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2DE" w:rsidRPr="0014548F" w:rsidRDefault="00766813" w:rsidP="00766813">
      <w:pPr>
        <w:jc w:val="center"/>
        <w:rPr>
          <w:bdr w:val="single" w:sz="4" w:space="0" w:color="auto"/>
        </w:rPr>
      </w:pPr>
      <w:r w:rsidRPr="0014548F">
        <w:rPr>
          <w:rFonts w:hint="eastAsia"/>
          <w:bdr w:val="single" w:sz="4" w:space="0" w:color="auto"/>
        </w:rPr>
        <w:t>乗継便を利用して直行便就航地を訪問する場合における助成額の考え方</w:t>
      </w:r>
    </w:p>
    <w:p w:rsidR="00766813" w:rsidRDefault="00766813" w:rsidP="00766813"/>
    <w:p w:rsidR="0014548F" w:rsidRDefault="0014548F" w:rsidP="00766813"/>
    <w:p w:rsidR="0014548F" w:rsidRDefault="0014548F" w:rsidP="00766813">
      <w:pPr>
        <w:rPr>
          <w:rFonts w:hint="eastAsia"/>
        </w:rPr>
      </w:pPr>
    </w:p>
    <w:p w:rsidR="00766813" w:rsidRDefault="0014548F" w:rsidP="0014548F">
      <w:pPr>
        <w:pStyle w:val="a3"/>
        <w:numPr>
          <w:ilvl w:val="0"/>
          <w:numId w:val="7"/>
        </w:numPr>
        <w:ind w:leftChars="0"/>
      </w:pPr>
      <w:r>
        <w:rPr>
          <w:rFonts w:hint="eastAsia"/>
        </w:rPr>
        <w:t>「</w:t>
      </w:r>
      <w:r w:rsidR="00766813">
        <w:t>例：鹿児島</w:t>
      </w:r>
      <w:r w:rsidR="00766813">
        <w:t>→</w:t>
      </w:r>
      <w:r w:rsidR="00766813">
        <w:rPr>
          <w:rFonts w:hint="eastAsia"/>
        </w:rPr>
        <w:t>ソウル</w:t>
      </w:r>
      <w:r w:rsidR="00766813">
        <w:t>→</w:t>
      </w:r>
      <w:r w:rsidR="00766813">
        <w:rPr>
          <w:rFonts w:hint="eastAsia"/>
        </w:rPr>
        <w:t>香港</w:t>
      </w:r>
      <w:r>
        <w:rPr>
          <w:rFonts w:hint="eastAsia"/>
        </w:rPr>
        <w:t>」</w:t>
      </w:r>
      <w:r>
        <w:t>の場合</w:t>
      </w:r>
    </w:p>
    <w:p w:rsidR="0014548F" w:rsidRDefault="0014548F" w:rsidP="0014548F">
      <w:pPr>
        <w:pStyle w:val="a3"/>
        <w:ind w:leftChars="0" w:left="420"/>
        <w:rPr>
          <w:rFonts w:hint="eastAsia"/>
        </w:rPr>
      </w:pPr>
    </w:p>
    <w:p w:rsidR="00766813" w:rsidRDefault="00766813" w:rsidP="00766813">
      <w:pPr>
        <w:pStyle w:val="a3"/>
        <w:numPr>
          <w:ilvl w:val="0"/>
          <w:numId w:val="5"/>
        </w:numPr>
        <w:ind w:leftChars="0"/>
      </w:pPr>
      <w:r>
        <w:rPr>
          <w:rFonts w:hint="eastAsia"/>
        </w:rPr>
        <w:t>「鹿児島－</w:t>
      </w:r>
      <w:r>
        <w:t>ソウル線</w:t>
      </w:r>
      <w:r>
        <w:rPr>
          <w:rFonts w:hint="eastAsia"/>
        </w:rPr>
        <w:t>」</w:t>
      </w:r>
      <w:r>
        <w:t>，</w:t>
      </w:r>
      <w:r>
        <w:rPr>
          <w:rFonts w:hint="eastAsia"/>
        </w:rPr>
        <w:t>「</w:t>
      </w:r>
      <w:r>
        <w:t>鹿児島－香港線</w:t>
      </w:r>
      <w:r>
        <w:rPr>
          <w:rFonts w:hint="eastAsia"/>
        </w:rPr>
        <w:t>」</w:t>
      </w:r>
      <w:r>
        <w:t>両</w:t>
      </w:r>
      <w:r>
        <w:rPr>
          <w:rFonts w:hint="eastAsia"/>
        </w:rPr>
        <w:t>路線が</w:t>
      </w:r>
      <w:r>
        <w:t>運航して</w:t>
      </w:r>
      <w:r>
        <w:rPr>
          <w:rFonts w:hint="eastAsia"/>
        </w:rPr>
        <w:t>いる</w:t>
      </w:r>
      <w:r>
        <w:t>日</w:t>
      </w:r>
      <w:r w:rsidR="0014548F">
        <w:rPr>
          <w:rFonts w:hint="eastAsia"/>
        </w:rPr>
        <w:t>の</w:t>
      </w:r>
      <w:bookmarkStart w:id="0" w:name="_GoBack"/>
      <w:bookmarkEnd w:id="0"/>
      <w:r w:rsidR="0014548F">
        <w:t>行程の</w:t>
      </w:r>
      <w:r>
        <w:t>場合</w:t>
      </w:r>
    </w:p>
    <w:p w:rsidR="0014548F" w:rsidRDefault="0014548F" w:rsidP="0014548F">
      <w:pPr>
        <w:pStyle w:val="a3"/>
        <w:ind w:leftChars="0"/>
        <w:rPr>
          <w:rFonts w:hint="eastAsia"/>
        </w:rPr>
      </w:pPr>
    </w:p>
    <w:p w:rsidR="00766813" w:rsidRDefault="0014548F" w:rsidP="00766813">
      <w:pPr>
        <w:pStyle w:val="a3"/>
        <w:numPr>
          <w:ilvl w:val="0"/>
          <w:numId w:val="6"/>
        </w:numPr>
        <w:ind w:leftChars="0"/>
      </w:pPr>
      <w:r>
        <w:rPr>
          <w:rFonts w:hint="eastAsia"/>
        </w:rPr>
        <w:t>乗継地</w:t>
      </w:r>
      <w:r>
        <w:t>（</w:t>
      </w:r>
      <w:r>
        <w:rPr>
          <w:rFonts w:hint="eastAsia"/>
        </w:rPr>
        <w:t>ソウル）において，</w:t>
      </w:r>
      <w:r>
        <w:t>研修・視察・交流等を行う場合</w:t>
      </w:r>
    </w:p>
    <w:p w:rsidR="0014548F" w:rsidRDefault="0014548F" w:rsidP="0014548F">
      <w:pPr>
        <w:pStyle w:val="a3"/>
        <w:ind w:leftChars="0" w:left="1260"/>
      </w:pPr>
      <w:r>
        <w:rPr>
          <w:rFonts w:hint="eastAsia"/>
        </w:rPr>
        <w:t>→</w:t>
      </w:r>
      <w:r w:rsidRPr="0014548F">
        <w:t>「</w:t>
      </w:r>
      <w:r w:rsidRPr="0014548F">
        <w:rPr>
          <w:rFonts w:hint="eastAsia"/>
        </w:rPr>
        <w:t>国際定期路線等に加え乗継便を利用する場合</w:t>
      </w:r>
      <w:r w:rsidRPr="0014548F">
        <w:rPr>
          <w:rFonts w:hint="eastAsia"/>
        </w:rPr>
        <w:t>」</w:t>
      </w:r>
      <w:r w:rsidRPr="0014548F">
        <w:t>の助成額</w:t>
      </w:r>
      <w:r>
        <w:t>を適用</w:t>
      </w:r>
    </w:p>
    <w:p w:rsidR="0014548F" w:rsidRDefault="0014548F" w:rsidP="0014548F">
      <w:pPr>
        <w:pStyle w:val="a3"/>
        <w:ind w:leftChars="0" w:left="1260"/>
        <w:rPr>
          <w:rFonts w:hint="eastAsia"/>
        </w:rPr>
      </w:pPr>
    </w:p>
    <w:p w:rsidR="0014548F" w:rsidRDefault="0014548F" w:rsidP="0014548F">
      <w:pPr>
        <w:pStyle w:val="a3"/>
        <w:numPr>
          <w:ilvl w:val="0"/>
          <w:numId w:val="6"/>
        </w:numPr>
        <w:ind w:leftChars="0"/>
      </w:pPr>
      <w:r>
        <w:rPr>
          <w:rFonts w:hint="eastAsia"/>
        </w:rPr>
        <w:t>乗継地</w:t>
      </w:r>
      <w:r>
        <w:t>（</w:t>
      </w:r>
      <w:r>
        <w:rPr>
          <w:rFonts w:hint="eastAsia"/>
        </w:rPr>
        <w:t>ソウル）において，</w:t>
      </w:r>
      <w:r>
        <w:t>研修・視察・交流等を行</w:t>
      </w:r>
      <w:r>
        <w:rPr>
          <w:rFonts w:hint="eastAsia"/>
        </w:rPr>
        <w:t>わない</w:t>
      </w:r>
      <w:r>
        <w:t>場合</w:t>
      </w:r>
    </w:p>
    <w:p w:rsidR="0014548F" w:rsidRDefault="0014548F" w:rsidP="0014548F">
      <w:pPr>
        <w:pStyle w:val="a3"/>
        <w:ind w:leftChars="0" w:left="1260"/>
      </w:pPr>
      <w:r>
        <w:rPr>
          <w:rFonts w:hint="eastAsia"/>
        </w:rPr>
        <w:t>→「</w:t>
      </w:r>
      <w:r>
        <w:rPr>
          <w:rFonts w:hint="eastAsia"/>
        </w:rPr>
        <w:t>国際定期路線等のみを利用する場合</w:t>
      </w:r>
      <w:r>
        <w:rPr>
          <w:rFonts w:hint="eastAsia"/>
        </w:rPr>
        <w:t>」</w:t>
      </w:r>
      <w:r>
        <w:t>の助成額を適用</w:t>
      </w:r>
    </w:p>
    <w:p w:rsidR="0014548F" w:rsidRDefault="0014548F" w:rsidP="0014548F"/>
    <w:p w:rsidR="0014548F" w:rsidRDefault="0014548F" w:rsidP="0014548F">
      <w:pPr>
        <w:pStyle w:val="a3"/>
        <w:numPr>
          <w:ilvl w:val="0"/>
          <w:numId w:val="5"/>
        </w:numPr>
        <w:ind w:leftChars="0"/>
      </w:pPr>
      <w:r>
        <w:rPr>
          <w:rFonts w:hint="eastAsia"/>
        </w:rPr>
        <w:t>「鹿児島－</w:t>
      </w:r>
      <w:r>
        <w:t>ソウル線</w:t>
      </w:r>
      <w:r>
        <w:rPr>
          <w:rFonts w:hint="eastAsia"/>
        </w:rPr>
        <w:t>」</w:t>
      </w:r>
      <w:r>
        <w:rPr>
          <w:rFonts w:hint="eastAsia"/>
        </w:rPr>
        <w:t>が</w:t>
      </w:r>
      <w:r>
        <w:t>運航して</w:t>
      </w:r>
      <w:r>
        <w:rPr>
          <w:rFonts w:hint="eastAsia"/>
        </w:rPr>
        <w:t>いて</w:t>
      </w:r>
      <w:r>
        <w:t>，</w:t>
      </w:r>
      <w:r>
        <w:rPr>
          <w:rFonts w:hint="eastAsia"/>
        </w:rPr>
        <w:t>「</w:t>
      </w:r>
      <w:r>
        <w:t>鹿児島－香港線</w:t>
      </w:r>
      <w:r>
        <w:rPr>
          <w:rFonts w:hint="eastAsia"/>
        </w:rPr>
        <w:t>」</w:t>
      </w:r>
      <w:r>
        <w:rPr>
          <w:rFonts w:hint="eastAsia"/>
        </w:rPr>
        <w:t>が</w:t>
      </w:r>
      <w:r>
        <w:t>運航して</w:t>
      </w:r>
      <w:r>
        <w:rPr>
          <w:rFonts w:hint="eastAsia"/>
        </w:rPr>
        <w:t>ない</w:t>
      </w:r>
      <w:r>
        <w:t>日</w:t>
      </w:r>
      <w:r>
        <w:rPr>
          <w:rFonts w:hint="eastAsia"/>
        </w:rPr>
        <w:t>の</w:t>
      </w:r>
      <w:r>
        <w:t>行程の場合</w:t>
      </w:r>
    </w:p>
    <w:p w:rsidR="0014548F" w:rsidRPr="0014548F" w:rsidRDefault="0014548F" w:rsidP="0014548F">
      <w:pPr>
        <w:pStyle w:val="a3"/>
        <w:ind w:leftChars="0"/>
        <w:rPr>
          <w:rFonts w:hint="eastAsia"/>
        </w:rPr>
      </w:pPr>
      <w:r>
        <w:rPr>
          <w:rFonts w:hint="eastAsia"/>
        </w:rPr>
        <w:t xml:space="preserve">　</w:t>
      </w:r>
      <w:r>
        <w:t xml:space="preserve">　</w:t>
      </w:r>
      <w:r>
        <w:t>→</w:t>
      </w:r>
      <w:r w:rsidRPr="0014548F">
        <w:t>「</w:t>
      </w:r>
      <w:r w:rsidRPr="0014548F">
        <w:rPr>
          <w:rFonts w:hint="eastAsia"/>
        </w:rPr>
        <w:t>国際定期路線等に加え乗継便を利用する場合」</w:t>
      </w:r>
      <w:r w:rsidRPr="0014548F">
        <w:t>の助成額</w:t>
      </w:r>
      <w:r>
        <w:t>を適用</w:t>
      </w:r>
    </w:p>
    <w:sectPr w:rsidR="0014548F" w:rsidRPr="001454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48F" w:rsidRDefault="0014548F" w:rsidP="0014548F">
      <w:r>
        <w:separator/>
      </w:r>
    </w:p>
  </w:endnote>
  <w:endnote w:type="continuationSeparator" w:id="0">
    <w:p w:rsidR="0014548F" w:rsidRDefault="0014548F" w:rsidP="0014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48F" w:rsidRDefault="0014548F" w:rsidP="0014548F">
      <w:r>
        <w:separator/>
      </w:r>
    </w:p>
  </w:footnote>
  <w:footnote w:type="continuationSeparator" w:id="0">
    <w:p w:rsidR="0014548F" w:rsidRDefault="0014548F" w:rsidP="00145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44F17"/>
    <w:multiLevelType w:val="hybridMultilevel"/>
    <w:tmpl w:val="D818BE24"/>
    <w:lvl w:ilvl="0" w:tplc="E2AEBF6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734DE6"/>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3BD63E2E"/>
    <w:multiLevelType w:val="hybridMultilevel"/>
    <w:tmpl w:val="1D162FB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2DD5081"/>
    <w:multiLevelType w:val="hybridMultilevel"/>
    <w:tmpl w:val="7F52EE0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3621C5"/>
    <w:multiLevelType w:val="hybridMultilevel"/>
    <w:tmpl w:val="7EF4C4E0"/>
    <w:lvl w:ilvl="0" w:tplc="2DB01AB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1B56CEB"/>
    <w:multiLevelType w:val="hybridMultilevel"/>
    <w:tmpl w:val="8EF0F276"/>
    <w:lvl w:ilvl="0" w:tplc="2DB01AB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2654CAB"/>
    <w:multiLevelType w:val="hybridMultilevel"/>
    <w:tmpl w:val="F39A1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13"/>
    <w:rsid w:val="0014548F"/>
    <w:rsid w:val="00766813"/>
    <w:rsid w:val="007E5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B2456"/>
  <w15:chartTrackingRefBased/>
  <w15:docId w15:val="{95DDEF57-69C9-4B0A-B9C2-B364F0D7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66813"/>
    <w:pPr>
      <w:keepNext/>
      <w:numPr>
        <w:numId w:val="4"/>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66813"/>
    <w:pPr>
      <w:keepNext/>
      <w:numPr>
        <w:ilvl w:val="1"/>
        <w:numId w:val="4"/>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66813"/>
    <w:pPr>
      <w:keepNext/>
      <w:numPr>
        <w:ilvl w:val="2"/>
        <w:numId w:val="4"/>
      </w:numPr>
      <w:ind w:leftChars="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66813"/>
    <w:pPr>
      <w:keepNext/>
      <w:numPr>
        <w:ilvl w:val="3"/>
        <w:numId w:val="4"/>
      </w:numPr>
      <w:ind w:leftChars="400"/>
      <w:outlineLvl w:val="3"/>
    </w:pPr>
    <w:rPr>
      <w:b/>
      <w:bCs/>
    </w:rPr>
  </w:style>
  <w:style w:type="paragraph" w:styleId="5">
    <w:name w:val="heading 5"/>
    <w:basedOn w:val="a"/>
    <w:next w:val="a"/>
    <w:link w:val="50"/>
    <w:uiPriority w:val="9"/>
    <w:semiHidden/>
    <w:unhideWhenUsed/>
    <w:qFormat/>
    <w:rsid w:val="00766813"/>
    <w:pPr>
      <w:keepNext/>
      <w:numPr>
        <w:ilvl w:val="4"/>
        <w:numId w:val="4"/>
      </w:numPr>
      <w:ind w:leftChars="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66813"/>
    <w:pPr>
      <w:keepNext/>
      <w:numPr>
        <w:ilvl w:val="5"/>
        <w:numId w:val="4"/>
      </w:numPr>
      <w:ind w:leftChars="800"/>
      <w:outlineLvl w:val="5"/>
    </w:pPr>
    <w:rPr>
      <w:b/>
      <w:bCs/>
    </w:rPr>
  </w:style>
  <w:style w:type="paragraph" w:styleId="7">
    <w:name w:val="heading 7"/>
    <w:basedOn w:val="a"/>
    <w:next w:val="a"/>
    <w:link w:val="70"/>
    <w:uiPriority w:val="9"/>
    <w:semiHidden/>
    <w:unhideWhenUsed/>
    <w:qFormat/>
    <w:rsid w:val="00766813"/>
    <w:pPr>
      <w:keepNext/>
      <w:numPr>
        <w:ilvl w:val="6"/>
        <w:numId w:val="4"/>
      </w:numPr>
      <w:ind w:leftChars="800"/>
      <w:outlineLvl w:val="6"/>
    </w:pPr>
  </w:style>
  <w:style w:type="paragraph" w:styleId="8">
    <w:name w:val="heading 8"/>
    <w:basedOn w:val="a"/>
    <w:next w:val="a"/>
    <w:link w:val="80"/>
    <w:uiPriority w:val="9"/>
    <w:semiHidden/>
    <w:unhideWhenUsed/>
    <w:qFormat/>
    <w:rsid w:val="00766813"/>
    <w:pPr>
      <w:keepNext/>
      <w:numPr>
        <w:ilvl w:val="7"/>
        <w:numId w:val="4"/>
      </w:numPr>
      <w:ind w:leftChars="1200"/>
      <w:outlineLvl w:val="7"/>
    </w:pPr>
  </w:style>
  <w:style w:type="paragraph" w:styleId="9">
    <w:name w:val="heading 9"/>
    <w:basedOn w:val="a"/>
    <w:next w:val="a"/>
    <w:link w:val="90"/>
    <w:uiPriority w:val="9"/>
    <w:semiHidden/>
    <w:unhideWhenUsed/>
    <w:qFormat/>
    <w:rsid w:val="00766813"/>
    <w:pPr>
      <w:keepNext/>
      <w:numPr>
        <w:ilvl w:val="8"/>
        <w:numId w:val="4"/>
      </w:numPr>
      <w:ind w:leftChars="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813"/>
    <w:pPr>
      <w:ind w:leftChars="400" w:left="840"/>
    </w:pPr>
  </w:style>
  <w:style w:type="character" w:customStyle="1" w:styleId="10">
    <w:name w:val="見出し 1 (文字)"/>
    <w:basedOn w:val="a0"/>
    <w:link w:val="1"/>
    <w:uiPriority w:val="9"/>
    <w:rsid w:val="00766813"/>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66813"/>
    <w:rPr>
      <w:rFonts w:asciiTheme="majorHAnsi" w:eastAsiaTheme="majorEastAsia" w:hAnsiTheme="majorHAnsi" w:cstheme="majorBidi"/>
    </w:rPr>
  </w:style>
  <w:style w:type="character" w:customStyle="1" w:styleId="30">
    <w:name w:val="見出し 3 (文字)"/>
    <w:basedOn w:val="a0"/>
    <w:link w:val="3"/>
    <w:uiPriority w:val="9"/>
    <w:semiHidden/>
    <w:rsid w:val="00766813"/>
    <w:rPr>
      <w:rFonts w:asciiTheme="majorHAnsi" w:eastAsiaTheme="majorEastAsia" w:hAnsiTheme="majorHAnsi" w:cstheme="majorBidi"/>
    </w:rPr>
  </w:style>
  <w:style w:type="character" w:customStyle="1" w:styleId="40">
    <w:name w:val="見出し 4 (文字)"/>
    <w:basedOn w:val="a0"/>
    <w:link w:val="4"/>
    <w:uiPriority w:val="9"/>
    <w:semiHidden/>
    <w:rsid w:val="00766813"/>
    <w:rPr>
      <w:b/>
      <w:bCs/>
    </w:rPr>
  </w:style>
  <w:style w:type="character" w:customStyle="1" w:styleId="50">
    <w:name w:val="見出し 5 (文字)"/>
    <w:basedOn w:val="a0"/>
    <w:link w:val="5"/>
    <w:uiPriority w:val="9"/>
    <w:semiHidden/>
    <w:rsid w:val="00766813"/>
    <w:rPr>
      <w:rFonts w:asciiTheme="majorHAnsi" w:eastAsiaTheme="majorEastAsia" w:hAnsiTheme="majorHAnsi" w:cstheme="majorBidi"/>
    </w:rPr>
  </w:style>
  <w:style w:type="character" w:customStyle="1" w:styleId="60">
    <w:name w:val="見出し 6 (文字)"/>
    <w:basedOn w:val="a0"/>
    <w:link w:val="6"/>
    <w:uiPriority w:val="9"/>
    <w:semiHidden/>
    <w:rsid w:val="00766813"/>
    <w:rPr>
      <w:b/>
      <w:bCs/>
    </w:rPr>
  </w:style>
  <w:style w:type="character" w:customStyle="1" w:styleId="70">
    <w:name w:val="見出し 7 (文字)"/>
    <w:basedOn w:val="a0"/>
    <w:link w:val="7"/>
    <w:uiPriority w:val="9"/>
    <w:semiHidden/>
    <w:rsid w:val="00766813"/>
  </w:style>
  <w:style w:type="character" w:customStyle="1" w:styleId="80">
    <w:name w:val="見出し 8 (文字)"/>
    <w:basedOn w:val="a0"/>
    <w:link w:val="8"/>
    <w:uiPriority w:val="9"/>
    <w:semiHidden/>
    <w:rsid w:val="00766813"/>
  </w:style>
  <w:style w:type="character" w:customStyle="1" w:styleId="90">
    <w:name w:val="見出し 9 (文字)"/>
    <w:basedOn w:val="a0"/>
    <w:link w:val="9"/>
    <w:uiPriority w:val="9"/>
    <w:semiHidden/>
    <w:rsid w:val="00766813"/>
  </w:style>
  <w:style w:type="paragraph" w:styleId="a4">
    <w:name w:val="header"/>
    <w:basedOn w:val="a"/>
    <w:link w:val="a5"/>
    <w:uiPriority w:val="99"/>
    <w:unhideWhenUsed/>
    <w:rsid w:val="0014548F"/>
    <w:pPr>
      <w:tabs>
        <w:tab w:val="center" w:pos="4252"/>
        <w:tab w:val="right" w:pos="8504"/>
      </w:tabs>
      <w:snapToGrid w:val="0"/>
    </w:pPr>
  </w:style>
  <w:style w:type="character" w:customStyle="1" w:styleId="a5">
    <w:name w:val="ヘッダー (文字)"/>
    <w:basedOn w:val="a0"/>
    <w:link w:val="a4"/>
    <w:uiPriority w:val="99"/>
    <w:rsid w:val="0014548F"/>
  </w:style>
  <w:style w:type="paragraph" w:styleId="a6">
    <w:name w:val="footer"/>
    <w:basedOn w:val="a"/>
    <w:link w:val="a7"/>
    <w:uiPriority w:val="99"/>
    <w:unhideWhenUsed/>
    <w:rsid w:val="0014548F"/>
    <w:pPr>
      <w:tabs>
        <w:tab w:val="center" w:pos="4252"/>
        <w:tab w:val="right" w:pos="8504"/>
      </w:tabs>
      <w:snapToGrid w:val="0"/>
    </w:pPr>
  </w:style>
  <w:style w:type="character" w:customStyle="1" w:styleId="a7">
    <w:name w:val="フッター (文字)"/>
    <w:basedOn w:val="a0"/>
    <w:link w:val="a6"/>
    <w:uiPriority w:val="99"/>
    <w:rsid w:val="0014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黒葛 謙太朗</dc:creator>
  <cp:keywords/>
  <dc:description/>
  <cp:lastModifiedBy>黒葛 謙太朗</cp:lastModifiedBy>
  <cp:revision>1</cp:revision>
  <dcterms:created xsi:type="dcterms:W3CDTF">2020-03-17T00:00:00Z</dcterms:created>
  <dcterms:modified xsi:type="dcterms:W3CDTF">2020-03-17T00:17:00Z</dcterms:modified>
</cp:coreProperties>
</file>