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tblGrid>
      <w:tr w:rsidR="007A68DB" w:rsidRPr="00764012" w14:paraId="5CB6A4BA" w14:textId="77777777" w:rsidTr="00040FB2">
        <w:trPr>
          <w:trHeight w:val="1341"/>
        </w:trPr>
        <w:tc>
          <w:tcPr>
            <w:tcW w:w="3410" w:type="dxa"/>
          </w:tcPr>
          <w:p w14:paraId="0D0C9F93" w14:textId="77777777" w:rsidR="007A68DB" w:rsidRPr="00764012" w:rsidRDefault="00B67963" w:rsidP="00E16297">
            <w:pPr>
              <w:framePr w:wrap="auto" w:vAnchor="text" w:hAnchor="margin"/>
              <w:overflowPunct w:val="0"/>
              <w:ind w:left="325" w:hangingChars="100" w:hanging="325"/>
              <w:textAlignment w:val="baseline"/>
              <w:rPr>
                <w:rFonts w:ascii="ＭＳ ゴシック" w:eastAsia="ＭＳ ゴシック" w:hAnsi="ＭＳ ゴシック"/>
                <w:color w:val="000000" w:themeColor="text1"/>
                <w:sz w:val="32"/>
                <w:szCs w:val="32"/>
              </w:rPr>
            </w:pPr>
            <w:r w:rsidRPr="00764012">
              <w:rPr>
                <w:rFonts w:ascii="ＭＳ ゴシック" w:eastAsia="ＭＳ ゴシック" w:hAnsi="ＭＳ ゴシック" w:hint="eastAsia"/>
                <w:b/>
                <w:bCs/>
                <w:color w:val="000000" w:themeColor="text1"/>
                <w:spacing w:val="2"/>
                <w:sz w:val="32"/>
                <w:szCs w:val="32"/>
              </w:rPr>
              <w:t>No.</w:t>
            </w:r>
            <w:r w:rsidR="008408F5" w:rsidRPr="00764012">
              <w:rPr>
                <w:rFonts w:ascii="ＭＳ ゴシック" w:eastAsia="ＭＳ ゴシック" w:hAnsi="ＭＳ ゴシック" w:hint="eastAsia"/>
                <w:b/>
                <w:bCs/>
                <w:color w:val="000000" w:themeColor="text1"/>
                <w:spacing w:val="2"/>
                <w:sz w:val="32"/>
                <w:szCs w:val="32"/>
              </w:rPr>
              <w:t>３</w:t>
            </w:r>
            <w:r w:rsidR="00F245B5" w:rsidRPr="00764012">
              <w:rPr>
                <w:rFonts w:ascii="ＭＳ ゴシック" w:eastAsia="ＭＳ ゴシック" w:hAnsi="ＭＳ ゴシック" w:hint="eastAsia"/>
                <w:b/>
                <w:bCs/>
                <w:color w:val="000000" w:themeColor="text1"/>
                <w:spacing w:val="2"/>
                <w:sz w:val="32"/>
                <w:szCs w:val="32"/>
              </w:rPr>
              <w:t>－</w:t>
            </w:r>
            <w:r w:rsidR="008408F5" w:rsidRPr="00764012">
              <w:rPr>
                <w:rFonts w:ascii="ＭＳ ゴシック" w:eastAsia="ＭＳ ゴシック" w:hAnsi="ＭＳ ゴシック" w:hint="eastAsia"/>
                <w:b/>
                <w:bCs/>
                <w:color w:val="000000" w:themeColor="text1"/>
                <w:spacing w:val="2"/>
                <w:sz w:val="32"/>
                <w:szCs w:val="32"/>
              </w:rPr>
              <w:t>２</w:t>
            </w:r>
            <w:r w:rsidR="00C619FA" w:rsidRPr="00764012">
              <w:rPr>
                <w:rFonts w:ascii="ＭＳ ゴシック" w:eastAsia="ＭＳ ゴシック" w:hAnsi="ＭＳ ゴシック" w:hint="eastAsia"/>
                <w:b/>
                <w:bCs/>
                <w:color w:val="000000" w:themeColor="text1"/>
                <w:spacing w:val="2"/>
                <w:sz w:val="32"/>
                <w:szCs w:val="32"/>
              </w:rPr>
              <w:t xml:space="preserve">　</w:t>
            </w:r>
          </w:p>
          <w:p w14:paraId="38528AC4" w14:textId="77777777" w:rsidR="007A68DB" w:rsidRPr="00764012" w:rsidRDefault="00DD0AA0" w:rsidP="007A68DB">
            <w:pPr>
              <w:pStyle w:val="a3"/>
              <w:spacing w:line="240" w:lineRule="auto"/>
              <w:jc w:val="center"/>
              <w:rPr>
                <w:rFonts w:ascii="ＭＳ ゴシック" w:hAnsi="ＭＳ ゴシック"/>
                <w:b/>
                <w:color w:val="000000" w:themeColor="text1"/>
                <w:spacing w:val="0"/>
                <w:sz w:val="32"/>
                <w:szCs w:val="32"/>
              </w:rPr>
            </w:pPr>
            <w:r w:rsidRPr="00764012">
              <w:rPr>
                <w:rFonts w:ascii="ＭＳ ゴシック" w:hAnsi="ＭＳ ゴシック" w:hint="eastAsia"/>
                <w:b/>
                <w:color w:val="000000" w:themeColor="text1"/>
                <w:spacing w:val="0"/>
                <w:sz w:val="32"/>
                <w:szCs w:val="32"/>
              </w:rPr>
              <w:t>老人</w:t>
            </w:r>
            <w:r w:rsidR="00F245B5" w:rsidRPr="00764012">
              <w:rPr>
                <w:rFonts w:ascii="ＭＳ ゴシック" w:hAnsi="ＭＳ ゴシック" w:hint="eastAsia"/>
                <w:b/>
                <w:color w:val="000000" w:themeColor="text1"/>
                <w:spacing w:val="0"/>
                <w:sz w:val="32"/>
                <w:szCs w:val="32"/>
              </w:rPr>
              <w:t>福祉施設</w:t>
            </w:r>
          </w:p>
          <w:p w14:paraId="51A25C2A" w14:textId="77777777" w:rsidR="00040FB2" w:rsidRPr="00764012" w:rsidRDefault="008408F5" w:rsidP="00D04BFC">
            <w:pPr>
              <w:pStyle w:val="a3"/>
              <w:spacing w:line="240" w:lineRule="auto"/>
              <w:jc w:val="center"/>
              <w:rPr>
                <w:rFonts w:ascii="ＭＳ ゴシック" w:hAnsi="ＭＳ ゴシック"/>
                <w:color w:val="000000" w:themeColor="text1"/>
                <w:spacing w:val="0"/>
                <w:sz w:val="32"/>
                <w:szCs w:val="32"/>
              </w:rPr>
            </w:pPr>
            <w:r w:rsidRPr="00764012">
              <w:rPr>
                <w:rFonts w:ascii="ＭＳ ゴシック" w:hAnsi="ＭＳ ゴシック" w:hint="eastAsia"/>
                <w:b/>
                <w:bCs/>
                <w:color w:val="000000" w:themeColor="text1"/>
                <w:sz w:val="32"/>
                <w:szCs w:val="32"/>
              </w:rPr>
              <w:t>（養</w:t>
            </w:r>
            <w:r w:rsidR="00AC0880" w:rsidRPr="00764012">
              <w:rPr>
                <w:rFonts w:ascii="ＭＳ ゴシック" w:hAnsi="ＭＳ ゴシック" w:hint="eastAsia"/>
                <w:b/>
                <w:bCs/>
                <w:color w:val="000000" w:themeColor="text1"/>
                <w:sz w:val="32"/>
                <w:szCs w:val="32"/>
              </w:rPr>
              <w:t>護</w:t>
            </w:r>
            <w:r w:rsidRPr="00764012">
              <w:rPr>
                <w:rFonts w:ascii="ＭＳ ゴシック" w:hAnsi="ＭＳ ゴシック" w:hint="eastAsia"/>
                <w:b/>
                <w:bCs/>
                <w:color w:val="000000" w:themeColor="text1"/>
                <w:sz w:val="32"/>
                <w:szCs w:val="32"/>
              </w:rPr>
              <w:t>老人ホーム</w:t>
            </w:r>
            <w:r w:rsidR="00040FB2" w:rsidRPr="00764012">
              <w:rPr>
                <w:rFonts w:ascii="ＭＳ ゴシック" w:hAnsi="ＭＳ ゴシック"/>
                <w:b/>
                <w:bCs/>
                <w:color w:val="000000" w:themeColor="text1"/>
                <w:sz w:val="32"/>
                <w:szCs w:val="32"/>
              </w:rPr>
              <w:t>)</w:t>
            </w:r>
          </w:p>
        </w:tc>
      </w:tr>
    </w:tbl>
    <w:p w14:paraId="65DA5BDE" w14:textId="77777777" w:rsidR="007A68DB" w:rsidRPr="00764012" w:rsidRDefault="007A68DB" w:rsidP="007A68DB">
      <w:pPr>
        <w:pStyle w:val="a3"/>
        <w:spacing w:line="240" w:lineRule="auto"/>
        <w:rPr>
          <w:rFonts w:ascii="ＭＳ ゴシック" w:hAnsi="ＭＳ ゴシック"/>
          <w:color w:val="000000" w:themeColor="text1"/>
          <w:spacing w:val="0"/>
          <w:sz w:val="21"/>
          <w:szCs w:val="21"/>
        </w:rPr>
      </w:pPr>
    </w:p>
    <w:p w14:paraId="05034DDC" w14:textId="1FFFA2F6" w:rsidR="00187823" w:rsidRPr="00764012" w:rsidRDefault="00F21477" w:rsidP="00187823">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b/>
          <w:bCs/>
          <w:color w:val="000000" w:themeColor="text1"/>
          <w:spacing w:val="66"/>
          <w:sz w:val="36"/>
          <w:szCs w:val="36"/>
        </w:rPr>
        <w:t>令和</w:t>
      </w:r>
      <w:r w:rsidR="003748F6" w:rsidRPr="00764012">
        <w:rPr>
          <w:rFonts w:ascii="ＭＳ ゴシック" w:hAnsi="ＭＳ ゴシック" w:hint="eastAsia"/>
          <w:b/>
          <w:bCs/>
          <w:color w:val="000000" w:themeColor="text1"/>
          <w:spacing w:val="66"/>
          <w:sz w:val="36"/>
          <w:szCs w:val="36"/>
        </w:rPr>
        <w:t>７</w:t>
      </w:r>
      <w:r w:rsidR="00187823" w:rsidRPr="00764012">
        <w:rPr>
          <w:rFonts w:ascii="ＭＳ ゴシック" w:hAnsi="ＭＳ ゴシック" w:hint="eastAsia"/>
          <w:b/>
          <w:bCs/>
          <w:color w:val="000000" w:themeColor="text1"/>
          <w:spacing w:val="66"/>
          <w:sz w:val="36"/>
          <w:szCs w:val="36"/>
        </w:rPr>
        <w:t>年度</w:t>
      </w:r>
    </w:p>
    <w:p w14:paraId="6ACEAE36" w14:textId="77777777" w:rsidR="00187823" w:rsidRPr="00764012" w:rsidRDefault="00187823" w:rsidP="00187823">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b/>
          <w:bCs/>
          <w:color w:val="000000" w:themeColor="text1"/>
          <w:spacing w:val="6"/>
          <w:sz w:val="36"/>
          <w:szCs w:val="36"/>
        </w:rPr>
        <w:t>自</w:t>
      </w:r>
      <w:r w:rsidR="002D7DCA" w:rsidRPr="00764012">
        <w:rPr>
          <w:rFonts w:ascii="ＭＳ ゴシック" w:hAnsi="ＭＳ ゴシック" w:hint="eastAsia"/>
          <w:b/>
          <w:bCs/>
          <w:color w:val="000000" w:themeColor="text1"/>
          <w:spacing w:val="6"/>
          <w:sz w:val="36"/>
          <w:szCs w:val="36"/>
        </w:rPr>
        <w:t xml:space="preserve">　</w:t>
      </w:r>
      <w:r w:rsidRPr="00764012">
        <w:rPr>
          <w:rFonts w:ascii="ＭＳ ゴシック" w:hAnsi="ＭＳ ゴシック" w:hint="eastAsia"/>
          <w:b/>
          <w:bCs/>
          <w:color w:val="000000" w:themeColor="text1"/>
          <w:spacing w:val="6"/>
          <w:sz w:val="36"/>
          <w:szCs w:val="36"/>
        </w:rPr>
        <w:t>主</w:t>
      </w:r>
      <w:r w:rsidR="002D7DCA" w:rsidRPr="00764012">
        <w:rPr>
          <w:rFonts w:ascii="ＭＳ ゴシック" w:hAnsi="ＭＳ ゴシック" w:hint="eastAsia"/>
          <w:b/>
          <w:bCs/>
          <w:color w:val="000000" w:themeColor="text1"/>
          <w:spacing w:val="6"/>
          <w:sz w:val="36"/>
          <w:szCs w:val="36"/>
        </w:rPr>
        <w:t xml:space="preserve">　</w:t>
      </w:r>
      <w:r w:rsidRPr="00764012">
        <w:rPr>
          <w:rFonts w:ascii="ＭＳ ゴシック" w:hAnsi="ＭＳ ゴシック" w:hint="eastAsia"/>
          <w:b/>
          <w:bCs/>
          <w:color w:val="000000" w:themeColor="text1"/>
          <w:spacing w:val="6"/>
          <w:sz w:val="36"/>
          <w:szCs w:val="36"/>
        </w:rPr>
        <w:t>点</w:t>
      </w:r>
      <w:r w:rsidR="002D7DCA" w:rsidRPr="00764012">
        <w:rPr>
          <w:rFonts w:ascii="ＭＳ ゴシック" w:hAnsi="ＭＳ ゴシック" w:hint="eastAsia"/>
          <w:b/>
          <w:bCs/>
          <w:color w:val="000000" w:themeColor="text1"/>
          <w:spacing w:val="6"/>
          <w:sz w:val="36"/>
          <w:szCs w:val="36"/>
        </w:rPr>
        <w:t xml:space="preserve">　</w:t>
      </w:r>
      <w:r w:rsidRPr="00764012">
        <w:rPr>
          <w:rFonts w:ascii="ＭＳ ゴシック" w:hAnsi="ＭＳ ゴシック" w:hint="eastAsia"/>
          <w:b/>
          <w:bCs/>
          <w:color w:val="000000" w:themeColor="text1"/>
          <w:spacing w:val="6"/>
          <w:sz w:val="36"/>
          <w:szCs w:val="36"/>
        </w:rPr>
        <w:t>検</w:t>
      </w:r>
      <w:r w:rsidR="002D7DCA" w:rsidRPr="00764012">
        <w:rPr>
          <w:rFonts w:ascii="ＭＳ ゴシック" w:hAnsi="ＭＳ ゴシック" w:hint="eastAsia"/>
          <w:b/>
          <w:bCs/>
          <w:color w:val="000000" w:themeColor="text1"/>
          <w:spacing w:val="6"/>
          <w:sz w:val="36"/>
          <w:szCs w:val="36"/>
        </w:rPr>
        <w:t xml:space="preserve">　</w:t>
      </w:r>
      <w:r w:rsidRPr="00764012">
        <w:rPr>
          <w:rFonts w:ascii="ＭＳ ゴシック" w:hAnsi="ＭＳ ゴシック" w:hint="eastAsia"/>
          <w:b/>
          <w:bCs/>
          <w:color w:val="000000" w:themeColor="text1"/>
          <w:spacing w:val="6"/>
          <w:sz w:val="36"/>
          <w:szCs w:val="36"/>
        </w:rPr>
        <w:t>表</w:t>
      </w:r>
    </w:p>
    <w:p w14:paraId="15FE3DCA" w14:textId="77777777" w:rsidR="00187823" w:rsidRPr="00764012" w:rsidRDefault="00187823" w:rsidP="00187823">
      <w:pPr>
        <w:pStyle w:val="a3"/>
        <w:spacing w:line="220" w:lineRule="exact"/>
        <w:rPr>
          <w:rFonts w:ascii="ＭＳ ゴシック" w:hAnsi="ＭＳ ゴシック"/>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764012" w14:paraId="32599C62" w14:textId="77777777"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5951EB6" w14:textId="77777777" w:rsidR="00187823" w:rsidRPr="00764012" w:rsidRDefault="00187823" w:rsidP="00E86A63">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54C80C06" w14:textId="77777777" w:rsidR="00187823" w:rsidRPr="00764012" w:rsidRDefault="00187823" w:rsidP="00E86A63">
            <w:pPr>
              <w:pStyle w:val="a3"/>
              <w:spacing w:before="94" w:line="199"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19822F34" w14:textId="77777777" w:rsidR="00187823" w:rsidRPr="00764012" w:rsidRDefault="00187823" w:rsidP="00DD0AA0">
            <w:pPr>
              <w:pStyle w:val="a3"/>
              <w:spacing w:before="94" w:line="199" w:lineRule="exact"/>
              <w:rPr>
                <w:rFonts w:ascii="ＭＳ ゴシック" w:hAnsi="ＭＳ ゴシック"/>
                <w:b/>
                <w:color w:val="000000" w:themeColor="text1"/>
                <w:spacing w:val="0"/>
                <w:sz w:val="32"/>
                <w:szCs w:val="32"/>
              </w:rPr>
            </w:pPr>
            <w:r w:rsidRPr="00764012">
              <w:rPr>
                <w:rFonts w:ascii="ＭＳ ゴシック" w:hAnsi="ＭＳ ゴシック" w:hint="eastAsia"/>
                <w:color w:val="000000" w:themeColor="text1"/>
                <w:spacing w:val="0"/>
                <w:sz w:val="21"/>
                <w:szCs w:val="21"/>
              </w:rPr>
              <w:t xml:space="preserve">　</w:t>
            </w:r>
          </w:p>
        </w:tc>
      </w:tr>
      <w:tr w:rsidR="00187823" w:rsidRPr="00764012" w14:paraId="3E0C79AF"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32D121CF"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1C0AE39C" w14:textId="77777777" w:rsidR="00187823" w:rsidRPr="00764012" w:rsidRDefault="00187823" w:rsidP="00E86A63">
            <w:pPr>
              <w:pStyle w:val="a3"/>
              <w:spacing w:before="94" w:line="199"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所</w:t>
            </w:r>
            <w:r w:rsidRPr="00764012">
              <w:rPr>
                <w:rFonts w:ascii="ＭＳ ゴシック" w:hAnsi="ＭＳ ゴシック"/>
                <w:color w:val="000000" w:themeColor="text1"/>
                <w:spacing w:val="0"/>
                <w:sz w:val="21"/>
                <w:szCs w:val="21"/>
              </w:rPr>
              <w:t xml:space="preserve"> </w:t>
            </w:r>
            <w:r w:rsidRPr="00764012">
              <w:rPr>
                <w:rFonts w:ascii="ＭＳ ゴシック" w:hAnsi="ＭＳ ゴシック" w:hint="eastAsia"/>
                <w:color w:val="000000" w:themeColor="text1"/>
                <w:spacing w:val="0"/>
                <w:sz w:val="21"/>
                <w:szCs w:val="21"/>
              </w:rPr>
              <w:t>在</w:t>
            </w:r>
            <w:r w:rsidRPr="00764012">
              <w:rPr>
                <w:rFonts w:ascii="ＭＳ ゴシック" w:hAnsi="ＭＳ ゴシック"/>
                <w:color w:val="000000" w:themeColor="text1"/>
                <w:spacing w:val="0"/>
                <w:sz w:val="21"/>
                <w:szCs w:val="21"/>
              </w:rPr>
              <w:t xml:space="preserve"> </w:t>
            </w:r>
            <w:r w:rsidRPr="00764012">
              <w:rPr>
                <w:rFonts w:ascii="ＭＳ ゴシック" w:hAnsi="ＭＳ ゴシック"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14:paraId="68CA903E" w14:textId="77777777" w:rsidR="00187823" w:rsidRPr="00764012" w:rsidRDefault="00187823" w:rsidP="00E86A63">
            <w:pPr>
              <w:pStyle w:val="a3"/>
              <w:spacing w:before="94" w:line="199" w:lineRule="exact"/>
              <w:rPr>
                <w:rFonts w:ascii="ＭＳ ゴシック" w:hAnsi="ＭＳ ゴシック"/>
                <w:color w:val="000000" w:themeColor="text1"/>
                <w:spacing w:val="0"/>
                <w:sz w:val="21"/>
                <w:szCs w:val="21"/>
              </w:rPr>
            </w:pPr>
          </w:p>
        </w:tc>
      </w:tr>
      <w:tr w:rsidR="00187823" w:rsidRPr="00764012" w14:paraId="140C74E6" w14:textId="77777777"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7FA4FC45"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76EF121" w14:textId="77777777" w:rsidR="00187823" w:rsidRPr="00764012" w:rsidRDefault="00187823" w:rsidP="00E86A63">
            <w:pPr>
              <w:pStyle w:val="a3"/>
              <w:spacing w:before="94" w:line="199"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14:paraId="762567CF" w14:textId="77777777" w:rsidR="00187823" w:rsidRPr="00764012" w:rsidRDefault="00187823" w:rsidP="00E86A63">
            <w:pPr>
              <w:pStyle w:val="a3"/>
              <w:spacing w:before="94" w:line="199" w:lineRule="exact"/>
              <w:rPr>
                <w:rFonts w:ascii="ＭＳ ゴシック" w:hAnsi="ＭＳ ゴシック"/>
                <w:color w:val="000000" w:themeColor="text1"/>
                <w:spacing w:val="0"/>
                <w:sz w:val="21"/>
                <w:szCs w:val="21"/>
              </w:rPr>
            </w:pPr>
          </w:p>
        </w:tc>
      </w:tr>
    </w:tbl>
    <w:p w14:paraId="3CED6968" w14:textId="77777777" w:rsidR="00187823" w:rsidRPr="00764012" w:rsidRDefault="00187823" w:rsidP="00187823">
      <w:pPr>
        <w:pStyle w:val="a3"/>
        <w:spacing w:line="94" w:lineRule="exact"/>
        <w:rPr>
          <w:rFonts w:ascii="ＭＳ ゴシック" w:hAnsi="ＭＳ ゴシック"/>
          <w:color w:val="000000" w:themeColor="text1"/>
          <w:spacing w:val="0"/>
          <w:sz w:val="21"/>
          <w:szCs w:val="21"/>
        </w:rPr>
      </w:pPr>
    </w:p>
    <w:p w14:paraId="7AF18A0D" w14:textId="77777777" w:rsidR="00187823" w:rsidRPr="00764012" w:rsidRDefault="00187823" w:rsidP="00187823">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764012" w14:paraId="456A685E" w14:textId="77777777"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F4A1BAC" w14:textId="77777777" w:rsidR="00187823" w:rsidRPr="00764012" w:rsidRDefault="00187823" w:rsidP="00E86A63">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144E34" w14:textId="77777777" w:rsidR="00187823" w:rsidRPr="00764012" w:rsidRDefault="00187823" w:rsidP="00E86A63">
            <w:pPr>
              <w:pStyle w:val="a3"/>
              <w:spacing w:before="94" w:line="199"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所</w:t>
            </w:r>
            <w:r w:rsidRPr="00764012">
              <w:rPr>
                <w:rFonts w:ascii="ＭＳ ゴシック" w:hAnsi="ＭＳ ゴシック"/>
                <w:color w:val="000000" w:themeColor="text1"/>
                <w:spacing w:val="0"/>
                <w:sz w:val="21"/>
                <w:szCs w:val="21"/>
              </w:rPr>
              <w:t xml:space="preserve"> </w:t>
            </w:r>
            <w:r w:rsidRPr="00764012">
              <w:rPr>
                <w:rFonts w:ascii="ＭＳ ゴシック" w:hAnsi="ＭＳ ゴシック" w:hint="eastAsia"/>
                <w:color w:val="000000" w:themeColor="text1"/>
                <w:spacing w:val="0"/>
                <w:sz w:val="21"/>
                <w:szCs w:val="21"/>
              </w:rPr>
              <w:t>在</w:t>
            </w:r>
            <w:r w:rsidRPr="00764012">
              <w:rPr>
                <w:rFonts w:ascii="ＭＳ ゴシック" w:hAnsi="ＭＳ ゴシック"/>
                <w:color w:val="000000" w:themeColor="text1"/>
                <w:spacing w:val="0"/>
                <w:sz w:val="21"/>
                <w:szCs w:val="21"/>
              </w:rPr>
              <w:t xml:space="preserve"> </w:t>
            </w:r>
            <w:r w:rsidRPr="00764012">
              <w:rPr>
                <w:rFonts w:ascii="ＭＳ ゴシック" w:hAnsi="ＭＳ ゴシック"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1B090DFD" w14:textId="77777777" w:rsidR="00187823" w:rsidRPr="00764012" w:rsidRDefault="00187823" w:rsidP="00E86A63">
            <w:pPr>
              <w:pStyle w:val="a3"/>
              <w:spacing w:before="94" w:line="199" w:lineRule="exact"/>
              <w:rPr>
                <w:rFonts w:ascii="ＭＳ ゴシック" w:hAnsi="ＭＳ ゴシック"/>
                <w:color w:val="000000" w:themeColor="text1"/>
                <w:spacing w:val="0"/>
                <w:sz w:val="21"/>
                <w:szCs w:val="21"/>
              </w:rPr>
            </w:pPr>
          </w:p>
        </w:tc>
      </w:tr>
      <w:tr w:rsidR="00187823" w:rsidRPr="00764012" w14:paraId="11909316" w14:textId="77777777"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1E32C69A"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1CF9BD5E" w14:textId="77777777" w:rsidR="00187823" w:rsidRPr="00764012" w:rsidRDefault="00187823" w:rsidP="00E86A63">
            <w:pPr>
              <w:pStyle w:val="a3"/>
              <w:spacing w:before="94" w:line="199"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14:paraId="33E27433" w14:textId="77777777" w:rsidR="00187823" w:rsidRPr="00764012" w:rsidRDefault="00187823" w:rsidP="00E86A63">
            <w:pPr>
              <w:pStyle w:val="a3"/>
              <w:spacing w:before="94" w:line="199" w:lineRule="exact"/>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社会福祉法人</w:t>
            </w:r>
          </w:p>
        </w:tc>
      </w:tr>
      <w:tr w:rsidR="00187823" w:rsidRPr="00764012" w14:paraId="2B53F00A"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2675C33"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02490CFD" w14:textId="77777777" w:rsidR="00187823" w:rsidRPr="00764012" w:rsidRDefault="00187823" w:rsidP="00E86A63">
            <w:pPr>
              <w:pStyle w:val="a3"/>
              <w:spacing w:before="94" w:line="199"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代</w:t>
            </w:r>
            <w:r w:rsidRPr="00764012">
              <w:rPr>
                <w:rFonts w:ascii="ＭＳ ゴシック" w:hAnsi="ＭＳ ゴシック"/>
                <w:color w:val="000000" w:themeColor="text1"/>
                <w:spacing w:val="0"/>
                <w:sz w:val="21"/>
                <w:szCs w:val="21"/>
              </w:rPr>
              <w:t xml:space="preserve"> </w:t>
            </w:r>
            <w:r w:rsidRPr="00764012">
              <w:rPr>
                <w:rFonts w:ascii="ＭＳ ゴシック" w:hAnsi="ＭＳ ゴシック" w:hint="eastAsia"/>
                <w:color w:val="000000" w:themeColor="text1"/>
                <w:spacing w:val="0"/>
                <w:sz w:val="21"/>
                <w:szCs w:val="21"/>
              </w:rPr>
              <w:t>表</w:t>
            </w:r>
            <w:r w:rsidRPr="00764012">
              <w:rPr>
                <w:rFonts w:ascii="ＭＳ ゴシック" w:hAnsi="ＭＳ ゴシック"/>
                <w:color w:val="000000" w:themeColor="text1"/>
                <w:spacing w:val="0"/>
                <w:sz w:val="21"/>
                <w:szCs w:val="21"/>
              </w:rPr>
              <w:t xml:space="preserve"> </w:t>
            </w:r>
            <w:r w:rsidRPr="00764012">
              <w:rPr>
                <w:rFonts w:ascii="ＭＳ ゴシック" w:hAnsi="ＭＳ ゴシック"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14:paraId="4783EE26" w14:textId="77777777" w:rsidR="00187823" w:rsidRPr="00764012" w:rsidRDefault="00187823" w:rsidP="0004380B">
            <w:pPr>
              <w:pStyle w:val="a3"/>
              <w:spacing w:before="94" w:line="199" w:lineRule="exact"/>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0"/>
                <w:sz w:val="21"/>
                <w:szCs w:val="21"/>
              </w:rPr>
              <w:t xml:space="preserve">理事長　　　　　　　　　　　　　　　　　　</w:t>
            </w:r>
          </w:p>
        </w:tc>
      </w:tr>
    </w:tbl>
    <w:p w14:paraId="4E2C7E02" w14:textId="77777777" w:rsidR="00187823" w:rsidRPr="00764012" w:rsidRDefault="00187823" w:rsidP="00187823">
      <w:pPr>
        <w:pStyle w:val="a3"/>
        <w:spacing w:line="94" w:lineRule="exact"/>
        <w:rPr>
          <w:rFonts w:ascii="ＭＳ ゴシック" w:hAnsi="ＭＳ ゴシック"/>
          <w:color w:val="000000" w:themeColor="text1"/>
          <w:spacing w:val="0"/>
          <w:sz w:val="21"/>
          <w:szCs w:val="21"/>
        </w:rPr>
      </w:pPr>
    </w:p>
    <w:p w14:paraId="1BEAEC6B" w14:textId="77777777" w:rsidR="00187823" w:rsidRPr="00764012" w:rsidRDefault="00187823" w:rsidP="00187823">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764012" w14:paraId="55AC1956" w14:textId="77777777"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E7C889C" w14:textId="77777777" w:rsidR="00187823" w:rsidRPr="00764012" w:rsidRDefault="00187823" w:rsidP="00E86A63">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2A9183F1" w14:textId="77777777" w:rsidR="00187823" w:rsidRPr="00764012" w:rsidRDefault="00187823" w:rsidP="00E86A63">
            <w:pPr>
              <w:pStyle w:val="a3"/>
              <w:spacing w:before="94" w:line="199"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2B7F8207" w14:textId="77777777" w:rsidR="00187823" w:rsidRPr="00764012" w:rsidRDefault="00187823" w:rsidP="00E86A63">
            <w:pPr>
              <w:pStyle w:val="a3"/>
              <w:spacing w:before="94" w:line="199" w:lineRule="exact"/>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19"/>
                <w:sz w:val="21"/>
                <w:szCs w:val="21"/>
              </w:rPr>
              <w:t xml:space="preserve"> </w:t>
            </w:r>
            <w:r w:rsidR="002B2793" w:rsidRPr="00764012">
              <w:rPr>
                <w:rFonts w:ascii="ＭＳ ゴシック" w:hAnsi="ＭＳ ゴシック" w:hint="eastAsia"/>
                <w:color w:val="000000" w:themeColor="text1"/>
                <w:spacing w:val="39"/>
                <w:sz w:val="21"/>
                <w:szCs w:val="21"/>
              </w:rPr>
              <w:t>令和</w:t>
            </w:r>
            <w:r w:rsidRPr="00764012">
              <w:rPr>
                <w:rFonts w:ascii="ＭＳ ゴシック" w:hAnsi="ＭＳ ゴシック" w:hint="eastAsia"/>
                <w:color w:val="000000" w:themeColor="text1"/>
                <w:spacing w:val="39"/>
                <w:sz w:val="21"/>
                <w:szCs w:val="21"/>
              </w:rPr>
              <w:t xml:space="preserve">　　年　　月　　日（　　）</w:t>
            </w:r>
          </w:p>
        </w:tc>
      </w:tr>
      <w:tr w:rsidR="00187823" w:rsidRPr="00764012" w14:paraId="51131805" w14:textId="77777777"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4654ED6E"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43257219" w14:textId="77777777" w:rsidR="00187823" w:rsidRPr="00764012" w:rsidRDefault="00187823" w:rsidP="00E86A63">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14:paraId="0E96FA75" w14:textId="77777777" w:rsidR="00187823" w:rsidRPr="00764012" w:rsidRDefault="00187823" w:rsidP="00E86A63">
            <w:pPr>
              <w:pStyle w:val="a3"/>
              <w:spacing w:line="240" w:lineRule="auto"/>
              <w:ind w:firstLineChars="48" w:firstLine="138"/>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職名　　　　氏名</w:t>
            </w:r>
          </w:p>
        </w:tc>
      </w:tr>
      <w:tr w:rsidR="00187823" w:rsidRPr="00764012" w14:paraId="38937110" w14:textId="77777777"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648D5686"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1D3D434D"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14:paraId="524B94AC" w14:textId="77777777" w:rsidR="00187823" w:rsidRPr="00764012"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764012">
              <w:rPr>
                <w:rFonts w:ascii="ＭＳ ゴシック" w:hAnsi="ＭＳ ゴシック" w:hint="eastAsia"/>
                <w:color w:val="000000" w:themeColor="text1"/>
                <w:spacing w:val="39"/>
                <w:sz w:val="21"/>
                <w:szCs w:val="21"/>
              </w:rPr>
              <w:t>職名　　　　氏名</w:t>
            </w:r>
          </w:p>
        </w:tc>
      </w:tr>
    </w:tbl>
    <w:p w14:paraId="0B653FD8" w14:textId="77777777" w:rsidR="00187823" w:rsidRPr="00764012" w:rsidRDefault="00187823" w:rsidP="00187823">
      <w:pPr>
        <w:pStyle w:val="a3"/>
        <w:spacing w:line="60" w:lineRule="auto"/>
        <w:rPr>
          <w:rFonts w:ascii="ＭＳ ゴシック" w:hAnsi="ＭＳ ゴシック"/>
          <w:color w:val="000000" w:themeColor="text1"/>
          <w:spacing w:val="0"/>
        </w:rPr>
      </w:pPr>
    </w:p>
    <w:p w14:paraId="464EEA74" w14:textId="77777777" w:rsidR="00187823" w:rsidRPr="00764012" w:rsidRDefault="00187823" w:rsidP="00187823">
      <w:pPr>
        <w:pStyle w:val="a3"/>
        <w:spacing w:line="60" w:lineRule="auto"/>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764012" w14:paraId="5F4093AE" w14:textId="77777777"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5C854BB1" w14:textId="77777777" w:rsidR="00187823" w:rsidRPr="00764012" w:rsidRDefault="00187823" w:rsidP="00E86A63">
            <w:pPr>
              <w:pStyle w:val="a3"/>
              <w:spacing w:line="240" w:lineRule="auto"/>
              <w:jc w:val="center"/>
              <w:rPr>
                <w:rFonts w:ascii="ＭＳ ゴシック" w:hAnsi="ＭＳ ゴシック"/>
                <w:color w:val="000000" w:themeColor="text1"/>
                <w:spacing w:val="39"/>
                <w:sz w:val="21"/>
                <w:szCs w:val="21"/>
              </w:rPr>
            </w:pPr>
            <w:r w:rsidRPr="00764012">
              <w:rPr>
                <w:rFonts w:ascii="ＭＳ ゴシック" w:hAnsi="ＭＳ ゴシック" w:hint="eastAsia"/>
                <w:color w:val="000000" w:themeColor="text1"/>
                <w:spacing w:val="39"/>
                <w:sz w:val="21"/>
                <w:szCs w:val="21"/>
              </w:rPr>
              <w:t>監査当日</w:t>
            </w:r>
          </w:p>
          <w:p w14:paraId="00B5A031" w14:textId="77777777" w:rsidR="00187823" w:rsidRPr="00764012" w:rsidRDefault="00187823" w:rsidP="00E86A63">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52CF37F0" w14:textId="77777777" w:rsidR="00187823" w:rsidRPr="00764012" w:rsidRDefault="00187823" w:rsidP="00E86A63">
            <w:pPr>
              <w:pStyle w:val="a3"/>
              <w:jc w:val="center"/>
              <w:rPr>
                <w:rFonts w:ascii="ＭＳ ゴシック" w:hAnsi="ＭＳ ゴシック"/>
                <w:color w:val="000000" w:themeColor="text1"/>
                <w:spacing w:val="39"/>
                <w:sz w:val="21"/>
                <w:szCs w:val="21"/>
              </w:rPr>
            </w:pPr>
          </w:p>
          <w:p w14:paraId="72A1DE9B" w14:textId="77777777" w:rsidR="00187823" w:rsidRPr="00764012" w:rsidRDefault="00187823" w:rsidP="00E86A63">
            <w:pPr>
              <w:pStyle w:val="a3"/>
              <w:jc w:val="center"/>
              <w:rPr>
                <w:rFonts w:ascii="ＭＳ ゴシック" w:hAnsi="ＭＳ ゴシック"/>
                <w:color w:val="000000" w:themeColor="text1"/>
                <w:spacing w:val="39"/>
                <w:sz w:val="21"/>
                <w:szCs w:val="21"/>
              </w:rPr>
            </w:pPr>
          </w:p>
          <w:p w14:paraId="46E5E59B" w14:textId="77777777" w:rsidR="00187823" w:rsidRPr="00764012" w:rsidRDefault="00187823" w:rsidP="00E86A63">
            <w:pPr>
              <w:pStyle w:val="a3"/>
              <w:jc w:val="center"/>
              <w:rPr>
                <w:rFonts w:ascii="ＭＳ ゴシック" w:hAnsi="ＭＳ ゴシック"/>
                <w:color w:val="000000" w:themeColor="text1"/>
                <w:spacing w:val="39"/>
                <w:sz w:val="21"/>
                <w:szCs w:val="21"/>
              </w:rPr>
            </w:pPr>
            <w:r w:rsidRPr="00764012">
              <w:rPr>
                <w:rFonts w:ascii="ＭＳ ゴシック" w:hAnsi="ＭＳ ゴシック" w:hint="eastAsia"/>
                <w:color w:val="000000" w:themeColor="text1"/>
                <w:spacing w:val="39"/>
                <w:sz w:val="21"/>
                <w:szCs w:val="21"/>
              </w:rPr>
              <w:t>立会者</w:t>
            </w:r>
          </w:p>
          <w:p w14:paraId="7CA64A8A" w14:textId="77777777" w:rsidR="00187823" w:rsidRPr="00764012" w:rsidRDefault="00187823" w:rsidP="00E86A63">
            <w:pPr>
              <w:pStyle w:val="a3"/>
              <w:jc w:val="center"/>
              <w:rPr>
                <w:rFonts w:ascii="ＭＳ ゴシック" w:hAnsi="ＭＳ ゴシック"/>
                <w:color w:val="000000" w:themeColor="text1"/>
                <w:spacing w:val="39"/>
                <w:sz w:val="21"/>
                <w:szCs w:val="21"/>
              </w:rPr>
            </w:pPr>
          </w:p>
          <w:p w14:paraId="12868B2B" w14:textId="77777777" w:rsidR="00187823" w:rsidRPr="00764012" w:rsidRDefault="00187823" w:rsidP="00E86A63">
            <w:pPr>
              <w:pStyle w:val="a3"/>
              <w:jc w:val="center"/>
              <w:rPr>
                <w:rFonts w:ascii="ＭＳ ゴシック" w:hAnsi="ＭＳ ゴシック"/>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4E95ADFD" w14:textId="77777777" w:rsidR="00187823" w:rsidRPr="00764012" w:rsidRDefault="00187823" w:rsidP="00E86A63">
            <w:pPr>
              <w:pStyle w:val="a3"/>
              <w:spacing w:before="94" w:line="199" w:lineRule="exact"/>
              <w:ind w:firstLineChars="50" w:firstLine="144"/>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職名　　　　氏名</w:t>
            </w:r>
          </w:p>
        </w:tc>
      </w:tr>
      <w:tr w:rsidR="00187823" w:rsidRPr="00764012" w14:paraId="391FBBCD" w14:textId="77777777"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4B6E7312"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674152DA"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14:paraId="501462D1" w14:textId="77777777" w:rsidR="00187823" w:rsidRPr="00764012" w:rsidRDefault="00187823" w:rsidP="00E86A63">
            <w:pPr>
              <w:pStyle w:val="a3"/>
              <w:spacing w:line="240" w:lineRule="auto"/>
              <w:ind w:firstLineChars="48" w:firstLine="138"/>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職名　　　　氏名</w:t>
            </w:r>
          </w:p>
        </w:tc>
      </w:tr>
      <w:tr w:rsidR="00187823" w:rsidRPr="00764012" w14:paraId="271938E7" w14:textId="77777777"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11747314"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3B6F844F"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14:paraId="40338D76" w14:textId="77777777" w:rsidR="00187823" w:rsidRPr="00764012"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764012">
              <w:rPr>
                <w:rFonts w:ascii="ＭＳ ゴシック" w:hAnsi="ＭＳ ゴシック" w:hint="eastAsia"/>
                <w:color w:val="000000" w:themeColor="text1"/>
                <w:spacing w:val="39"/>
                <w:sz w:val="21"/>
                <w:szCs w:val="21"/>
              </w:rPr>
              <w:t>職名　　　　氏名</w:t>
            </w:r>
          </w:p>
          <w:p w14:paraId="14C6BBA4" w14:textId="77777777" w:rsidR="00187823" w:rsidRPr="00764012" w:rsidRDefault="00187823" w:rsidP="00E86A63">
            <w:pPr>
              <w:pStyle w:val="a3"/>
              <w:spacing w:before="94" w:line="199" w:lineRule="exact"/>
              <w:ind w:leftChars="65" w:left="136"/>
              <w:rPr>
                <w:rFonts w:ascii="ＭＳ ゴシック" w:hAnsi="ＭＳ ゴシック"/>
                <w:color w:val="000000" w:themeColor="text1"/>
                <w:spacing w:val="19"/>
                <w:sz w:val="21"/>
                <w:szCs w:val="21"/>
              </w:rPr>
            </w:pPr>
          </w:p>
        </w:tc>
      </w:tr>
    </w:tbl>
    <w:p w14:paraId="0DA8C3D9" w14:textId="77777777" w:rsidR="00187823" w:rsidRPr="00764012" w:rsidRDefault="00187823" w:rsidP="00187823">
      <w:pPr>
        <w:pStyle w:val="a3"/>
        <w:spacing w:line="94" w:lineRule="exact"/>
        <w:rPr>
          <w:rFonts w:ascii="ＭＳ ゴシック" w:hAnsi="ＭＳ ゴシック"/>
          <w:color w:val="000000" w:themeColor="text1"/>
          <w:spacing w:val="0"/>
          <w:sz w:val="21"/>
          <w:szCs w:val="21"/>
        </w:rPr>
      </w:pPr>
    </w:p>
    <w:p w14:paraId="1E6E0BB7" w14:textId="77777777" w:rsidR="00187823" w:rsidRPr="00764012" w:rsidRDefault="00187823" w:rsidP="00187823">
      <w:pPr>
        <w:pStyle w:val="a3"/>
        <w:spacing w:line="105"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187823" w:rsidRPr="00764012" w14:paraId="7B921559" w14:textId="77777777" w:rsidTr="00E86A63">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EC42193" w14:textId="77777777" w:rsidR="00187823" w:rsidRPr="00764012" w:rsidRDefault="00187823" w:rsidP="00E86A63">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連</w:t>
            </w:r>
            <w:r w:rsidRPr="00764012">
              <w:rPr>
                <w:rFonts w:ascii="ＭＳ ゴシック" w:hAnsi="ＭＳ ゴシック" w:hint="eastAsia"/>
                <w:color w:val="000000" w:themeColor="text1"/>
                <w:spacing w:val="19"/>
                <w:sz w:val="21"/>
                <w:szCs w:val="21"/>
              </w:rPr>
              <w:t xml:space="preserve"> </w:t>
            </w:r>
            <w:r w:rsidRPr="00764012">
              <w:rPr>
                <w:rFonts w:ascii="ＭＳ ゴシック" w:hAnsi="ＭＳ ゴシック" w:hint="eastAsia"/>
                <w:color w:val="000000" w:themeColor="text1"/>
                <w:spacing w:val="39"/>
                <w:sz w:val="21"/>
                <w:szCs w:val="21"/>
              </w:rPr>
              <w:t>絡</w:t>
            </w:r>
            <w:r w:rsidRPr="00764012">
              <w:rPr>
                <w:rFonts w:ascii="ＭＳ ゴシック" w:hAnsi="ＭＳ ゴシック" w:hint="eastAsia"/>
                <w:color w:val="000000" w:themeColor="text1"/>
                <w:spacing w:val="19"/>
                <w:sz w:val="21"/>
                <w:szCs w:val="21"/>
              </w:rPr>
              <w:t xml:space="preserve"> </w:t>
            </w:r>
            <w:r w:rsidRPr="00764012">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5490A26" w14:textId="77777777" w:rsidR="00187823" w:rsidRPr="00764012" w:rsidRDefault="00187823" w:rsidP="00E86A63">
            <w:pPr>
              <w:pStyle w:val="a3"/>
              <w:spacing w:before="88" w:line="193" w:lineRule="exact"/>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1E17367D" w14:textId="77777777" w:rsidR="00187823" w:rsidRPr="00764012" w:rsidRDefault="00187823" w:rsidP="00E86A63">
            <w:pPr>
              <w:pStyle w:val="a3"/>
              <w:spacing w:before="88" w:line="193" w:lineRule="exact"/>
              <w:rPr>
                <w:rFonts w:ascii="ＭＳ ゴシック" w:hAnsi="ＭＳ ゴシック"/>
                <w:color w:val="000000" w:themeColor="text1"/>
                <w:spacing w:val="0"/>
                <w:sz w:val="21"/>
                <w:szCs w:val="21"/>
              </w:rPr>
            </w:pPr>
          </w:p>
        </w:tc>
      </w:tr>
      <w:tr w:rsidR="00187823" w:rsidRPr="00764012" w14:paraId="76E5A39B" w14:textId="77777777" w:rsidTr="00E86A63">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14:paraId="2E4A0386"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14:paraId="6875FFD2" w14:textId="77777777" w:rsidR="00187823" w:rsidRPr="00764012" w:rsidRDefault="00187823" w:rsidP="00E86A63">
            <w:pPr>
              <w:ind w:firstLineChars="100" w:firstLine="210"/>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14:paraId="11E41AD2" w14:textId="77777777" w:rsidR="00187823" w:rsidRPr="00764012" w:rsidRDefault="00187823" w:rsidP="00E86A63">
            <w:pPr>
              <w:pStyle w:val="a3"/>
              <w:spacing w:before="88" w:line="193" w:lineRule="exact"/>
              <w:rPr>
                <w:rFonts w:ascii="ＭＳ ゴシック" w:hAnsi="ＭＳ ゴシック"/>
                <w:color w:val="000000" w:themeColor="text1"/>
                <w:spacing w:val="0"/>
                <w:sz w:val="21"/>
                <w:szCs w:val="21"/>
              </w:rPr>
            </w:pPr>
          </w:p>
        </w:tc>
      </w:tr>
      <w:tr w:rsidR="00187823" w:rsidRPr="00764012" w14:paraId="13C59680" w14:textId="77777777" w:rsidTr="00E86A63">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14:paraId="62C26FC9" w14:textId="77777777" w:rsidR="00187823" w:rsidRPr="00764012"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5847633C" w14:textId="77777777" w:rsidR="00187823" w:rsidRPr="00764012" w:rsidRDefault="00187823" w:rsidP="00E86A63">
            <w:pPr>
              <w:ind w:firstLineChars="100" w:firstLine="160"/>
              <w:jc w:val="center"/>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45B6E03E" w14:textId="77777777" w:rsidR="00187823" w:rsidRPr="00764012" w:rsidRDefault="00187823" w:rsidP="00E86A63">
            <w:pPr>
              <w:pStyle w:val="a3"/>
              <w:spacing w:before="88" w:line="193" w:lineRule="exact"/>
              <w:rPr>
                <w:rFonts w:ascii="ＭＳ ゴシック" w:hAnsi="ＭＳ ゴシック"/>
                <w:color w:val="000000" w:themeColor="text1"/>
                <w:spacing w:val="0"/>
                <w:sz w:val="21"/>
                <w:szCs w:val="21"/>
              </w:rPr>
            </w:pPr>
          </w:p>
        </w:tc>
      </w:tr>
    </w:tbl>
    <w:p w14:paraId="1E2B562A" w14:textId="77777777" w:rsidR="00187823" w:rsidRPr="00764012" w:rsidRDefault="00187823" w:rsidP="00187823">
      <w:pPr>
        <w:pStyle w:val="a3"/>
        <w:spacing w:line="120" w:lineRule="auto"/>
        <w:rPr>
          <w:rFonts w:ascii="ＭＳ ゴシック" w:hAnsi="ＭＳ ゴシック"/>
          <w:color w:val="000000" w:themeColor="text1"/>
          <w:spacing w:val="0"/>
          <w:sz w:val="21"/>
          <w:szCs w:val="21"/>
        </w:rPr>
      </w:pPr>
    </w:p>
    <w:p w14:paraId="7F953C6E" w14:textId="77777777" w:rsidR="00187823" w:rsidRPr="00764012" w:rsidRDefault="00187823" w:rsidP="00187823">
      <w:pPr>
        <w:pStyle w:val="a3"/>
        <w:spacing w:line="240" w:lineRule="auto"/>
        <w:ind w:firstLineChars="100" w:firstLine="241"/>
        <w:rPr>
          <w:rFonts w:ascii="ＭＳ ゴシック" w:hAnsi="ＭＳ ゴシック"/>
          <w:b/>
          <w:color w:val="000000" w:themeColor="text1"/>
          <w:spacing w:val="0"/>
          <w:sz w:val="24"/>
          <w:szCs w:val="24"/>
          <w:u w:val="wavyHeavy" w:color="000000"/>
        </w:rPr>
      </w:pPr>
      <w:r w:rsidRPr="00764012">
        <w:rPr>
          <w:rFonts w:ascii="ＭＳ ゴシック" w:hAnsi="ＭＳ ゴシック" w:hint="eastAsia"/>
          <w:b/>
          <w:color w:val="000000" w:themeColor="text1"/>
          <w:spacing w:val="0"/>
          <w:sz w:val="24"/>
          <w:szCs w:val="24"/>
        </w:rPr>
        <w:t>※　本調書は，見開きで使用しますので，</w:t>
      </w:r>
      <w:r w:rsidRPr="00764012">
        <w:rPr>
          <w:rFonts w:ascii="ＭＳ ゴシック" w:hAnsi="ＭＳ ゴシック" w:hint="eastAsia"/>
          <w:b/>
          <w:color w:val="000000" w:themeColor="text1"/>
          <w:spacing w:val="0"/>
          <w:sz w:val="24"/>
          <w:szCs w:val="24"/>
          <w:u w:val="wavyHeavy" w:color="000000"/>
        </w:rPr>
        <w:t>両面印刷をして提出される場合は，表紙から</w:t>
      </w:r>
    </w:p>
    <w:p w14:paraId="1B3C4A7D" w14:textId="77777777" w:rsidR="004072A9" w:rsidRPr="00764012" w:rsidRDefault="00187823" w:rsidP="008B1F7F">
      <w:pPr>
        <w:pStyle w:val="a3"/>
        <w:spacing w:line="240" w:lineRule="auto"/>
        <w:ind w:firstLineChars="200" w:firstLine="482"/>
        <w:rPr>
          <w:rFonts w:ascii="ＭＳ ゴシック" w:hAnsi="ＭＳ ゴシック"/>
          <w:color w:val="000000" w:themeColor="text1"/>
          <w:spacing w:val="0"/>
        </w:rPr>
      </w:pPr>
      <w:r w:rsidRPr="00764012">
        <w:rPr>
          <w:rFonts w:ascii="ＭＳ ゴシック" w:hAnsi="ＭＳ ゴシック" w:hint="eastAsia"/>
          <w:b/>
          <w:color w:val="000000" w:themeColor="text1"/>
          <w:spacing w:val="0"/>
          <w:sz w:val="24"/>
          <w:szCs w:val="24"/>
          <w:u w:val="wavyHeavy" w:color="000000"/>
        </w:rPr>
        <w:t>最終ページ（空白ページを含む。）まで，そのまま両面印刷</w:t>
      </w:r>
      <w:r w:rsidRPr="00764012">
        <w:rPr>
          <w:rFonts w:ascii="ＭＳ ゴシック" w:hAnsi="ＭＳ ゴシック" w:hint="eastAsia"/>
          <w:b/>
          <w:color w:val="000000" w:themeColor="text1"/>
          <w:spacing w:val="0"/>
          <w:sz w:val="24"/>
          <w:szCs w:val="24"/>
        </w:rPr>
        <w:t>をしてください。</w:t>
      </w:r>
    </w:p>
    <w:p w14:paraId="73026111" w14:textId="77777777" w:rsidR="00187823" w:rsidRPr="00764012" w:rsidRDefault="00187823" w:rsidP="00867946">
      <w:pPr>
        <w:jc w:val="center"/>
        <w:rPr>
          <w:rFonts w:ascii="ＭＳ ゴシック" w:eastAsia="ＭＳ ゴシック" w:hAnsi="ＭＳ ゴシック"/>
          <w:color w:val="000000" w:themeColor="text1"/>
          <w:sz w:val="40"/>
          <w:szCs w:val="40"/>
        </w:rPr>
      </w:pPr>
    </w:p>
    <w:p w14:paraId="3D52CA34" w14:textId="77777777" w:rsidR="00D04BFC" w:rsidRPr="00764012" w:rsidRDefault="00867946" w:rsidP="008408F5">
      <w:pPr>
        <w:jc w:val="center"/>
        <w:rPr>
          <w:rFonts w:ascii="ＭＳ ゴシック" w:eastAsia="ＭＳ ゴシック" w:hAnsi="ＭＳ ゴシック"/>
          <w:color w:val="000000" w:themeColor="text1"/>
          <w:szCs w:val="21"/>
        </w:rPr>
      </w:pPr>
      <w:r w:rsidRPr="00764012">
        <w:rPr>
          <w:rFonts w:ascii="ＭＳ ゴシック" w:eastAsia="ＭＳ ゴシック" w:hAnsi="ＭＳ ゴシック" w:hint="eastAsia"/>
          <w:color w:val="000000" w:themeColor="text1"/>
          <w:sz w:val="40"/>
          <w:szCs w:val="40"/>
        </w:rPr>
        <w:t>添付書類チェック欄</w:t>
      </w:r>
    </w:p>
    <w:p w14:paraId="2C23FEA4" w14:textId="77777777" w:rsidR="008408F5" w:rsidRPr="00764012" w:rsidRDefault="008408F5" w:rsidP="008408F5">
      <w:pPr>
        <w:jc w:val="center"/>
        <w:rPr>
          <w:rFonts w:ascii="ＭＳ ゴシック" w:eastAsia="ＭＳ ゴシック" w:hAnsi="ＭＳ ゴシック"/>
          <w:color w:val="000000" w:themeColor="text1"/>
          <w:szCs w:val="21"/>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0"/>
        <w:gridCol w:w="6840"/>
      </w:tblGrid>
      <w:tr w:rsidR="008408F5" w:rsidRPr="00764012" w14:paraId="44129F6E" w14:textId="77777777" w:rsidTr="00326188">
        <w:trPr>
          <w:trHeight w:val="510"/>
        </w:trPr>
        <w:tc>
          <w:tcPr>
            <w:tcW w:w="1680" w:type="dxa"/>
            <w:tcBorders>
              <w:top w:val="single" w:sz="4" w:space="0" w:color="auto"/>
              <w:left w:val="single" w:sz="4" w:space="0" w:color="auto"/>
              <w:bottom w:val="single" w:sz="4" w:space="0" w:color="auto"/>
              <w:right w:val="single" w:sz="4" w:space="0" w:color="auto"/>
            </w:tcBorders>
            <w:vAlign w:val="center"/>
            <w:hideMark/>
          </w:tcPr>
          <w:p w14:paraId="7BEC9392" w14:textId="77777777" w:rsidR="008408F5" w:rsidRPr="00764012" w:rsidRDefault="008408F5" w:rsidP="00326188">
            <w:pPr>
              <w:jc w:val="center"/>
              <w:rPr>
                <w:rFonts w:ascii="ＭＳ ゴシック" w:eastAsia="ＭＳ ゴシック" w:hAnsi="ＭＳ ゴシック"/>
                <w:color w:val="000000" w:themeColor="text1"/>
                <w:szCs w:val="21"/>
              </w:rPr>
            </w:pPr>
            <w:r w:rsidRPr="00764012">
              <w:rPr>
                <w:rFonts w:ascii="ＭＳ ゴシック" w:eastAsia="ＭＳ ゴシック" w:hAnsi="ＭＳ ゴシック" w:hint="eastAsia"/>
                <w:color w:val="000000" w:themeColor="text1"/>
                <w:szCs w:val="21"/>
              </w:rPr>
              <w:t>チェック</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DE63882" w14:textId="77777777" w:rsidR="008408F5" w:rsidRPr="00764012" w:rsidRDefault="008408F5" w:rsidP="00326188">
            <w:pPr>
              <w:jc w:val="center"/>
              <w:rPr>
                <w:rFonts w:ascii="ＭＳ ゴシック" w:eastAsia="ＭＳ ゴシック" w:hAnsi="ＭＳ ゴシック"/>
                <w:color w:val="000000" w:themeColor="text1"/>
                <w:szCs w:val="21"/>
              </w:rPr>
            </w:pPr>
            <w:r w:rsidRPr="00764012">
              <w:rPr>
                <w:rFonts w:ascii="ＭＳ ゴシック" w:eastAsia="ＭＳ ゴシック" w:hAnsi="ＭＳ ゴシック" w:hint="eastAsia"/>
                <w:color w:val="000000" w:themeColor="text1"/>
                <w:szCs w:val="21"/>
              </w:rPr>
              <w:t>添　付　書　類</w:t>
            </w:r>
          </w:p>
        </w:tc>
      </w:tr>
      <w:tr w:rsidR="008408F5" w:rsidRPr="00764012" w14:paraId="5A81E007" w14:textId="77777777" w:rsidTr="00326188">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197B0E63" w14:textId="3CB46B3F" w:rsidR="008408F5" w:rsidRPr="00764012" w:rsidRDefault="00066A72" w:rsidP="00926F7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20250142"/>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vAlign w:val="center"/>
            <w:hideMark/>
          </w:tcPr>
          <w:p w14:paraId="20E3B41F" w14:textId="63A6D083" w:rsidR="008408F5" w:rsidRPr="00764012" w:rsidRDefault="0025569D" w:rsidP="00CD64EF">
            <w:pPr>
              <w:rPr>
                <w:rFonts w:ascii="ＭＳ ゴシック" w:eastAsia="ＭＳ ゴシック" w:hAnsi="ＭＳ ゴシック"/>
                <w:color w:val="000000" w:themeColor="text1"/>
                <w:szCs w:val="21"/>
              </w:rPr>
            </w:pPr>
            <w:r w:rsidRPr="00764012">
              <w:rPr>
                <w:rFonts w:ascii="ＭＳ ゴシック" w:eastAsia="ＭＳ ゴシック" w:hAnsi="ＭＳ ゴシック" w:hint="eastAsia"/>
                <w:color w:val="000000" w:themeColor="text1"/>
                <w:szCs w:val="21"/>
              </w:rPr>
              <w:t>91</w:t>
            </w:r>
            <w:r w:rsidR="008408F5" w:rsidRPr="00764012">
              <w:rPr>
                <w:rFonts w:ascii="ＭＳ ゴシック" w:eastAsia="ＭＳ ゴシック" w:hAnsi="ＭＳ ゴシック" w:hint="eastAsia"/>
                <w:color w:val="000000" w:themeColor="text1"/>
                <w:szCs w:val="21"/>
              </w:rPr>
              <w:t>ページを</w:t>
            </w:r>
            <w:r w:rsidR="007E3F8A" w:rsidRPr="00764012">
              <w:rPr>
                <w:rFonts w:ascii="ＭＳ ゴシック" w:eastAsia="ＭＳ ゴシック" w:hAnsi="ＭＳ ゴシック" w:hint="eastAsia"/>
                <w:color w:val="000000" w:themeColor="text1"/>
                <w:szCs w:val="21"/>
              </w:rPr>
              <w:t>記入</w:t>
            </w:r>
            <w:r w:rsidR="008408F5" w:rsidRPr="00764012">
              <w:rPr>
                <w:rFonts w:ascii="ＭＳ ゴシック" w:eastAsia="ＭＳ ゴシック" w:hAnsi="ＭＳ ゴシック" w:hint="eastAsia"/>
                <w:color w:val="000000" w:themeColor="text1"/>
                <w:szCs w:val="21"/>
              </w:rPr>
              <w:t>しない場合，監査対象年度</w:t>
            </w:r>
            <w:r w:rsidR="00CD64EF" w:rsidRPr="00764012">
              <w:rPr>
                <w:rFonts w:ascii="ＭＳ ゴシック" w:eastAsia="ＭＳ ゴシック" w:hAnsi="ＭＳ ゴシック" w:hint="eastAsia"/>
                <w:color w:val="000000" w:themeColor="text1"/>
                <w:szCs w:val="21"/>
              </w:rPr>
              <w:t>10</w:t>
            </w:r>
            <w:r w:rsidR="008408F5" w:rsidRPr="00764012">
              <w:rPr>
                <w:rFonts w:ascii="ＭＳ ゴシック" w:eastAsia="ＭＳ ゴシック" w:hAnsi="ＭＳ ゴシック" w:hint="eastAsia"/>
                <w:color w:val="000000" w:themeColor="text1"/>
                <w:szCs w:val="21"/>
              </w:rPr>
              <w:t>月分の栄養報告書（写し）</w:t>
            </w:r>
          </w:p>
        </w:tc>
      </w:tr>
      <w:tr w:rsidR="008408F5" w:rsidRPr="00764012" w14:paraId="735822CB" w14:textId="77777777" w:rsidTr="00326188">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437C536B" w14:textId="7F465DAE" w:rsidR="008408F5" w:rsidRPr="00764012" w:rsidRDefault="00066A72" w:rsidP="00926F7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13816098"/>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vAlign w:val="center"/>
            <w:hideMark/>
          </w:tcPr>
          <w:p w14:paraId="139918C6" w14:textId="77777777" w:rsidR="008408F5" w:rsidRPr="00764012" w:rsidRDefault="008408F5" w:rsidP="00326188">
            <w:pPr>
              <w:rPr>
                <w:rFonts w:ascii="ＭＳ ゴシック" w:eastAsia="ＭＳ ゴシック" w:hAnsi="ＭＳ ゴシック"/>
                <w:color w:val="000000" w:themeColor="text1"/>
                <w:szCs w:val="21"/>
              </w:rPr>
            </w:pPr>
            <w:r w:rsidRPr="00764012">
              <w:rPr>
                <w:rFonts w:ascii="ＭＳ ゴシック" w:eastAsia="ＭＳ ゴシック" w:hAnsi="ＭＳ ゴシック" w:hint="eastAsia"/>
                <w:color w:val="000000" w:themeColor="text1"/>
                <w:szCs w:val="21"/>
              </w:rPr>
              <w:t>防災設備平面図</w:t>
            </w:r>
          </w:p>
        </w:tc>
      </w:tr>
    </w:tbl>
    <w:p w14:paraId="173BAECC" w14:textId="53505720" w:rsidR="008408F5" w:rsidRPr="00764012" w:rsidRDefault="008408F5" w:rsidP="008408F5">
      <w:pPr>
        <w:ind w:firstLineChars="500" w:firstLine="1200"/>
        <w:rPr>
          <w:rFonts w:ascii="ＭＳ ゴシック" w:eastAsia="ＭＳ ゴシック" w:hAnsi="ＭＳ ゴシック"/>
          <w:color w:val="000000" w:themeColor="text1"/>
          <w:sz w:val="24"/>
        </w:rPr>
      </w:pPr>
      <w:r w:rsidRPr="00764012">
        <w:rPr>
          <w:rFonts w:ascii="ＭＳ ゴシック" w:eastAsia="ＭＳ ゴシック" w:hAnsi="ＭＳ ゴシック" w:hint="eastAsia"/>
          <w:color w:val="000000" w:themeColor="text1"/>
          <w:sz w:val="24"/>
        </w:rPr>
        <w:t>添付した該当書類のチェック欄には，</w:t>
      </w:r>
      <w:sdt>
        <w:sdtPr>
          <w:rPr>
            <w:rFonts w:ascii="ＭＳ ゴシック" w:eastAsia="ＭＳ ゴシック" w:hAnsi="ＭＳ ゴシック" w:hint="eastAsia"/>
            <w:color w:val="000000" w:themeColor="text1"/>
            <w:sz w:val="20"/>
            <w:szCs w:val="20"/>
          </w:rPr>
          <w:id w:val="580802850"/>
          <w14:checkbox>
            <w14:checked w14:val="1"/>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sym w:font="Wingdings" w:char="F0FE"/>
          </w:r>
        </w:sdtContent>
      </w:sdt>
      <w:r w:rsidRPr="00764012">
        <w:rPr>
          <w:rFonts w:ascii="ＭＳ ゴシック" w:eastAsia="ＭＳ ゴシック" w:hAnsi="ＭＳ ゴシック" w:hint="eastAsia"/>
          <w:color w:val="000000" w:themeColor="text1"/>
          <w:sz w:val="24"/>
        </w:rPr>
        <w:t>を</w:t>
      </w:r>
      <w:r w:rsidR="00B92C43" w:rsidRPr="00764012">
        <w:rPr>
          <w:rFonts w:ascii="ＭＳ ゴシック" w:eastAsia="ＭＳ ゴシック" w:hAnsi="ＭＳ ゴシック" w:hint="eastAsia"/>
          <w:color w:val="000000" w:themeColor="text1"/>
          <w:sz w:val="24"/>
        </w:rPr>
        <w:t>付けて</w:t>
      </w:r>
      <w:r w:rsidRPr="00764012">
        <w:rPr>
          <w:rFonts w:ascii="ＭＳ ゴシック" w:eastAsia="ＭＳ ゴシック" w:hAnsi="ＭＳ ゴシック" w:hint="eastAsia"/>
          <w:color w:val="000000" w:themeColor="text1"/>
          <w:sz w:val="24"/>
        </w:rPr>
        <w:t>ください。</w:t>
      </w:r>
    </w:p>
    <w:p w14:paraId="67AD950F" w14:textId="77777777" w:rsidR="00D04BFC" w:rsidRPr="00764012" w:rsidRDefault="00D04BFC" w:rsidP="003729DA">
      <w:pPr>
        <w:rPr>
          <w:rFonts w:ascii="ＭＳ ゴシック" w:eastAsia="ＭＳ ゴシック" w:hAnsi="ＭＳ ゴシック"/>
          <w:color w:val="000000" w:themeColor="text1"/>
          <w:szCs w:val="21"/>
        </w:rPr>
      </w:pPr>
    </w:p>
    <w:p w14:paraId="093C4F32" w14:textId="77777777" w:rsidR="00D04BFC" w:rsidRPr="00764012" w:rsidRDefault="00D04BFC" w:rsidP="003729DA">
      <w:pPr>
        <w:rPr>
          <w:rFonts w:ascii="ＭＳ ゴシック" w:eastAsia="ＭＳ ゴシック" w:hAnsi="ＭＳ ゴシック"/>
          <w:color w:val="000000" w:themeColor="text1"/>
          <w:szCs w:val="21"/>
        </w:rPr>
      </w:pPr>
    </w:p>
    <w:p w14:paraId="69B6F678" w14:textId="77777777" w:rsidR="00D04BFC" w:rsidRPr="00764012" w:rsidRDefault="00D04BFC" w:rsidP="003729DA">
      <w:pPr>
        <w:rPr>
          <w:rFonts w:ascii="ＭＳ ゴシック" w:eastAsia="ＭＳ ゴシック" w:hAnsi="ＭＳ ゴシック"/>
          <w:color w:val="000000" w:themeColor="text1"/>
          <w:szCs w:val="21"/>
        </w:rPr>
      </w:pPr>
    </w:p>
    <w:p w14:paraId="2B1A5A79" w14:textId="77777777" w:rsidR="00D04BFC" w:rsidRPr="00764012" w:rsidRDefault="00D04BFC" w:rsidP="003729DA">
      <w:pPr>
        <w:rPr>
          <w:rFonts w:ascii="ＭＳ ゴシック" w:eastAsia="ＭＳ ゴシック" w:hAnsi="ＭＳ ゴシック"/>
          <w:color w:val="000000" w:themeColor="text1"/>
          <w:szCs w:val="21"/>
        </w:rPr>
      </w:pPr>
    </w:p>
    <w:p w14:paraId="2D0D979E" w14:textId="77777777" w:rsidR="00D04BFC" w:rsidRPr="00764012" w:rsidRDefault="00D04BFC" w:rsidP="003729DA">
      <w:pPr>
        <w:rPr>
          <w:rFonts w:ascii="ＭＳ ゴシック" w:eastAsia="ＭＳ ゴシック" w:hAnsi="ＭＳ ゴシック"/>
          <w:color w:val="000000" w:themeColor="text1"/>
          <w:szCs w:val="21"/>
        </w:rPr>
      </w:pPr>
    </w:p>
    <w:p w14:paraId="7D7E630F" w14:textId="77777777" w:rsidR="00D04BFC" w:rsidRPr="00764012" w:rsidRDefault="00D04BFC" w:rsidP="003729DA">
      <w:pPr>
        <w:rPr>
          <w:rFonts w:ascii="ＭＳ ゴシック" w:eastAsia="ＭＳ ゴシック" w:hAnsi="ＭＳ ゴシック"/>
          <w:color w:val="000000" w:themeColor="text1"/>
          <w:szCs w:val="21"/>
        </w:rPr>
      </w:pPr>
    </w:p>
    <w:p w14:paraId="74AB2E68" w14:textId="77777777" w:rsidR="00D04BFC" w:rsidRPr="00764012" w:rsidRDefault="00D04BFC" w:rsidP="003729DA">
      <w:pPr>
        <w:rPr>
          <w:rFonts w:ascii="ＭＳ ゴシック" w:eastAsia="ＭＳ ゴシック" w:hAnsi="ＭＳ ゴシック"/>
          <w:color w:val="000000" w:themeColor="text1"/>
          <w:szCs w:val="21"/>
        </w:rPr>
      </w:pPr>
    </w:p>
    <w:p w14:paraId="662044A3" w14:textId="77777777" w:rsidR="00D04BFC" w:rsidRPr="00764012" w:rsidRDefault="00D04BFC" w:rsidP="003729DA">
      <w:pPr>
        <w:rPr>
          <w:rFonts w:ascii="ＭＳ ゴシック" w:eastAsia="ＭＳ ゴシック" w:hAnsi="ＭＳ ゴシック"/>
          <w:color w:val="000000" w:themeColor="text1"/>
          <w:szCs w:val="21"/>
        </w:rPr>
      </w:pPr>
    </w:p>
    <w:p w14:paraId="7EF620F7" w14:textId="77777777" w:rsidR="00D04BFC" w:rsidRPr="00764012" w:rsidRDefault="00D04BFC" w:rsidP="003729DA">
      <w:pPr>
        <w:rPr>
          <w:rFonts w:ascii="ＭＳ ゴシック" w:eastAsia="ＭＳ ゴシック" w:hAnsi="ＭＳ ゴシック"/>
          <w:color w:val="000000" w:themeColor="text1"/>
          <w:szCs w:val="21"/>
        </w:rPr>
      </w:pPr>
    </w:p>
    <w:p w14:paraId="435B9852" w14:textId="77777777" w:rsidR="00D04BFC" w:rsidRPr="00764012" w:rsidRDefault="00D04BFC" w:rsidP="003729DA">
      <w:pPr>
        <w:rPr>
          <w:rFonts w:ascii="ＭＳ ゴシック" w:eastAsia="ＭＳ ゴシック" w:hAnsi="ＭＳ ゴシック"/>
          <w:color w:val="000000" w:themeColor="text1"/>
          <w:szCs w:val="21"/>
        </w:rPr>
      </w:pPr>
    </w:p>
    <w:p w14:paraId="2BEF4D8B" w14:textId="77777777" w:rsidR="00D04BFC" w:rsidRPr="00764012" w:rsidRDefault="00D04BFC" w:rsidP="003729DA">
      <w:pPr>
        <w:rPr>
          <w:rFonts w:ascii="ＭＳ ゴシック" w:eastAsia="ＭＳ ゴシック" w:hAnsi="ＭＳ ゴシック"/>
          <w:color w:val="000000" w:themeColor="text1"/>
          <w:szCs w:val="21"/>
        </w:rPr>
      </w:pPr>
    </w:p>
    <w:p w14:paraId="167E997A" w14:textId="77777777" w:rsidR="00D04BFC" w:rsidRPr="00764012" w:rsidRDefault="00D04BFC" w:rsidP="003729DA">
      <w:pPr>
        <w:rPr>
          <w:rFonts w:ascii="ＭＳ ゴシック" w:eastAsia="ＭＳ ゴシック" w:hAnsi="ＭＳ ゴシック"/>
          <w:color w:val="000000" w:themeColor="text1"/>
          <w:szCs w:val="21"/>
        </w:rPr>
      </w:pPr>
    </w:p>
    <w:p w14:paraId="11D297D8" w14:textId="77777777" w:rsidR="00D04BFC" w:rsidRPr="00764012" w:rsidRDefault="00D04BFC" w:rsidP="003729DA">
      <w:pPr>
        <w:rPr>
          <w:rFonts w:ascii="ＭＳ ゴシック" w:eastAsia="ＭＳ ゴシック" w:hAnsi="ＭＳ ゴシック"/>
          <w:color w:val="000000" w:themeColor="text1"/>
          <w:szCs w:val="21"/>
        </w:rPr>
      </w:pPr>
    </w:p>
    <w:p w14:paraId="5717E7A0" w14:textId="77777777" w:rsidR="00D04BFC" w:rsidRPr="00764012" w:rsidRDefault="00D04BFC" w:rsidP="003729DA">
      <w:pPr>
        <w:rPr>
          <w:rFonts w:ascii="ＭＳ ゴシック" w:eastAsia="ＭＳ ゴシック" w:hAnsi="ＭＳ ゴシック"/>
          <w:color w:val="000000" w:themeColor="text1"/>
          <w:szCs w:val="21"/>
        </w:rPr>
      </w:pPr>
    </w:p>
    <w:p w14:paraId="4B1DBAC5" w14:textId="77777777" w:rsidR="00D04BFC" w:rsidRPr="00764012" w:rsidRDefault="00D04BFC" w:rsidP="003729DA">
      <w:pPr>
        <w:rPr>
          <w:rFonts w:ascii="ＭＳ ゴシック" w:eastAsia="ＭＳ ゴシック" w:hAnsi="ＭＳ ゴシック"/>
          <w:color w:val="000000" w:themeColor="text1"/>
          <w:szCs w:val="21"/>
        </w:rPr>
      </w:pPr>
    </w:p>
    <w:p w14:paraId="4E92E2A5" w14:textId="77777777" w:rsidR="00D04BFC" w:rsidRPr="00764012" w:rsidRDefault="00D04BFC" w:rsidP="003729DA">
      <w:pPr>
        <w:rPr>
          <w:rFonts w:ascii="ＭＳ ゴシック" w:eastAsia="ＭＳ ゴシック" w:hAnsi="ＭＳ ゴシック"/>
          <w:color w:val="000000" w:themeColor="text1"/>
          <w:szCs w:val="21"/>
        </w:rPr>
      </w:pPr>
    </w:p>
    <w:p w14:paraId="740DADED" w14:textId="77777777" w:rsidR="00D04BFC" w:rsidRPr="00764012" w:rsidRDefault="00D04BFC" w:rsidP="003729DA">
      <w:pPr>
        <w:rPr>
          <w:rFonts w:ascii="ＭＳ ゴシック" w:eastAsia="ＭＳ ゴシック" w:hAnsi="ＭＳ ゴシック"/>
          <w:color w:val="000000" w:themeColor="text1"/>
          <w:szCs w:val="21"/>
        </w:rPr>
      </w:pPr>
    </w:p>
    <w:p w14:paraId="4BD66312" w14:textId="77777777" w:rsidR="00D04BFC" w:rsidRPr="00764012" w:rsidRDefault="00D04BFC" w:rsidP="003729DA">
      <w:pPr>
        <w:rPr>
          <w:rFonts w:ascii="ＭＳ ゴシック" w:eastAsia="ＭＳ ゴシック" w:hAnsi="ＭＳ ゴシック"/>
          <w:color w:val="000000" w:themeColor="text1"/>
          <w:szCs w:val="21"/>
        </w:rPr>
      </w:pPr>
    </w:p>
    <w:p w14:paraId="7AA37AAF" w14:textId="77777777" w:rsidR="00D04BFC" w:rsidRPr="00764012" w:rsidRDefault="00D04BFC" w:rsidP="003729DA">
      <w:pPr>
        <w:rPr>
          <w:rFonts w:ascii="ＭＳ ゴシック" w:eastAsia="ＭＳ ゴシック" w:hAnsi="ＭＳ ゴシック"/>
          <w:color w:val="000000" w:themeColor="text1"/>
          <w:szCs w:val="21"/>
        </w:rPr>
      </w:pPr>
    </w:p>
    <w:p w14:paraId="6CA680E9" w14:textId="77777777" w:rsidR="00D04BFC" w:rsidRPr="00764012" w:rsidRDefault="00D04BFC" w:rsidP="003729DA">
      <w:pPr>
        <w:rPr>
          <w:rFonts w:ascii="ＭＳ ゴシック" w:eastAsia="ＭＳ ゴシック" w:hAnsi="ＭＳ ゴシック"/>
          <w:color w:val="000000" w:themeColor="text1"/>
          <w:szCs w:val="21"/>
        </w:rPr>
      </w:pPr>
    </w:p>
    <w:p w14:paraId="4AAC55DE" w14:textId="77777777" w:rsidR="00D04BFC" w:rsidRPr="00764012" w:rsidRDefault="00D04BFC" w:rsidP="003729DA">
      <w:pPr>
        <w:rPr>
          <w:rFonts w:ascii="ＭＳ ゴシック" w:eastAsia="ＭＳ ゴシック" w:hAnsi="ＭＳ ゴシック"/>
          <w:color w:val="000000" w:themeColor="text1"/>
          <w:szCs w:val="21"/>
        </w:rPr>
      </w:pPr>
    </w:p>
    <w:p w14:paraId="5066FCCA" w14:textId="77777777" w:rsidR="00D04BFC" w:rsidRPr="00764012" w:rsidRDefault="00D04BFC" w:rsidP="003729DA">
      <w:pPr>
        <w:rPr>
          <w:rFonts w:ascii="ＭＳ ゴシック" w:eastAsia="ＭＳ ゴシック" w:hAnsi="ＭＳ ゴシック"/>
          <w:color w:val="000000" w:themeColor="text1"/>
          <w:szCs w:val="21"/>
        </w:rPr>
      </w:pPr>
    </w:p>
    <w:p w14:paraId="19FCB4BE" w14:textId="77777777" w:rsidR="00D04BFC" w:rsidRPr="00764012" w:rsidRDefault="00D04BFC" w:rsidP="003729DA">
      <w:pPr>
        <w:rPr>
          <w:rFonts w:ascii="ＭＳ ゴシック" w:eastAsia="ＭＳ ゴシック" w:hAnsi="ＭＳ ゴシック"/>
          <w:color w:val="000000" w:themeColor="text1"/>
          <w:szCs w:val="21"/>
        </w:rPr>
      </w:pPr>
    </w:p>
    <w:p w14:paraId="0EAE8AF5" w14:textId="77777777" w:rsidR="00D04BFC" w:rsidRPr="00764012" w:rsidRDefault="00D04BFC" w:rsidP="003729DA">
      <w:pPr>
        <w:rPr>
          <w:rFonts w:ascii="ＭＳ ゴシック" w:eastAsia="ＭＳ ゴシック" w:hAnsi="ＭＳ ゴシック"/>
          <w:color w:val="000000" w:themeColor="text1"/>
          <w:szCs w:val="21"/>
        </w:rPr>
      </w:pPr>
    </w:p>
    <w:p w14:paraId="591599BE" w14:textId="77777777" w:rsidR="00D04BFC" w:rsidRPr="00764012" w:rsidRDefault="00D04BFC" w:rsidP="003729DA">
      <w:pPr>
        <w:rPr>
          <w:rFonts w:ascii="ＭＳ ゴシック" w:eastAsia="ＭＳ ゴシック" w:hAnsi="ＭＳ ゴシック"/>
          <w:color w:val="000000" w:themeColor="text1"/>
          <w:szCs w:val="21"/>
        </w:rPr>
      </w:pPr>
    </w:p>
    <w:p w14:paraId="2CB7E577" w14:textId="77777777" w:rsidR="00D04BFC" w:rsidRPr="00764012" w:rsidRDefault="00D04BFC" w:rsidP="003729DA">
      <w:pPr>
        <w:rPr>
          <w:rFonts w:ascii="ＭＳ ゴシック" w:eastAsia="ＭＳ ゴシック" w:hAnsi="ＭＳ ゴシック"/>
          <w:color w:val="000000" w:themeColor="text1"/>
          <w:szCs w:val="21"/>
        </w:rPr>
      </w:pPr>
    </w:p>
    <w:p w14:paraId="25EADF19" w14:textId="77777777" w:rsidR="00D04BFC" w:rsidRPr="00764012" w:rsidRDefault="00D04BFC" w:rsidP="003729DA">
      <w:pPr>
        <w:rPr>
          <w:rFonts w:ascii="ＭＳ ゴシック" w:eastAsia="ＭＳ ゴシック" w:hAnsi="ＭＳ ゴシック"/>
          <w:color w:val="000000" w:themeColor="text1"/>
          <w:szCs w:val="21"/>
        </w:rPr>
      </w:pPr>
    </w:p>
    <w:p w14:paraId="3E7D85E4" w14:textId="77777777" w:rsidR="00D04BFC" w:rsidRPr="00764012" w:rsidRDefault="00D04BFC" w:rsidP="003729DA">
      <w:pPr>
        <w:rPr>
          <w:rFonts w:ascii="ＭＳ ゴシック" w:eastAsia="ＭＳ ゴシック" w:hAnsi="ＭＳ ゴシック"/>
          <w:color w:val="000000" w:themeColor="text1"/>
          <w:szCs w:val="21"/>
        </w:rPr>
      </w:pPr>
    </w:p>
    <w:p w14:paraId="7086646D" w14:textId="77777777" w:rsidR="00D04BFC" w:rsidRPr="00764012" w:rsidRDefault="00D04BFC" w:rsidP="003729DA">
      <w:pPr>
        <w:rPr>
          <w:rFonts w:ascii="ＭＳ ゴシック" w:eastAsia="ＭＳ ゴシック" w:hAnsi="ＭＳ ゴシック"/>
          <w:color w:val="000000" w:themeColor="text1"/>
          <w:szCs w:val="21"/>
        </w:rPr>
      </w:pPr>
    </w:p>
    <w:p w14:paraId="6EC79950" w14:textId="77777777" w:rsidR="00D04BFC" w:rsidRPr="00764012" w:rsidRDefault="00D04BFC" w:rsidP="003729DA">
      <w:pPr>
        <w:rPr>
          <w:rFonts w:ascii="ＭＳ ゴシック" w:eastAsia="ＭＳ ゴシック" w:hAnsi="ＭＳ ゴシック"/>
          <w:color w:val="000000" w:themeColor="text1"/>
          <w:szCs w:val="21"/>
        </w:rPr>
      </w:pPr>
    </w:p>
    <w:p w14:paraId="7A518BAB" w14:textId="77777777" w:rsidR="00D04BFC" w:rsidRPr="00764012" w:rsidRDefault="00D04BFC" w:rsidP="003729DA">
      <w:pPr>
        <w:rPr>
          <w:rFonts w:ascii="ＭＳ ゴシック" w:eastAsia="ＭＳ ゴシック" w:hAnsi="ＭＳ ゴシック"/>
          <w:color w:val="000000" w:themeColor="text1"/>
          <w:szCs w:val="21"/>
        </w:rPr>
      </w:pPr>
    </w:p>
    <w:p w14:paraId="256817D5" w14:textId="77777777" w:rsidR="00D04BFC" w:rsidRPr="00764012" w:rsidRDefault="00D04BFC" w:rsidP="003729DA">
      <w:pPr>
        <w:rPr>
          <w:rFonts w:ascii="ＭＳ ゴシック" w:eastAsia="ＭＳ ゴシック" w:hAnsi="ＭＳ ゴシック"/>
          <w:color w:val="000000" w:themeColor="text1"/>
          <w:szCs w:val="21"/>
        </w:rPr>
      </w:pPr>
    </w:p>
    <w:p w14:paraId="256711D5" w14:textId="77777777" w:rsidR="00D04BFC" w:rsidRPr="00764012" w:rsidRDefault="00D04BFC" w:rsidP="003729DA">
      <w:pPr>
        <w:rPr>
          <w:rFonts w:ascii="ＭＳ ゴシック" w:eastAsia="ＭＳ ゴシック" w:hAnsi="ＭＳ ゴシック"/>
          <w:color w:val="000000" w:themeColor="text1"/>
          <w:szCs w:val="21"/>
        </w:rPr>
      </w:pPr>
    </w:p>
    <w:p w14:paraId="7E23EED8" w14:textId="77777777" w:rsidR="00D04BFC" w:rsidRPr="00764012" w:rsidRDefault="00D04BFC" w:rsidP="003729DA">
      <w:pPr>
        <w:rPr>
          <w:rFonts w:ascii="ＭＳ ゴシック" w:eastAsia="ＭＳ ゴシック" w:hAnsi="ＭＳ ゴシック"/>
          <w:color w:val="000000" w:themeColor="text1"/>
          <w:szCs w:val="21"/>
        </w:rPr>
      </w:pPr>
    </w:p>
    <w:p w14:paraId="438EC5D6" w14:textId="77777777" w:rsidR="00D04BFC" w:rsidRPr="00764012" w:rsidRDefault="00D04BFC" w:rsidP="003729DA">
      <w:pPr>
        <w:rPr>
          <w:rFonts w:ascii="ＭＳ ゴシック" w:eastAsia="ＭＳ ゴシック" w:hAnsi="ＭＳ ゴシック"/>
          <w:color w:val="000000" w:themeColor="text1"/>
          <w:szCs w:val="21"/>
        </w:rPr>
      </w:pPr>
    </w:p>
    <w:p w14:paraId="574875D6" w14:textId="77777777" w:rsidR="00D04BFC" w:rsidRPr="00764012" w:rsidRDefault="00D04BFC" w:rsidP="003729DA">
      <w:pPr>
        <w:rPr>
          <w:rFonts w:ascii="ＭＳ ゴシック" w:eastAsia="ＭＳ ゴシック" w:hAnsi="ＭＳ ゴシック"/>
          <w:color w:val="000000" w:themeColor="text1"/>
          <w:szCs w:val="21"/>
        </w:rPr>
      </w:pPr>
    </w:p>
    <w:p w14:paraId="11DD7D71" w14:textId="77777777" w:rsidR="00D04BFC" w:rsidRPr="00764012" w:rsidRDefault="00D04BFC" w:rsidP="003729DA">
      <w:pPr>
        <w:rPr>
          <w:rFonts w:ascii="ＭＳ ゴシック" w:eastAsia="ＭＳ ゴシック" w:hAnsi="ＭＳ ゴシック"/>
          <w:color w:val="000000" w:themeColor="text1"/>
          <w:szCs w:val="21"/>
        </w:rPr>
      </w:pPr>
    </w:p>
    <w:p w14:paraId="792224B3" w14:textId="77777777" w:rsidR="00D04BFC" w:rsidRPr="00764012" w:rsidRDefault="00D04BFC" w:rsidP="003729DA">
      <w:pPr>
        <w:rPr>
          <w:rFonts w:ascii="ＭＳ ゴシック" w:eastAsia="ＭＳ ゴシック" w:hAnsi="ＭＳ ゴシック"/>
          <w:color w:val="000000" w:themeColor="text1"/>
          <w:szCs w:val="21"/>
        </w:rPr>
      </w:pPr>
    </w:p>
    <w:p w14:paraId="2DE6E043" w14:textId="77777777" w:rsidR="00D04BFC" w:rsidRPr="00764012" w:rsidRDefault="00D04BFC" w:rsidP="003729DA">
      <w:pPr>
        <w:rPr>
          <w:rFonts w:ascii="ＭＳ ゴシック" w:eastAsia="ＭＳ ゴシック" w:hAnsi="ＭＳ ゴシック"/>
          <w:color w:val="000000" w:themeColor="text1"/>
          <w:szCs w:val="21"/>
        </w:rPr>
      </w:pPr>
    </w:p>
    <w:p w14:paraId="0D364049" w14:textId="77777777" w:rsidR="00D04BFC" w:rsidRPr="00764012" w:rsidRDefault="00D04BFC" w:rsidP="003729DA">
      <w:pPr>
        <w:rPr>
          <w:rFonts w:ascii="ＭＳ ゴシック" w:eastAsia="ＭＳ ゴシック" w:hAnsi="ＭＳ ゴシック"/>
          <w:color w:val="000000" w:themeColor="text1"/>
          <w:szCs w:val="21"/>
        </w:rPr>
      </w:pPr>
    </w:p>
    <w:p w14:paraId="754CF11B" w14:textId="77777777" w:rsidR="00D04BFC" w:rsidRPr="00764012" w:rsidRDefault="00D04BFC" w:rsidP="003729DA">
      <w:pPr>
        <w:rPr>
          <w:rFonts w:ascii="ＭＳ ゴシック" w:eastAsia="ＭＳ ゴシック" w:hAnsi="ＭＳ ゴシック"/>
          <w:color w:val="000000" w:themeColor="text1"/>
          <w:szCs w:val="21"/>
        </w:rPr>
      </w:pPr>
    </w:p>
    <w:p w14:paraId="23CA88AE" w14:textId="77777777" w:rsidR="0087471E" w:rsidRPr="00764012" w:rsidRDefault="0087471E" w:rsidP="003729DA">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明朝" w:hint="eastAsia"/>
          <w:color w:val="000000" w:themeColor="text1"/>
          <w:kern w:val="0"/>
          <w:sz w:val="24"/>
        </w:rPr>
        <w:lastRenderedPageBreak/>
        <w:t>【</w:t>
      </w:r>
      <w:r w:rsidRPr="00764012">
        <w:rPr>
          <w:rFonts w:ascii="ＭＳ ゴシック" w:eastAsia="ＭＳ ゴシック" w:hAnsi="ＭＳ ゴシック" w:cs="ＭＳ ゴシック" w:hint="eastAsia"/>
          <w:color w:val="000000" w:themeColor="text1"/>
          <w:kern w:val="0"/>
          <w:sz w:val="24"/>
        </w:rPr>
        <w:t>記入要領及び注意事項】</w:t>
      </w:r>
    </w:p>
    <w:p w14:paraId="2BEA3608" w14:textId="77777777" w:rsidR="0087471E" w:rsidRPr="00764012" w:rsidRDefault="0087471E" w:rsidP="003729DA">
      <w:pPr>
        <w:overflowPunct w:val="0"/>
        <w:textAlignment w:val="baseline"/>
        <w:rPr>
          <w:rFonts w:ascii="ＭＳ ゴシック" w:eastAsia="ＭＳ ゴシック" w:hAnsi="ＭＳ ゴシック"/>
          <w:color w:val="000000" w:themeColor="text1"/>
          <w:kern w:val="0"/>
          <w:sz w:val="20"/>
          <w:szCs w:val="20"/>
        </w:rPr>
      </w:pPr>
    </w:p>
    <w:p w14:paraId="53279AEF" w14:textId="5FE479C6" w:rsidR="00714247" w:rsidRPr="00764012" w:rsidRDefault="00B67963" w:rsidP="00714247">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明朝" w:hint="eastAsia"/>
          <w:color w:val="000000" w:themeColor="text1"/>
          <w:kern w:val="0"/>
          <w:sz w:val="24"/>
        </w:rPr>
        <w:t>No.</w:t>
      </w:r>
      <w:r w:rsidR="00965D9D" w:rsidRPr="00764012">
        <w:rPr>
          <w:rFonts w:ascii="ＭＳ ゴシック" w:eastAsia="ＭＳ ゴシック" w:hAnsi="ＭＳ ゴシック" w:cs="ＭＳ 明朝" w:hint="eastAsia"/>
          <w:color w:val="000000" w:themeColor="text1"/>
          <w:kern w:val="0"/>
          <w:sz w:val="24"/>
        </w:rPr>
        <w:t>３</w:t>
      </w:r>
      <w:r w:rsidR="00D919EC" w:rsidRPr="00764012">
        <w:rPr>
          <w:rFonts w:ascii="ＭＳ ゴシック" w:eastAsia="ＭＳ ゴシック" w:hAnsi="ＭＳ ゴシック" w:cs="ＭＳ 明朝" w:hint="eastAsia"/>
          <w:color w:val="000000" w:themeColor="text1"/>
          <w:kern w:val="0"/>
          <w:sz w:val="24"/>
        </w:rPr>
        <w:t>-</w:t>
      </w:r>
      <w:r w:rsidR="00C13621" w:rsidRPr="00764012">
        <w:rPr>
          <w:rFonts w:ascii="ＭＳ ゴシック" w:eastAsia="ＭＳ ゴシック" w:hAnsi="ＭＳ ゴシック" w:cs="ＭＳ 明朝" w:hint="eastAsia"/>
          <w:color w:val="000000" w:themeColor="text1"/>
          <w:kern w:val="0"/>
          <w:sz w:val="24"/>
        </w:rPr>
        <w:t xml:space="preserve">２　</w:t>
      </w:r>
      <w:r w:rsidR="00B76965" w:rsidRPr="00764012">
        <w:rPr>
          <w:rFonts w:ascii="ＭＳ ゴシック" w:eastAsia="ＭＳ ゴシック" w:hAnsi="ＭＳ ゴシック" w:cs="ＭＳ ゴシック" w:hint="eastAsia"/>
          <w:color w:val="000000" w:themeColor="text1"/>
          <w:kern w:val="0"/>
          <w:sz w:val="20"/>
          <w:szCs w:val="20"/>
        </w:rPr>
        <w:t>老人</w:t>
      </w:r>
      <w:r w:rsidR="007A7F9C" w:rsidRPr="00764012">
        <w:rPr>
          <w:rFonts w:ascii="ＭＳ ゴシック" w:eastAsia="ＭＳ ゴシック" w:hAnsi="ＭＳ ゴシック" w:cs="ＭＳ ゴシック" w:hint="eastAsia"/>
          <w:color w:val="000000" w:themeColor="text1"/>
          <w:kern w:val="0"/>
          <w:sz w:val="20"/>
          <w:szCs w:val="20"/>
        </w:rPr>
        <w:t>福祉施設</w:t>
      </w:r>
      <w:r w:rsidR="00B76965" w:rsidRPr="00764012">
        <w:rPr>
          <w:rFonts w:ascii="ＭＳ ゴシック" w:eastAsia="ＭＳ ゴシック" w:hAnsi="ＭＳ ゴシック" w:cs="ＭＳ ゴシック" w:hint="eastAsia"/>
          <w:color w:val="000000" w:themeColor="text1"/>
          <w:kern w:val="0"/>
          <w:sz w:val="20"/>
          <w:szCs w:val="20"/>
        </w:rPr>
        <w:t>（</w:t>
      </w:r>
      <w:r w:rsidR="00D919EC" w:rsidRPr="00764012">
        <w:rPr>
          <w:rFonts w:ascii="ＭＳ ゴシック" w:eastAsia="ＭＳ ゴシック" w:hAnsi="ＭＳ ゴシック" w:cs="ＭＳ ゴシック" w:hint="eastAsia"/>
          <w:color w:val="000000" w:themeColor="text1"/>
          <w:kern w:val="0"/>
          <w:sz w:val="20"/>
          <w:szCs w:val="20"/>
        </w:rPr>
        <w:t>養護老人ホーム）</w:t>
      </w:r>
    </w:p>
    <w:p w14:paraId="316FAE59" w14:textId="77777777" w:rsidR="00714247" w:rsidRPr="00764012" w:rsidRDefault="00714247" w:rsidP="00714247">
      <w:pPr>
        <w:overflowPunct w:val="0"/>
        <w:textAlignment w:val="baseline"/>
        <w:rPr>
          <w:rFonts w:ascii="ＭＳ ゴシック" w:eastAsia="ＭＳ ゴシック" w:hAnsi="ＭＳ ゴシック"/>
          <w:color w:val="000000" w:themeColor="text1"/>
          <w:kern w:val="0"/>
          <w:sz w:val="20"/>
          <w:szCs w:val="20"/>
        </w:rPr>
      </w:pPr>
    </w:p>
    <w:p w14:paraId="1163A985" w14:textId="77777777" w:rsidR="00C13621" w:rsidRPr="00764012" w:rsidRDefault="00C13621" w:rsidP="00C13621">
      <w:pPr>
        <w:overflowPunct w:val="0"/>
        <w:spacing w:line="360" w:lineRule="exact"/>
        <w:ind w:leftChars="300" w:left="730" w:hangingChars="50" w:hanging="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本表は各事項について自主点検を行い</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その結果について「自己評価」欄の該当項目を</w:t>
      </w:r>
      <w:r w:rsidRPr="00764012">
        <w:rPr>
          <w:rFonts w:ascii="ＭＳ ゴシック" w:eastAsia="ＭＳ ゴシック" w:hAnsi="ＭＳ ゴシック" w:cs="ＭＳ ゴシック"/>
          <w:color w:val="000000" w:themeColor="text1"/>
          <w:kern w:val="0"/>
          <w:sz w:val="20"/>
          <w:szCs w:val="20"/>
        </w:rPr>
        <w:t>以下の例等により示す</w:t>
      </w:r>
      <w:r w:rsidRPr="00764012">
        <w:rPr>
          <w:rFonts w:ascii="ＭＳ ゴシック" w:eastAsia="ＭＳ ゴシック" w:hAnsi="ＭＳ ゴシック" w:cs="ＭＳ ゴシック" w:hint="eastAsia"/>
          <w:color w:val="000000" w:themeColor="text1"/>
          <w:kern w:val="0"/>
          <w:sz w:val="20"/>
          <w:szCs w:val="20"/>
        </w:rPr>
        <w:t>こと。</w:t>
      </w:r>
    </w:p>
    <w:p w14:paraId="376B1BEC" w14:textId="77777777" w:rsidR="00C13621" w:rsidRPr="00764012" w:rsidRDefault="00C13621" w:rsidP="00C13621">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（例）該当項目がある場合</w:t>
      </w:r>
    </w:p>
    <w:p w14:paraId="5B2402A4" w14:textId="6E98D613" w:rsidR="003748F6" w:rsidRPr="00764012" w:rsidRDefault="003748F6" w:rsidP="00C13621">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u w:val="single"/>
        </w:rPr>
      </w:pPr>
      <w:r w:rsidRPr="00764012">
        <w:rPr>
          <w:rFonts w:ascii="ＭＳ ゴシック" w:eastAsia="ＭＳ ゴシック" w:hAnsi="ＭＳ ゴシック" w:hint="eastAsia"/>
          <w:color w:val="000000" w:themeColor="text1"/>
          <w:kern w:val="0"/>
          <w:sz w:val="20"/>
          <w:szCs w:val="20"/>
          <w:u w:val="single"/>
        </w:rPr>
        <w:t>・該当項目にチェック（</w:t>
      </w:r>
      <w:sdt>
        <w:sdtPr>
          <w:rPr>
            <w:rFonts w:ascii="ＭＳ ゴシック" w:eastAsia="ＭＳ ゴシック" w:hAnsi="ＭＳ ゴシック" w:hint="eastAsia"/>
            <w:color w:val="000000" w:themeColor="text1"/>
            <w:sz w:val="20"/>
            <w:szCs w:val="20"/>
          </w:rPr>
          <w:id w:val="-1446076585"/>
          <w14:checkbox>
            <w14:checked w14:val="0"/>
            <w14:checkedState w14:val="00FE" w14:font="Wingdings"/>
            <w14:uncheckedState w14:val="2610" w14:font="ＭＳ ゴシック"/>
          </w14:checkbox>
        </w:sdtPr>
        <w:sdtContent>
          <w:r w:rsidRPr="00764012">
            <w:rPr>
              <w:rFonts w:ascii="ＭＳ ゴシック" w:eastAsia="ＭＳ ゴシック" w:hAnsi="ＭＳ ゴシック" w:hint="eastAsia"/>
              <w:color w:val="000000" w:themeColor="text1"/>
              <w:sz w:val="20"/>
              <w:szCs w:val="20"/>
            </w:rPr>
            <w:t>☐</w:t>
          </w:r>
        </w:sdtContent>
      </w:sdt>
      <w:r w:rsidRPr="00764012">
        <w:rPr>
          <w:rFonts w:ascii="ＭＳ ゴシック" w:eastAsia="ＭＳ ゴシック" w:hAnsi="ＭＳ ゴシック" w:hint="eastAsia"/>
          <w:color w:val="000000" w:themeColor="text1"/>
          <w:kern w:val="0"/>
          <w:sz w:val="20"/>
          <w:szCs w:val="20"/>
          <w:u w:val="single"/>
        </w:rPr>
        <w:t>）を入れる。「</w:t>
      </w:r>
      <w:sdt>
        <w:sdtPr>
          <w:rPr>
            <w:rFonts w:ascii="ＭＳ ゴシック" w:eastAsia="ＭＳ ゴシック" w:hAnsi="ＭＳ ゴシック" w:hint="eastAsia"/>
            <w:color w:val="000000" w:themeColor="text1"/>
            <w:sz w:val="20"/>
            <w:szCs w:val="20"/>
          </w:rPr>
          <w:id w:val="-253905242"/>
          <w14:checkbox>
            <w14:checked w14:val="0"/>
            <w14:checkedState w14:val="00FE" w14:font="Wingdings"/>
            <w14:uncheckedState w14:val="2610" w14:font="ＭＳ ゴシック"/>
          </w14:checkbox>
        </w:sdtPr>
        <w:sdtContent>
          <w:r w:rsidRPr="00764012">
            <w:rPr>
              <w:rFonts w:ascii="ＭＳ ゴシック" w:eastAsia="ＭＳ ゴシック" w:hAnsi="ＭＳ ゴシック" w:hint="eastAsia"/>
              <w:color w:val="000000" w:themeColor="text1"/>
              <w:sz w:val="20"/>
              <w:szCs w:val="20"/>
            </w:rPr>
            <w:t>☐</w:t>
          </w:r>
        </w:sdtContent>
      </w:sdt>
      <w:r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24390175"/>
          <w14:checkbox>
            <w14:checked w14:val="0"/>
            <w14:checkedState w14:val="00FE" w14:font="Wingdings"/>
            <w14:uncheckedState w14:val="2610" w14:font="ＭＳ ゴシック"/>
          </w14:checkbox>
        </w:sdtPr>
        <w:sdtContent>
          <w:r w:rsidRPr="00764012">
            <w:rPr>
              <w:rFonts w:ascii="ＭＳ ゴシック" w:eastAsia="ＭＳ ゴシック" w:hAnsi="ＭＳ ゴシック" w:hint="eastAsia"/>
              <w:color w:val="000000" w:themeColor="text1"/>
              <w:sz w:val="20"/>
              <w:szCs w:val="20"/>
            </w:rPr>
            <w:t>☐</w:t>
          </w:r>
        </w:sdtContent>
      </w:sdt>
      <w:r w:rsidRPr="00764012">
        <w:rPr>
          <w:rFonts w:ascii="ＭＳ ゴシック" w:eastAsia="ＭＳ ゴシック" w:hAnsi="ＭＳ ゴシック" w:hint="eastAsia"/>
          <w:color w:val="000000" w:themeColor="text1"/>
          <w:sz w:val="20"/>
          <w:szCs w:val="20"/>
        </w:rPr>
        <w:t>いない</w:t>
      </w:r>
      <w:r w:rsidRPr="00764012">
        <w:rPr>
          <w:rFonts w:ascii="ＭＳ ゴシック" w:eastAsia="ＭＳ ゴシック" w:hAnsi="ＭＳ ゴシック" w:hint="eastAsia"/>
          <w:color w:val="000000" w:themeColor="text1"/>
          <w:kern w:val="0"/>
          <w:sz w:val="20"/>
          <w:szCs w:val="20"/>
          <w:u w:val="single"/>
        </w:rPr>
        <w:t>」</w:t>
      </w:r>
    </w:p>
    <w:p w14:paraId="5EE6666D" w14:textId="77777777" w:rsidR="00C13621" w:rsidRPr="00764012" w:rsidRDefault="00C13621" w:rsidP="00C13621">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・該当項目のみ表示　「いる」もしくは「いない」</w:t>
      </w:r>
    </w:p>
    <w:p w14:paraId="47F44EBF" w14:textId="77777777" w:rsidR="00C13621" w:rsidRPr="00764012" w:rsidRDefault="00C13621" w:rsidP="00C13621">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該当項目がない場合　</w:t>
      </w:r>
    </w:p>
    <w:p w14:paraId="027DC57D" w14:textId="6809F173" w:rsidR="00C13621" w:rsidRPr="00764012" w:rsidRDefault="00C13621" w:rsidP="00C13621">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・見え消しをする　</w:t>
      </w:r>
      <w:r w:rsidRPr="00764012">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color w:val="000000" w:themeColor="text1"/>
            <w:sz w:val="20"/>
            <w:szCs w:val="20"/>
          </w:rPr>
          <w:id w:val="28709453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452952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strike/>
          <w:color w:val="000000" w:themeColor="text1"/>
          <w:kern w:val="0"/>
          <w:sz w:val="20"/>
          <w:szCs w:val="20"/>
        </w:rPr>
        <w:t>いない</w:t>
      </w:r>
      <w:r w:rsidRPr="00764012">
        <w:rPr>
          <w:rFonts w:ascii="ＭＳ ゴシック" w:eastAsia="ＭＳ ゴシック" w:hAnsi="ＭＳ ゴシック" w:hint="eastAsia"/>
          <w:strike/>
          <w:color w:val="000000" w:themeColor="text1"/>
          <w:kern w:val="0"/>
          <w:sz w:val="20"/>
          <w:szCs w:val="20"/>
        </w:rPr>
        <w:t>」</w:t>
      </w:r>
    </w:p>
    <w:p w14:paraId="2E0E068E" w14:textId="77777777" w:rsidR="00C13621" w:rsidRPr="00764012" w:rsidRDefault="00C13621" w:rsidP="00C13621">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・「該当なし」と表示する</w:t>
      </w:r>
    </w:p>
    <w:p w14:paraId="0494F461" w14:textId="77777777" w:rsidR="00C13621" w:rsidRPr="00764012" w:rsidRDefault="00C13621" w:rsidP="00C13621">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特に期日の指定がない事項については</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14:paraId="616FED73" w14:textId="77777777" w:rsidR="00C13621" w:rsidRPr="00764012" w:rsidRDefault="00C13621" w:rsidP="00C13621">
      <w:pPr>
        <w:overflowPunct w:val="0"/>
        <w:spacing w:line="360" w:lineRule="exact"/>
        <w:ind w:leftChars="285" w:left="798"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回答の判断が困難な場合は，判断困難な理由を整理して，記入時又は指導監査時に所管地域振興局（支庁）地域保健福祉課に問い合わせること。</w:t>
      </w:r>
    </w:p>
    <w:p w14:paraId="1DF5482B" w14:textId="77777777" w:rsidR="00C13621" w:rsidRPr="00764012" w:rsidRDefault="00C13621" w:rsidP="00C13621">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４</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「着眼点」の欄が不足するときは</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別葉に記入して添付すること。</w:t>
      </w:r>
    </w:p>
    <w:p w14:paraId="65DE68F8" w14:textId="77777777" w:rsidR="00C13621" w:rsidRPr="00764012" w:rsidRDefault="00C13621" w:rsidP="00C13621">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添付資料については</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Ａ４判（監査資料サイズ）に統一すること。</w:t>
      </w:r>
    </w:p>
    <w:p w14:paraId="206DD9A6" w14:textId="77777777" w:rsidR="00C13621" w:rsidRPr="00764012" w:rsidRDefault="00C13621" w:rsidP="00C13621">
      <w:pPr>
        <w:overflowPunct w:val="0"/>
        <w:spacing w:line="360" w:lineRule="exact"/>
        <w:ind w:firstLineChars="400" w:firstLine="80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なお</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規程等について</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14:paraId="314369D5" w14:textId="77777777" w:rsidR="00C13621" w:rsidRPr="00764012" w:rsidRDefault="00C13621" w:rsidP="00C13621">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関係のないページは記入する必要はないが，その場合は未記入のまま提出のこと。</w:t>
      </w:r>
    </w:p>
    <w:p w14:paraId="023FD086" w14:textId="77777777" w:rsidR="00C13621" w:rsidRPr="00764012" w:rsidRDefault="00C13621" w:rsidP="00C13621">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また，一つの項目においてページ等の関係で２枚以上になる場合のページは</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枝番を付けること。</w:t>
      </w:r>
    </w:p>
    <w:p w14:paraId="7EFA4098" w14:textId="652F445F" w:rsidR="00F06819" w:rsidRPr="00764012" w:rsidRDefault="00C13621" w:rsidP="00A314D9">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各調書に類似した「着眼点」がある場合も</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それぞれに記入すること。</w:t>
      </w:r>
    </w:p>
    <w:p w14:paraId="618D13B5" w14:textId="77777777" w:rsidR="00F06819" w:rsidRPr="00764012" w:rsidRDefault="00F06819"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14:paraId="7C39F6C5" w14:textId="77777777" w:rsidR="00F06819" w:rsidRPr="00764012" w:rsidRDefault="00F06819" w:rsidP="006B5ECB">
      <w:pPr>
        <w:overflowPunct w:val="0"/>
        <w:spacing w:line="360" w:lineRule="exact"/>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Arial Unicode MS" w:hint="eastAsia"/>
          <w:color w:val="000000" w:themeColor="text1"/>
          <w:kern w:val="0"/>
          <w:sz w:val="24"/>
        </w:rPr>
        <w:t>【</w:t>
      </w:r>
      <w:r w:rsidRPr="00764012">
        <w:rPr>
          <w:rFonts w:ascii="ＭＳ ゴシック" w:eastAsia="ＭＳ ゴシック" w:hAnsi="ＭＳ ゴシック" w:cs="ＭＳ ゴシック" w:hint="eastAsia"/>
          <w:color w:val="000000" w:themeColor="text1"/>
          <w:kern w:val="0"/>
          <w:sz w:val="24"/>
        </w:rPr>
        <w:t>根拠法令等</w:t>
      </w:r>
      <w:r w:rsidRPr="00764012">
        <w:rPr>
          <w:rFonts w:ascii="ＭＳ ゴシック" w:eastAsia="ＭＳ ゴシック" w:hAnsi="ＭＳ ゴシック" w:cs="Arial Unicode MS" w:hint="eastAsia"/>
          <w:color w:val="000000" w:themeColor="text1"/>
          <w:kern w:val="0"/>
          <w:sz w:val="24"/>
        </w:rPr>
        <w:t>】</w:t>
      </w:r>
    </w:p>
    <w:p w14:paraId="56BCD29C" w14:textId="77777777" w:rsidR="00F06819" w:rsidRPr="00764012" w:rsidRDefault="00F06819"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14:paraId="24E88C01" w14:textId="77777777" w:rsidR="00722BF9" w:rsidRPr="00764012" w:rsidRDefault="00722BF9" w:rsidP="00722BF9">
      <w:pPr>
        <w:overflowPunct w:val="0"/>
        <w:spacing w:line="360" w:lineRule="exact"/>
        <w:ind w:firstLine="998"/>
        <w:textAlignment w:val="baseline"/>
        <w:rPr>
          <w:rFonts w:ascii="ＭＳ ゴシック" w:eastAsia="ＭＳ ゴシック" w:hAnsi="ＭＳ ゴシック"/>
          <w:b/>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A477F0" w:rsidRPr="00764012">
        <w:rPr>
          <w:rFonts w:ascii="ＭＳ ゴシック" w:eastAsia="ＭＳ ゴシック" w:hAnsi="ＭＳ ゴシック" w:hint="eastAsia"/>
          <w:color w:val="000000" w:themeColor="text1"/>
          <w:kern w:val="0"/>
          <w:sz w:val="20"/>
          <w:szCs w:val="20"/>
        </w:rPr>
        <w:t xml:space="preserve">　</w:t>
      </w:r>
      <w:r w:rsidR="008A7263"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hint="eastAsia"/>
          <w:b/>
          <w:color w:val="000000" w:themeColor="text1"/>
          <w:kern w:val="0"/>
          <w:sz w:val="20"/>
          <w:szCs w:val="20"/>
        </w:rPr>
        <w:t>略</w:t>
      </w:r>
      <w:r w:rsidR="00A477F0" w:rsidRPr="00764012">
        <w:rPr>
          <w:rFonts w:ascii="ＭＳ ゴシック" w:eastAsia="ＭＳ ゴシック" w:hAnsi="ＭＳ ゴシック" w:hint="eastAsia"/>
          <w:b/>
          <w:color w:val="000000" w:themeColor="text1"/>
          <w:kern w:val="0"/>
          <w:sz w:val="20"/>
          <w:szCs w:val="20"/>
        </w:rPr>
        <w:t xml:space="preserve">　</w:t>
      </w:r>
      <w:r w:rsidRPr="00764012">
        <w:rPr>
          <w:rFonts w:ascii="ＭＳ ゴシック" w:eastAsia="ＭＳ ゴシック" w:hAnsi="ＭＳ ゴシック" w:hint="eastAsia"/>
          <w:b/>
          <w:color w:val="000000" w:themeColor="text1"/>
          <w:kern w:val="0"/>
          <w:sz w:val="20"/>
          <w:szCs w:val="20"/>
        </w:rPr>
        <w:t>称</w:t>
      </w:r>
    </w:p>
    <w:p w14:paraId="084FDA55"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１ </w:t>
      </w:r>
      <w:r w:rsidR="002B7E3A" w:rsidRPr="00764012">
        <w:rPr>
          <w:rFonts w:ascii="ＭＳ ゴシック" w:eastAsia="ＭＳ ゴシック" w:hAnsi="ＭＳ ゴシック" w:cs="ＭＳ ゴシック" w:hint="eastAsia"/>
          <w:color w:val="000000" w:themeColor="text1"/>
          <w:kern w:val="0"/>
          <w:sz w:val="20"/>
          <w:szCs w:val="20"/>
        </w:rPr>
        <w:t>養護老人ホームの設備及び運営に関する基準（昭和4</w:t>
      </w:r>
      <w:r w:rsidRPr="00764012">
        <w:rPr>
          <w:rFonts w:ascii="ＭＳ ゴシック" w:eastAsia="ＭＳ ゴシック" w:hAnsi="ＭＳ ゴシック" w:cs="ＭＳ ゴシック" w:hint="eastAsia"/>
          <w:color w:val="000000" w:themeColor="text1"/>
          <w:kern w:val="0"/>
          <w:sz w:val="20"/>
          <w:szCs w:val="20"/>
        </w:rPr>
        <w:t>1年</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１</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厚生省令第</w:t>
      </w:r>
      <w:r w:rsidR="002B7E3A" w:rsidRPr="00764012">
        <w:rPr>
          <w:rFonts w:ascii="ＭＳ ゴシック" w:eastAsia="ＭＳ ゴシック" w:hAnsi="ＭＳ ゴシック" w:cs="ＭＳ ゴシック" w:hint="eastAsia"/>
          <w:color w:val="000000" w:themeColor="text1"/>
          <w:kern w:val="0"/>
          <w:sz w:val="20"/>
          <w:szCs w:val="20"/>
        </w:rPr>
        <w:t>19</w:t>
      </w:r>
      <w:r w:rsidRPr="00764012">
        <w:rPr>
          <w:rFonts w:ascii="ＭＳ ゴシック" w:eastAsia="ＭＳ ゴシック" w:hAnsi="ＭＳ ゴシック" w:cs="ＭＳ ゴシック" w:hint="eastAsia"/>
          <w:color w:val="000000" w:themeColor="text1"/>
          <w:kern w:val="0"/>
          <w:sz w:val="20"/>
          <w:szCs w:val="20"/>
        </w:rPr>
        <w:t>号）</w:t>
      </w:r>
      <w:r w:rsidR="002B7E3A" w:rsidRPr="00764012">
        <w:rPr>
          <w:rFonts w:ascii="ＭＳ ゴシック" w:eastAsia="ＭＳ ゴシック" w:hAnsi="ＭＳ ゴシック" w:cs="ＭＳ ゴシック" w:hint="eastAsia"/>
          <w:color w:val="000000" w:themeColor="text1"/>
          <w:kern w:val="0"/>
          <w:sz w:val="20"/>
          <w:szCs w:val="20"/>
        </w:rPr>
        <w:t>・・</w:t>
      </w:r>
      <w:r w:rsidR="008A7263" w:rsidRPr="00764012">
        <w:rPr>
          <w:rFonts w:ascii="ＭＳ ゴシック" w:eastAsia="ＭＳ ゴシック" w:hAnsi="ＭＳ ゴシック" w:cs="ＭＳ ゴシック" w:hint="eastAsia"/>
          <w:color w:val="000000" w:themeColor="text1"/>
          <w:kern w:val="0"/>
          <w:sz w:val="20"/>
          <w:szCs w:val="20"/>
        </w:rPr>
        <w:t>・</w:t>
      </w:r>
      <w:r w:rsidR="008A7263" w:rsidRPr="00764012">
        <w:rPr>
          <w:rFonts w:ascii="ＭＳ ゴシック" w:eastAsia="ＭＳ ゴシック" w:hAnsi="ＭＳ ゴシック" w:cs="ＭＳ ゴシック" w:hint="eastAsia"/>
          <w:b/>
          <w:color w:val="000000" w:themeColor="text1"/>
          <w:kern w:val="0"/>
          <w:sz w:val="20"/>
          <w:szCs w:val="20"/>
        </w:rPr>
        <w:t xml:space="preserve">　 </w:t>
      </w:r>
      <w:r w:rsidR="00A477F0" w:rsidRPr="00764012">
        <w:rPr>
          <w:rFonts w:ascii="ＭＳ ゴシック" w:eastAsia="ＭＳ ゴシック" w:hAnsi="ＭＳ ゴシック" w:cs="ＭＳ ゴシック" w:hint="eastAsia"/>
          <w:b/>
          <w:color w:val="000000" w:themeColor="text1"/>
          <w:kern w:val="0"/>
          <w:sz w:val="20"/>
          <w:szCs w:val="20"/>
        </w:rPr>
        <w:t xml:space="preserve"> </w:t>
      </w:r>
      <w:r w:rsidR="00F245A9" w:rsidRPr="00764012">
        <w:rPr>
          <w:rFonts w:ascii="ＭＳ ゴシック" w:eastAsia="ＭＳ ゴシック" w:hAnsi="ＭＳ ゴシック" w:cs="ＭＳ ゴシック" w:hint="eastAsia"/>
          <w:b/>
          <w:color w:val="000000" w:themeColor="text1"/>
          <w:kern w:val="0"/>
          <w:sz w:val="20"/>
          <w:szCs w:val="20"/>
        </w:rPr>
        <w:t>基　準</w:t>
      </w:r>
    </w:p>
    <w:p w14:paraId="7A77ABCB"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２ 養護老人ホームの設備及び運営に関する基準について（平成12年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月</w:t>
      </w:r>
      <w:r w:rsidR="002B7E3A" w:rsidRPr="00764012">
        <w:rPr>
          <w:rFonts w:ascii="ＭＳ ゴシック" w:eastAsia="ＭＳ ゴシック" w:hAnsi="ＭＳ ゴシック" w:cs="ＭＳ ゴシック" w:hint="eastAsia"/>
          <w:color w:val="000000" w:themeColor="text1"/>
          <w:kern w:val="0"/>
          <w:sz w:val="20"/>
          <w:szCs w:val="20"/>
        </w:rPr>
        <w:t>30</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 xml:space="preserve"> 老発第</w:t>
      </w:r>
      <w:r w:rsidR="002B7E3A" w:rsidRPr="00764012">
        <w:rPr>
          <w:rFonts w:ascii="ＭＳ ゴシック" w:eastAsia="ＭＳ ゴシック" w:hAnsi="ＭＳ ゴシック" w:cs="ＭＳ ゴシック" w:hint="eastAsia"/>
          <w:color w:val="000000" w:themeColor="text1"/>
          <w:kern w:val="0"/>
          <w:sz w:val="20"/>
          <w:szCs w:val="20"/>
        </w:rPr>
        <w:t>307</w:t>
      </w:r>
      <w:r w:rsidRPr="00764012">
        <w:rPr>
          <w:rFonts w:ascii="ＭＳ ゴシック" w:eastAsia="ＭＳ ゴシック" w:hAnsi="ＭＳ ゴシック" w:cs="ＭＳ ゴシック" w:hint="eastAsia"/>
          <w:color w:val="000000" w:themeColor="text1"/>
          <w:kern w:val="0"/>
          <w:sz w:val="20"/>
          <w:szCs w:val="20"/>
        </w:rPr>
        <w:t>号）</w:t>
      </w:r>
      <w:r w:rsidR="002B7E3A" w:rsidRPr="00764012">
        <w:rPr>
          <w:rFonts w:ascii="ＭＳ ゴシック" w:eastAsia="ＭＳ ゴシック" w:hAnsi="ＭＳ ゴシック" w:cs="ＭＳ ゴシック" w:hint="eastAsia"/>
          <w:color w:val="000000" w:themeColor="text1"/>
          <w:kern w:val="0"/>
          <w:sz w:val="20"/>
          <w:szCs w:val="20"/>
        </w:rPr>
        <w:t xml:space="preserve"> </w:t>
      </w:r>
      <w:r w:rsidR="00F245A9" w:rsidRPr="00764012">
        <w:rPr>
          <w:rFonts w:ascii="ＭＳ ゴシック" w:eastAsia="ＭＳ ゴシック" w:hAnsi="ＭＳ ゴシック" w:cs="ＭＳ ゴシック" w:hint="eastAsia"/>
          <w:b/>
          <w:color w:val="000000" w:themeColor="text1"/>
          <w:kern w:val="0"/>
          <w:sz w:val="20"/>
          <w:szCs w:val="20"/>
        </w:rPr>
        <w:t>解釈通知</w:t>
      </w:r>
    </w:p>
    <w:p w14:paraId="5C067E6F"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３ 老人福祉法（昭和38年</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月11</w:t>
      </w:r>
      <w:r w:rsidR="00A477F0" w:rsidRPr="00764012">
        <w:rPr>
          <w:rFonts w:ascii="ＭＳ ゴシック" w:eastAsia="ＭＳ ゴシック" w:hAnsi="ＭＳ ゴシック" w:cs="ＭＳ ゴシック" w:hint="eastAsia"/>
          <w:color w:val="000000" w:themeColor="text1"/>
          <w:kern w:val="0"/>
          <w:sz w:val="20"/>
          <w:szCs w:val="20"/>
        </w:rPr>
        <w:t>日保</w:t>
      </w:r>
      <w:r w:rsidRPr="00764012">
        <w:rPr>
          <w:rFonts w:ascii="ＭＳ ゴシック" w:eastAsia="ＭＳ ゴシック" w:hAnsi="ＭＳ ゴシック" w:cs="ＭＳ ゴシック" w:hint="eastAsia"/>
          <w:color w:val="000000" w:themeColor="text1"/>
          <w:kern w:val="0"/>
          <w:sz w:val="20"/>
          <w:szCs w:val="20"/>
        </w:rPr>
        <w:t xml:space="preserve"> 法律第133号）</w:t>
      </w:r>
      <w:r w:rsidR="008A7263" w:rsidRPr="00764012">
        <w:rPr>
          <w:rFonts w:ascii="ＭＳ ゴシック" w:eastAsia="ＭＳ ゴシック" w:hAnsi="ＭＳ ゴシック" w:cs="ＭＳ ゴシック" w:hint="eastAsia"/>
          <w:color w:val="000000" w:themeColor="text1"/>
          <w:kern w:val="0"/>
          <w:sz w:val="20"/>
          <w:szCs w:val="20"/>
        </w:rPr>
        <w:t>・・・・・・・・・・・・・・・・・・</w:t>
      </w:r>
      <w:r w:rsidR="00FD4616" w:rsidRPr="00764012">
        <w:rPr>
          <w:rFonts w:ascii="ＭＳ ゴシック" w:eastAsia="ＭＳ ゴシック" w:hAnsi="ＭＳ ゴシック" w:cs="ＭＳ ゴシック"/>
          <w:color w:val="000000" w:themeColor="text1"/>
          <w:kern w:val="0"/>
          <w:sz w:val="20"/>
          <w:szCs w:val="20"/>
        </w:rPr>
        <w:t xml:space="preserve">　</w:t>
      </w:r>
      <w:r w:rsidR="008A7263" w:rsidRPr="00764012">
        <w:rPr>
          <w:rFonts w:ascii="ＭＳ ゴシック" w:eastAsia="ＭＳ ゴシック" w:hAnsi="ＭＳ ゴシック" w:cs="ＭＳ ゴシック" w:hint="eastAsia"/>
          <w:color w:val="000000" w:themeColor="text1"/>
          <w:kern w:val="0"/>
          <w:sz w:val="20"/>
          <w:szCs w:val="20"/>
        </w:rPr>
        <w:t xml:space="preserve"> </w:t>
      </w:r>
      <w:r w:rsidR="00FD4616" w:rsidRPr="00764012">
        <w:rPr>
          <w:rFonts w:ascii="ＭＳ ゴシック" w:eastAsia="ＭＳ ゴシック" w:hAnsi="ＭＳ ゴシック" w:cs="ＭＳ ゴシック" w:hint="eastAsia"/>
          <w:b/>
          <w:color w:val="000000" w:themeColor="text1"/>
          <w:kern w:val="0"/>
          <w:sz w:val="20"/>
          <w:szCs w:val="20"/>
        </w:rPr>
        <w:t>老</w:t>
      </w:r>
      <w:r w:rsidR="00FD4616" w:rsidRPr="00764012">
        <w:rPr>
          <w:rFonts w:ascii="ＭＳ ゴシック" w:eastAsia="ＭＳ ゴシック" w:hAnsi="ＭＳ ゴシック" w:cs="ＭＳ ゴシック"/>
          <w:b/>
          <w:color w:val="000000" w:themeColor="text1"/>
          <w:kern w:val="0"/>
          <w:sz w:val="20"/>
          <w:szCs w:val="20"/>
        </w:rPr>
        <w:t>福法</w:t>
      </w:r>
    </w:p>
    <w:p w14:paraId="002D538D" w14:textId="77777777" w:rsidR="00BA25EE" w:rsidRPr="00764012" w:rsidRDefault="00BA25EE" w:rsidP="00F245A9">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４ 老人福祉法施行規則（昭和38年</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月11</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 xml:space="preserve"> 厚生省令第28号）</w:t>
      </w:r>
      <w:r w:rsidR="00FD4616" w:rsidRPr="00764012">
        <w:rPr>
          <w:rFonts w:ascii="ＭＳ ゴシック" w:eastAsia="ＭＳ ゴシック" w:hAnsi="ＭＳ ゴシック" w:cs="ＭＳ ゴシック" w:hint="eastAsia"/>
          <w:color w:val="000000" w:themeColor="text1"/>
          <w:kern w:val="0"/>
          <w:sz w:val="20"/>
          <w:szCs w:val="20"/>
        </w:rPr>
        <w:t xml:space="preserve"> ・・・・・・・・・</w:t>
      </w:r>
      <w:r w:rsidR="008A7263" w:rsidRPr="00764012">
        <w:rPr>
          <w:rFonts w:ascii="ＭＳ ゴシック" w:eastAsia="ＭＳ ゴシック" w:hAnsi="ＭＳ ゴシック" w:cs="ＭＳ ゴシック" w:hint="eastAsia"/>
          <w:color w:val="000000" w:themeColor="text1"/>
          <w:kern w:val="0"/>
          <w:sz w:val="20"/>
          <w:szCs w:val="20"/>
        </w:rPr>
        <w:t xml:space="preserve">・ </w:t>
      </w:r>
      <w:r w:rsidR="00FD4616" w:rsidRPr="00764012">
        <w:rPr>
          <w:rFonts w:ascii="ＭＳ ゴシック" w:eastAsia="ＭＳ ゴシック" w:hAnsi="ＭＳ ゴシック" w:cs="ＭＳ ゴシック" w:hint="eastAsia"/>
          <w:b/>
          <w:color w:val="000000" w:themeColor="text1"/>
          <w:kern w:val="0"/>
          <w:sz w:val="20"/>
          <w:szCs w:val="20"/>
        </w:rPr>
        <w:t>老</w:t>
      </w:r>
      <w:r w:rsidR="00FD4616" w:rsidRPr="00764012">
        <w:rPr>
          <w:rFonts w:ascii="ＭＳ ゴシック" w:eastAsia="ＭＳ ゴシック" w:hAnsi="ＭＳ ゴシック" w:cs="ＭＳ ゴシック"/>
          <w:b/>
          <w:color w:val="000000" w:themeColor="text1"/>
          <w:kern w:val="0"/>
          <w:sz w:val="20"/>
          <w:szCs w:val="20"/>
        </w:rPr>
        <w:t>福法</w:t>
      </w:r>
      <w:r w:rsidR="00FD4616" w:rsidRPr="00764012">
        <w:rPr>
          <w:rFonts w:ascii="ＭＳ ゴシック" w:eastAsia="ＭＳ ゴシック" w:hAnsi="ＭＳ ゴシック" w:cs="ＭＳ ゴシック" w:hint="eastAsia"/>
          <w:b/>
          <w:color w:val="000000" w:themeColor="text1"/>
          <w:kern w:val="0"/>
          <w:sz w:val="20"/>
          <w:szCs w:val="20"/>
        </w:rPr>
        <w:t>施行規則</w:t>
      </w:r>
    </w:p>
    <w:p w14:paraId="65EAF8ED" w14:textId="77777777" w:rsidR="00F245A9" w:rsidRPr="00764012" w:rsidRDefault="00BA25EE" w:rsidP="00F245A9">
      <w:pPr>
        <w:overflowPunct w:val="0"/>
        <w:spacing w:line="360" w:lineRule="exact"/>
        <w:ind w:firstLineChars="300" w:firstLine="600"/>
        <w:jc w:val="left"/>
        <w:textAlignment w:val="baseline"/>
        <w:rPr>
          <w:rFonts w:ascii="ＭＳ ゴシック" w:eastAsia="ＭＳ ゴシック" w:hAnsi="ＭＳ ゴシック" w:cs="ＭＳ ゴシック"/>
          <w:b/>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５ </w:t>
      </w:r>
      <w:r w:rsidR="00A477F0" w:rsidRPr="00764012">
        <w:rPr>
          <w:rFonts w:ascii="ＭＳ ゴシック" w:eastAsia="ＭＳ ゴシック" w:hAnsi="ＭＳ ゴシック" w:cs="ＭＳ ゴシック" w:hint="eastAsia"/>
          <w:color w:val="000000" w:themeColor="text1"/>
          <w:kern w:val="0"/>
          <w:sz w:val="20"/>
          <w:szCs w:val="20"/>
        </w:rPr>
        <w:t>養護</w:t>
      </w:r>
      <w:r w:rsidR="001B5A6F" w:rsidRPr="00764012">
        <w:rPr>
          <w:rFonts w:ascii="ＭＳ ゴシック" w:eastAsia="ＭＳ ゴシック" w:hAnsi="ＭＳ ゴシック" w:cs="ＭＳ ゴシック" w:hint="eastAsia"/>
          <w:color w:val="000000" w:themeColor="text1"/>
          <w:kern w:val="0"/>
          <w:sz w:val="20"/>
          <w:szCs w:val="20"/>
        </w:rPr>
        <w:t>老人ホームの設備及び運営に関する基準を定</w:t>
      </w:r>
      <w:r w:rsidR="00620317" w:rsidRPr="00764012">
        <w:rPr>
          <w:rFonts w:ascii="ＭＳ ゴシック" w:eastAsia="ＭＳ ゴシック" w:hAnsi="ＭＳ ゴシック" w:cs="ＭＳ ゴシック" w:hint="eastAsia"/>
          <w:color w:val="000000" w:themeColor="text1"/>
          <w:kern w:val="0"/>
          <w:sz w:val="20"/>
          <w:szCs w:val="20"/>
        </w:rPr>
        <w:t>める</w:t>
      </w:r>
      <w:r w:rsidR="001B5A6F" w:rsidRPr="00764012">
        <w:rPr>
          <w:rFonts w:ascii="ＭＳ ゴシック" w:eastAsia="ＭＳ ゴシック" w:hAnsi="ＭＳ ゴシック" w:cs="ＭＳ ゴシック" w:hint="eastAsia"/>
          <w:color w:val="000000" w:themeColor="text1"/>
          <w:kern w:val="0"/>
          <w:sz w:val="20"/>
          <w:szCs w:val="20"/>
        </w:rPr>
        <w:t>条例</w:t>
      </w:r>
    </w:p>
    <w:p w14:paraId="025C787D" w14:textId="77777777" w:rsidR="001B5A6F" w:rsidRPr="00764012" w:rsidRDefault="00BA25EE" w:rsidP="002B7E3A">
      <w:pPr>
        <w:overflowPunct w:val="0"/>
        <w:spacing w:line="360" w:lineRule="exact"/>
        <w:ind w:firstLineChars="400" w:firstLine="8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B92C43" w:rsidRPr="00764012">
        <w:rPr>
          <w:rFonts w:ascii="ＭＳ ゴシック" w:eastAsia="ＭＳ ゴシック" w:hAnsi="ＭＳ ゴシック" w:cs="ＭＳ ゴシック" w:hint="eastAsia"/>
          <w:color w:val="000000" w:themeColor="text1"/>
          <w:kern w:val="0"/>
          <w:sz w:val="20"/>
          <w:szCs w:val="20"/>
        </w:rPr>
        <w:t xml:space="preserve">　</w:t>
      </w:r>
      <w:r w:rsidR="00FD4616" w:rsidRPr="00764012">
        <w:rPr>
          <w:rFonts w:ascii="ＭＳ ゴシック" w:eastAsia="ＭＳ ゴシック" w:hAnsi="ＭＳ ゴシック" w:cs="ＭＳ ゴシック"/>
          <w:color w:val="000000" w:themeColor="text1"/>
          <w:kern w:val="0"/>
          <w:sz w:val="20"/>
          <w:szCs w:val="20"/>
        </w:rPr>
        <w:t xml:space="preserve">　　　　　　　　</w:t>
      </w:r>
      <w:r w:rsidR="00B92C43" w:rsidRPr="00764012">
        <w:rPr>
          <w:rFonts w:ascii="ＭＳ ゴシック" w:eastAsia="ＭＳ ゴシック" w:hAnsi="ＭＳ ゴシック" w:cs="ＭＳ ゴシック" w:hint="eastAsia"/>
          <w:color w:val="000000" w:themeColor="text1"/>
          <w:kern w:val="0"/>
          <w:sz w:val="20"/>
          <w:szCs w:val="20"/>
        </w:rPr>
        <w:t>(</w:t>
      </w:r>
      <w:r w:rsidR="001B5A6F" w:rsidRPr="00764012">
        <w:rPr>
          <w:rFonts w:ascii="ＭＳ ゴシック" w:eastAsia="ＭＳ ゴシック" w:hAnsi="ＭＳ ゴシック" w:cs="ＭＳ ゴシック" w:hint="eastAsia"/>
          <w:color w:val="000000" w:themeColor="text1"/>
          <w:kern w:val="0"/>
          <w:sz w:val="20"/>
          <w:szCs w:val="20"/>
        </w:rPr>
        <w:t>平成25年</w:t>
      </w:r>
      <w:r w:rsidR="00CD64EF" w:rsidRPr="00764012">
        <w:rPr>
          <w:rFonts w:ascii="ＭＳ ゴシック" w:eastAsia="ＭＳ ゴシック" w:hAnsi="ＭＳ ゴシック" w:cs="ＭＳ ゴシック" w:hint="eastAsia"/>
          <w:color w:val="000000" w:themeColor="text1"/>
          <w:kern w:val="0"/>
          <w:sz w:val="20"/>
          <w:szCs w:val="20"/>
        </w:rPr>
        <w:t>３</w:t>
      </w:r>
      <w:r w:rsidR="001B5A6F" w:rsidRPr="00764012">
        <w:rPr>
          <w:rFonts w:ascii="ＭＳ ゴシック" w:eastAsia="ＭＳ ゴシック" w:hAnsi="ＭＳ ゴシック" w:cs="ＭＳ ゴシック" w:hint="eastAsia"/>
          <w:color w:val="000000" w:themeColor="text1"/>
          <w:kern w:val="0"/>
          <w:sz w:val="20"/>
          <w:szCs w:val="20"/>
        </w:rPr>
        <w:t>月29</w:t>
      </w:r>
      <w:r w:rsidR="00A477F0" w:rsidRPr="00764012">
        <w:rPr>
          <w:rFonts w:ascii="ＭＳ ゴシック" w:eastAsia="ＭＳ ゴシック" w:hAnsi="ＭＳ ゴシック" w:cs="ＭＳ ゴシック" w:hint="eastAsia"/>
          <w:color w:val="000000" w:themeColor="text1"/>
          <w:kern w:val="0"/>
          <w:sz w:val="20"/>
          <w:szCs w:val="20"/>
        </w:rPr>
        <w:t>日</w:t>
      </w:r>
      <w:r w:rsidR="001B5A6F" w:rsidRPr="00764012">
        <w:rPr>
          <w:rFonts w:ascii="ＭＳ ゴシック" w:eastAsia="ＭＳ ゴシック" w:hAnsi="ＭＳ ゴシック" w:cs="ＭＳ ゴシック" w:hint="eastAsia"/>
          <w:color w:val="000000" w:themeColor="text1"/>
          <w:kern w:val="0"/>
          <w:sz w:val="20"/>
          <w:szCs w:val="20"/>
        </w:rPr>
        <w:t>県条例第25号）</w:t>
      </w:r>
      <w:r w:rsidR="00FD4616" w:rsidRPr="00764012">
        <w:rPr>
          <w:rFonts w:ascii="ＭＳ ゴシック" w:eastAsia="ＭＳ ゴシック" w:hAnsi="ＭＳ ゴシック" w:cs="ＭＳ ゴシック" w:hint="eastAsia"/>
          <w:color w:val="000000" w:themeColor="text1"/>
          <w:kern w:val="0"/>
          <w:sz w:val="20"/>
          <w:szCs w:val="20"/>
        </w:rPr>
        <w:t>・・・・・・・・・・・・・・</w:t>
      </w:r>
      <w:r w:rsidR="008A7263" w:rsidRPr="00764012">
        <w:rPr>
          <w:rFonts w:ascii="ＭＳ ゴシック" w:eastAsia="ＭＳ ゴシック" w:hAnsi="ＭＳ ゴシック" w:cs="ＭＳ ゴシック" w:hint="eastAsia"/>
          <w:color w:val="000000" w:themeColor="text1"/>
          <w:kern w:val="0"/>
          <w:sz w:val="20"/>
          <w:szCs w:val="20"/>
        </w:rPr>
        <w:t>・</w:t>
      </w:r>
      <w:r w:rsidR="00FD4616" w:rsidRPr="00764012">
        <w:rPr>
          <w:rFonts w:ascii="ＭＳ ゴシック" w:eastAsia="ＭＳ ゴシック" w:hAnsi="ＭＳ ゴシック" w:cs="ＭＳ ゴシック" w:hint="eastAsia"/>
          <w:color w:val="000000" w:themeColor="text1"/>
          <w:kern w:val="0"/>
          <w:sz w:val="20"/>
          <w:szCs w:val="20"/>
        </w:rPr>
        <w:t xml:space="preserve"> 　</w:t>
      </w:r>
      <w:r w:rsidR="00FD4616" w:rsidRPr="00764012">
        <w:rPr>
          <w:rFonts w:ascii="ＭＳ ゴシック" w:eastAsia="ＭＳ ゴシック" w:hAnsi="ＭＳ ゴシック" w:cs="ＭＳ ゴシック" w:hint="eastAsia"/>
          <w:b/>
          <w:color w:val="000000" w:themeColor="text1"/>
          <w:kern w:val="0"/>
          <w:sz w:val="20"/>
          <w:szCs w:val="20"/>
        </w:rPr>
        <w:t>県条例</w:t>
      </w:r>
    </w:p>
    <w:p w14:paraId="308713DA" w14:textId="77777777" w:rsidR="001B5A6F" w:rsidRPr="00764012" w:rsidRDefault="00BA25EE"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001B5A6F" w:rsidRPr="00764012">
        <w:rPr>
          <w:rFonts w:ascii="ＭＳ ゴシック" w:eastAsia="ＭＳ ゴシック" w:hAnsi="ＭＳ ゴシック" w:cs="ＭＳ ゴシック" w:hint="eastAsia"/>
          <w:color w:val="000000" w:themeColor="text1"/>
          <w:kern w:val="0"/>
          <w:sz w:val="20"/>
          <w:szCs w:val="20"/>
        </w:rPr>
        <w:t xml:space="preserve"> 医療法（昭和23年</w:t>
      </w:r>
      <w:r w:rsidR="00CD64EF" w:rsidRPr="00764012">
        <w:rPr>
          <w:rFonts w:ascii="ＭＳ ゴシック" w:eastAsia="ＭＳ ゴシック" w:hAnsi="ＭＳ ゴシック" w:cs="ＭＳ ゴシック" w:hint="eastAsia"/>
          <w:color w:val="000000" w:themeColor="text1"/>
          <w:kern w:val="0"/>
          <w:sz w:val="20"/>
          <w:szCs w:val="20"/>
        </w:rPr>
        <w:t>７</w:t>
      </w:r>
      <w:r w:rsidR="001B5A6F" w:rsidRPr="00764012">
        <w:rPr>
          <w:rFonts w:ascii="ＭＳ ゴシック" w:eastAsia="ＭＳ ゴシック" w:hAnsi="ＭＳ ゴシック" w:cs="ＭＳ ゴシック" w:hint="eastAsia"/>
          <w:color w:val="000000" w:themeColor="text1"/>
          <w:kern w:val="0"/>
          <w:sz w:val="20"/>
          <w:szCs w:val="20"/>
        </w:rPr>
        <w:t>月30</w:t>
      </w:r>
      <w:r w:rsidR="00A477F0" w:rsidRPr="00764012">
        <w:rPr>
          <w:rFonts w:ascii="ＭＳ ゴシック" w:eastAsia="ＭＳ ゴシック" w:hAnsi="ＭＳ ゴシック" w:cs="ＭＳ ゴシック" w:hint="eastAsia"/>
          <w:color w:val="000000" w:themeColor="text1"/>
          <w:kern w:val="0"/>
          <w:sz w:val="20"/>
          <w:szCs w:val="20"/>
        </w:rPr>
        <w:t>日</w:t>
      </w:r>
      <w:r w:rsidR="001B5A6F" w:rsidRPr="00764012">
        <w:rPr>
          <w:rFonts w:ascii="ＭＳ ゴシック" w:eastAsia="ＭＳ ゴシック" w:hAnsi="ＭＳ ゴシック" w:cs="ＭＳ ゴシック" w:hint="eastAsia"/>
          <w:color w:val="000000" w:themeColor="text1"/>
          <w:kern w:val="0"/>
          <w:sz w:val="20"/>
          <w:szCs w:val="20"/>
        </w:rPr>
        <w:t>法律第205号）</w:t>
      </w:r>
    </w:p>
    <w:p w14:paraId="49114DC4"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７ 医療法施行規則（昭和23年11月</w:t>
      </w:r>
      <w:r w:rsidR="00CD64EF" w:rsidRPr="00764012">
        <w:rPr>
          <w:rFonts w:ascii="ＭＳ ゴシック" w:eastAsia="ＭＳ ゴシック" w:hAnsi="ＭＳ ゴシック" w:cs="ＭＳ ゴシック" w:hint="eastAsia"/>
          <w:color w:val="000000" w:themeColor="text1"/>
          <w:kern w:val="0"/>
          <w:sz w:val="20"/>
          <w:szCs w:val="20"/>
        </w:rPr>
        <w:t>５</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厚生省令第50号）</w:t>
      </w:r>
    </w:p>
    <w:p w14:paraId="37E13231"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８ 社会福祉施設における防火安全対策の強化について（昭和62年</w:t>
      </w:r>
      <w:r w:rsidR="00CD64EF" w:rsidRPr="00764012">
        <w:rPr>
          <w:rFonts w:ascii="ＭＳ ゴシック" w:eastAsia="ＭＳ ゴシック" w:hAnsi="ＭＳ ゴシック" w:cs="ＭＳ ゴシック" w:hint="eastAsia"/>
          <w:color w:val="000000" w:themeColor="text1"/>
          <w:kern w:val="0"/>
          <w:sz w:val="20"/>
          <w:szCs w:val="20"/>
        </w:rPr>
        <w:t>９</w:t>
      </w:r>
      <w:r w:rsidRPr="00764012">
        <w:rPr>
          <w:rFonts w:ascii="ＭＳ ゴシック" w:eastAsia="ＭＳ ゴシック" w:hAnsi="ＭＳ ゴシック" w:cs="ＭＳ ゴシック" w:hint="eastAsia"/>
          <w:color w:val="000000" w:themeColor="text1"/>
          <w:kern w:val="0"/>
          <w:sz w:val="20"/>
          <w:szCs w:val="20"/>
        </w:rPr>
        <w:t>月18</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社施第107号）</w:t>
      </w:r>
    </w:p>
    <w:p w14:paraId="554F6169"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９ 社会福祉法人の経営する社会福祉施設の長について（昭和47年</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月17</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社庶第83号）</w:t>
      </w:r>
    </w:p>
    <w:p w14:paraId="6158CA4A"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10 社会福祉施設の長の資格要件について（昭和53年</w:t>
      </w:r>
      <w:r w:rsidR="00CD64EF"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月20</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社庶第13号）</w:t>
      </w:r>
    </w:p>
    <w:p w14:paraId="26556E39" w14:textId="77777777" w:rsidR="00BA25EE" w:rsidRPr="00764012" w:rsidRDefault="001B5A6F" w:rsidP="00BA25E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w:t>
      </w:r>
      <w:r w:rsidR="00BA25EE" w:rsidRPr="00764012">
        <w:rPr>
          <w:rFonts w:ascii="ＭＳ ゴシック" w:eastAsia="ＭＳ ゴシック" w:hAnsi="ＭＳ ゴシック" w:cs="ＭＳ ゴシック" w:hint="eastAsia"/>
          <w:color w:val="000000" w:themeColor="text1"/>
          <w:kern w:val="0"/>
          <w:sz w:val="20"/>
          <w:szCs w:val="20"/>
        </w:rPr>
        <w:t>1</w:t>
      </w:r>
      <w:r w:rsidR="008A7263"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労働基準法（昭和22年</w:t>
      </w:r>
      <w:r w:rsidR="00CD64EF" w:rsidRPr="00764012">
        <w:rPr>
          <w:rFonts w:ascii="ＭＳ ゴシック" w:eastAsia="ＭＳ ゴシック" w:hAnsi="ＭＳ ゴシック" w:cs="ＭＳ ゴシック" w:hint="eastAsia"/>
          <w:color w:val="000000" w:themeColor="text1"/>
          <w:kern w:val="0"/>
          <w:sz w:val="20"/>
          <w:szCs w:val="20"/>
        </w:rPr>
        <w:t>４</w:t>
      </w:r>
      <w:r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日法律第49号）</w:t>
      </w:r>
      <w:r w:rsidR="00F349AB" w:rsidRPr="00764012">
        <w:rPr>
          <w:rFonts w:ascii="ＭＳ ゴシック" w:eastAsia="ＭＳ ゴシック" w:hAnsi="ＭＳ ゴシック" w:cs="ＭＳ ゴシック" w:hint="eastAsia"/>
          <w:color w:val="000000" w:themeColor="text1"/>
          <w:kern w:val="0"/>
          <w:sz w:val="20"/>
          <w:szCs w:val="20"/>
        </w:rPr>
        <w:t xml:space="preserve">・・・・・・・・・・・・・・・・・・・・ 　</w:t>
      </w:r>
      <w:r w:rsidR="00F349AB" w:rsidRPr="00764012">
        <w:rPr>
          <w:rFonts w:ascii="ＭＳ ゴシック" w:eastAsia="ＭＳ ゴシック" w:hAnsi="ＭＳ ゴシック" w:cs="ＭＳ ゴシック" w:hint="eastAsia"/>
          <w:b/>
          <w:color w:val="000000" w:themeColor="text1"/>
          <w:kern w:val="0"/>
          <w:sz w:val="20"/>
          <w:szCs w:val="20"/>
        </w:rPr>
        <w:t>労基法</w:t>
      </w:r>
    </w:p>
    <w:p w14:paraId="3672456B" w14:textId="77777777" w:rsidR="00140D1B" w:rsidRPr="00764012" w:rsidRDefault="00BA25EE" w:rsidP="00BA25E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12 労働基準法第37条第１項の時間外及び休日の割増賃金に係る率の最低制限を定める政令</w:t>
      </w:r>
    </w:p>
    <w:p w14:paraId="58DDE300" w14:textId="77777777" w:rsidR="00BA25EE" w:rsidRPr="00764012" w:rsidRDefault="00140D1B" w:rsidP="00FD4616">
      <w:pPr>
        <w:overflowPunct w:val="0"/>
        <w:spacing w:line="360" w:lineRule="exact"/>
        <w:ind w:firstLineChars="2900" w:firstLine="58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（平成６年１月４日 政令第５号）</w:t>
      </w:r>
    </w:p>
    <w:p w14:paraId="535A5BA1"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w:t>
      </w:r>
      <w:r w:rsidR="00BA25EE" w:rsidRPr="00764012">
        <w:rPr>
          <w:rFonts w:ascii="ＭＳ ゴシック" w:eastAsia="ＭＳ ゴシック" w:hAnsi="ＭＳ ゴシック" w:cs="ＭＳ ゴシック" w:hint="eastAsia"/>
          <w:color w:val="000000" w:themeColor="text1"/>
          <w:kern w:val="0"/>
          <w:sz w:val="20"/>
          <w:szCs w:val="20"/>
        </w:rPr>
        <w:t>3</w:t>
      </w:r>
      <w:r w:rsidR="008A7263"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労働基準法施行規則（昭和22年</w:t>
      </w:r>
      <w:r w:rsidR="00CD64EF" w:rsidRPr="00764012">
        <w:rPr>
          <w:rFonts w:ascii="ＭＳ ゴシック" w:eastAsia="ＭＳ ゴシック" w:hAnsi="ＭＳ ゴシック" w:cs="ＭＳ ゴシック" w:hint="eastAsia"/>
          <w:color w:val="000000" w:themeColor="text1"/>
          <w:kern w:val="0"/>
          <w:sz w:val="20"/>
          <w:szCs w:val="20"/>
        </w:rPr>
        <w:t>８</w:t>
      </w:r>
      <w:r w:rsidRPr="00764012">
        <w:rPr>
          <w:rFonts w:ascii="ＭＳ ゴシック" w:eastAsia="ＭＳ ゴシック" w:hAnsi="ＭＳ ゴシック" w:cs="ＭＳ ゴシック" w:hint="eastAsia"/>
          <w:color w:val="000000" w:themeColor="text1"/>
          <w:kern w:val="0"/>
          <w:sz w:val="20"/>
          <w:szCs w:val="20"/>
        </w:rPr>
        <w:t>月30</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厚生省令第23号）</w:t>
      </w:r>
      <w:r w:rsidR="00B92C43" w:rsidRPr="00764012">
        <w:rPr>
          <w:rFonts w:ascii="ＭＳ ゴシック" w:eastAsia="ＭＳ ゴシック" w:hAnsi="ＭＳ ゴシック" w:cs="ＭＳ ゴシック" w:hint="eastAsia"/>
          <w:color w:val="000000" w:themeColor="text1"/>
          <w:kern w:val="0"/>
          <w:sz w:val="20"/>
          <w:szCs w:val="20"/>
        </w:rPr>
        <w:t xml:space="preserve">・・・・・・・・・・  </w:t>
      </w:r>
      <w:r w:rsidR="00B92C43" w:rsidRPr="00764012">
        <w:rPr>
          <w:rFonts w:ascii="ＭＳ ゴシック" w:eastAsia="ＭＳ ゴシック" w:hAnsi="ＭＳ ゴシック" w:cs="ＭＳ ゴシック" w:hint="eastAsia"/>
          <w:b/>
          <w:color w:val="000000" w:themeColor="text1"/>
          <w:kern w:val="0"/>
          <w:sz w:val="20"/>
          <w:szCs w:val="20"/>
        </w:rPr>
        <w:t>労基法施行規則</w:t>
      </w:r>
    </w:p>
    <w:p w14:paraId="4C7A0727"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14 高年齢者等の雇用の安定等に関する法律（昭和46年</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月25</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法第68号）</w:t>
      </w:r>
    </w:p>
    <w:p w14:paraId="007150F1"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lastRenderedPageBreak/>
        <w:t>15 労働時間の適正な把握のために使用者が講ずべき措置に関する基準</w:t>
      </w:r>
      <w:r w:rsidR="000259C5" w:rsidRPr="00764012">
        <w:rPr>
          <w:rFonts w:ascii="ＭＳ ゴシック" w:eastAsia="ＭＳ ゴシック" w:hAnsi="ＭＳ ゴシック" w:cs="ＭＳ ゴシック" w:hint="eastAsia"/>
          <w:color w:val="000000" w:themeColor="text1"/>
          <w:kern w:val="0"/>
          <w:sz w:val="20"/>
          <w:szCs w:val="20"/>
        </w:rPr>
        <w:t>(</w:t>
      </w:r>
      <w:r w:rsidR="00A477F0" w:rsidRPr="00764012">
        <w:rPr>
          <w:rFonts w:ascii="ＭＳ ゴシック" w:eastAsia="ＭＳ ゴシック" w:hAnsi="ＭＳ ゴシック" w:cs="ＭＳ ゴシック" w:hint="eastAsia"/>
          <w:color w:val="000000" w:themeColor="text1"/>
          <w:kern w:val="0"/>
          <w:sz w:val="20"/>
          <w:szCs w:val="20"/>
        </w:rPr>
        <w:t>平成13年</w:t>
      </w:r>
      <w:r w:rsidR="000259C5" w:rsidRPr="00764012">
        <w:rPr>
          <w:rFonts w:ascii="ＭＳ ゴシック" w:eastAsia="ＭＳ ゴシック" w:hAnsi="ＭＳ ゴシック" w:cs="ＭＳ ゴシック" w:hint="eastAsia"/>
          <w:color w:val="000000" w:themeColor="text1"/>
          <w:kern w:val="0"/>
          <w:sz w:val="20"/>
          <w:szCs w:val="20"/>
        </w:rPr>
        <w:t>4</w:t>
      </w:r>
      <w:r w:rsidR="00A477F0" w:rsidRPr="00764012">
        <w:rPr>
          <w:rFonts w:ascii="ＭＳ ゴシック" w:eastAsia="ＭＳ ゴシック" w:hAnsi="ＭＳ ゴシック" w:cs="ＭＳ ゴシック" w:hint="eastAsia"/>
          <w:color w:val="000000" w:themeColor="text1"/>
          <w:kern w:val="0"/>
          <w:sz w:val="20"/>
          <w:szCs w:val="20"/>
        </w:rPr>
        <w:t>月</w:t>
      </w:r>
      <w:r w:rsidR="000259C5" w:rsidRPr="00764012">
        <w:rPr>
          <w:rFonts w:ascii="ＭＳ ゴシック" w:eastAsia="ＭＳ ゴシック" w:hAnsi="ＭＳ ゴシック" w:cs="ＭＳ ゴシック" w:hint="eastAsia"/>
          <w:color w:val="000000" w:themeColor="text1"/>
          <w:kern w:val="0"/>
          <w:sz w:val="20"/>
          <w:szCs w:val="20"/>
        </w:rPr>
        <w:t>6</w:t>
      </w:r>
      <w:r w:rsidR="00A477F0" w:rsidRPr="00764012">
        <w:rPr>
          <w:rFonts w:ascii="ＭＳ ゴシック" w:eastAsia="ＭＳ ゴシック" w:hAnsi="ＭＳ ゴシック" w:cs="ＭＳ ゴシック" w:hint="eastAsia"/>
          <w:color w:val="000000" w:themeColor="text1"/>
          <w:kern w:val="0"/>
          <w:sz w:val="20"/>
          <w:szCs w:val="20"/>
        </w:rPr>
        <w:t>日 基発第339号）</w:t>
      </w:r>
    </w:p>
    <w:p w14:paraId="163AE500"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16 社会福祉施設における宿直勤務の取扱いについて（昭和49年</w:t>
      </w:r>
      <w:r w:rsidR="00CD64EF" w:rsidRPr="00764012">
        <w:rPr>
          <w:rFonts w:ascii="ＭＳ ゴシック" w:eastAsia="ＭＳ ゴシック" w:hAnsi="ＭＳ ゴシック" w:cs="ＭＳ ゴシック" w:hint="eastAsia"/>
          <w:color w:val="000000" w:themeColor="text1"/>
          <w:kern w:val="0"/>
          <w:sz w:val="20"/>
          <w:szCs w:val="20"/>
        </w:rPr>
        <w:t>８</w:t>
      </w:r>
      <w:r w:rsidRPr="00764012">
        <w:rPr>
          <w:rFonts w:ascii="ＭＳ ゴシック" w:eastAsia="ＭＳ ゴシック" w:hAnsi="ＭＳ ゴシック" w:cs="ＭＳ ゴシック" w:hint="eastAsia"/>
          <w:color w:val="000000" w:themeColor="text1"/>
          <w:kern w:val="0"/>
          <w:sz w:val="20"/>
          <w:szCs w:val="20"/>
        </w:rPr>
        <w:t>月20</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社施第160号）</w:t>
      </w:r>
    </w:p>
    <w:p w14:paraId="6C6FF45C" w14:textId="77777777" w:rsidR="001B5A6F" w:rsidRPr="00764012"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17 社会福祉施設における宿直勤務許可の取扱いについて（昭和49年</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月26</w:t>
      </w:r>
      <w:r w:rsidR="00A477F0"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基発第387号）</w:t>
      </w:r>
    </w:p>
    <w:p w14:paraId="1DFE5E14" w14:textId="77777777" w:rsidR="001B5A6F" w:rsidRPr="00764012" w:rsidRDefault="001B5A6F" w:rsidP="00B44DA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w:t>
      </w:r>
      <w:r w:rsidR="00A477F0" w:rsidRPr="00764012">
        <w:rPr>
          <w:rFonts w:ascii="ＭＳ ゴシック" w:eastAsia="ＭＳ ゴシック" w:hAnsi="ＭＳ ゴシック" w:cs="ＭＳ ゴシック" w:hint="eastAsia"/>
          <w:color w:val="000000" w:themeColor="text1"/>
          <w:kern w:val="0"/>
          <w:sz w:val="20"/>
          <w:szCs w:val="20"/>
        </w:rPr>
        <w:t>8</w:t>
      </w:r>
      <w:r w:rsidRPr="00764012">
        <w:rPr>
          <w:rFonts w:ascii="ＭＳ ゴシック" w:eastAsia="ＭＳ ゴシック" w:hAnsi="ＭＳ ゴシック" w:cs="ＭＳ ゴシック" w:hint="eastAsia"/>
          <w:color w:val="000000" w:themeColor="text1"/>
          <w:kern w:val="0"/>
          <w:sz w:val="20"/>
          <w:szCs w:val="20"/>
        </w:rPr>
        <w:t xml:space="preserve"> 育児休業，介護休業等育児又は家族介護を行う労働者の福祉に関する法律</w:t>
      </w:r>
    </w:p>
    <w:p w14:paraId="426BEFAB" w14:textId="77777777" w:rsidR="001B5A6F" w:rsidRPr="00764012" w:rsidRDefault="001B5A6F" w:rsidP="004B5378">
      <w:pPr>
        <w:overflowPunct w:val="0"/>
        <w:spacing w:line="360" w:lineRule="exact"/>
        <w:ind w:firstLineChars="469" w:firstLine="93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月15日法律第76号）</w:t>
      </w:r>
      <w:r w:rsidR="00B92C43" w:rsidRPr="00764012">
        <w:rPr>
          <w:rFonts w:ascii="ＭＳ ゴシック" w:eastAsia="ＭＳ ゴシック" w:hAnsi="ＭＳ ゴシック" w:cs="ＭＳ ゴシック" w:hint="eastAsia"/>
          <w:color w:val="000000" w:themeColor="text1"/>
          <w:kern w:val="0"/>
          <w:sz w:val="20"/>
          <w:szCs w:val="20"/>
        </w:rPr>
        <w:t>・・・・・・・・・・・・・・・・・・・・</w:t>
      </w:r>
      <w:r w:rsidR="00916D34" w:rsidRPr="00764012">
        <w:rPr>
          <w:rFonts w:ascii="ＭＳ ゴシック" w:eastAsia="ＭＳ ゴシック" w:hAnsi="ＭＳ ゴシック" w:cs="ＭＳ ゴシック" w:hint="eastAsia"/>
          <w:color w:val="000000" w:themeColor="text1"/>
          <w:kern w:val="0"/>
          <w:sz w:val="20"/>
          <w:szCs w:val="20"/>
        </w:rPr>
        <w:t>・</w:t>
      </w:r>
      <w:r w:rsidR="00916D34" w:rsidRPr="00764012">
        <w:rPr>
          <w:rFonts w:ascii="ＭＳ ゴシック" w:eastAsia="ＭＳ ゴシック" w:hAnsi="ＭＳ ゴシック" w:cs="ＭＳ ゴシック"/>
          <w:color w:val="000000" w:themeColor="text1"/>
          <w:kern w:val="0"/>
          <w:sz w:val="20"/>
          <w:szCs w:val="20"/>
        </w:rPr>
        <w:t xml:space="preserve">　</w:t>
      </w:r>
      <w:r w:rsidR="00B92C43" w:rsidRPr="00764012">
        <w:rPr>
          <w:rFonts w:ascii="ＭＳ ゴシック" w:eastAsia="ＭＳ ゴシック" w:hAnsi="ＭＳ ゴシック" w:cs="ＭＳ ゴシック" w:hint="eastAsia"/>
          <w:b/>
          <w:color w:val="000000" w:themeColor="text1"/>
          <w:kern w:val="0"/>
          <w:sz w:val="20"/>
          <w:szCs w:val="20"/>
        </w:rPr>
        <w:t>育児・介護休業法</w:t>
      </w:r>
    </w:p>
    <w:p w14:paraId="41D65B1F" w14:textId="77777777" w:rsidR="008727B7" w:rsidRPr="00764012" w:rsidRDefault="008727B7" w:rsidP="004B5378">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p>
    <w:p w14:paraId="57729298" w14:textId="77777777" w:rsidR="001B5A6F" w:rsidRPr="00764012" w:rsidRDefault="00A477F0" w:rsidP="004B5378">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19</w:t>
      </w:r>
      <w:r w:rsidR="001B5A6F" w:rsidRPr="00764012">
        <w:rPr>
          <w:rFonts w:ascii="ＭＳ ゴシック" w:eastAsia="ＭＳ ゴシック" w:hAnsi="ＭＳ ゴシック" w:cs="ＭＳ ゴシック" w:hint="eastAsia"/>
          <w:color w:val="000000" w:themeColor="text1"/>
          <w:kern w:val="0"/>
          <w:sz w:val="20"/>
          <w:szCs w:val="20"/>
        </w:rPr>
        <w:t xml:space="preserve"> 短時間労働者の雇用管理の改善等に関する法律（平成</w:t>
      </w:r>
      <w:r w:rsidR="00CD64EF" w:rsidRPr="00764012">
        <w:rPr>
          <w:rFonts w:ascii="ＭＳ ゴシック" w:eastAsia="ＭＳ ゴシック" w:hAnsi="ＭＳ ゴシック" w:cs="ＭＳ ゴシック" w:hint="eastAsia"/>
          <w:color w:val="000000" w:themeColor="text1"/>
          <w:kern w:val="0"/>
          <w:sz w:val="20"/>
          <w:szCs w:val="20"/>
        </w:rPr>
        <w:t>５</w:t>
      </w:r>
      <w:r w:rsidR="001B5A6F"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６</w:t>
      </w:r>
      <w:r w:rsidR="001B5A6F" w:rsidRPr="00764012">
        <w:rPr>
          <w:rFonts w:ascii="ＭＳ ゴシック" w:eastAsia="ＭＳ ゴシック" w:hAnsi="ＭＳ ゴシック" w:cs="ＭＳ ゴシック" w:hint="eastAsia"/>
          <w:color w:val="000000" w:themeColor="text1"/>
          <w:kern w:val="0"/>
          <w:sz w:val="20"/>
          <w:szCs w:val="20"/>
        </w:rPr>
        <w:t>月18日法律第76号）</w:t>
      </w:r>
    </w:p>
    <w:p w14:paraId="616EC55B" w14:textId="77777777" w:rsidR="001B5A6F" w:rsidRPr="00764012"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0</w:t>
      </w:r>
      <w:r w:rsidRPr="00764012">
        <w:rPr>
          <w:rFonts w:ascii="ＭＳ ゴシック" w:eastAsia="ＭＳ ゴシック" w:hAnsi="ＭＳ ゴシック" w:cs="ＭＳ ゴシック" w:hint="eastAsia"/>
          <w:color w:val="000000" w:themeColor="text1"/>
          <w:kern w:val="0"/>
          <w:sz w:val="20"/>
          <w:szCs w:val="20"/>
        </w:rPr>
        <w:t xml:space="preserve"> 短時間労働者の雇用管理の改善等に関する法律施行規則（平成</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年11月19</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労働省令第34号）</w:t>
      </w:r>
    </w:p>
    <w:p w14:paraId="719622BA" w14:textId="77777777" w:rsidR="001B5A6F" w:rsidRPr="00764012"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 xml:space="preserve"> </w:t>
      </w:r>
      <w:r w:rsidR="00A477F0" w:rsidRPr="00764012">
        <w:rPr>
          <w:rFonts w:ascii="ＭＳ ゴシック" w:eastAsia="ＭＳ ゴシック" w:hAnsi="ＭＳ ゴシック" w:cs="ＭＳ ゴシック" w:hint="eastAsia"/>
          <w:color w:val="000000" w:themeColor="text1"/>
          <w:kern w:val="0"/>
          <w:sz w:val="20"/>
          <w:szCs w:val="20"/>
        </w:rPr>
        <w:t>賃金の口座振込み等について</w:t>
      </w:r>
      <w:r w:rsidRPr="00764012">
        <w:rPr>
          <w:rFonts w:ascii="ＭＳ ゴシック" w:eastAsia="ＭＳ ゴシック" w:hAnsi="ＭＳ ゴシック" w:cs="ＭＳ ゴシック" w:hint="eastAsia"/>
          <w:color w:val="000000" w:themeColor="text1"/>
          <w:kern w:val="0"/>
          <w:sz w:val="20"/>
          <w:szCs w:val="20"/>
        </w:rPr>
        <w:t>（平成</w:t>
      </w:r>
      <w:r w:rsidR="00A477F0" w:rsidRPr="00764012">
        <w:rPr>
          <w:rFonts w:ascii="ＭＳ ゴシック" w:eastAsia="ＭＳ ゴシック" w:hAnsi="ＭＳ ゴシック" w:cs="ＭＳ ゴシック" w:hint="eastAsia"/>
          <w:color w:val="000000" w:themeColor="text1"/>
          <w:kern w:val="0"/>
          <w:sz w:val="20"/>
          <w:szCs w:val="20"/>
        </w:rPr>
        <w:t>10</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９</w:t>
      </w:r>
      <w:r w:rsidRPr="00764012">
        <w:rPr>
          <w:rFonts w:ascii="ＭＳ ゴシック" w:eastAsia="ＭＳ ゴシック" w:hAnsi="ＭＳ ゴシック" w:cs="ＭＳ ゴシック" w:hint="eastAsia"/>
          <w:color w:val="000000" w:themeColor="text1"/>
          <w:kern w:val="0"/>
          <w:sz w:val="20"/>
          <w:szCs w:val="20"/>
        </w:rPr>
        <w:t>月</w:t>
      </w:r>
      <w:r w:rsidR="00A477F0" w:rsidRPr="00764012">
        <w:rPr>
          <w:rFonts w:ascii="ＭＳ ゴシック" w:eastAsia="ＭＳ ゴシック" w:hAnsi="ＭＳ ゴシック" w:cs="ＭＳ ゴシック" w:hint="eastAsia"/>
          <w:color w:val="000000" w:themeColor="text1"/>
          <w:kern w:val="0"/>
          <w:sz w:val="20"/>
          <w:szCs w:val="20"/>
        </w:rPr>
        <w:t>10</w:t>
      </w:r>
      <w:r w:rsidRPr="00764012">
        <w:rPr>
          <w:rFonts w:ascii="ＭＳ ゴシック" w:eastAsia="ＭＳ ゴシック" w:hAnsi="ＭＳ ゴシック" w:cs="ＭＳ ゴシック" w:hint="eastAsia"/>
          <w:color w:val="000000" w:themeColor="text1"/>
          <w:kern w:val="0"/>
          <w:sz w:val="20"/>
          <w:szCs w:val="20"/>
        </w:rPr>
        <w:t>日</w:t>
      </w:r>
      <w:r w:rsidR="00A477F0" w:rsidRPr="00764012">
        <w:rPr>
          <w:rFonts w:ascii="ＭＳ ゴシック" w:eastAsia="ＭＳ ゴシック" w:hAnsi="ＭＳ ゴシック" w:cs="ＭＳ ゴシック" w:hint="eastAsia"/>
          <w:color w:val="000000" w:themeColor="text1"/>
          <w:kern w:val="0"/>
          <w:sz w:val="20"/>
          <w:szCs w:val="20"/>
        </w:rPr>
        <w:t>基発</w:t>
      </w:r>
      <w:r w:rsidRPr="00764012">
        <w:rPr>
          <w:rFonts w:ascii="ＭＳ ゴシック" w:eastAsia="ＭＳ ゴシック" w:hAnsi="ＭＳ ゴシック" w:cs="ＭＳ ゴシック" w:hint="eastAsia"/>
          <w:color w:val="000000" w:themeColor="text1"/>
          <w:kern w:val="0"/>
          <w:sz w:val="20"/>
          <w:szCs w:val="20"/>
        </w:rPr>
        <w:t>第</w:t>
      </w:r>
      <w:r w:rsidR="00A477F0" w:rsidRPr="00764012">
        <w:rPr>
          <w:rFonts w:ascii="ＭＳ ゴシック" w:eastAsia="ＭＳ ゴシック" w:hAnsi="ＭＳ ゴシック" w:cs="ＭＳ ゴシック" w:hint="eastAsia"/>
          <w:color w:val="000000" w:themeColor="text1"/>
          <w:kern w:val="0"/>
          <w:sz w:val="20"/>
          <w:szCs w:val="20"/>
        </w:rPr>
        <w:t>530</w:t>
      </w:r>
      <w:r w:rsidRPr="00764012">
        <w:rPr>
          <w:rFonts w:ascii="ＭＳ ゴシック" w:eastAsia="ＭＳ ゴシック" w:hAnsi="ＭＳ ゴシック" w:cs="ＭＳ ゴシック" w:hint="eastAsia"/>
          <w:color w:val="000000" w:themeColor="text1"/>
          <w:kern w:val="0"/>
          <w:sz w:val="20"/>
          <w:szCs w:val="20"/>
        </w:rPr>
        <w:t>号）</w:t>
      </w:r>
    </w:p>
    <w:p w14:paraId="27BF1E47"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健康保険法（大正11年</w:t>
      </w:r>
      <w:r w:rsidR="00CD64EF" w:rsidRPr="00764012">
        <w:rPr>
          <w:rFonts w:ascii="ＭＳ ゴシック" w:eastAsia="ＭＳ ゴシック" w:hAnsi="ＭＳ ゴシック" w:cs="ＭＳ ゴシック" w:hint="eastAsia"/>
          <w:color w:val="000000" w:themeColor="text1"/>
          <w:kern w:val="0"/>
          <w:sz w:val="20"/>
          <w:szCs w:val="20"/>
        </w:rPr>
        <w:t>４</w:t>
      </w:r>
      <w:r w:rsidRPr="00764012">
        <w:rPr>
          <w:rFonts w:ascii="ＭＳ ゴシック" w:eastAsia="ＭＳ ゴシック" w:hAnsi="ＭＳ ゴシック" w:cs="ＭＳ ゴシック" w:hint="eastAsia"/>
          <w:color w:val="000000" w:themeColor="text1"/>
          <w:kern w:val="0"/>
          <w:sz w:val="20"/>
          <w:szCs w:val="20"/>
        </w:rPr>
        <w:t>月22</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法律第70号）</w:t>
      </w:r>
    </w:p>
    <w:p w14:paraId="69F94210"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3</w:t>
      </w:r>
      <w:r w:rsidRPr="00764012">
        <w:rPr>
          <w:rFonts w:ascii="ＭＳ ゴシック" w:eastAsia="ＭＳ ゴシック" w:hAnsi="ＭＳ ゴシック" w:cs="ＭＳ ゴシック" w:hint="eastAsia"/>
          <w:color w:val="000000" w:themeColor="text1"/>
          <w:kern w:val="0"/>
          <w:sz w:val="20"/>
          <w:szCs w:val="20"/>
        </w:rPr>
        <w:t xml:space="preserve"> 厚生年金保険法（昭和29年</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月19</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法律第115号）</w:t>
      </w:r>
    </w:p>
    <w:p w14:paraId="1A684977"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4</w:t>
      </w:r>
      <w:r w:rsidRPr="00764012">
        <w:rPr>
          <w:rFonts w:ascii="ＭＳ ゴシック" w:eastAsia="ＭＳ ゴシック" w:hAnsi="ＭＳ ゴシック" w:cs="ＭＳ ゴシック" w:hint="eastAsia"/>
          <w:color w:val="000000" w:themeColor="text1"/>
          <w:kern w:val="0"/>
          <w:sz w:val="20"/>
          <w:szCs w:val="20"/>
        </w:rPr>
        <w:t xml:space="preserve"> 雇用保険法（昭和49年12月28</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法律第116号）</w:t>
      </w:r>
    </w:p>
    <w:p w14:paraId="2DD7120E"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hint="eastAsia"/>
          <w:color w:val="000000" w:themeColor="text1"/>
          <w:kern w:val="0"/>
          <w:sz w:val="20"/>
          <w:szCs w:val="20"/>
        </w:rPr>
        <w:t xml:space="preserve"> 労働者災害補償保険法（昭和22年</w:t>
      </w:r>
      <w:r w:rsidR="00CD64EF" w:rsidRPr="00764012">
        <w:rPr>
          <w:rFonts w:ascii="ＭＳ ゴシック" w:eastAsia="ＭＳ ゴシック" w:hAnsi="ＭＳ ゴシック" w:cs="ＭＳ ゴシック" w:hint="eastAsia"/>
          <w:color w:val="000000" w:themeColor="text1"/>
          <w:kern w:val="0"/>
          <w:sz w:val="20"/>
          <w:szCs w:val="20"/>
        </w:rPr>
        <w:t>４</w:t>
      </w:r>
      <w:r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日法律第50号）</w:t>
      </w:r>
    </w:p>
    <w:p w14:paraId="2EDC62ED" w14:textId="77777777" w:rsidR="00A477F0" w:rsidRPr="00764012" w:rsidRDefault="00A477F0" w:rsidP="004B5378">
      <w:pPr>
        <w:overflowPunct w:val="0"/>
        <w:spacing w:line="360" w:lineRule="exact"/>
        <w:ind w:leftChars="-60" w:hangingChars="63" w:hanging="12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26社会福祉施設職員等退職者手当共済法（昭和36年</w:t>
      </w:r>
      <w:r w:rsidR="00CD64EF"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rPr>
        <w:t>月19日法律第155号）</w:t>
      </w:r>
    </w:p>
    <w:p w14:paraId="57CBEEA5"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7</w:t>
      </w:r>
      <w:r w:rsidRPr="00764012">
        <w:rPr>
          <w:rFonts w:ascii="ＭＳ ゴシック" w:eastAsia="ＭＳ ゴシック" w:hAnsi="ＭＳ ゴシック" w:cs="ＭＳ ゴシック" w:hint="eastAsia"/>
          <w:color w:val="000000" w:themeColor="text1"/>
          <w:kern w:val="0"/>
          <w:sz w:val="20"/>
          <w:szCs w:val="20"/>
        </w:rPr>
        <w:t xml:space="preserve"> 社会福祉施設職員等退職者手当共済事業の適正運用について（平成</w:t>
      </w:r>
      <w:r w:rsidR="00CD64EF"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月10日社援</w:t>
      </w:r>
      <w:r w:rsidR="001F6407" w:rsidRPr="00764012">
        <w:rPr>
          <w:rFonts w:ascii="ＭＳ ゴシック" w:eastAsia="ＭＳ ゴシック" w:hAnsi="ＭＳ ゴシック" w:cs="ＭＳ ゴシック" w:hint="eastAsia"/>
          <w:color w:val="000000" w:themeColor="text1"/>
          <w:kern w:val="0"/>
          <w:sz w:val="20"/>
          <w:szCs w:val="20"/>
        </w:rPr>
        <w:t>施</w:t>
      </w:r>
      <w:r w:rsidRPr="00764012">
        <w:rPr>
          <w:rFonts w:ascii="ＭＳ ゴシック" w:eastAsia="ＭＳ ゴシック" w:hAnsi="ＭＳ ゴシック" w:cs="ＭＳ ゴシック" w:hint="eastAsia"/>
          <w:color w:val="000000" w:themeColor="text1"/>
          <w:kern w:val="0"/>
          <w:sz w:val="20"/>
          <w:szCs w:val="20"/>
        </w:rPr>
        <w:t>第24号）</w:t>
      </w:r>
    </w:p>
    <w:p w14:paraId="458F13E5"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8</w:t>
      </w:r>
      <w:r w:rsidRPr="00764012">
        <w:rPr>
          <w:rFonts w:ascii="ＭＳ ゴシック" w:eastAsia="ＭＳ ゴシック" w:hAnsi="ＭＳ ゴシック" w:cs="ＭＳ ゴシック" w:hint="eastAsia"/>
          <w:color w:val="000000" w:themeColor="text1"/>
          <w:kern w:val="0"/>
          <w:sz w:val="20"/>
          <w:szCs w:val="20"/>
        </w:rPr>
        <w:t xml:space="preserve"> 労働安全衛生法（昭和47年</w:t>
      </w:r>
      <w:r w:rsidR="00CD64EF"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８</w:t>
      </w:r>
      <w:r w:rsidRPr="00764012">
        <w:rPr>
          <w:rFonts w:ascii="ＭＳ ゴシック" w:eastAsia="ＭＳ ゴシック" w:hAnsi="ＭＳ ゴシック" w:cs="ＭＳ ゴシック" w:hint="eastAsia"/>
          <w:color w:val="000000" w:themeColor="text1"/>
          <w:kern w:val="0"/>
          <w:sz w:val="20"/>
          <w:szCs w:val="20"/>
        </w:rPr>
        <w:t>日法律第57号）</w:t>
      </w:r>
    </w:p>
    <w:p w14:paraId="1CFB1DDF" w14:textId="77777777" w:rsidR="001B5A6F" w:rsidRPr="00764012"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w:t>
      </w:r>
      <w:r w:rsidR="00A477F0" w:rsidRPr="00764012">
        <w:rPr>
          <w:rFonts w:ascii="ＭＳ ゴシック" w:eastAsia="ＭＳ ゴシック" w:hAnsi="ＭＳ ゴシック" w:cs="ＭＳ ゴシック" w:hint="eastAsia"/>
          <w:color w:val="000000" w:themeColor="text1"/>
          <w:kern w:val="0"/>
          <w:sz w:val="20"/>
          <w:szCs w:val="20"/>
        </w:rPr>
        <w:t>9</w:t>
      </w:r>
      <w:r w:rsidRPr="00764012">
        <w:rPr>
          <w:rFonts w:ascii="ＭＳ ゴシック" w:eastAsia="ＭＳ ゴシック" w:hAnsi="ＭＳ ゴシック" w:cs="ＭＳ ゴシック" w:hint="eastAsia"/>
          <w:color w:val="000000" w:themeColor="text1"/>
          <w:kern w:val="0"/>
          <w:sz w:val="20"/>
          <w:szCs w:val="20"/>
        </w:rPr>
        <w:t xml:space="preserve"> 労働安全衛生法施行令（昭和47年</w:t>
      </w:r>
      <w:r w:rsidR="00CD64EF" w:rsidRPr="00764012">
        <w:rPr>
          <w:rFonts w:ascii="ＭＳ ゴシック" w:eastAsia="ＭＳ ゴシック" w:hAnsi="ＭＳ ゴシック" w:cs="ＭＳ ゴシック" w:hint="eastAsia"/>
          <w:color w:val="000000" w:themeColor="text1"/>
          <w:kern w:val="0"/>
          <w:sz w:val="20"/>
          <w:szCs w:val="20"/>
        </w:rPr>
        <w:t>８</w:t>
      </w:r>
      <w:r w:rsidRPr="00764012">
        <w:rPr>
          <w:rFonts w:ascii="ＭＳ ゴシック" w:eastAsia="ＭＳ ゴシック" w:hAnsi="ＭＳ ゴシック" w:cs="ＭＳ ゴシック" w:hint="eastAsia"/>
          <w:color w:val="000000" w:themeColor="text1"/>
          <w:kern w:val="0"/>
          <w:sz w:val="20"/>
          <w:szCs w:val="20"/>
        </w:rPr>
        <w:t>月19</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政令第318号）</w:t>
      </w:r>
    </w:p>
    <w:p w14:paraId="68B5BA24" w14:textId="77777777" w:rsidR="001B5A6F" w:rsidRPr="00764012" w:rsidRDefault="00A477F0"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30</w:t>
      </w:r>
      <w:r w:rsidR="001B5A6F" w:rsidRPr="00764012">
        <w:rPr>
          <w:rFonts w:ascii="ＭＳ ゴシック" w:eastAsia="ＭＳ ゴシック" w:hAnsi="ＭＳ ゴシック" w:cs="ＭＳ ゴシック" w:hint="eastAsia"/>
          <w:color w:val="000000" w:themeColor="text1"/>
          <w:kern w:val="0"/>
          <w:sz w:val="20"/>
          <w:szCs w:val="20"/>
        </w:rPr>
        <w:t xml:space="preserve"> 労働安全衛生規則（昭和47年</w:t>
      </w:r>
      <w:r w:rsidR="00CD64EF" w:rsidRPr="00764012">
        <w:rPr>
          <w:rFonts w:ascii="ＭＳ ゴシック" w:eastAsia="ＭＳ ゴシック" w:hAnsi="ＭＳ ゴシック" w:cs="ＭＳ ゴシック" w:hint="eastAsia"/>
          <w:color w:val="000000" w:themeColor="text1"/>
          <w:kern w:val="0"/>
          <w:sz w:val="20"/>
          <w:szCs w:val="20"/>
        </w:rPr>
        <w:t>９</w:t>
      </w:r>
      <w:r w:rsidR="001B5A6F" w:rsidRPr="00764012">
        <w:rPr>
          <w:rFonts w:ascii="ＭＳ ゴシック" w:eastAsia="ＭＳ ゴシック" w:hAnsi="ＭＳ ゴシック" w:cs="ＭＳ ゴシック" w:hint="eastAsia"/>
          <w:color w:val="000000" w:themeColor="text1"/>
          <w:kern w:val="0"/>
          <w:sz w:val="20"/>
          <w:szCs w:val="20"/>
        </w:rPr>
        <w:t xml:space="preserve">月30 </w:t>
      </w:r>
      <w:r w:rsidR="00AE275F" w:rsidRPr="00764012">
        <w:rPr>
          <w:rFonts w:ascii="ＭＳ ゴシック" w:eastAsia="ＭＳ ゴシック" w:hAnsi="ＭＳ ゴシック" w:cs="ＭＳ ゴシック" w:hint="eastAsia"/>
          <w:color w:val="000000" w:themeColor="text1"/>
          <w:kern w:val="0"/>
          <w:sz w:val="20"/>
          <w:szCs w:val="20"/>
        </w:rPr>
        <w:t>日</w:t>
      </w:r>
      <w:r w:rsidR="001B5A6F" w:rsidRPr="00764012">
        <w:rPr>
          <w:rFonts w:ascii="ＭＳ ゴシック" w:eastAsia="ＭＳ ゴシック" w:hAnsi="ＭＳ ゴシック" w:cs="ＭＳ ゴシック" w:hint="eastAsia"/>
          <w:color w:val="000000" w:themeColor="text1"/>
          <w:kern w:val="0"/>
          <w:sz w:val="20"/>
          <w:szCs w:val="20"/>
        </w:rPr>
        <w:t>労働省令第32号）</w:t>
      </w:r>
    </w:p>
    <w:p w14:paraId="1EB2F7E2"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w:t>
      </w:r>
      <w:r w:rsidR="00A477F0"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 xml:space="preserve"> 労働安全衛生規則の一部を改正する省令及び労働安全衛生規則第44条第</w:t>
      </w:r>
      <w:r w:rsidR="00B92C43"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項の規定に基づき厚生労働</w:t>
      </w:r>
    </w:p>
    <w:p w14:paraId="52DC55CB" w14:textId="77777777" w:rsidR="001B5A6F" w:rsidRPr="00764012" w:rsidRDefault="001B5A6F" w:rsidP="004B5378">
      <w:pPr>
        <w:overflowPunct w:val="0"/>
        <w:spacing w:line="360" w:lineRule="exact"/>
        <w:ind w:firstLineChars="434" w:firstLine="86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大臣が定める基準の一部を改正する件等の施行等について（平成22年</w:t>
      </w:r>
      <w:r w:rsidR="00CD64EF"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月25</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基発0125第</w:t>
      </w:r>
      <w:r w:rsidR="00CD64EF"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号）</w:t>
      </w:r>
    </w:p>
    <w:p w14:paraId="69D42B87" w14:textId="77777777" w:rsidR="001B5A6F" w:rsidRPr="00764012"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w:t>
      </w:r>
      <w:r w:rsidR="00A477F0" w:rsidRPr="00764012">
        <w:rPr>
          <w:rFonts w:ascii="ＭＳ ゴシック" w:eastAsia="ＭＳ ゴシック" w:hAnsi="ＭＳ ゴシック" w:cs="ＭＳ ゴシック" w:hint="eastAsia"/>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労働安全衛生規則第44条第3項の規定に基づき厚生労働大臣が定める基準の一部を改正する件等の施</w:t>
      </w:r>
    </w:p>
    <w:p w14:paraId="0B96D1A2" w14:textId="77777777" w:rsidR="001B5A6F" w:rsidRPr="00764012" w:rsidRDefault="001B5A6F" w:rsidP="004B5378">
      <w:pPr>
        <w:overflowPunct w:val="0"/>
        <w:spacing w:line="360" w:lineRule="exact"/>
        <w:ind w:firstLineChars="448" w:firstLine="89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行等について（平成19年</w:t>
      </w:r>
      <w:r w:rsidR="00140D1B" w:rsidRPr="00764012">
        <w:rPr>
          <w:rFonts w:ascii="ＭＳ ゴシック" w:eastAsia="ＭＳ ゴシック" w:hAnsi="ＭＳ ゴシック" w:cs="ＭＳ ゴシック" w:hint="eastAsia"/>
          <w:color w:val="000000" w:themeColor="text1"/>
          <w:kern w:val="0"/>
          <w:sz w:val="20"/>
          <w:szCs w:val="20"/>
        </w:rPr>
        <w:t>７</w:t>
      </w:r>
      <w:r w:rsidR="00140D1B" w:rsidRPr="00764012">
        <w:rPr>
          <w:rFonts w:ascii="ＭＳ ゴシック" w:eastAsia="ＭＳ ゴシック" w:hAnsi="ＭＳ ゴシック" w:cs="ＭＳ ゴシック"/>
          <w:color w:val="000000" w:themeColor="text1"/>
          <w:kern w:val="0"/>
          <w:sz w:val="20"/>
          <w:szCs w:val="20"/>
        </w:rPr>
        <w:t>月６日厚生労働省告示</w:t>
      </w:r>
      <w:r w:rsidRPr="00764012">
        <w:rPr>
          <w:rFonts w:ascii="ＭＳ ゴシック" w:eastAsia="ＭＳ ゴシック" w:hAnsi="ＭＳ ゴシック" w:cs="ＭＳ ゴシック" w:hint="eastAsia"/>
          <w:color w:val="000000" w:themeColor="text1"/>
          <w:kern w:val="0"/>
          <w:sz w:val="20"/>
          <w:szCs w:val="20"/>
        </w:rPr>
        <w:t>248</w:t>
      </w:r>
      <w:r w:rsidR="00140D1B" w:rsidRPr="00764012">
        <w:rPr>
          <w:rFonts w:ascii="ＭＳ ゴシック" w:eastAsia="ＭＳ ゴシック" w:hAnsi="ＭＳ ゴシック" w:cs="ＭＳ ゴシック" w:hint="eastAsia"/>
          <w:color w:val="000000" w:themeColor="text1"/>
          <w:kern w:val="0"/>
          <w:sz w:val="20"/>
          <w:szCs w:val="20"/>
        </w:rPr>
        <w:t>号</w:t>
      </w:r>
      <w:r w:rsidRPr="00764012">
        <w:rPr>
          <w:rFonts w:ascii="ＭＳ ゴシック" w:eastAsia="ＭＳ ゴシック" w:hAnsi="ＭＳ ゴシック" w:cs="ＭＳ ゴシック" w:hint="eastAsia"/>
          <w:color w:val="000000" w:themeColor="text1"/>
          <w:kern w:val="0"/>
          <w:sz w:val="20"/>
          <w:szCs w:val="20"/>
        </w:rPr>
        <w:t>）</w:t>
      </w:r>
    </w:p>
    <w:p w14:paraId="33F4E36F"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33 短時間労働者の雇用管理の改善等に関する法律の一部を改正する法律の施行について</w:t>
      </w:r>
    </w:p>
    <w:p w14:paraId="54C5D9E9" w14:textId="77777777" w:rsidR="001B5A6F" w:rsidRPr="00764012" w:rsidRDefault="001B5A6F" w:rsidP="00B92C43">
      <w:pPr>
        <w:overflowPunct w:val="0"/>
        <w:spacing w:line="360" w:lineRule="exact"/>
        <w:ind w:firstLineChars="2850" w:firstLine="57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w:t>
      </w:r>
      <w:r w:rsidR="00140D1B" w:rsidRPr="00764012">
        <w:rPr>
          <w:rFonts w:ascii="ＭＳ ゴシック" w:eastAsia="ＭＳ ゴシック" w:hAnsi="ＭＳ ゴシック" w:cs="ＭＳ ゴシック" w:hint="eastAsia"/>
          <w:color w:val="000000" w:themeColor="text1"/>
          <w:kern w:val="0"/>
          <w:sz w:val="20"/>
          <w:szCs w:val="20"/>
        </w:rPr>
        <w:t>26</w:t>
      </w:r>
      <w:r w:rsidRPr="00764012">
        <w:rPr>
          <w:rFonts w:ascii="ＭＳ ゴシック" w:eastAsia="ＭＳ ゴシック" w:hAnsi="ＭＳ ゴシック" w:cs="ＭＳ ゴシック" w:hint="eastAsia"/>
          <w:color w:val="000000" w:themeColor="text1"/>
          <w:kern w:val="0"/>
          <w:sz w:val="20"/>
          <w:szCs w:val="20"/>
        </w:rPr>
        <w:t>年</w:t>
      </w:r>
      <w:r w:rsidR="00140D1B"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w:t>
      </w:r>
      <w:r w:rsidR="00140D1B" w:rsidRPr="00764012">
        <w:rPr>
          <w:rFonts w:ascii="ＭＳ ゴシック" w:eastAsia="ＭＳ ゴシック" w:hAnsi="ＭＳ ゴシック" w:cs="ＭＳ ゴシック" w:hint="eastAsia"/>
          <w:color w:val="000000" w:themeColor="text1"/>
          <w:kern w:val="0"/>
          <w:sz w:val="20"/>
          <w:szCs w:val="20"/>
        </w:rPr>
        <w:t>24</w:t>
      </w:r>
      <w:r w:rsidRPr="00764012">
        <w:rPr>
          <w:rFonts w:ascii="ＭＳ ゴシック" w:eastAsia="ＭＳ ゴシック" w:hAnsi="ＭＳ ゴシック" w:cs="ＭＳ ゴシック" w:hint="eastAsia"/>
          <w:color w:val="000000" w:themeColor="text1"/>
          <w:kern w:val="0"/>
          <w:sz w:val="20"/>
          <w:szCs w:val="20"/>
        </w:rPr>
        <w:t>日基発</w:t>
      </w:r>
      <w:r w:rsidR="00140D1B" w:rsidRPr="00764012">
        <w:rPr>
          <w:rFonts w:ascii="ＭＳ ゴシック" w:eastAsia="ＭＳ ゴシック" w:hAnsi="ＭＳ ゴシック" w:cs="ＭＳ ゴシック" w:hint="eastAsia"/>
          <w:color w:val="000000" w:themeColor="text1"/>
          <w:kern w:val="0"/>
          <w:sz w:val="20"/>
          <w:szCs w:val="20"/>
        </w:rPr>
        <w:t>0724</w:t>
      </w:r>
      <w:r w:rsidRPr="00764012">
        <w:rPr>
          <w:rFonts w:ascii="ＭＳ ゴシック" w:eastAsia="ＭＳ ゴシック" w:hAnsi="ＭＳ ゴシック" w:cs="ＭＳ ゴシック" w:hint="eastAsia"/>
          <w:color w:val="000000" w:themeColor="text1"/>
          <w:kern w:val="0"/>
          <w:sz w:val="20"/>
          <w:szCs w:val="20"/>
        </w:rPr>
        <w:t>第</w:t>
      </w:r>
      <w:r w:rsidR="00140D1B"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号ほか）</w:t>
      </w:r>
    </w:p>
    <w:p w14:paraId="4545AF83" w14:textId="77777777" w:rsidR="00A477F0" w:rsidRPr="00764012" w:rsidRDefault="00A477F0" w:rsidP="004B5378">
      <w:pPr>
        <w:overflowPunct w:val="0"/>
        <w:spacing w:line="360" w:lineRule="exact"/>
        <w:ind w:leftChars="-66" w:left="1" w:hangingChars="70" w:hanging="14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34 個人情報の保護に関する法律（平成15年</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月30日法律第57号）</w:t>
      </w:r>
    </w:p>
    <w:p w14:paraId="1D6B15B3"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3</w:t>
      </w:r>
      <w:r w:rsidR="00A477F0"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職場における腰痛予防対策の推進について（平成25年</w:t>
      </w:r>
      <w:r w:rsidR="00CD64EF"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rPr>
        <w:t>月18</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基発0618第</w:t>
      </w:r>
      <w:r w:rsidR="00CD64EF"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号</w:t>
      </w:r>
      <w:r w:rsidR="00AC1D6C" w:rsidRPr="00764012">
        <w:rPr>
          <w:rFonts w:ascii="ＭＳ ゴシック" w:eastAsia="ＭＳ ゴシック" w:hAnsi="ＭＳ ゴシック" w:cs="ＭＳ ゴシック" w:hint="eastAsia"/>
          <w:color w:val="000000" w:themeColor="text1"/>
          <w:kern w:val="0"/>
          <w:sz w:val="20"/>
          <w:szCs w:val="20"/>
        </w:rPr>
        <w:t>労働局長通知</w:t>
      </w:r>
      <w:r w:rsidRPr="00764012">
        <w:rPr>
          <w:rFonts w:ascii="ＭＳ ゴシック" w:eastAsia="ＭＳ ゴシック" w:hAnsi="ＭＳ ゴシック" w:cs="ＭＳ ゴシック" w:hint="eastAsia"/>
          <w:color w:val="000000" w:themeColor="text1"/>
          <w:kern w:val="0"/>
          <w:sz w:val="20"/>
          <w:szCs w:val="20"/>
        </w:rPr>
        <w:t>）</w:t>
      </w:r>
    </w:p>
    <w:p w14:paraId="302C3717" w14:textId="77777777" w:rsidR="001B5A6F" w:rsidRPr="00764012" w:rsidRDefault="00A76796" w:rsidP="00FD4616">
      <w:pPr>
        <w:overflowPunct w:val="0"/>
        <w:spacing w:line="360" w:lineRule="exact"/>
        <w:ind w:firstLineChars="550" w:firstLine="11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別添</w:t>
      </w:r>
      <w:r w:rsidRPr="00764012">
        <w:rPr>
          <w:rFonts w:ascii="ＭＳ ゴシック" w:eastAsia="ＭＳ ゴシック" w:hAnsi="ＭＳ ゴシック" w:cs="ＭＳ ゴシック" w:hint="eastAsia"/>
          <w:color w:val="000000" w:themeColor="text1"/>
          <w:kern w:val="0"/>
          <w:sz w:val="20"/>
          <w:szCs w:val="20"/>
        </w:rPr>
        <w:t xml:space="preserve">　</w:t>
      </w:r>
      <w:r w:rsidR="001B5A6F" w:rsidRPr="00764012">
        <w:rPr>
          <w:rFonts w:ascii="ＭＳ ゴシック" w:eastAsia="ＭＳ ゴシック" w:hAnsi="ＭＳ ゴシック" w:cs="ＭＳ ゴシック" w:hint="eastAsia"/>
          <w:color w:val="000000" w:themeColor="text1"/>
          <w:kern w:val="0"/>
          <w:sz w:val="20"/>
          <w:szCs w:val="20"/>
        </w:rPr>
        <w:t xml:space="preserve"> 職場における腰痛予防対策指針</w:t>
      </w:r>
    </w:p>
    <w:p w14:paraId="2B4A36A3" w14:textId="77777777" w:rsidR="00A76796" w:rsidRPr="00764012" w:rsidRDefault="00A76796" w:rsidP="00FD4616">
      <w:pPr>
        <w:overflowPunct w:val="0"/>
        <w:spacing w:line="360" w:lineRule="exact"/>
        <w:ind w:firstLineChars="550" w:firstLine="11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参考</w:t>
      </w:r>
      <w:r w:rsidRPr="00764012">
        <w:rPr>
          <w:rFonts w:ascii="ＭＳ ゴシック" w:eastAsia="ＭＳ ゴシック" w:hAnsi="ＭＳ ゴシック" w:cs="ＭＳ ゴシック" w:hint="eastAsia"/>
          <w:color w:val="000000" w:themeColor="text1"/>
          <w:kern w:val="0"/>
          <w:sz w:val="20"/>
          <w:szCs w:val="20"/>
        </w:rPr>
        <w:t xml:space="preserve">　 腰痛健康診断問診票</w:t>
      </w:r>
      <w:r w:rsidR="00FD4616" w:rsidRPr="00764012">
        <w:rPr>
          <w:rFonts w:ascii="ＭＳ ゴシック" w:eastAsia="ＭＳ ゴシック" w:hAnsi="ＭＳ ゴシック" w:cs="ＭＳ ゴシック" w:hint="eastAsia"/>
          <w:color w:val="000000" w:themeColor="text1"/>
          <w:kern w:val="0"/>
          <w:sz w:val="20"/>
          <w:szCs w:val="20"/>
        </w:rPr>
        <w:t>，腰痛健康診断個人票</w:t>
      </w:r>
      <w:r w:rsidRPr="00764012">
        <w:rPr>
          <w:rFonts w:ascii="ＭＳ ゴシック" w:eastAsia="ＭＳ ゴシック" w:hAnsi="ＭＳ ゴシック" w:cs="ＭＳ ゴシック" w:hint="eastAsia"/>
          <w:color w:val="000000" w:themeColor="text1"/>
          <w:kern w:val="0"/>
          <w:sz w:val="20"/>
          <w:szCs w:val="20"/>
        </w:rPr>
        <w:t xml:space="preserve"> 他</w:t>
      </w:r>
      <w:r w:rsidRPr="00764012">
        <w:rPr>
          <w:rFonts w:ascii="ＭＳ ゴシック" w:eastAsia="ＭＳ ゴシック" w:hAnsi="ＭＳ ゴシック" w:cs="ＭＳ ゴシック"/>
          <w:color w:val="000000" w:themeColor="text1"/>
          <w:kern w:val="0"/>
          <w:sz w:val="20"/>
          <w:szCs w:val="20"/>
        </w:rPr>
        <w:t xml:space="preserve">　</w:t>
      </w:r>
    </w:p>
    <w:p w14:paraId="591ED76A" w14:textId="77777777" w:rsidR="001B5A6F" w:rsidRPr="00764012"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w:t>
      </w:r>
      <w:r w:rsidR="00A76743"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hint="eastAsia"/>
          <w:color w:val="000000" w:themeColor="text1"/>
          <w:kern w:val="0"/>
          <w:sz w:val="20"/>
          <w:szCs w:val="20"/>
        </w:rPr>
        <w:t>「身体拘束ゼロ作戦」の推進について（平成13年</w:t>
      </w:r>
      <w:r w:rsidR="00CD64EF" w:rsidRPr="00764012">
        <w:rPr>
          <w:rFonts w:ascii="ＭＳ ゴシック" w:eastAsia="ＭＳ ゴシック" w:hAnsi="ＭＳ ゴシック" w:cs="ＭＳ ゴシック" w:hint="eastAsia"/>
          <w:color w:val="000000" w:themeColor="text1"/>
          <w:kern w:val="0"/>
          <w:sz w:val="20"/>
          <w:szCs w:val="20"/>
        </w:rPr>
        <w:t>４</w:t>
      </w:r>
      <w:r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rPr>
        <w:t>日老発第155号）</w:t>
      </w:r>
    </w:p>
    <w:p w14:paraId="0F3AF34C" w14:textId="77777777" w:rsidR="001B5A6F" w:rsidRPr="00764012"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w:t>
      </w:r>
      <w:r w:rsidR="00A76743" w:rsidRPr="00764012">
        <w:rPr>
          <w:rFonts w:ascii="ＭＳ ゴシック" w:eastAsia="ＭＳ ゴシック" w:hAnsi="ＭＳ ゴシック" w:cs="ＭＳ ゴシック" w:hint="eastAsia"/>
          <w:color w:val="000000" w:themeColor="text1"/>
          <w:kern w:val="0"/>
          <w:sz w:val="20"/>
          <w:szCs w:val="20"/>
        </w:rPr>
        <w:t>7</w:t>
      </w:r>
      <w:r w:rsidRPr="00764012">
        <w:rPr>
          <w:rFonts w:ascii="ＭＳ ゴシック" w:eastAsia="ＭＳ ゴシック" w:hAnsi="ＭＳ ゴシック" w:cs="ＭＳ ゴシック" w:hint="eastAsia"/>
          <w:color w:val="000000" w:themeColor="text1"/>
          <w:kern w:val="0"/>
          <w:sz w:val="20"/>
          <w:szCs w:val="20"/>
        </w:rPr>
        <w:t xml:space="preserve"> 身体拘束廃止推進事業の実施について（平成13年</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月21</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老発第203号）</w:t>
      </w:r>
    </w:p>
    <w:p w14:paraId="639472C3" w14:textId="77777777" w:rsidR="00A477F0" w:rsidRPr="00764012" w:rsidRDefault="001B5A6F" w:rsidP="00560ACD">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w:t>
      </w:r>
      <w:r w:rsidR="00A76743" w:rsidRPr="00764012">
        <w:rPr>
          <w:rFonts w:ascii="ＭＳ ゴシック" w:eastAsia="ＭＳ ゴシック" w:hAnsi="ＭＳ ゴシック" w:cs="ＭＳ ゴシック" w:hint="eastAsia"/>
          <w:color w:val="000000" w:themeColor="text1"/>
          <w:kern w:val="0"/>
          <w:sz w:val="20"/>
          <w:szCs w:val="20"/>
        </w:rPr>
        <w:t>8</w:t>
      </w:r>
      <w:r w:rsidRPr="00764012">
        <w:rPr>
          <w:rFonts w:ascii="ＭＳ ゴシック" w:eastAsia="ＭＳ ゴシック" w:hAnsi="ＭＳ ゴシック" w:cs="ＭＳ ゴシック" w:hint="eastAsia"/>
          <w:color w:val="000000" w:themeColor="text1"/>
          <w:kern w:val="0"/>
          <w:sz w:val="20"/>
          <w:szCs w:val="20"/>
        </w:rPr>
        <w:t xml:space="preserve"> 身体拘束ゼロへの手引き</w:t>
      </w:r>
      <w:r w:rsidR="00A477F0" w:rsidRPr="00764012">
        <w:rPr>
          <w:rFonts w:ascii="ＭＳ ゴシック" w:eastAsia="ＭＳ ゴシック" w:hAnsi="ＭＳ ゴシック" w:cs="ＭＳ ゴシック" w:hint="eastAsia"/>
          <w:color w:val="000000" w:themeColor="text1"/>
          <w:kern w:val="0"/>
          <w:sz w:val="20"/>
          <w:szCs w:val="20"/>
        </w:rPr>
        <w:t>(</w:t>
      </w:r>
      <w:r w:rsidR="000273ED" w:rsidRPr="00764012">
        <w:rPr>
          <w:rFonts w:ascii="ＭＳ ゴシック" w:eastAsia="ＭＳ ゴシック" w:hAnsi="ＭＳ ゴシック" w:cs="ＭＳ ゴシック" w:hint="eastAsia"/>
          <w:color w:val="000000" w:themeColor="text1"/>
          <w:kern w:val="0"/>
          <w:sz w:val="20"/>
          <w:szCs w:val="20"/>
        </w:rPr>
        <w:t>平成13</w:t>
      </w:r>
      <w:r w:rsidR="000273ED" w:rsidRPr="00764012">
        <w:rPr>
          <w:rFonts w:ascii="ＭＳ ゴシック" w:eastAsia="ＭＳ ゴシック" w:hAnsi="ＭＳ ゴシック" w:cs="ＭＳ ゴシック"/>
          <w:color w:val="000000" w:themeColor="text1"/>
          <w:kern w:val="0"/>
          <w:sz w:val="20"/>
          <w:szCs w:val="20"/>
        </w:rPr>
        <w:t>年</w:t>
      </w:r>
      <w:r w:rsidR="000273ED" w:rsidRPr="00764012">
        <w:rPr>
          <w:rFonts w:ascii="ＭＳ ゴシック" w:eastAsia="ＭＳ ゴシック" w:hAnsi="ＭＳ ゴシック" w:cs="ＭＳ ゴシック" w:hint="eastAsia"/>
          <w:color w:val="000000" w:themeColor="text1"/>
          <w:kern w:val="0"/>
          <w:sz w:val="20"/>
          <w:szCs w:val="20"/>
        </w:rPr>
        <w:t>３</w:t>
      </w:r>
      <w:r w:rsidR="000273ED" w:rsidRPr="00764012">
        <w:rPr>
          <w:rFonts w:ascii="ＭＳ ゴシック" w:eastAsia="ＭＳ ゴシック" w:hAnsi="ＭＳ ゴシック" w:cs="ＭＳ ゴシック"/>
          <w:color w:val="000000" w:themeColor="text1"/>
          <w:kern w:val="0"/>
          <w:sz w:val="20"/>
          <w:szCs w:val="20"/>
        </w:rPr>
        <w:t>月</w:t>
      </w:r>
      <w:r w:rsidR="000273ED" w:rsidRPr="00764012">
        <w:rPr>
          <w:rFonts w:ascii="ＭＳ ゴシック" w:eastAsia="ＭＳ ゴシック" w:hAnsi="ＭＳ ゴシック" w:cs="ＭＳ ゴシック" w:hint="eastAsia"/>
          <w:color w:val="000000" w:themeColor="text1"/>
          <w:kern w:val="0"/>
          <w:sz w:val="20"/>
          <w:szCs w:val="20"/>
        </w:rPr>
        <w:t xml:space="preserve"> </w:t>
      </w:r>
      <w:r w:rsidR="00A477F0" w:rsidRPr="00764012">
        <w:rPr>
          <w:rFonts w:ascii="ＭＳ ゴシック" w:eastAsia="ＭＳ ゴシック" w:hAnsi="ＭＳ ゴシック" w:cs="ＭＳ ゴシック" w:hint="eastAsia"/>
          <w:color w:val="000000" w:themeColor="text1"/>
          <w:kern w:val="0"/>
          <w:sz w:val="20"/>
          <w:szCs w:val="20"/>
        </w:rPr>
        <w:t>厚生労働省</w:t>
      </w:r>
      <w:r w:rsidR="000273ED" w:rsidRPr="00764012">
        <w:rPr>
          <w:rFonts w:ascii="ＭＳ ゴシック" w:eastAsia="ＭＳ ゴシック" w:hAnsi="ＭＳ ゴシック" w:cs="ＭＳ ゴシック" w:hint="eastAsia"/>
          <w:color w:val="000000" w:themeColor="text1"/>
          <w:kern w:val="0"/>
          <w:sz w:val="20"/>
          <w:szCs w:val="20"/>
        </w:rPr>
        <w:t>「</w:t>
      </w:r>
      <w:r w:rsidR="00A477F0" w:rsidRPr="00764012">
        <w:rPr>
          <w:rFonts w:ascii="ＭＳ ゴシック" w:eastAsia="ＭＳ ゴシック" w:hAnsi="ＭＳ ゴシック" w:cs="ＭＳ ゴシック" w:hint="eastAsia"/>
          <w:color w:val="000000" w:themeColor="text1"/>
          <w:kern w:val="0"/>
          <w:sz w:val="20"/>
          <w:szCs w:val="20"/>
        </w:rPr>
        <w:t>身体拘束ゼロ作戦推進会議」)</w:t>
      </w:r>
    </w:p>
    <w:p w14:paraId="51039FF8" w14:textId="77777777" w:rsidR="00916D34" w:rsidRPr="00764012" w:rsidRDefault="00A76743" w:rsidP="00B92C43">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39</w:t>
      </w:r>
      <w:r w:rsidR="001B5A6F" w:rsidRPr="00764012">
        <w:rPr>
          <w:rFonts w:ascii="ＭＳ ゴシック" w:eastAsia="ＭＳ ゴシック" w:hAnsi="ＭＳ ゴシック" w:cs="ＭＳ ゴシック" w:hint="eastAsia"/>
          <w:color w:val="000000" w:themeColor="text1"/>
          <w:kern w:val="0"/>
          <w:sz w:val="20"/>
          <w:szCs w:val="20"/>
        </w:rPr>
        <w:t xml:space="preserve"> 高齢者虐待の防止，高齢者の養護者に対する支援等に関する法律</w:t>
      </w:r>
    </w:p>
    <w:p w14:paraId="131CD3F9" w14:textId="77777777" w:rsidR="001B5A6F" w:rsidRPr="00764012" w:rsidRDefault="00B92C43" w:rsidP="00916D34">
      <w:pPr>
        <w:overflowPunct w:val="0"/>
        <w:spacing w:line="360" w:lineRule="exact"/>
        <w:ind w:firstLineChars="415" w:firstLine="8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（平成17年11月９日法律第124号）</w:t>
      </w:r>
      <w:r w:rsidR="00916D34" w:rsidRPr="00764012">
        <w:rPr>
          <w:rFonts w:ascii="ＭＳ ゴシック" w:eastAsia="ＭＳ ゴシック" w:hAnsi="ＭＳ ゴシック" w:cs="ＭＳ ゴシック" w:hint="eastAsia"/>
          <w:color w:val="000000" w:themeColor="text1"/>
          <w:kern w:val="0"/>
          <w:sz w:val="20"/>
          <w:szCs w:val="20"/>
        </w:rPr>
        <w:t xml:space="preserve">・・・・・・・・・・・・・・・・・・・・　</w:t>
      </w:r>
      <w:r w:rsidR="00916D34" w:rsidRPr="00764012">
        <w:rPr>
          <w:rFonts w:ascii="ＭＳ ゴシック" w:eastAsia="ＭＳ ゴシック" w:hAnsi="ＭＳ ゴシック" w:cs="ＭＳ ゴシック" w:hint="eastAsia"/>
          <w:b/>
          <w:color w:val="000000" w:themeColor="text1"/>
          <w:kern w:val="0"/>
          <w:sz w:val="20"/>
          <w:szCs w:val="20"/>
        </w:rPr>
        <w:t>高齢者</w:t>
      </w:r>
      <w:r w:rsidR="00916D34" w:rsidRPr="00764012">
        <w:rPr>
          <w:rFonts w:ascii="ＭＳ ゴシック" w:eastAsia="ＭＳ ゴシック" w:hAnsi="ＭＳ ゴシック" w:cs="ＭＳ ゴシック"/>
          <w:b/>
          <w:color w:val="000000" w:themeColor="text1"/>
          <w:kern w:val="0"/>
          <w:sz w:val="20"/>
          <w:szCs w:val="20"/>
        </w:rPr>
        <w:t>虐待</w:t>
      </w:r>
      <w:r w:rsidR="00916D34" w:rsidRPr="00764012">
        <w:rPr>
          <w:rFonts w:ascii="ＭＳ ゴシック" w:eastAsia="ＭＳ ゴシック" w:hAnsi="ＭＳ ゴシック" w:cs="ＭＳ ゴシック" w:hint="eastAsia"/>
          <w:b/>
          <w:color w:val="000000" w:themeColor="text1"/>
          <w:kern w:val="0"/>
          <w:sz w:val="20"/>
          <w:szCs w:val="20"/>
        </w:rPr>
        <w:t>防止法</w:t>
      </w:r>
    </w:p>
    <w:p w14:paraId="53FCB9FE" w14:textId="77777777" w:rsidR="001B5A6F" w:rsidRPr="00764012"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0</w:t>
      </w:r>
      <w:r w:rsidRPr="00764012">
        <w:rPr>
          <w:rFonts w:ascii="ＭＳ ゴシック" w:eastAsia="ＭＳ ゴシック" w:hAnsi="ＭＳ ゴシック" w:cs="ＭＳ ゴシック" w:hint="eastAsia"/>
          <w:color w:val="000000" w:themeColor="text1"/>
          <w:kern w:val="0"/>
          <w:sz w:val="20"/>
          <w:szCs w:val="20"/>
        </w:rPr>
        <w:t xml:space="preserve"> 通所介護等における日常生活に要する費用の取扱いについて（平成12年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 xml:space="preserve">月30 </w:t>
      </w:r>
      <w:r w:rsidR="00AE275F" w:rsidRPr="00764012">
        <w:rPr>
          <w:rFonts w:ascii="ＭＳ ゴシック" w:eastAsia="ＭＳ ゴシック" w:hAnsi="ＭＳ ゴシック" w:cs="ＭＳ ゴシック" w:hint="eastAsia"/>
          <w:color w:val="000000" w:themeColor="text1"/>
          <w:kern w:val="0"/>
          <w:sz w:val="20"/>
          <w:szCs w:val="20"/>
        </w:rPr>
        <w:t>日</w:t>
      </w:r>
      <w:r w:rsidRPr="00764012">
        <w:rPr>
          <w:rFonts w:ascii="ＭＳ ゴシック" w:eastAsia="ＭＳ ゴシック" w:hAnsi="ＭＳ ゴシック" w:cs="ＭＳ ゴシック" w:hint="eastAsia"/>
          <w:color w:val="000000" w:themeColor="text1"/>
          <w:kern w:val="0"/>
          <w:sz w:val="20"/>
          <w:szCs w:val="20"/>
        </w:rPr>
        <w:t>老企第54号）</w:t>
      </w:r>
    </w:p>
    <w:p w14:paraId="21782A81" w14:textId="77777777" w:rsidR="001B5A6F" w:rsidRPr="00764012" w:rsidRDefault="00A477F0" w:rsidP="004B5378">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1</w:t>
      </w:r>
      <w:r w:rsidR="001B5A6F" w:rsidRPr="00764012">
        <w:rPr>
          <w:rFonts w:ascii="ＭＳ ゴシック" w:eastAsia="ＭＳ ゴシック" w:hAnsi="ＭＳ ゴシック" w:cs="ＭＳ ゴシック" w:hint="eastAsia"/>
          <w:color w:val="000000" w:themeColor="text1"/>
          <w:kern w:val="0"/>
          <w:sz w:val="20"/>
          <w:szCs w:val="20"/>
        </w:rPr>
        <w:t xml:space="preserve"> 「その他日常生活費」に係るＱ＆Ａについて（平成12年</w:t>
      </w:r>
      <w:r w:rsidR="00CD64EF" w:rsidRPr="00764012">
        <w:rPr>
          <w:rFonts w:ascii="ＭＳ ゴシック" w:eastAsia="ＭＳ ゴシック" w:hAnsi="ＭＳ ゴシック" w:cs="ＭＳ ゴシック" w:hint="eastAsia"/>
          <w:color w:val="000000" w:themeColor="text1"/>
          <w:kern w:val="0"/>
          <w:sz w:val="20"/>
          <w:szCs w:val="20"/>
        </w:rPr>
        <w:t>３</w:t>
      </w:r>
      <w:r w:rsidR="001B5A6F" w:rsidRPr="00764012">
        <w:rPr>
          <w:rFonts w:ascii="ＭＳ ゴシック" w:eastAsia="ＭＳ ゴシック" w:hAnsi="ＭＳ ゴシック" w:cs="ＭＳ ゴシック" w:hint="eastAsia"/>
          <w:color w:val="000000" w:themeColor="text1"/>
          <w:kern w:val="0"/>
          <w:sz w:val="20"/>
          <w:szCs w:val="20"/>
        </w:rPr>
        <w:t>月31日）</w:t>
      </w:r>
    </w:p>
    <w:p w14:paraId="1A03598D" w14:textId="77777777" w:rsidR="001B5A6F" w:rsidRPr="00764012"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社会福祉法人・社会福祉施設における適正な経理事務等の確保及び入所者預り金の管理の徹底について</w:t>
      </w:r>
    </w:p>
    <w:p w14:paraId="0D8F4307" w14:textId="77777777" w:rsidR="001B5A6F" w:rsidRPr="00764012" w:rsidRDefault="001B5A6F" w:rsidP="00B92C43">
      <w:pPr>
        <w:overflowPunct w:val="0"/>
        <w:spacing w:line="360" w:lineRule="exact"/>
        <w:ind w:firstLineChars="2900" w:firstLine="58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（平成18年</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月10日社福第392号</w:t>
      </w:r>
      <w:r w:rsidR="001F6407" w:rsidRPr="00764012">
        <w:rPr>
          <w:rFonts w:ascii="ＭＳ ゴシック" w:eastAsia="ＭＳ ゴシック" w:hAnsi="ＭＳ ゴシック" w:cs="ＭＳ ゴシック" w:hint="eastAsia"/>
          <w:color w:val="000000" w:themeColor="text1"/>
          <w:kern w:val="0"/>
          <w:sz w:val="20"/>
          <w:szCs w:val="20"/>
        </w:rPr>
        <w:t>県部長通知</w:t>
      </w:r>
      <w:r w:rsidRPr="00764012">
        <w:rPr>
          <w:rFonts w:ascii="ＭＳ ゴシック" w:eastAsia="ＭＳ ゴシック" w:hAnsi="ＭＳ ゴシック" w:cs="ＭＳ ゴシック" w:hint="eastAsia"/>
          <w:color w:val="000000" w:themeColor="text1"/>
          <w:kern w:val="0"/>
          <w:sz w:val="20"/>
          <w:szCs w:val="20"/>
        </w:rPr>
        <w:t>）</w:t>
      </w:r>
    </w:p>
    <w:p w14:paraId="4C0B1DFD" w14:textId="77777777" w:rsidR="001B5A6F" w:rsidRPr="00764012" w:rsidRDefault="001B5A6F" w:rsidP="00560ACD">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3</w:t>
      </w:r>
      <w:r w:rsidRPr="00764012">
        <w:rPr>
          <w:rFonts w:ascii="ＭＳ ゴシック" w:eastAsia="ＭＳ ゴシック" w:hAnsi="ＭＳ ゴシック" w:cs="ＭＳ ゴシック" w:hint="eastAsia"/>
          <w:color w:val="000000" w:themeColor="text1"/>
          <w:kern w:val="0"/>
          <w:sz w:val="20"/>
          <w:szCs w:val="20"/>
        </w:rPr>
        <w:t xml:space="preserve"> 入所者預り金の管理の徹底について（平成</w:t>
      </w:r>
      <w:r w:rsidR="00CD64EF" w:rsidRPr="00764012">
        <w:rPr>
          <w:rFonts w:ascii="ＭＳ ゴシック" w:eastAsia="ＭＳ ゴシック" w:hAnsi="ＭＳ ゴシック" w:cs="ＭＳ ゴシック" w:hint="eastAsia"/>
          <w:color w:val="000000" w:themeColor="text1"/>
          <w:kern w:val="0"/>
          <w:sz w:val="20"/>
          <w:szCs w:val="20"/>
        </w:rPr>
        <w:t>９</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月27日医保第1210号</w:t>
      </w:r>
      <w:r w:rsidR="001F6407" w:rsidRPr="00764012">
        <w:rPr>
          <w:rFonts w:ascii="ＭＳ ゴシック" w:eastAsia="ＭＳ ゴシック" w:hAnsi="ＭＳ ゴシック" w:cs="ＭＳ ゴシック" w:hint="eastAsia"/>
          <w:color w:val="000000" w:themeColor="text1"/>
          <w:kern w:val="0"/>
          <w:sz w:val="20"/>
          <w:szCs w:val="20"/>
        </w:rPr>
        <w:t>県部長通知</w:t>
      </w:r>
      <w:r w:rsidRPr="00764012">
        <w:rPr>
          <w:rFonts w:ascii="ＭＳ ゴシック" w:eastAsia="ＭＳ ゴシック" w:hAnsi="ＭＳ ゴシック" w:cs="ＭＳ ゴシック" w:hint="eastAsia"/>
          <w:color w:val="000000" w:themeColor="text1"/>
          <w:kern w:val="0"/>
          <w:sz w:val="20"/>
          <w:szCs w:val="20"/>
        </w:rPr>
        <w:t>）</w:t>
      </w:r>
    </w:p>
    <w:p w14:paraId="618A4076" w14:textId="77777777" w:rsidR="001B5A6F" w:rsidRPr="00764012"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4</w:t>
      </w:r>
      <w:r w:rsidRPr="00764012">
        <w:rPr>
          <w:rFonts w:ascii="ＭＳ ゴシック" w:eastAsia="ＭＳ ゴシック" w:hAnsi="ＭＳ ゴシック" w:cs="ＭＳ ゴシック" w:hint="eastAsia"/>
          <w:color w:val="000000" w:themeColor="text1"/>
          <w:kern w:val="0"/>
          <w:sz w:val="20"/>
          <w:szCs w:val="20"/>
        </w:rPr>
        <w:t xml:space="preserve"> 「老人ホーム入所者預り金等取扱要領」の整備について（平成</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年11月22日</w:t>
      </w:r>
      <w:r w:rsidR="001F6407" w:rsidRPr="00764012">
        <w:rPr>
          <w:rFonts w:ascii="ＭＳ ゴシック" w:eastAsia="ＭＳ ゴシック" w:hAnsi="ＭＳ ゴシック" w:cs="ＭＳ ゴシック" w:hint="eastAsia"/>
          <w:color w:val="000000" w:themeColor="text1"/>
          <w:kern w:val="0"/>
          <w:sz w:val="20"/>
          <w:szCs w:val="20"/>
        </w:rPr>
        <w:t>県課長通知</w:t>
      </w:r>
      <w:r w:rsidRPr="00764012">
        <w:rPr>
          <w:rFonts w:ascii="ＭＳ ゴシック" w:eastAsia="ＭＳ ゴシック" w:hAnsi="ＭＳ ゴシック" w:cs="ＭＳ ゴシック" w:hint="eastAsia"/>
          <w:color w:val="000000" w:themeColor="text1"/>
          <w:kern w:val="0"/>
          <w:sz w:val="20"/>
          <w:szCs w:val="20"/>
        </w:rPr>
        <w:t>）</w:t>
      </w:r>
    </w:p>
    <w:p w14:paraId="0FD7C8A2" w14:textId="77777777" w:rsidR="00F22E98" w:rsidRPr="00764012" w:rsidRDefault="00F22E98" w:rsidP="00560ACD">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社会福祉施設における入所者預り金の管理の徹底について（平成29年</w:t>
      </w:r>
      <w:r w:rsidR="00CD64EF" w:rsidRPr="00764012">
        <w:rPr>
          <w:rFonts w:ascii="ＭＳ ゴシック" w:eastAsia="ＭＳ ゴシック" w:hAnsi="ＭＳ ゴシック" w:cs="ＭＳ ゴシック" w:hint="eastAsia"/>
          <w:color w:val="000000" w:themeColor="text1"/>
          <w:kern w:val="0"/>
          <w:sz w:val="18"/>
          <w:szCs w:val="18"/>
        </w:rPr>
        <w:t>５</w:t>
      </w:r>
      <w:r w:rsidRPr="00764012">
        <w:rPr>
          <w:rFonts w:ascii="ＭＳ ゴシック" w:eastAsia="ＭＳ ゴシック" w:hAnsi="ＭＳ ゴシック" w:cs="ＭＳ ゴシック" w:hint="eastAsia"/>
          <w:color w:val="000000" w:themeColor="text1"/>
          <w:kern w:val="0"/>
          <w:sz w:val="18"/>
          <w:szCs w:val="18"/>
        </w:rPr>
        <w:t>月30日社福第178号県部長通知）</w:t>
      </w:r>
    </w:p>
    <w:p w14:paraId="6438B98E" w14:textId="77777777" w:rsidR="001B5A6F" w:rsidRPr="00764012" w:rsidRDefault="001B5A6F" w:rsidP="00560ACD">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lastRenderedPageBreak/>
        <w:t>4</w:t>
      </w:r>
      <w:r w:rsidR="00A76743"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hint="eastAsia"/>
          <w:color w:val="000000" w:themeColor="text1"/>
          <w:kern w:val="0"/>
          <w:sz w:val="20"/>
          <w:szCs w:val="20"/>
        </w:rPr>
        <w:t xml:space="preserve"> 社会福祉法（昭和26年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月29日法律第45号）</w:t>
      </w:r>
      <w:r w:rsidR="002313A6" w:rsidRPr="00764012">
        <w:rPr>
          <w:rFonts w:ascii="ＭＳ ゴシック" w:eastAsia="ＭＳ ゴシック" w:hAnsi="ＭＳ ゴシック" w:cs="ＭＳ ゴシック" w:hint="eastAsia"/>
          <w:color w:val="000000" w:themeColor="text1"/>
          <w:kern w:val="0"/>
          <w:sz w:val="20"/>
          <w:szCs w:val="20"/>
        </w:rPr>
        <w:t xml:space="preserve">  ・・・・・・・・・・・・・・・・・・・・</w:t>
      </w:r>
      <w:r w:rsidR="00CD375B" w:rsidRPr="00764012">
        <w:rPr>
          <w:rFonts w:ascii="ＭＳ ゴシック" w:eastAsia="ＭＳ ゴシック" w:hAnsi="ＭＳ ゴシック" w:cs="ＭＳ ゴシック" w:hint="eastAsia"/>
          <w:color w:val="000000" w:themeColor="text1"/>
          <w:kern w:val="0"/>
          <w:sz w:val="20"/>
          <w:szCs w:val="20"/>
        </w:rPr>
        <w:t>・・</w:t>
      </w:r>
      <w:r w:rsidR="002313A6" w:rsidRPr="00764012">
        <w:rPr>
          <w:rFonts w:ascii="ＭＳ ゴシック" w:eastAsia="ＭＳ ゴシック" w:hAnsi="ＭＳ ゴシック" w:cs="ＭＳ ゴシック"/>
          <w:b/>
          <w:color w:val="000000" w:themeColor="text1"/>
          <w:kern w:val="0"/>
          <w:sz w:val="20"/>
          <w:szCs w:val="20"/>
        </w:rPr>
        <w:t>法</w:t>
      </w:r>
    </w:p>
    <w:p w14:paraId="6F335A18" w14:textId="77777777" w:rsidR="00A477F0" w:rsidRPr="00764012" w:rsidRDefault="00A477F0" w:rsidP="00560ACD">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7</w:t>
      </w:r>
      <w:r w:rsidRPr="00764012">
        <w:rPr>
          <w:rFonts w:ascii="ＭＳ ゴシック" w:eastAsia="ＭＳ ゴシック" w:hAnsi="ＭＳ ゴシック" w:cs="ＭＳ ゴシック" w:hint="eastAsia"/>
          <w:color w:val="000000" w:themeColor="text1"/>
          <w:kern w:val="0"/>
          <w:sz w:val="20"/>
          <w:szCs w:val="20"/>
        </w:rPr>
        <w:t>社会福祉法施行規則（昭和26年</w:t>
      </w:r>
      <w:r w:rsidR="00CD64EF"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rPr>
        <w:t>月2</w:t>
      </w:r>
      <w:r w:rsidR="00AE275F"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日</w:t>
      </w:r>
      <w:r w:rsidR="00AE275F" w:rsidRPr="00764012">
        <w:rPr>
          <w:rFonts w:ascii="ＭＳ ゴシック" w:eastAsia="ＭＳ ゴシック" w:hAnsi="ＭＳ ゴシック" w:cs="ＭＳ ゴシック" w:hint="eastAsia"/>
          <w:color w:val="000000" w:themeColor="text1"/>
          <w:kern w:val="0"/>
          <w:sz w:val="20"/>
          <w:szCs w:val="20"/>
        </w:rPr>
        <w:t>厚生省令</w:t>
      </w:r>
      <w:r w:rsidRPr="00764012">
        <w:rPr>
          <w:rFonts w:ascii="ＭＳ ゴシック" w:eastAsia="ＭＳ ゴシック" w:hAnsi="ＭＳ ゴシック" w:cs="ＭＳ ゴシック" w:hint="eastAsia"/>
          <w:color w:val="000000" w:themeColor="text1"/>
          <w:kern w:val="0"/>
          <w:sz w:val="20"/>
          <w:szCs w:val="20"/>
        </w:rPr>
        <w:t>第</w:t>
      </w:r>
      <w:r w:rsidR="00AE275F" w:rsidRPr="00764012">
        <w:rPr>
          <w:rFonts w:ascii="ＭＳ ゴシック" w:eastAsia="ＭＳ ゴシック" w:hAnsi="ＭＳ ゴシック" w:cs="ＭＳ ゴシック" w:hint="eastAsia"/>
          <w:color w:val="000000" w:themeColor="text1"/>
          <w:kern w:val="0"/>
          <w:sz w:val="20"/>
          <w:szCs w:val="20"/>
        </w:rPr>
        <w:t>28</w:t>
      </w:r>
      <w:r w:rsidRPr="00764012">
        <w:rPr>
          <w:rFonts w:ascii="ＭＳ ゴシック" w:eastAsia="ＭＳ ゴシック" w:hAnsi="ＭＳ ゴシック" w:cs="ＭＳ ゴシック" w:hint="eastAsia"/>
          <w:color w:val="000000" w:themeColor="text1"/>
          <w:kern w:val="0"/>
          <w:sz w:val="20"/>
          <w:szCs w:val="20"/>
        </w:rPr>
        <w:t>号）</w:t>
      </w:r>
      <w:r w:rsidR="00B92C43" w:rsidRPr="00764012">
        <w:rPr>
          <w:rFonts w:ascii="ＭＳ ゴシック" w:eastAsia="ＭＳ ゴシック" w:hAnsi="ＭＳ ゴシック" w:cs="ＭＳ ゴシック" w:hint="eastAsia"/>
          <w:color w:val="000000" w:themeColor="text1"/>
          <w:kern w:val="0"/>
          <w:sz w:val="20"/>
          <w:szCs w:val="20"/>
        </w:rPr>
        <w:t xml:space="preserve">・・・・・・・・・・・・・ </w:t>
      </w:r>
      <w:r w:rsidR="00B92C43" w:rsidRPr="00764012">
        <w:rPr>
          <w:rFonts w:ascii="ＭＳ ゴシック" w:eastAsia="ＭＳ ゴシック" w:hAnsi="ＭＳ ゴシック" w:cs="ＭＳ ゴシック"/>
          <w:b/>
          <w:color w:val="000000" w:themeColor="text1"/>
          <w:kern w:val="0"/>
          <w:sz w:val="20"/>
          <w:szCs w:val="20"/>
        </w:rPr>
        <w:t>法</w:t>
      </w:r>
      <w:r w:rsidR="00B92C43" w:rsidRPr="00764012">
        <w:rPr>
          <w:rFonts w:ascii="ＭＳ ゴシック" w:eastAsia="ＭＳ ゴシック" w:hAnsi="ＭＳ ゴシック" w:cs="ＭＳ ゴシック" w:hint="eastAsia"/>
          <w:b/>
          <w:color w:val="000000" w:themeColor="text1"/>
          <w:kern w:val="0"/>
          <w:sz w:val="20"/>
          <w:szCs w:val="20"/>
        </w:rPr>
        <w:t>施行規則</w:t>
      </w:r>
    </w:p>
    <w:p w14:paraId="20143EEF" w14:textId="77777777" w:rsidR="001B5A6F" w:rsidRPr="00764012" w:rsidRDefault="001B5A6F" w:rsidP="00560ACD">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w:t>
      </w:r>
      <w:r w:rsidR="00A76743" w:rsidRPr="00764012">
        <w:rPr>
          <w:rFonts w:ascii="ＭＳ ゴシック" w:eastAsia="ＭＳ ゴシック" w:hAnsi="ＭＳ ゴシック" w:cs="ＭＳ ゴシック" w:hint="eastAsia"/>
          <w:color w:val="000000" w:themeColor="text1"/>
          <w:kern w:val="0"/>
          <w:sz w:val="20"/>
          <w:szCs w:val="20"/>
        </w:rPr>
        <w:t>8</w:t>
      </w:r>
      <w:r w:rsidRPr="00764012">
        <w:rPr>
          <w:rFonts w:ascii="ＭＳ ゴシック" w:eastAsia="ＭＳ ゴシック" w:hAnsi="ＭＳ ゴシック" w:cs="ＭＳ ゴシック" w:hint="eastAsia"/>
          <w:color w:val="000000" w:themeColor="text1"/>
          <w:kern w:val="0"/>
          <w:sz w:val="20"/>
          <w:szCs w:val="20"/>
        </w:rPr>
        <w:t xml:space="preserve"> 入院患者日用品費及び本人支給金の取り扱いについて（昭和56年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９</w:t>
      </w:r>
      <w:r w:rsidRPr="00764012">
        <w:rPr>
          <w:rFonts w:ascii="ＭＳ ゴシック" w:eastAsia="ＭＳ ゴシック" w:hAnsi="ＭＳ ゴシック" w:cs="ＭＳ ゴシック" w:hint="eastAsia"/>
          <w:color w:val="000000" w:themeColor="text1"/>
          <w:kern w:val="0"/>
          <w:sz w:val="20"/>
          <w:szCs w:val="20"/>
        </w:rPr>
        <w:t>日）</w:t>
      </w:r>
    </w:p>
    <w:p w14:paraId="43BF262C" w14:textId="77777777" w:rsidR="001B5A6F" w:rsidRPr="00764012" w:rsidRDefault="00A76743" w:rsidP="00560ACD">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49</w:t>
      </w:r>
      <w:r w:rsidR="001B5A6F" w:rsidRPr="00764012">
        <w:rPr>
          <w:rFonts w:ascii="ＭＳ ゴシック" w:eastAsia="ＭＳ ゴシック" w:hAnsi="ＭＳ ゴシック" w:cs="ＭＳ ゴシック" w:hint="eastAsia"/>
          <w:color w:val="000000" w:themeColor="text1"/>
          <w:kern w:val="0"/>
          <w:sz w:val="20"/>
          <w:szCs w:val="20"/>
        </w:rPr>
        <w:t xml:space="preserve"> 社会福祉施設における給食の検食について（平成</w:t>
      </w:r>
      <w:r w:rsidR="00CD64EF" w:rsidRPr="00764012">
        <w:rPr>
          <w:rFonts w:ascii="ＭＳ ゴシック" w:eastAsia="ＭＳ ゴシック" w:hAnsi="ＭＳ ゴシック" w:cs="ＭＳ ゴシック" w:hint="eastAsia"/>
          <w:color w:val="000000" w:themeColor="text1"/>
          <w:kern w:val="0"/>
          <w:sz w:val="20"/>
          <w:szCs w:val="20"/>
        </w:rPr>
        <w:t>７</w:t>
      </w:r>
      <w:r w:rsidR="001B5A6F"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６</w:t>
      </w:r>
      <w:r w:rsidR="001B5A6F" w:rsidRPr="00764012">
        <w:rPr>
          <w:rFonts w:ascii="ＭＳ ゴシック" w:eastAsia="ＭＳ ゴシック" w:hAnsi="ＭＳ ゴシック" w:cs="ＭＳ ゴシック" w:hint="eastAsia"/>
          <w:color w:val="000000" w:themeColor="text1"/>
          <w:kern w:val="0"/>
          <w:sz w:val="20"/>
          <w:szCs w:val="20"/>
        </w:rPr>
        <w:t>月19日福政第238号）</w:t>
      </w:r>
    </w:p>
    <w:p w14:paraId="17284D8A" w14:textId="77777777" w:rsidR="001B5A6F" w:rsidRPr="00764012" w:rsidRDefault="001B5A6F" w:rsidP="00560ACD">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A76743" w:rsidRPr="00764012">
        <w:rPr>
          <w:rFonts w:ascii="ＭＳ ゴシック" w:eastAsia="ＭＳ ゴシック" w:hAnsi="ＭＳ ゴシック" w:cs="ＭＳ ゴシック" w:hint="eastAsia"/>
          <w:color w:val="000000" w:themeColor="text1"/>
          <w:kern w:val="0"/>
          <w:sz w:val="20"/>
          <w:szCs w:val="20"/>
        </w:rPr>
        <w:t>0</w:t>
      </w:r>
      <w:r w:rsidRPr="00764012">
        <w:rPr>
          <w:rFonts w:ascii="ＭＳ ゴシック" w:eastAsia="ＭＳ ゴシック" w:hAnsi="ＭＳ ゴシック" w:cs="ＭＳ ゴシック" w:hint="eastAsia"/>
          <w:color w:val="000000" w:themeColor="text1"/>
          <w:kern w:val="0"/>
          <w:sz w:val="20"/>
          <w:szCs w:val="20"/>
        </w:rPr>
        <w:t xml:space="preserve"> 計量法（平成</w:t>
      </w:r>
      <w:r w:rsidR="00CD64EF" w:rsidRPr="00764012">
        <w:rPr>
          <w:rFonts w:ascii="ＭＳ ゴシック" w:eastAsia="ＭＳ ゴシック" w:hAnsi="ＭＳ ゴシック" w:cs="ＭＳ ゴシック" w:hint="eastAsia"/>
          <w:color w:val="000000" w:themeColor="text1"/>
          <w:kern w:val="0"/>
          <w:sz w:val="20"/>
          <w:szCs w:val="20"/>
        </w:rPr>
        <w:t>４</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rPr>
        <w:t>月20日法律第51号）</w:t>
      </w:r>
    </w:p>
    <w:p w14:paraId="00335BA9" w14:textId="77777777" w:rsidR="001B5A6F" w:rsidRPr="00764012" w:rsidRDefault="001B5A6F" w:rsidP="00560ACD">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14:paraId="4D502288" w14:textId="77777777" w:rsidR="001B5A6F" w:rsidRPr="00764012" w:rsidRDefault="001B5A6F" w:rsidP="00B92C43">
      <w:pPr>
        <w:overflowPunct w:val="0"/>
        <w:spacing w:line="360" w:lineRule="exact"/>
        <w:ind w:firstLineChars="3150" w:firstLine="63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（平成12年</w:t>
      </w:r>
      <w:r w:rsidR="00CD64EF"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日障第452号</w:t>
      </w:r>
      <w:r w:rsidR="001F6407" w:rsidRPr="00764012">
        <w:rPr>
          <w:rFonts w:ascii="ＭＳ ゴシック" w:eastAsia="ＭＳ ゴシック" w:hAnsi="ＭＳ ゴシック" w:cs="ＭＳ ゴシック" w:hint="eastAsia"/>
          <w:color w:val="000000" w:themeColor="text1"/>
          <w:kern w:val="0"/>
          <w:sz w:val="20"/>
          <w:szCs w:val="20"/>
        </w:rPr>
        <w:t>ほか</w:t>
      </w:r>
      <w:r w:rsidRPr="00764012">
        <w:rPr>
          <w:rFonts w:ascii="ＭＳ ゴシック" w:eastAsia="ＭＳ ゴシック" w:hAnsi="ＭＳ ゴシック" w:cs="ＭＳ ゴシック" w:hint="eastAsia"/>
          <w:color w:val="000000" w:themeColor="text1"/>
          <w:kern w:val="0"/>
          <w:sz w:val="20"/>
          <w:szCs w:val="20"/>
        </w:rPr>
        <w:t>）</w:t>
      </w:r>
    </w:p>
    <w:p w14:paraId="1649A7D5" w14:textId="77777777" w:rsidR="001B5A6F" w:rsidRPr="00764012" w:rsidRDefault="001B5A6F" w:rsidP="00560ACD">
      <w:pPr>
        <w:overflowPunct w:val="0"/>
        <w:spacing w:line="360" w:lineRule="exact"/>
        <w:ind w:firstLineChars="301" w:firstLine="602"/>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社会福祉施設における衛生管理について（平成</w:t>
      </w:r>
      <w:r w:rsidR="00CD64EF" w:rsidRPr="00764012">
        <w:rPr>
          <w:rFonts w:ascii="ＭＳ ゴシック" w:eastAsia="ＭＳ ゴシック" w:hAnsi="ＭＳ ゴシック" w:cs="ＭＳ ゴシック" w:hint="eastAsia"/>
          <w:color w:val="000000" w:themeColor="text1"/>
          <w:kern w:val="0"/>
          <w:sz w:val="20"/>
          <w:szCs w:val="20"/>
        </w:rPr>
        <w:t>９</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月31日社援施第65号）</w:t>
      </w:r>
    </w:p>
    <w:p w14:paraId="22B851E0" w14:textId="77777777" w:rsidR="001B5A6F" w:rsidRPr="00764012" w:rsidRDefault="001B5A6F" w:rsidP="00560ACD">
      <w:pPr>
        <w:overflowPunct w:val="0"/>
        <w:spacing w:line="360" w:lineRule="exact"/>
        <w:ind w:firstLineChars="294" w:firstLine="58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3</w:t>
      </w:r>
      <w:r w:rsidRPr="00764012">
        <w:rPr>
          <w:rFonts w:ascii="ＭＳ ゴシック" w:eastAsia="ＭＳ ゴシック" w:hAnsi="ＭＳ ゴシック" w:cs="ＭＳ ゴシック" w:hint="eastAsia"/>
          <w:color w:val="000000" w:themeColor="text1"/>
          <w:kern w:val="0"/>
          <w:sz w:val="20"/>
          <w:szCs w:val="20"/>
        </w:rPr>
        <w:t xml:space="preserve"> 大量調理施設衛生管理マニュアル（平成</w:t>
      </w:r>
      <w:r w:rsidR="00CD64EF" w:rsidRPr="00764012">
        <w:rPr>
          <w:rFonts w:ascii="ＭＳ ゴシック" w:eastAsia="ＭＳ ゴシック" w:hAnsi="ＭＳ ゴシック" w:cs="ＭＳ ゴシック" w:hint="eastAsia"/>
          <w:color w:val="000000" w:themeColor="text1"/>
          <w:kern w:val="0"/>
          <w:sz w:val="20"/>
          <w:szCs w:val="20"/>
        </w:rPr>
        <w:t>９</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月24日衛食第85号別添）</w:t>
      </w:r>
    </w:p>
    <w:p w14:paraId="1429BA65" w14:textId="77777777" w:rsidR="001B5A6F" w:rsidRPr="00764012" w:rsidRDefault="001B5A6F" w:rsidP="00560ACD">
      <w:pPr>
        <w:overflowPunct w:val="0"/>
        <w:spacing w:line="360" w:lineRule="exact"/>
        <w:ind w:firstLineChars="301" w:firstLine="602"/>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4</w:t>
      </w:r>
      <w:r w:rsidRPr="00764012">
        <w:rPr>
          <w:rFonts w:ascii="ＭＳ ゴシック" w:eastAsia="ＭＳ ゴシック" w:hAnsi="ＭＳ ゴシック" w:cs="ＭＳ ゴシック" w:hint="eastAsia"/>
          <w:color w:val="000000" w:themeColor="text1"/>
          <w:kern w:val="0"/>
          <w:sz w:val="20"/>
          <w:szCs w:val="20"/>
        </w:rPr>
        <w:t xml:space="preserve"> 食品衛生法施行条例（平成12年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月28日県条例第45号）</w:t>
      </w:r>
    </w:p>
    <w:p w14:paraId="1FE07B20" w14:textId="77777777" w:rsidR="001B5A6F" w:rsidRPr="00764012" w:rsidRDefault="001B5A6F" w:rsidP="00560ACD">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5</w:t>
      </w:r>
      <w:r w:rsidRPr="00764012">
        <w:rPr>
          <w:rFonts w:ascii="ＭＳ ゴシック" w:eastAsia="ＭＳ ゴシック" w:hAnsi="ＭＳ ゴシック" w:cs="ＭＳ ゴシック" w:hint="eastAsia"/>
          <w:color w:val="000000" w:themeColor="text1"/>
          <w:kern w:val="0"/>
          <w:sz w:val="20"/>
          <w:szCs w:val="20"/>
        </w:rPr>
        <w:t xml:space="preserve"> 社会福祉施設における保存食の保存期間等について（平成</w:t>
      </w:r>
      <w:r w:rsidR="00CD64EF" w:rsidRPr="00764012">
        <w:rPr>
          <w:rFonts w:ascii="ＭＳ ゴシック" w:eastAsia="ＭＳ ゴシック" w:hAnsi="ＭＳ ゴシック" w:cs="ＭＳ ゴシック" w:hint="eastAsia"/>
          <w:color w:val="000000" w:themeColor="text1"/>
          <w:kern w:val="0"/>
          <w:sz w:val="20"/>
          <w:szCs w:val="20"/>
        </w:rPr>
        <w:t>８</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月25日社援施第117号）</w:t>
      </w:r>
    </w:p>
    <w:p w14:paraId="01E04A94" w14:textId="77777777" w:rsidR="001B5A6F" w:rsidRPr="00764012"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6</w:t>
      </w:r>
      <w:r w:rsidR="001B5A6F" w:rsidRPr="00764012">
        <w:rPr>
          <w:rFonts w:ascii="ＭＳ ゴシック" w:eastAsia="ＭＳ ゴシック" w:hAnsi="ＭＳ ゴシック" w:cs="ＭＳ ゴシック" w:hint="eastAsia"/>
          <w:color w:val="000000" w:themeColor="text1"/>
          <w:kern w:val="0"/>
          <w:sz w:val="20"/>
          <w:szCs w:val="20"/>
        </w:rPr>
        <w:t xml:space="preserve"> 保護施設等における調理業務の委託について（昭和62年</w:t>
      </w:r>
      <w:r w:rsidR="00CD64EF" w:rsidRPr="00764012">
        <w:rPr>
          <w:rFonts w:ascii="ＭＳ ゴシック" w:eastAsia="ＭＳ ゴシック" w:hAnsi="ＭＳ ゴシック" w:cs="ＭＳ ゴシック" w:hint="eastAsia"/>
          <w:color w:val="000000" w:themeColor="text1"/>
          <w:kern w:val="0"/>
          <w:sz w:val="20"/>
          <w:szCs w:val="20"/>
        </w:rPr>
        <w:t>３</w:t>
      </w:r>
      <w:r w:rsidR="001B5A6F"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９</w:t>
      </w:r>
      <w:r w:rsidR="001B5A6F" w:rsidRPr="00764012">
        <w:rPr>
          <w:rFonts w:ascii="ＭＳ ゴシック" w:eastAsia="ＭＳ ゴシック" w:hAnsi="ＭＳ ゴシック" w:cs="ＭＳ ゴシック" w:hint="eastAsia"/>
          <w:color w:val="000000" w:themeColor="text1"/>
          <w:kern w:val="0"/>
          <w:sz w:val="20"/>
          <w:szCs w:val="20"/>
        </w:rPr>
        <w:t>日社施第38号）</w:t>
      </w:r>
    </w:p>
    <w:p w14:paraId="1499BBFA" w14:textId="77777777" w:rsidR="001B5A6F" w:rsidRPr="00764012"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7</w:t>
      </w:r>
      <w:r w:rsidR="001B5A6F" w:rsidRPr="00764012">
        <w:rPr>
          <w:rFonts w:ascii="ＭＳ ゴシック" w:eastAsia="ＭＳ ゴシック" w:hAnsi="ＭＳ ゴシック" w:cs="ＭＳ ゴシック" w:hint="eastAsia"/>
          <w:color w:val="000000" w:themeColor="text1"/>
          <w:kern w:val="0"/>
          <w:sz w:val="20"/>
          <w:szCs w:val="20"/>
        </w:rPr>
        <w:t xml:space="preserve"> 入浴施設等におけるレジオネラ症防止対策の徹底について（平成14年10月18</w:t>
      </w:r>
      <w:r w:rsidRPr="00764012">
        <w:rPr>
          <w:rFonts w:ascii="ＭＳ ゴシック" w:eastAsia="ＭＳ ゴシック" w:hAnsi="ＭＳ ゴシック" w:cs="ＭＳ ゴシック" w:hint="eastAsia"/>
          <w:color w:val="000000" w:themeColor="text1"/>
          <w:kern w:val="0"/>
          <w:sz w:val="20"/>
          <w:szCs w:val="20"/>
        </w:rPr>
        <w:t>日</w:t>
      </w:r>
      <w:r w:rsidR="001B5A6F" w:rsidRPr="00764012">
        <w:rPr>
          <w:rFonts w:ascii="ＭＳ ゴシック" w:eastAsia="ＭＳ ゴシック" w:hAnsi="ＭＳ ゴシック" w:cs="ＭＳ ゴシック" w:hint="eastAsia"/>
          <w:color w:val="000000" w:themeColor="text1"/>
          <w:kern w:val="0"/>
          <w:sz w:val="20"/>
          <w:szCs w:val="20"/>
        </w:rPr>
        <w:t>高対第406号）</w:t>
      </w:r>
    </w:p>
    <w:p w14:paraId="68CD1FBD" w14:textId="77777777" w:rsidR="001B5A6F" w:rsidRPr="00764012"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r w:rsidR="00560ACD" w:rsidRPr="00764012">
        <w:rPr>
          <w:rFonts w:ascii="ＭＳ ゴシック" w:eastAsia="ＭＳ ゴシック" w:hAnsi="ＭＳ ゴシック" w:cs="ＭＳ ゴシック"/>
          <w:color w:val="000000" w:themeColor="text1"/>
          <w:kern w:val="0"/>
          <w:sz w:val="20"/>
          <w:szCs w:val="20"/>
        </w:rPr>
        <w:t>8</w:t>
      </w:r>
      <w:r w:rsidR="001B5A6F" w:rsidRPr="00764012">
        <w:rPr>
          <w:rFonts w:ascii="ＭＳ ゴシック" w:eastAsia="ＭＳ ゴシック" w:hAnsi="ＭＳ ゴシック" w:cs="ＭＳ ゴシック" w:hint="eastAsia"/>
          <w:color w:val="000000" w:themeColor="text1"/>
          <w:kern w:val="0"/>
          <w:sz w:val="20"/>
          <w:szCs w:val="20"/>
        </w:rPr>
        <w:t xml:space="preserve"> 高齢者施設における感染症胃腸炎の発生・まん延防止策の徹底について</w:t>
      </w:r>
    </w:p>
    <w:p w14:paraId="2047962A" w14:textId="77777777" w:rsidR="001B5A6F" w:rsidRPr="00764012" w:rsidRDefault="001B5A6F" w:rsidP="00B92C43">
      <w:pPr>
        <w:overflowPunct w:val="0"/>
        <w:spacing w:line="360" w:lineRule="exact"/>
        <w:ind w:firstLineChars="2900" w:firstLine="58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（平成17年</w:t>
      </w:r>
      <w:r w:rsidR="00CD64EF"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月10日老発第0110001号）</w:t>
      </w:r>
    </w:p>
    <w:p w14:paraId="75589070" w14:textId="77777777" w:rsidR="001B5A6F" w:rsidRPr="00764012" w:rsidRDefault="00560ACD" w:rsidP="00560ACD">
      <w:pPr>
        <w:overflowPunct w:val="0"/>
        <w:spacing w:line="360" w:lineRule="exact"/>
        <w:ind w:firstLineChars="294" w:firstLine="588"/>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59</w:t>
      </w:r>
      <w:r w:rsidR="001B5A6F" w:rsidRPr="00764012">
        <w:rPr>
          <w:rFonts w:ascii="ＭＳ ゴシック" w:eastAsia="ＭＳ ゴシック" w:hAnsi="ＭＳ ゴシック" w:cs="ＭＳ ゴシック" w:hint="eastAsia"/>
          <w:color w:val="000000" w:themeColor="text1"/>
          <w:kern w:val="0"/>
          <w:sz w:val="20"/>
          <w:szCs w:val="20"/>
        </w:rPr>
        <w:t xml:space="preserve"> 高齢者施設における感染性胃腸炎の発生・まん延防止策の徹底について</w:t>
      </w:r>
    </w:p>
    <w:p w14:paraId="61AA07F4" w14:textId="77777777" w:rsidR="001B5A6F" w:rsidRPr="00764012" w:rsidRDefault="001B5A6F" w:rsidP="00B92C43">
      <w:pPr>
        <w:overflowPunct w:val="0"/>
        <w:spacing w:line="360" w:lineRule="exact"/>
        <w:ind w:firstLineChars="2500" w:firstLine="50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（平成17年</w:t>
      </w:r>
      <w:r w:rsidR="00CD64EF"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月11日高対第418号介国第667号）</w:t>
      </w:r>
    </w:p>
    <w:p w14:paraId="530011CD" w14:textId="77777777" w:rsidR="001B5A6F" w:rsidRPr="00764012"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0</w:t>
      </w:r>
      <w:r w:rsidRPr="00764012">
        <w:rPr>
          <w:rFonts w:ascii="ＭＳ ゴシック" w:eastAsia="ＭＳ ゴシック" w:hAnsi="ＭＳ ゴシック" w:cs="ＭＳ ゴシック" w:hint="eastAsia"/>
          <w:color w:val="000000" w:themeColor="text1"/>
          <w:kern w:val="0"/>
          <w:sz w:val="20"/>
          <w:szCs w:val="20"/>
        </w:rPr>
        <w:t xml:space="preserve"> 感染症の予防及び感染症の患者に対する医療に関する法律（平成10年10月</w:t>
      </w:r>
      <w:r w:rsidR="00CD64EF"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日法律第114号）</w:t>
      </w:r>
    </w:p>
    <w:p w14:paraId="44B7D078" w14:textId="77777777" w:rsidR="001B5A6F" w:rsidRPr="00764012"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 xml:space="preserve"> 高齢者介護施設における感染対策マニュアル</w:t>
      </w:r>
      <w:r w:rsidR="000273ED" w:rsidRPr="00764012">
        <w:rPr>
          <w:rFonts w:ascii="ＭＳ ゴシック" w:eastAsia="ＭＳ ゴシック" w:hAnsi="ＭＳ ゴシック" w:cs="ＭＳ ゴシック" w:hint="eastAsia"/>
          <w:color w:val="000000" w:themeColor="text1"/>
          <w:kern w:val="0"/>
          <w:sz w:val="20"/>
          <w:szCs w:val="20"/>
        </w:rPr>
        <w:t>改訂版</w:t>
      </w:r>
      <w:r w:rsidRPr="00764012">
        <w:rPr>
          <w:rFonts w:ascii="ＭＳ ゴシック" w:eastAsia="ＭＳ ゴシック" w:hAnsi="ＭＳ ゴシック" w:cs="ＭＳ ゴシック" w:hint="eastAsia"/>
          <w:color w:val="000000" w:themeColor="text1"/>
          <w:kern w:val="0"/>
          <w:sz w:val="20"/>
          <w:szCs w:val="20"/>
        </w:rPr>
        <w:t>（平成</w:t>
      </w:r>
      <w:r w:rsidR="00AD3F5C" w:rsidRPr="00764012">
        <w:rPr>
          <w:rFonts w:ascii="ＭＳ ゴシック" w:eastAsia="ＭＳ ゴシック" w:hAnsi="ＭＳ ゴシック" w:cs="ＭＳ ゴシック" w:hint="eastAsia"/>
          <w:color w:val="000000" w:themeColor="text1"/>
          <w:kern w:val="0"/>
          <w:sz w:val="20"/>
          <w:szCs w:val="20"/>
        </w:rPr>
        <w:t>31</w:t>
      </w:r>
      <w:r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rPr>
        <w:t>月）</w:t>
      </w:r>
    </w:p>
    <w:p w14:paraId="5AC5741E" w14:textId="77777777" w:rsidR="00AE3FC6" w:rsidRPr="00764012"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社会福祉施設等における感染症等発生時に係る報告について</w:t>
      </w:r>
    </w:p>
    <w:p w14:paraId="64048BA5" w14:textId="77777777" w:rsidR="001B5A6F" w:rsidRPr="00764012" w:rsidRDefault="001B5A6F" w:rsidP="00B92C43">
      <w:pPr>
        <w:overflowPunct w:val="0"/>
        <w:spacing w:line="360" w:lineRule="exact"/>
        <w:ind w:firstLineChars="2700" w:firstLine="54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（平成17年</w:t>
      </w:r>
      <w:r w:rsidR="00CD64EF"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月22日健発第0222002号</w:t>
      </w:r>
      <w:r w:rsidR="001F6407" w:rsidRPr="00764012">
        <w:rPr>
          <w:rFonts w:ascii="ＭＳ ゴシック" w:eastAsia="ＭＳ ゴシック" w:hAnsi="ＭＳ ゴシック" w:cs="ＭＳ ゴシック" w:hint="eastAsia"/>
          <w:color w:val="000000" w:themeColor="text1"/>
          <w:kern w:val="0"/>
          <w:sz w:val="20"/>
          <w:szCs w:val="20"/>
        </w:rPr>
        <w:t>ほか</w:t>
      </w:r>
      <w:r w:rsidRPr="00764012">
        <w:rPr>
          <w:rFonts w:ascii="ＭＳ ゴシック" w:eastAsia="ＭＳ ゴシック" w:hAnsi="ＭＳ ゴシック" w:cs="ＭＳ ゴシック" w:hint="eastAsia"/>
          <w:color w:val="000000" w:themeColor="text1"/>
          <w:kern w:val="0"/>
          <w:sz w:val="20"/>
          <w:szCs w:val="20"/>
        </w:rPr>
        <w:t xml:space="preserve">） </w:t>
      </w:r>
    </w:p>
    <w:p w14:paraId="1D6E3699" w14:textId="77777777" w:rsidR="00AE3FC6" w:rsidRPr="00764012" w:rsidRDefault="00AE275F"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3</w:t>
      </w:r>
      <w:r w:rsidR="001B5A6F" w:rsidRPr="00764012">
        <w:rPr>
          <w:rFonts w:ascii="ＭＳ ゴシック" w:eastAsia="ＭＳ ゴシック" w:hAnsi="ＭＳ ゴシック" w:cs="ＭＳ ゴシック" w:hint="eastAsia"/>
          <w:color w:val="000000" w:themeColor="text1"/>
          <w:kern w:val="0"/>
          <w:sz w:val="20"/>
          <w:szCs w:val="20"/>
        </w:rPr>
        <w:t xml:space="preserve"> 社会福祉施設等におけるレジオネラ症防止対策の徹底について</w:t>
      </w:r>
    </w:p>
    <w:p w14:paraId="28315683" w14:textId="77777777" w:rsidR="001B5A6F" w:rsidRPr="00764012" w:rsidRDefault="001B5A6F" w:rsidP="00B92C43">
      <w:pPr>
        <w:overflowPunct w:val="0"/>
        <w:spacing w:line="360" w:lineRule="exact"/>
        <w:ind w:firstLineChars="2700" w:firstLine="54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（平成15年</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月25日社援基発第0725001号）</w:t>
      </w:r>
    </w:p>
    <w:p w14:paraId="07D0ABA5" w14:textId="77777777" w:rsidR="001B5A6F" w:rsidRPr="00764012" w:rsidRDefault="00AE3FC6"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4</w:t>
      </w:r>
      <w:r w:rsidR="001B5A6F" w:rsidRPr="00764012">
        <w:rPr>
          <w:rFonts w:ascii="ＭＳ ゴシック" w:eastAsia="ＭＳ ゴシック" w:hAnsi="ＭＳ ゴシック" w:cs="ＭＳ ゴシック" w:hint="eastAsia"/>
          <w:color w:val="000000" w:themeColor="text1"/>
          <w:kern w:val="0"/>
          <w:sz w:val="20"/>
          <w:szCs w:val="20"/>
        </w:rPr>
        <w:t xml:space="preserve"> 公衆浴場における水質基準等に関する指針（</w:t>
      </w:r>
      <w:r w:rsidR="00C62E06" w:rsidRPr="00764012">
        <w:rPr>
          <w:rFonts w:ascii="ＭＳ ゴシック" w:eastAsia="ＭＳ ゴシック" w:hAnsi="ＭＳ ゴシック" w:cs="ＭＳ ゴシック" w:hint="eastAsia"/>
          <w:color w:val="000000" w:themeColor="text1"/>
          <w:kern w:val="0"/>
          <w:sz w:val="20"/>
          <w:szCs w:val="20"/>
        </w:rPr>
        <w:t>令和元年９月19日生食0919第８号</w:t>
      </w:r>
      <w:r w:rsidR="001B5A6F" w:rsidRPr="00764012">
        <w:rPr>
          <w:rFonts w:ascii="ＭＳ ゴシック" w:eastAsia="ＭＳ ゴシック" w:hAnsi="ＭＳ ゴシック" w:cs="ＭＳ ゴシック" w:hint="eastAsia"/>
          <w:color w:val="000000" w:themeColor="text1"/>
          <w:kern w:val="0"/>
          <w:sz w:val="20"/>
          <w:szCs w:val="20"/>
        </w:rPr>
        <w:t>別添</w:t>
      </w:r>
      <w:r w:rsidR="00CD64EF" w:rsidRPr="00764012">
        <w:rPr>
          <w:rFonts w:ascii="ＭＳ ゴシック" w:eastAsia="ＭＳ ゴシック" w:hAnsi="ＭＳ ゴシック" w:cs="ＭＳ ゴシック" w:hint="eastAsia"/>
          <w:color w:val="000000" w:themeColor="text1"/>
          <w:kern w:val="0"/>
          <w:sz w:val="20"/>
          <w:szCs w:val="20"/>
        </w:rPr>
        <w:t>１</w:t>
      </w:r>
      <w:r w:rsidR="001B5A6F" w:rsidRPr="00764012">
        <w:rPr>
          <w:rFonts w:ascii="ＭＳ ゴシック" w:eastAsia="ＭＳ ゴシック" w:hAnsi="ＭＳ ゴシック" w:cs="ＭＳ ゴシック" w:hint="eastAsia"/>
          <w:color w:val="000000" w:themeColor="text1"/>
          <w:kern w:val="0"/>
          <w:sz w:val="20"/>
          <w:szCs w:val="20"/>
        </w:rPr>
        <w:t>）</w:t>
      </w:r>
    </w:p>
    <w:p w14:paraId="6B559A6D" w14:textId="77777777" w:rsidR="001B5A6F" w:rsidRPr="00764012" w:rsidRDefault="00AE3FC6"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5</w:t>
      </w:r>
      <w:r w:rsidR="001B5A6F" w:rsidRPr="00764012">
        <w:rPr>
          <w:rFonts w:ascii="ＭＳ ゴシック" w:eastAsia="ＭＳ ゴシック" w:hAnsi="ＭＳ ゴシック" w:cs="ＭＳ ゴシック" w:hint="eastAsia"/>
          <w:color w:val="000000" w:themeColor="text1"/>
          <w:kern w:val="0"/>
          <w:sz w:val="20"/>
          <w:szCs w:val="20"/>
        </w:rPr>
        <w:t xml:space="preserve"> 公衆浴場における衛生等管理要領（</w:t>
      </w:r>
      <w:r w:rsidR="00C62E06" w:rsidRPr="00764012">
        <w:rPr>
          <w:rFonts w:ascii="ＭＳ ゴシック" w:eastAsia="ＭＳ ゴシック" w:hAnsi="ＭＳ ゴシック" w:cs="ＭＳ ゴシック" w:hint="eastAsia"/>
          <w:color w:val="000000" w:themeColor="text1"/>
          <w:kern w:val="0"/>
          <w:sz w:val="20"/>
          <w:szCs w:val="20"/>
        </w:rPr>
        <w:t>令和元年９月19日生食0919第８号</w:t>
      </w:r>
      <w:r w:rsidR="001B5A6F" w:rsidRPr="00764012">
        <w:rPr>
          <w:rFonts w:ascii="ＭＳ ゴシック" w:eastAsia="ＭＳ ゴシック" w:hAnsi="ＭＳ ゴシック" w:cs="ＭＳ ゴシック" w:hint="eastAsia"/>
          <w:color w:val="000000" w:themeColor="text1"/>
          <w:kern w:val="0"/>
          <w:sz w:val="20"/>
          <w:szCs w:val="20"/>
        </w:rPr>
        <w:t>別添</w:t>
      </w:r>
      <w:r w:rsidR="00CD64EF" w:rsidRPr="00764012">
        <w:rPr>
          <w:rFonts w:ascii="ＭＳ ゴシック" w:eastAsia="ＭＳ ゴシック" w:hAnsi="ＭＳ ゴシック" w:cs="ＭＳ ゴシック" w:hint="eastAsia"/>
          <w:color w:val="000000" w:themeColor="text1"/>
          <w:kern w:val="0"/>
          <w:sz w:val="20"/>
          <w:szCs w:val="20"/>
        </w:rPr>
        <w:t>２</w:t>
      </w:r>
      <w:r w:rsidR="001B5A6F" w:rsidRPr="00764012">
        <w:rPr>
          <w:rFonts w:ascii="ＭＳ ゴシック" w:eastAsia="ＭＳ ゴシック" w:hAnsi="ＭＳ ゴシック" w:cs="ＭＳ ゴシック" w:hint="eastAsia"/>
          <w:color w:val="000000" w:themeColor="text1"/>
          <w:kern w:val="0"/>
          <w:sz w:val="20"/>
          <w:szCs w:val="20"/>
        </w:rPr>
        <w:t>）</w:t>
      </w:r>
    </w:p>
    <w:p w14:paraId="4E123E5C" w14:textId="77777777" w:rsidR="001B5A6F" w:rsidRPr="00764012" w:rsidRDefault="00AE275F" w:rsidP="00560ACD">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6</w:t>
      </w:r>
      <w:r w:rsidR="001B5A6F" w:rsidRPr="00764012">
        <w:rPr>
          <w:rFonts w:ascii="ＭＳ ゴシック" w:eastAsia="ＭＳ ゴシック" w:hAnsi="ＭＳ ゴシック" w:cs="ＭＳ ゴシック" w:hint="eastAsia"/>
          <w:color w:val="000000" w:themeColor="text1"/>
          <w:kern w:val="0"/>
          <w:sz w:val="20"/>
          <w:szCs w:val="20"/>
        </w:rPr>
        <w:t xml:space="preserve"> 浄化槽法（昭和58年</w:t>
      </w:r>
      <w:r w:rsidR="00CD64EF" w:rsidRPr="00764012">
        <w:rPr>
          <w:rFonts w:ascii="ＭＳ ゴシック" w:eastAsia="ＭＳ ゴシック" w:hAnsi="ＭＳ ゴシック" w:cs="ＭＳ ゴシック" w:hint="eastAsia"/>
          <w:color w:val="000000" w:themeColor="text1"/>
          <w:kern w:val="0"/>
          <w:sz w:val="20"/>
          <w:szCs w:val="20"/>
        </w:rPr>
        <w:t>５</w:t>
      </w:r>
      <w:r w:rsidR="001B5A6F" w:rsidRPr="00764012">
        <w:rPr>
          <w:rFonts w:ascii="ＭＳ ゴシック" w:eastAsia="ＭＳ ゴシック" w:hAnsi="ＭＳ ゴシック" w:cs="ＭＳ ゴシック" w:hint="eastAsia"/>
          <w:color w:val="000000" w:themeColor="text1"/>
          <w:kern w:val="0"/>
          <w:sz w:val="20"/>
          <w:szCs w:val="20"/>
        </w:rPr>
        <w:t>月18日法律第43号）</w:t>
      </w:r>
    </w:p>
    <w:p w14:paraId="2CEF2584" w14:textId="77777777" w:rsidR="001B5A6F" w:rsidRPr="00764012"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7</w:t>
      </w:r>
      <w:r w:rsidR="001B5A6F" w:rsidRPr="00764012">
        <w:rPr>
          <w:rFonts w:ascii="ＭＳ ゴシック" w:eastAsia="ＭＳ ゴシック" w:hAnsi="ＭＳ ゴシック" w:cs="ＭＳ ゴシック" w:hint="eastAsia"/>
          <w:color w:val="000000" w:themeColor="text1"/>
          <w:kern w:val="0"/>
          <w:sz w:val="20"/>
          <w:szCs w:val="20"/>
        </w:rPr>
        <w:t xml:space="preserve"> 社会福祉施設における飲用井戸及び受水槽の衛生確保について（平成</w:t>
      </w:r>
      <w:r w:rsidR="00CD64EF" w:rsidRPr="00764012">
        <w:rPr>
          <w:rFonts w:ascii="ＭＳ ゴシック" w:eastAsia="ＭＳ ゴシック" w:hAnsi="ＭＳ ゴシック" w:cs="ＭＳ ゴシック" w:hint="eastAsia"/>
          <w:color w:val="000000" w:themeColor="text1"/>
          <w:kern w:val="0"/>
          <w:sz w:val="20"/>
          <w:szCs w:val="20"/>
        </w:rPr>
        <w:t>８</w:t>
      </w:r>
      <w:r w:rsidR="001B5A6F" w:rsidRPr="00764012">
        <w:rPr>
          <w:rFonts w:ascii="ＭＳ ゴシック" w:eastAsia="ＭＳ ゴシック" w:hAnsi="ＭＳ ゴシック" w:cs="ＭＳ ゴシック" w:hint="eastAsia"/>
          <w:color w:val="000000" w:themeColor="text1"/>
          <w:kern w:val="0"/>
          <w:sz w:val="20"/>
          <w:szCs w:val="20"/>
        </w:rPr>
        <w:t>年</w:t>
      </w:r>
      <w:r w:rsidR="00CD64EF" w:rsidRPr="00764012">
        <w:rPr>
          <w:rFonts w:ascii="ＭＳ ゴシック" w:eastAsia="ＭＳ ゴシック" w:hAnsi="ＭＳ ゴシック" w:cs="ＭＳ ゴシック" w:hint="eastAsia"/>
          <w:color w:val="000000" w:themeColor="text1"/>
          <w:kern w:val="0"/>
          <w:sz w:val="20"/>
          <w:szCs w:val="20"/>
        </w:rPr>
        <w:t>７</w:t>
      </w:r>
      <w:r w:rsidR="001B5A6F" w:rsidRPr="00764012">
        <w:rPr>
          <w:rFonts w:ascii="ＭＳ ゴシック" w:eastAsia="ＭＳ ゴシック" w:hAnsi="ＭＳ ゴシック" w:cs="ＭＳ ゴシック" w:hint="eastAsia"/>
          <w:color w:val="000000" w:themeColor="text1"/>
          <w:kern w:val="0"/>
          <w:sz w:val="20"/>
          <w:szCs w:val="20"/>
        </w:rPr>
        <w:t>月19日社援116号）</w:t>
      </w:r>
    </w:p>
    <w:p w14:paraId="6D7F077A" w14:textId="77777777" w:rsidR="00AE275F" w:rsidRPr="00764012" w:rsidRDefault="00AE275F" w:rsidP="00560AC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6</w:t>
      </w:r>
      <w:r w:rsidR="00560ACD" w:rsidRPr="00764012">
        <w:rPr>
          <w:rFonts w:ascii="ＭＳ ゴシック" w:eastAsia="ＭＳ ゴシック" w:hAnsi="ＭＳ ゴシック" w:cs="ＭＳ ゴシック"/>
          <w:color w:val="000000" w:themeColor="text1"/>
          <w:kern w:val="0"/>
          <w:sz w:val="20"/>
          <w:szCs w:val="20"/>
        </w:rPr>
        <w:t>8</w:t>
      </w:r>
      <w:r w:rsidRPr="00764012">
        <w:rPr>
          <w:rFonts w:ascii="ＭＳ ゴシック" w:eastAsia="ＭＳ ゴシック" w:hAnsi="ＭＳ ゴシック" w:cs="ＭＳ ゴシック" w:hint="eastAsia"/>
          <w:color w:val="000000" w:themeColor="text1"/>
          <w:kern w:val="0"/>
          <w:sz w:val="20"/>
          <w:szCs w:val="20"/>
        </w:rPr>
        <w:t xml:space="preserve"> 水道法施行令（昭和32年12月12日政令援336号）</w:t>
      </w:r>
    </w:p>
    <w:p w14:paraId="3D4EBAF2" w14:textId="77777777" w:rsidR="001B5A6F" w:rsidRPr="00764012" w:rsidRDefault="00560ACD"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69</w:t>
      </w:r>
      <w:r w:rsidR="001B5A6F" w:rsidRPr="00764012">
        <w:rPr>
          <w:rFonts w:ascii="ＭＳ ゴシック" w:eastAsia="ＭＳ ゴシック" w:hAnsi="ＭＳ ゴシック" w:cs="ＭＳ ゴシック" w:hint="eastAsia"/>
          <w:color w:val="000000" w:themeColor="text1"/>
          <w:kern w:val="0"/>
          <w:sz w:val="20"/>
          <w:szCs w:val="20"/>
        </w:rPr>
        <w:t xml:space="preserve"> 鹿児島県貯水槽水道取扱要領（平成18年</w:t>
      </w:r>
      <w:r w:rsidR="00CD64EF" w:rsidRPr="00764012">
        <w:rPr>
          <w:rFonts w:ascii="ＭＳ ゴシック" w:eastAsia="ＭＳ ゴシック" w:hAnsi="ＭＳ ゴシック" w:cs="ＭＳ ゴシック" w:hint="eastAsia"/>
          <w:color w:val="000000" w:themeColor="text1"/>
          <w:kern w:val="0"/>
          <w:sz w:val="20"/>
          <w:szCs w:val="20"/>
        </w:rPr>
        <w:t>４</w:t>
      </w:r>
      <w:r w:rsidR="001B5A6F"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１</w:t>
      </w:r>
      <w:r w:rsidR="001B5A6F" w:rsidRPr="00764012">
        <w:rPr>
          <w:rFonts w:ascii="ＭＳ ゴシック" w:eastAsia="ＭＳ ゴシック" w:hAnsi="ＭＳ ゴシック" w:cs="ＭＳ ゴシック" w:hint="eastAsia"/>
          <w:color w:val="000000" w:themeColor="text1"/>
          <w:kern w:val="0"/>
          <w:sz w:val="20"/>
          <w:szCs w:val="20"/>
        </w:rPr>
        <w:t>日）</w:t>
      </w:r>
    </w:p>
    <w:p w14:paraId="1066B7D9" w14:textId="77777777" w:rsidR="001B5A6F" w:rsidRPr="00764012"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0</w:t>
      </w:r>
      <w:r w:rsidR="001B5A6F" w:rsidRPr="00764012">
        <w:rPr>
          <w:rFonts w:ascii="ＭＳ ゴシック" w:eastAsia="ＭＳ ゴシック" w:hAnsi="ＭＳ ゴシック" w:cs="ＭＳ ゴシック" w:hint="eastAsia"/>
          <w:color w:val="000000" w:themeColor="text1"/>
          <w:kern w:val="0"/>
          <w:sz w:val="20"/>
          <w:szCs w:val="20"/>
        </w:rPr>
        <w:t xml:space="preserve"> 消防法（昭和23年</w:t>
      </w:r>
      <w:r w:rsidR="00CD64EF" w:rsidRPr="00764012">
        <w:rPr>
          <w:rFonts w:ascii="ＭＳ ゴシック" w:eastAsia="ＭＳ ゴシック" w:hAnsi="ＭＳ ゴシック" w:cs="ＭＳ ゴシック" w:hint="eastAsia"/>
          <w:color w:val="000000" w:themeColor="text1"/>
          <w:kern w:val="0"/>
          <w:sz w:val="20"/>
          <w:szCs w:val="20"/>
        </w:rPr>
        <w:t>７</w:t>
      </w:r>
      <w:r w:rsidR="001B5A6F" w:rsidRPr="00764012">
        <w:rPr>
          <w:rFonts w:ascii="ＭＳ ゴシック" w:eastAsia="ＭＳ ゴシック" w:hAnsi="ＭＳ ゴシック" w:cs="ＭＳ ゴシック" w:hint="eastAsia"/>
          <w:color w:val="000000" w:themeColor="text1"/>
          <w:kern w:val="0"/>
          <w:sz w:val="20"/>
          <w:szCs w:val="20"/>
        </w:rPr>
        <w:t>月24日法律第186号）</w:t>
      </w:r>
    </w:p>
    <w:p w14:paraId="4FA7C2D1" w14:textId="77777777" w:rsidR="001B5A6F" w:rsidRPr="00764012"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1</w:t>
      </w:r>
      <w:r w:rsidR="001B5A6F" w:rsidRPr="00764012">
        <w:rPr>
          <w:rFonts w:ascii="ＭＳ ゴシック" w:eastAsia="ＭＳ ゴシック" w:hAnsi="ＭＳ ゴシック" w:cs="ＭＳ ゴシック" w:hint="eastAsia"/>
          <w:color w:val="000000" w:themeColor="text1"/>
          <w:kern w:val="0"/>
          <w:sz w:val="20"/>
          <w:szCs w:val="20"/>
        </w:rPr>
        <w:t xml:space="preserve"> 消防法施行令（昭和36年</w:t>
      </w:r>
      <w:r w:rsidR="00CD64EF" w:rsidRPr="00764012">
        <w:rPr>
          <w:rFonts w:ascii="ＭＳ ゴシック" w:eastAsia="ＭＳ ゴシック" w:hAnsi="ＭＳ ゴシック" w:cs="ＭＳ ゴシック" w:hint="eastAsia"/>
          <w:color w:val="000000" w:themeColor="text1"/>
          <w:kern w:val="0"/>
          <w:sz w:val="20"/>
          <w:szCs w:val="20"/>
        </w:rPr>
        <w:t>３</w:t>
      </w:r>
      <w:r w:rsidR="001B5A6F" w:rsidRPr="00764012">
        <w:rPr>
          <w:rFonts w:ascii="ＭＳ ゴシック" w:eastAsia="ＭＳ ゴシック" w:hAnsi="ＭＳ ゴシック" w:cs="ＭＳ ゴシック" w:hint="eastAsia"/>
          <w:color w:val="000000" w:themeColor="text1"/>
          <w:kern w:val="0"/>
          <w:sz w:val="20"/>
          <w:szCs w:val="20"/>
        </w:rPr>
        <w:t>月25日政令第37号）</w:t>
      </w:r>
    </w:p>
    <w:p w14:paraId="71E9B499" w14:textId="77777777" w:rsidR="001B5A6F" w:rsidRPr="00764012"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2</w:t>
      </w:r>
      <w:r w:rsidR="001B5A6F" w:rsidRPr="00764012">
        <w:rPr>
          <w:rFonts w:ascii="ＭＳ ゴシック" w:eastAsia="ＭＳ ゴシック" w:hAnsi="ＭＳ ゴシック" w:cs="ＭＳ ゴシック" w:hint="eastAsia"/>
          <w:color w:val="000000" w:themeColor="text1"/>
          <w:kern w:val="0"/>
          <w:sz w:val="20"/>
          <w:szCs w:val="20"/>
        </w:rPr>
        <w:t xml:space="preserve"> 消防法施行規則（昭和36年</w:t>
      </w:r>
      <w:r w:rsidR="00CD64EF" w:rsidRPr="00764012">
        <w:rPr>
          <w:rFonts w:ascii="ＭＳ ゴシック" w:eastAsia="ＭＳ ゴシック" w:hAnsi="ＭＳ ゴシック" w:cs="ＭＳ ゴシック" w:hint="eastAsia"/>
          <w:color w:val="000000" w:themeColor="text1"/>
          <w:kern w:val="0"/>
          <w:sz w:val="20"/>
          <w:szCs w:val="20"/>
        </w:rPr>
        <w:t>４</w:t>
      </w:r>
      <w:r w:rsidR="001B5A6F" w:rsidRPr="00764012">
        <w:rPr>
          <w:rFonts w:ascii="ＭＳ ゴシック" w:eastAsia="ＭＳ ゴシック" w:hAnsi="ＭＳ ゴシック" w:cs="ＭＳ ゴシック" w:hint="eastAsia"/>
          <w:color w:val="000000" w:themeColor="text1"/>
          <w:kern w:val="0"/>
          <w:sz w:val="20"/>
          <w:szCs w:val="20"/>
        </w:rPr>
        <w:t>月</w:t>
      </w:r>
      <w:r w:rsidR="00CD64EF" w:rsidRPr="00764012">
        <w:rPr>
          <w:rFonts w:ascii="ＭＳ ゴシック" w:eastAsia="ＭＳ ゴシック" w:hAnsi="ＭＳ ゴシック" w:cs="ＭＳ ゴシック" w:hint="eastAsia"/>
          <w:color w:val="000000" w:themeColor="text1"/>
          <w:kern w:val="0"/>
          <w:sz w:val="20"/>
          <w:szCs w:val="20"/>
        </w:rPr>
        <w:t>１</w:t>
      </w:r>
      <w:r w:rsidR="001B5A6F" w:rsidRPr="00764012">
        <w:rPr>
          <w:rFonts w:ascii="ＭＳ ゴシック" w:eastAsia="ＭＳ ゴシック" w:hAnsi="ＭＳ ゴシック" w:cs="ＭＳ ゴシック" w:hint="eastAsia"/>
          <w:color w:val="000000" w:themeColor="text1"/>
          <w:kern w:val="0"/>
          <w:sz w:val="20"/>
          <w:szCs w:val="20"/>
        </w:rPr>
        <w:t>日自治省令第6号）</w:t>
      </w:r>
    </w:p>
    <w:p w14:paraId="2DC24845" w14:textId="77777777" w:rsidR="001B5A6F" w:rsidRPr="00764012"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3</w:t>
      </w:r>
      <w:r w:rsidR="001B5A6F" w:rsidRPr="00764012">
        <w:rPr>
          <w:rFonts w:ascii="ＭＳ ゴシック" w:eastAsia="ＭＳ ゴシック" w:hAnsi="ＭＳ ゴシック" w:cs="ＭＳ ゴシック" w:hint="eastAsia"/>
          <w:color w:val="000000" w:themeColor="text1"/>
          <w:kern w:val="0"/>
          <w:sz w:val="20"/>
          <w:szCs w:val="20"/>
        </w:rPr>
        <w:t>社会福祉施設における地震防災応急計画の作成について（昭和55年</w:t>
      </w:r>
      <w:r w:rsidR="00CD64EF" w:rsidRPr="00764012">
        <w:rPr>
          <w:rFonts w:ascii="ＭＳ ゴシック" w:eastAsia="ＭＳ ゴシック" w:hAnsi="ＭＳ ゴシック" w:cs="ＭＳ ゴシック" w:hint="eastAsia"/>
          <w:color w:val="000000" w:themeColor="text1"/>
          <w:kern w:val="0"/>
          <w:sz w:val="20"/>
          <w:szCs w:val="20"/>
        </w:rPr>
        <w:t>１</w:t>
      </w:r>
      <w:r w:rsidR="001B5A6F" w:rsidRPr="00764012">
        <w:rPr>
          <w:rFonts w:ascii="ＭＳ ゴシック" w:eastAsia="ＭＳ ゴシック" w:hAnsi="ＭＳ ゴシック" w:cs="ＭＳ ゴシック" w:hint="eastAsia"/>
          <w:color w:val="000000" w:themeColor="text1"/>
          <w:kern w:val="0"/>
          <w:sz w:val="20"/>
          <w:szCs w:val="20"/>
        </w:rPr>
        <w:t>月16日社施第</w:t>
      </w:r>
      <w:r w:rsidR="00CD64EF" w:rsidRPr="00764012">
        <w:rPr>
          <w:rFonts w:ascii="ＭＳ ゴシック" w:eastAsia="ＭＳ ゴシック" w:hAnsi="ＭＳ ゴシック" w:cs="ＭＳ ゴシック" w:hint="eastAsia"/>
          <w:color w:val="000000" w:themeColor="text1"/>
          <w:kern w:val="0"/>
          <w:sz w:val="20"/>
          <w:szCs w:val="20"/>
        </w:rPr>
        <w:t>５</w:t>
      </w:r>
      <w:r w:rsidR="001B5A6F" w:rsidRPr="00764012">
        <w:rPr>
          <w:rFonts w:ascii="ＭＳ ゴシック" w:eastAsia="ＭＳ ゴシック" w:hAnsi="ＭＳ ゴシック" w:cs="ＭＳ ゴシック" w:hint="eastAsia"/>
          <w:color w:val="000000" w:themeColor="text1"/>
          <w:kern w:val="0"/>
          <w:sz w:val="20"/>
          <w:szCs w:val="20"/>
        </w:rPr>
        <w:t>号）</w:t>
      </w:r>
    </w:p>
    <w:p w14:paraId="115B4E1E" w14:textId="77777777" w:rsidR="001B5A6F" w:rsidRPr="00764012"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4</w:t>
      </w:r>
      <w:r w:rsidR="001B5A6F" w:rsidRPr="00764012">
        <w:rPr>
          <w:rFonts w:ascii="ＭＳ ゴシック" w:eastAsia="ＭＳ ゴシック" w:hAnsi="ＭＳ ゴシック" w:cs="ＭＳ ゴシック" w:hint="eastAsia"/>
          <w:color w:val="000000" w:themeColor="text1"/>
          <w:kern w:val="0"/>
          <w:sz w:val="20"/>
          <w:szCs w:val="20"/>
        </w:rPr>
        <w:t>社会福祉施設における防災</w:t>
      </w:r>
      <w:r w:rsidR="00916D34" w:rsidRPr="00764012">
        <w:rPr>
          <w:rFonts w:ascii="ＭＳ ゴシック" w:eastAsia="ＭＳ ゴシック" w:hAnsi="ＭＳ ゴシック" w:cs="ＭＳ ゴシック" w:hint="eastAsia"/>
          <w:color w:val="000000" w:themeColor="text1"/>
          <w:kern w:val="0"/>
          <w:sz w:val="20"/>
          <w:szCs w:val="20"/>
        </w:rPr>
        <w:t>安全</w:t>
      </w:r>
      <w:r w:rsidR="001B5A6F" w:rsidRPr="00764012">
        <w:rPr>
          <w:rFonts w:ascii="ＭＳ ゴシック" w:eastAsia="ＭＳ ゴシック" w:hAnsi="ＭＳ ゴシック" w:cs="ＭＳ ゴシック" w:hint="eastAsia"/>
          <w:color w:val="000000" w:themeColor="text1"/>
          <w:kern w:val="0"/>
          <w:sz w:val="20"/>
          <w:szCs w:val="20"/>
        </w:rPr>
        <w:t>対策の強化について（昭和</w:t>
      </w:r>
      <w:r w:rsidR="00916D34" w:rsidRPr="00764012">
        <w:rPr>
          <w:rFonts w:ascii="ＭＳ ゴシック" w:eastAsia="ＭＳ ゴシック" w:hAnsi="ＭＳ ゴシック" w:cs="ＭＳ ゴシック" w:hint="eastAsia"/>
          <w:color w:val="000000" w:themeColor="text1"/>
          <w:kern w:val="0"/>
          <w:sz w:val="20"/>
          <w:szCs w:val="20"/>
        </w:rPr>
        <w:t>62</w:t>
      </w:r>
      <w:r w:rsidR="001B5A6F" w:rsidRPr="00764012">
        <w:rPr>
          <w:rFonts w:ascii="ＭＳ ゴシック" w:eastAsia="ＭＳ ゴシック" w:hAnsi="ＭＳ ゴシック" w:cs="ＭＳ ゴシック" w:hint="eastAsia"/>
          <w:color w:val="000000" w:themeColor="text1"/>
          <w:kern w:val="0"/>
          <w:sz w:val="20"/>
          <w:szCs w:val="20"/>
        </w:rPr>
        <w:t>年</w:t>
      </w:r>
      <w:r w:rsidR="00916D34" w:rsidRPr="00764012">
        <w:rPr>
          <w:rFonts w:ascii="ＭＳ ゴシック" w:eastAsia="ＭＳ ゴシック" w:hAnsi="ＭＳ ゴシック" w:cs="ＭＳ ゴシック" w:hint="eastAsia"/>
          <w:color w:val="000000" w:themeColor="text1"/>
          <w:kern w:val="0"/>
          <w:sz w:val="20"/>
          <w:szCs w:val="20"/>
        </w:rPr>
        <w:t>９</w:t>
      </w:r>
      <w:r w:rsidR="001B5A6F" w:rsidRPr="00764012">
        <w:rPr>
          <w:rFonts w:ascii="ＭＳ ゴシック" w:eastAsia="ＭＳ ゴシック" w:hAnsi="ＭＳ ゴシック" w:cs="ＭＳ ゴシック" w:hint="eastAsia"/>
          <w:color w:val="000000" w:themeColor="text1"/>
          <w:kern w:val="0"/>
          <w:sz w:val="20"/>
          <w:szCs w:val="20"/>
        </w:rPr>
        <w:t>月1</w:t>
      </w:r>
      <w:r w:rsidR="00916D34" w:rsidRPr="00764012">
        <w:rPr>
          <w:rFonts w:ascii="ＭＳ ゴシック" w:eastAsia="ＭＳ ゴシック" w:hAnsi="ＭＳ ゴシック" w:cs="ＭＳ ゴシック" w:hint="eastAsia"/>
          <w:color w:val="000000" w:themeColor="text1"/>
          <w:kern w:val="0"/>
          <w:sz w:val="20"/>
          <w:szCs w:val="20"/>
        </w:rPr>
        <w:t>8</w:t>
      </w:r>
      <w:r w:rsidR="001B5A6F" w:rsidRPr="00764012">
        <w:rPr>
          <w:rFonts w:ascii="ＭＳ ゴシック" w:eastAsia="ＭＳ ゴシック" w:hAnsi="ＭＳ ゴシック" w:cs="ＭＳ ゴシック" w:hint="eastAsia"/>
          <w:color w:val="000000" w:themeColor="text1"/>
          <w:kern w:val="0"/>
          <w:sz w:val="20"/>
          <w:szCs w:val="20"/>
        </w:rPr>
        <w:t>日社施第1</w:t>
      </w:r>
      <w:r w:rsidR="00916D34" w:rsidRPr="00764012">
        <w:rPr>
          <w:rFonts w:ascii="ＭＳ ゴシック" w:eastAsia="ＭＳ ゴシック" w:hAnsi="ＭＳ ゴシック" w:cs="ＭＳ ゴシック" w:hint="eastAsia"/>
          <w:color w:val="000000" w:themeColor="text1"/>
          <w:kern w:val="0"/>
          <w:sz w:val="20"/>
          <w:szCs w:val="20"/>
        </w:rPr>
        <w:t>07</w:t>
      </w:r>
      <w:r w:rsidR="001B5A6F" w:rsidRPr="00764012">
        <w:rPr>
          <w:rFonts w:ascii="ＭＳ ゴシック" w:eastAsia="ＭＳ ゴシック" w:hAnsi="ＭＳ ゴシック" w:cs="ＭＳ ゴシック" w:hint="eastAsia"/>
          <w:color w:val="000000" w:themeColor="text1"/>
          <w:kern w:val="0"/>
          <w:sz w:val="20"/>
          <w:szCs w:val="20"/>
        </w:rPr>
        <w:t>号）</w:t>
      </w:r>
    </w:p>
    <w:p w14:paraId="76D0A093" w14:textId="77777777" w:rsidR="001B5A6F" w:rsidRPr="00764012"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5</w:t>
      </w:r>
      <w:r w:rsidR="001B5A6F" w:rsidRPr="00764012">
        <w:rPr>
          <w:rFonts w:ascii="ＭＳ ゴシック" w:eastAsia="ＭＳ ゴシック" w:hAnsi="ＭＳ ゴシック" w:cs="ＭＳ ゴシック" w:hint="eastAsia"/>
          <w:color w:val="000000" w:themeColor="text1"/>
          <w:kern w:val="0"/>
          <w:sz w:val="20"/>
          <w:szCs w:val="20"/>
        </w:rPr>
        <w:t>社会福祉施設における火災予防対策について（昭和61年</w:t>
      </w:r>
      <w:r w:rsidR="00CD64EF" w:rsidRPr="00764012">
        <w:rPr>
          <w:rFonts w:ascii="ＭＳ ゴシック" w:eastAsia="ＭＳ ゴシック" w:hAnsi="ＭＳ ゴシック" w:cs="ＭＳ ゴシック" w:hint="eastAsia"/>
          <w:color w:val="000000" w:themeColor="text1"/>
          <w:kern w:val="0"/>
          <w:sz w:val="20"/>
          <w:szCs w:val="20"/>
        </w:rPr>
        <w:t>８</w:t>
      </w:r>
      <w:r w:rsidR="001B5A6F" w:rsidRPr="00764012">
        <w:rPr>
          <w:rFonts w:ascii="ＭＳ ゴシック" w:eastAsia="ＭＳ ゴシック" w:hAnsi="ＭＳ ゴシック" w:cs="ＭＳ ゴシック" w:hint="eastAsia"/>
          <w:color w:val="000000" w:themeColor="text1"/>
          <w:kern w:val="0"/>
          <w:sz w:val="20"/>
          <w:szCs w:val="20"/>
        </w:rPr>
        <w:t>月29日社施第91号）</w:t>
      </w:r>
    </w:p>
    <w:p w14:paraId="3CAD12C6" w14:textId="77777777" w:rsidR="001B5A6F" w:rsidRPr="00764012"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6</w:t>
      </w:r>
      <w:r w:rsidR="001B5A6F" w:rsidRPr="00764012">
        <w:rPr>
          <w:rFonts w:ascii="ＭＳ ゴシック" w:eastAsia="ＭＳ ゴシック" w:hAnsi="ＭＳ ゴシック" w:cs="ＭＳ ゴシック" w:hint="eastAsia"/>
          <w:color w:val="000000" w:themeColor="text1"/>
          <w:kern w:val="0"/>
          <w:sz w:val="20"/>
          <w:szCs w:val="20"/>
        </w:rPr>
        <w:t>社会福祉施設等に係る防火対策の更なる徹底について（平成22年</w:t>
      </w:r>
      <w:r w:rsidR="00CD64EF" w:rsidRPr="00764012">
        <w:rPr>
          <w:rFonts w:ascii="ＭＳ ゴシック" w:eastAsia="ＭＳ ゴシック" w:hAnsi="ＭＳ ゴシック" w:cs="ＭＳ ゴシック" w:hint="eastAsia"/>
          <w:color w:val="000000" w:themeColor="text1"/>
          <w:kern w:val="0"/>
          <w:sz w:val="20"/>
          <w:szCs w:val="20"/>
        </w:rPr>
        <w:t>３</w:t>
      </w:r>
      <w:r w:rsidR="001B5A6F" w:rsidRPr="00764012">
        <w:rPr>
          <w:rFonts w:ascii="ＭＳ ゴシック" w:eastAsia="ＭＳ ゴシック" w:hAnsi="ＭＳ ゴシック" w:cs="ＭＳ ゴシック" w:hint="eastAsia"/>
          <w:color w:val="000000" w:themeColor="text1"/>
          <w:kern w:val="0"/>
          <w:sz w:val="20"/>
          <w:szCs w:val="20"/>
        </w:rPr>
        <w:t>月13日消防予第130号）</w:t>
      </w:r>
    </w:p>
    <w:p w14:paraId="56B61B02" w14:textId="77777777" w:rsidR="001F6407" w:rsidRPr="00764012" w:rsidRDefault="00AE275F" w:rsidP="001F6407">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7</w:t>
      </w:r>
      <w:r w:rsidR="001B5A6F" w:rsidRPr="00764012">
        <w:rPr>
          <w:rFonts w:ascii="ＭＳ ゴシック" w:eastAsia="ＭＳ ゴシック" w:hAnsi="ＭＳ ゴシック" w:cs="ＭＳ ゴシック" w:hint="eastAsia"/>
          <w:color w:val="000000" w:themeColor="text1"/>
          <w:kern w:val="0"/>
          <w:sz w:val="20"/>
          <w:szCs w:val="20"/>
        </w:rPr>
        <w:t>道路交通法（昭和35年</w:t>
      </w:r>
      <w:r w:rsidR="00CD64EF" w:rsidRPr="00764012">
        <w:rPr>
          <w:rFonts w:ascii="ＭＳ ゴシック" w:eastAsia="ＭＳ ゴシック" w:hAnsi="ＭＳ ゴシック" w:cs="ＭＳ ゴシック" w:hint="eastAsia"/>
          <w:color w:val="000000" w:themeColor="text1"/>
          <w:kern w:val="0"/>
          <w:sz w:val="20"/>
          <w:szCs w:val="20"/>
        </w:rPr>
        <w:t>６</w:t>
      </w:r>
      <w:r w:rsidR="001B5A6F" w:rsidRPr="00764012">
        <w:rPr>
          <w:rFonts w:ascii="ＭＳ ゴシック" w:eastAsia="ＭＳ ゴシック" w:hAnsi="ＭＳ ゴシック" w:cs="ＭＳ ゴシック" w:hint="eastAsia"/>
          <w:color w:val="000000" w:themeColor="text1"/>
          <w:kern w:val="0"/>
          <w:sz w:val="20"/>
          <w:szCs w:val="20"/>
        </w:rPr>
        <w:t>月25日法律第105号）</w:t>
      </w:r>
    </w:p>
    <w:p w14:paraId="2336F6D7" w14:textId="77777777" w:rsidR="001F6407" w:rsidRPr="00764012" w:rsidRDefault="001F6407" w:rsidP="001F6407">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7</w:t>
      </w:r>
      <w:r w:rsidR="00560ACD" w:rsidRPr="00764012">
        <w:rPr>
          <w:rFonts w:ascii="ＭＳ ゴシック" w:eastAsia="ＭＳ ゴシック" w:hAnsi="ＭＳ ゴシック" w:cs="ＭＳ ゴシック"/>
          <w:color w:val="000000" w:themeColor="text1"/>
          <w:kern w:val="0"/>
          <w:sz w:val="20"/>
          <w:szCs w:val="20"/>
        </w:rPr>
        <w:t>8</w:t>
      </w:r>
      <w:r w:rsidRPr="00764012">
        <w:rPr>
          <w:rFonts w:ascii="ＭＳ ゴシック" w:eastAsia="ＭＳ ゴシック" w:hAnsi="ＭＳ ゴシック" w:cs="ＭＳ ゴシック" w:hint="eastAsia"/>
          <w:color w:val="000000" w:themeColor="text1"/>
          <w:kern w:val="0"/>
          <w:sz w:val="20"/>
          <w:szCs w:val="20"/>
        </w:rPr>
        <w:t>社会福祉法人の認可について（平成12年12月</w:t>
      </w:r>
      <w:r w:rsidR="00CD64EF"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日社援第2618号外</w:t>
      </w:r>
      <w:r w:rsidR="00CE4BB7" w:rsidRPr="00764012">
        <w:rPr>
          <w:rFonts w:ascii="ＭＳ ゴシック" w:eastAsia="ＭＳ ゴシック" w:hAnsi="ＭＳ ゴシック" w:cs="ＭＳ ゴシック" w:hint="eastAsia"/>
          <w:color w:val="000000" w:themeColor="text1"/>
          <w:kern w:val="0"/>
          <w:sz w:val="20"/>
          <w:szCs w:val="20"/>
        </w:rPr>
        <w:t>，</w:t>
      </w:r>
      <w:r w:rsidR="00140D1B" w:rsidRPr="00764012">
        <w:rPr>
          <w:rFonts w:ascii="ＭＳ ゴシック" w:eastAsia="ＭＳ ゴシック" w:hAnsi="ＭＳ ゴシック" w:cs="ＭＳ ゴシック" w:hint="eastAsia"/>
          <w:color w:val="000000" w:themeColor="text1"/>
          <w:kern w:val="0"/>
          <w:sz w:val="20"/>
          <w:szCs w:val="20"/>
        </w:rPr>
        <w:t>令和</w:t>
      </w:r>
      <w:r w:rsidR="00140D1B" w:rsidRPr="00764012">
        <w:rPr>
          <w:rFonts w:ascii="ＭＳ ゴシック" w:eastAsia="ＭＳ ゴシック" w:hAnsi="ＭＳ ゴシック" w:cs="ＭＳ ゴシック"/>
          <w:color w:val="000000" w:themeColor="text1"/>
          <w:kern w:val="0"/>
          <w:sz w:val="20"/>
          <w:szCs w:val="20"/>
        </w:rPr>
        <w:t>元９</w:t>
      </w:r>
      <w:r w:rsidR="00CE4BB7" w:rsidRPr="00764012">
        <w:rPr>
          <w:rFonts w:ascii="ＭＳ ゴシック" w:eastAsia="ＭＳ ゴシック" w:hAnsi="ＭＳ ゴシック" w:cs="ＭＳ ゴシック" w:hint="eastAsia"/>
          <w:color w:val="000000" w:themeColor="text1"/>
          <w:kern w:val="0"/>
          <w:sz w:val="20"/>
          <w:szCs w:val="20"/>
        </w:rPr>
        <w:t>月</w:t>
      </w:r>
      <w:r w:rsidR="00140D1B" w:rsidRPr="00764012">
        <w:rPr>
          <w:rFonts w:ascii="ＭＳ ゴシック" w:eastAsia="ＭＳ ゴシック" w:hAnsi="ＭＳ ゴシック" w:cs="ＭＳ ゴシック" w:hint="eastAsia"/>
          <w:color w:val="000000" w:themeColor="text1"/>
          <w:kern w:val="0"/>
          <w:sz w:val="20"/>
          <w:szCs w:val="20"/>
        </w:rPr>
        <w:t>13</w:t>
      </w:r>
      <w:r w:rsidR="00CE4BB7" w:rsidRPr="00764012">
        <w:rPr>
          <w:rFonts w:ascii="ＭＳ ゴシック" w:eastAsia="ＭＳ ゴシック" w:hAnsi="ＭＳ ゴシック" w:cs="ＭＳ ゴシック" w:hint="eastAsia"/>
          <w:color w:val="000000" w:themeColor="text1"/>
          <w:kern w:val="0"/>
          <w:sz w:val="20"/>
          <w:szCs w:val="20"/>
        </w:rPr>
        <w:t>日改正</w:t>
      </w:r>
      <w:r w:rsidRPr="00764012">
        <w:rPr>
          <w:rFonts w:ascii="ＭＳ ゴシック" w:eastAsia="ＭＳ ゴシック" w:hAnsi="ＭＳ ゴシック" w:cs="ＭＳ ゴシック" w:hint="eastAsia"/>
          <w:color w:val="000000" w:themeColor="text1"/>
          <w:kern w:val="0"/>
          <w:sz w:val="20"/>
          <w:szCs w:val="20"/>
        </w:rPr>
        <w:t>）</w:t>
      </w:r>
    </w:p>
    <w:p w14:paraId="0EA86B27" w14:textId="77777777" w:rsidR="001F6407" w:rsidRPr="00764012" w:rsidRDefault="001F6407" w:rsidP="001F6407">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・別紙１　社会福祉法人審査基準・・・・・・・・・・・・・・・・・・・・・・・・</w:t>
      </w:r>
      <w:r w:rsidRPr="00764012">
        <w:rPr>
          <w:rFonts w:ascii="ＭＳ ゴシック" w:eastAsia="ＭＳ ゴシック" w:hAnsi="ＭＳ ゴシック" w:cs="ＭＳ ゴシック" w:hint="eastAsia"/>
          <w:b/>
          <w:color w:val="000000" w:themeColor="text1"/>
          <w:kern w:val="0"/>
          <w:sz w:val="20"/>
          <w:szCs w:val="20"/>
        </w:rPr>
        <w:t xml:space="preserve">　審査基準</w:t>
      </w:r>
    </w:p>
    <w:p w14:paraId="6E2370DC" w14:textId="77777777" w:rsidR="001F6407" w:rsidRPr="00764012" w:rsidRDefault="001F6407" w:rsidP="001F6407">
      <w:pPr>
        <w:overflowPunct w:val="0"/>
        <w:spacing w:line="360" w:lineRule="exact"/>
        <w:ind w:firstLineChars="500" w:firstLine="1000"/>
        <w:jc w:val="left"/>
        <w:textAlignment w:val="baseline"/>
        <w:rPr>
          <w:rFonts w:ascii="ＭＳ ゴシック" w:eastAsia="ＭＳ ゴシック" w:hAnsi="ＭＳ ゴシック" w:cs="ＭＳ ゴシック"/>
          <w:b/>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・別紙２　社会福祉法人定款</w:t>
      </w:r>
      <w:r w:rsidR="007E3C87" w:rsidRPr="00764012">
        <w:rPr>
          <w:rFonts w:ascii="ＭＳ ゴシック" w:eastAsia="ＭＳ ゴシック" w:hAnsi="ＭＳ ゴシック" w:cs="ＭＳ ゴシック" w:hint="eastAsia"/>
          <w:color w:val="000000" w:themeColor="text1"/>
          <w:kern w:val="0"/>
          <w:sz w:val="20"/>
          <w:szCs w:val="20"/>
        </w:rPr>
        <w:t xml:space="preserve">例　</w:t>
      </w:r>
      <w:r w:rsidRPr="00764012">
        <w:rPr>
          <w:rFonts w:ascii="ＭＳ ゴシック" w:eastAsia="ＭＳ ゴシック" w:hAnsi="ＭＳ ゴシック" w:cs="ＭＳ ゴシック" w:hint="eastAsia"/>
          <w:color w:val="000000" w:themeColor="text1"/>
          <w:kern w:val="0"/>
          <w:sz w:val="20"/>
          <w:szCs w:val="20"/>
        </w:rPr>
        <w:t>・・・・・・・・・・・・・・・・・・・・・・・・・</w:t>
      </w:r>
      <w:r w:rsidR="00916D34"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b/>
          <w:color w:val="000000" w:themeColor="text1"/>
          <w:kern w:val="0"/>
          <w:sz w:val="20"/>
          <w:szCs w:val="20"/>
        </w:rPr>
        <w:t>定款</w:t>
      </w:r>
      <w:r w:rsidR="007E3C87" w:rsidRPr="00764012">
        <w:rPr>
          <w:rFonts w:ascii="ＭＳ ゴシック" w:eastAsia="ＭＳ ゴシック" w:hAnsi="ＭＳ ゴシック" w:cs="ＭＳ ゴシック" w:hint="eastAsia"/>
          <w:b/>
          <w:color w:val="000000" w:themeColor="text1"/>
          <w:kern w:val="0"/>
          <w:sz w:val="20"/>
          <w:szCs w:val="20"/>
        </w:rPr>
        <w:t>例</w:t>
      </w:r>
    </w:p>
    <w:p w14:paraId="60ADA2E1" w14:textId="77777777" w:rsidR="001F6407" w:rsidRPr="00764012" w:rsidRDefault="00560ACD" w:rsidP="001F6407">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lastRenderedPageBreak/>
        <w:t>79</w:t>
      </w:r>
      <w:r w:rsidR="001F6407" w:rsidRPr="00764012">
        <w:rPr>
          <w:rFonts w:ascii="ＭＳ ゴシック" w:eastAsia="ＭＳ ゴシック" w:hAnsi="ＭＳ ゴシック" w:cs="ＭＳ ゴシック" w:hint="eastAsia"/>
          <w:color w:val="000000" w:themeColor="text1"/>
          <w:kern w:val="0"/>
          <w:sz w:val="20"/>
          <w:szCs w:val="20"/>
        </w:rPr>
        <w:t>社会福祉法人の認可について（平成12年12月</w:t>
      </w:r>
      <w:r w:rsidR="00CD64EF" w:rsidRPr="00764012">
        <w:rPr>
          <w:rFonts w:ascii="ＭＳ ゴシック" w:eastAsia="ＭＳ ゴシック" w:hAnsi="ＭＳ ゴシック" w:cs="ＭＳ ゴシック" w:hint="eastAsia"/>
          <w:color w:val="000000" w:themeColor="text1"/>
          <w:kern w:val="0"/>
          <w:sz w:val="20"/>
          <w:szCs w:val="20"/>
        </w:rPr>
        <w:t>１</w:t>
      </w:r>
      <w:r w:rsidR="001F6407" w:rsidRPr="00764012">
        <w:rPr>
          <w:rFonts w:ascii="ＭＳ ゴシック" w:eastAsia="ＭＳ ゴシック" w:hAnsi="ＭＳ ゴシック" w:cs="ＭＳ ゴシック" w:hint="eastAsia"/>
          <w:color w:val="000000" w:themeColor="text1"/>
          <w:kern w:val="0"/>
          <w:sz w:val="20"/>
          <w:szCs w:val="20"/>
        </w:rPr>
        <w:t>日社援企第35号外課長連名通知）</w:t>
      </w:r>
    </w:p>
    <w:p w14:paraId="004E6E6E" w14:textId="77777777" w:rsidR="001F6407" w:rsidRPr="00764012" w:rsidRDefault="001F6407" w:rsidP="001F6407">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・別紙　社会福祉法人審査要領　・・・・・・・・・・・・・・・・・・・・・・・・</w:t>
      </w:r>
      <w:r w:rsidRPr="00764012">
        <w:rPr>
          <w:rFonts w:ascii="ＭＳ ゴシック" w:eastAsia="ＭＳ ゴシック" w:hAnsi="ＭＳ ゴシック" w:cs="ＭＳ ゴシック" w:hint="eastAsia"/>
          <w:b/>
          <w:color w:val="000000" w:themeColor="text1"/>
          <w:kern w:val="0"/>
          <w:sz w:val="20"/>
          <w:szCs w:val="20"/>
        </w:rPr>
        <w:t xml:space="preserve">　審査要領</w:t>
      </w:r>
    </w:p>
    <w:p w14:paraId="5BEF1986" w14:textId="77777777" w:rsidR="00AE3FC6" w:rsidRPr="00764012" w:rsidRDefault="001F6407" w:rsidP="001F6407">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8</w:t>
      </w:r>
      <w:r w:rsidR="00560ACD" w:rsidRPr="00764012">
        <w:rPr>
          <w:rFonts w:ascii="ＭＳ ゴシック" w:eastAsia="ＭＳ ゴシック" w:hAnsi="ＭＳ ゴシック" w:cs="ＭＳ ゴシック"/>
          <w:color w:val="000000" w:themeColor="text1"/>
          <w:kern w:val="0"/>
          <w:sz w:val="20"/>
          <w:szCs w:val="20"/>
        </w:rPr>
        <w:t>0</w:t>
      </w:r>
      <w:r w:rsidRPr="00764012">
        <w:rPr>
          <w:rFonts w:ascii="ＭＳ ゴシック" w:eastAsia="ＭＳ ゴシック" w:hAnsi="ＭＳ ゴシック" w:cs="ＭＳ ゴシック" w:hint="eastAsia"/>
          <w:color w:val="000000" w:themeColor="text1"/>
          <w:kern w:val="0"/>
          <w:sz w:val="20"/>
          <w:szCs w:val="20"/>
        </w:rPr>
        <w:t>社会福祉法人指導監査要綱の制定について(H</w:t>
      </w:r>
      <w:r w:rsidR="00F22E98" w:rsidRPr="00764012">
        <w:rPr>
          <w:rFonts w:ascii="ＭＳ ゴシック" w:eastAsia="ＭＳ ゴシック" w:hAnsi="ＭＳ ゴシック" w:cs="ＭＳ ゴシック" w:hint="eastAsia"/>
          <w:color w:val="000000" w:themeColor="text1"/>
          <w:kern w:val="0"/>
          <w:sz w:val="20"/>
          <w:szCs w:val="20"/>
        </w:rPr>
        <w:t>29</w:t>
      </w:r>
      <w:r w:rsidRPr="00764012">
        <w:rPr>
          <w:rFonts w:ascii="ＭＳ ゴシック" w:eastAsia="ＭＳ ゴシック" w:hAnsi="ＭＳ ゴシック" w:cs="ＭＳ ゴシック" w:hint="eastAsia"/>
          <w:color w:val="000000" w:themeColor="text1"/>
          <w:kern w:val="0"/>
          <w:sz w:val="20"/>
          <w:szCs w:val="20"/>
        </w:rPr>
        <w:t>.</w:t>
      </w:r>
      <w:r w:rsidR="00CD64EF" w:rsidRPr="00764012">
        <w:rPr>
          <w:rFonts w:ascii="ＭＳ ゴシック" w:eastAsia="ＭＳ ゴシック" w:hAnsi="ＭＳ ゴシック" w:cs="ＭＳ ゴシック" w:hint="eastAsia"/>
          <w:color w:val="000000" w:themeColor="text1"/>
          <w:kern w:val="0"/>
          <w:sz w:val="20"/>
          <w:szCs w:val="20"/>
        </w:rPr>
        <w:t>４</w:t>
      </w:r>
      <w:r w:rsidRPr="00764012">
        <w:rPr>
          <w:rFonts w:ascii="ＭＳ ゴシック" w:eastAsia="ＭＳ ゴシック" w:hAnsi="ＭＳ ゴシック" w:cs="ＭＳ ゴシック" w:hint="eastAsia"/>
          <w:color w:val="000000" w:themeColor="text1"/>
          <w:kern w:val="0"/>
          <w:sz w:val="20"/>
          <w:szCs w:val="20"/>
        </w:rPr>
        <w:t>.2</w:t>
      </w:r>
      <w:r w:rsidR="00F22E98" w:rsidRPr="00764012">
        <w:rPr>
          <w:rFonts w:ascii="ＭＳ ゴシック" w:eastAsia="ＭＳ ゴシック" w:hAnsi="ＭＳ ゴシック" w:cs="ＭＳ ゴシック" w:hint="eastAsia"/>
          <w:color w:val="000000" w:themeColor="text1"/>
          <w:kern w:val="0"/>
          <w:sz w:val="20"/>
          <w:szCs w:val="20"/>
        </w:rPr>
        <w:t>7雇児</w:t>
      </w:r>
      <w:r w:rsidRPr="00764012">
        <w:rPr>
          <w:rFonts w:ascii="ＭＳ ゴシック" w:eastAsia="ＭＳ ゴシック" w:hAnsi="ＭＳ ゴシック" w:cs="ＭＳ ゴシック" w:hint="eastAsia"/>
          <w:color w:val="000000" w:themeColor="text1"/>
          <w:kern w:val="0"/>
          <w:sz w:val="20"/>
          <w:szCs w:val="20"/>
        </w:rPr>
        <w:t>発</w:t>
      </w:r>
      <w:r w:rsidR="00F22E98" w:rsidRPr="00764012">
        <w:rPr>
          <w:rFonts w:ascii="ＭＳ ゴシック" w:eastAsia="ＭＳ ゴシック" w:hAnsi="ＭＳ ゴシック" w:cs="ＭＳ ゴシック" w:hint="eastAsia"/>
          <w:color w:val="000000" w:themeColor="text1"/>
          <w:kern w:val="0"/>
          <w:sz w:val="20"/>
          <w:szCs w:val="20"/>
        </w:rPr>
        <w:t>0427</w:t>
      </w:r>
      <w:r w:rsidRPr="00764012">
        <w:rPr>
          <w:rFonts w:ascii="ＭＳ ゴシック" w:eastAsia="ＭＳ ゴシック" w:hAnsi="ＭＳ ゴシック" w:cs="ＭＳ ゴシック" w:hint="eastAsia"/>
          <w:color w:val="000000" w:themeColor="text1"/>
          <w:kern w:val="0"/>
          <w:sz w:val="20"/>
          <w:szCs w:val="20"/>
        </w:rPr>
        <w:t>第</w:t>
      </w:r>
      <w:r w:rsidR="00CD64EF"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号</w:t>
      </w:r>
      <w:r w:rsidR="00F22E98" w:rsidRPr="00764012">
        <w:rPr>
          <w:rFonts w:ascii="ＭＳ ゴシック" w:eastAsia="ＭＳ ゴシック" w:hAnsi="ＭＳ ゴシック" w:cs="ＭＳ ゴシック" w:hint="eastAsia"/>
          <w:color w:val="000000" w:themeColor="text1"/>
          <w:kern w:val="0"/>
          <w:sz w:val="20"/>
          <w:szCs w:val="20"/>
        </w:rPr>
        <w:t>外</w:t>
      </w:r>
      <w:r w:rsidRPr="00764012">
        <w:rPr>
          <w:rFonts w:ascii="ＭＳ ゴシック" w:eastAsia="ＭＳ ゴシック" w:hAnsi="ＭＳ ゴシック" w:cs="ＭＳ ゴシック" w:hint="eastAsia"/>
          <w:color w:val="000000" w:themeColor="text1"/>
          <w:kern w:val="0"/>
          <w:sz w:val="20"/>
          <w:szCs w:val="20"/>
        </w:rPr>
        <w:t xml:space="preserve">局長連名通知) 　</w:t>
      </w:r>
    </w:p>
    <w:p w14:paraId="7EB2FFEC" w14:textId="77777777" w:rsidR="00CE71B0" w:rsidRPr="00764012" w:rsidRDefault="00AE275F" w:rsidP="000259C5">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・別添　社会福祉法人指導監査要綱・・・・・・・・・・・・・・・・・・・・・</w:t>
      </w:r>
      <w:r w:rsidR="00916D34" w:rsidRPr="00764012">
        <w:rPr>
          <w:rFonts w:ascii="ＭＳ ゴシック" w:eastAsia="ＭＳ ゴシック" w:hAnsi="ＭＳ ゴシック" w:cs="ＭＳ ゴシック" w:hint="eastAsia"/>
          <w:color w:val="000000" w:themeColor="text1"/>
          <w:kern w:val="0"/>
          <w:sz w:val="20"/>
          <w:szCs w:val="20"/>
        </w:rPr>
        <w:t xml:space="preserve">　</w:t>
      </w:r>
      <w:r w:rsidR="00916D34" w:rsidRPr="00764012">
        <w:rPr>
          <w:rFonts w:ascii="ＭＳ ゴシック" w:eastAsia="ＭＳ ゴシック" w:hAnsi="ＭＳ ゴシック" w:cs="ＭＳ ゴシック"/>
          <w:b/>
          <w:color w:val="000000" w:themeColor="text1"/>
          <w:kern w:val="0"/>
          <w:sz w:val="20"/>
          <w:szCs w:val="20"/>
        </w:rPr>
        <w:t>指導</w:t>
      </w:r>
      <w:r w:rsidR="00916D34" w:rsidRPr="00764012">
        <w:rPr>
          <w:rFonts w:ascii="ＭＳ ゴシック" w:eastAsia="ＭＳ ゴシック" w:hAnsi="ＭＳ ゴシック" w:cs="ＭＳ ゴシック" w:hint="eastAsia"/>
          <w:b/>
          <w:color w:val="000000" w:themeColor="text1"/>
          <w:kern w:val="0"/>
          <w:sz w:val="20"/>
          <w:szCs w:val="20"/>
        </w:rPr>
        <w:t>監査</w:t>
      </w:r>
      <w:r w:rsidRPr="00764012">
        <w:rPr>
          <w:rFonts w:ascii="ＭＳ ゴシック" w:eastAsia="ＭＳ ゴシック" w:hAnsi="ＭＳ ゴシック" w:cs="ＭＳ ゴシック" w:hint="eastAsia"/>
          <w:b/>
          <w:color w:val="000000" w:themeColor="text1"/>
          <w:kern w:val="0"/>
          <w:sz w:val="20"/>
          <w:szCs w:val="20"/>
        </w:rPr>
        <w:t>要綱</w:t>
      </w:r>
    </w:p>
    <w:p w14:paraId="3410EB95" w14:textId="77777777" w:rsidR="008C0DD1" w:rsidRPr="00764012" w:rsidRDefault="008C0DD1"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p>
    <w:p w14:paraId="47228C78" w14:textId="77777777" w:rsidR="00066A72" w:rsidRPr="00764012" w:rsidRDefault="00B40622" w:rsidP="004324DF">
      <w:pPr>
        <w:overflowPunct w:val="0"/>
        <w:textAlignment w:val="baseline"/>
        <w:rPr>
          <w:rFonts w:ascii="ＭＳ ゴシック" w:eastAsia="ＭＳ ゴシック" w:hAnsi="ＭＳ ゴシック"/>
          <w:color w:val="000000" w:themeColor="text1"/>
          <w:kern w:val="0"/>
        </w:rPr>
      </w:pPr>
      <w:r w:rsidRPr="00764012">
        <w:rPr>
          <w:rFonts w:ascii="ＭＳ ゴシック" w:eastAsia="ＭＳ ゴシック" w:hAnsi="ＭＳ ゴシック"/>
          <w:color w:val="000000" w:themeColor="text1"/>
          <w:kern w:val="0"/>
        </w:rPr>
        <w:br w:type="page"/>
      </w:r>
    </w:p>
    <w:p w14:paraId="56935634" w14:textId="77777777" w:rsidR="00066A72" w:rsidRPr="00764012" w:rsidRDefault="00066A72">
      <w:pPr>
        <w:widowControl/>
        <w:jc w:val="left"/>
        <w:rPr>
          <w:rFonts w:ascii="ＭＳ ゴシック" w:eastAsia="ＭＳ ゴシック" w:hAnsi="ＭＳ ゴシック"/>
          <w:color w:val="000000" w:themeColor="text1"/>
          <w:kern w:val="0"/>
        </w:rPr>
      </w:pPr>
      <w:r w:rsidRPr="00764012">
        <w:rPr>
          <w:rFonts w:ascii="ＭＳ ゴシック" w:eastAsia="ＭＳ ゴシック" w:hAnsi="ＭＳ ゴシック"/>
          <w:color w:val="000000" w:themeColor="text1"/>
          <w:kern w:val="0"/>
        </w:rPr>
        <w:lastRenderedPageBreak/>
        <w:br w:type="page"/>
      </w:r>
    </w:p>
    <w:p w14:paraId="082A8DDF" w14:textId="1373A526" w:rsidR="00FA6BC8" w:rsidRPr="00764012" w:rsidRDefault="00F245B5" w:rsidP="004324DF">
      <w:pPr>
        <w:overflowPunct w:val="0"/>
        <w:textAlignment w:val="baseline"/>
        <w:rPr>
          <w:rFonts w:ascii="ＭＳ ゴシック" w:eastAsia="ＭＳ ゴシック" w:hAnsi="ＭＳ ゴシック" w:cs="ＭＳ ゴシック"/>
          <w:color w:val="000000" w:themeColor="text1"/>
          <w:kern w:val="0"/>
          <w:sz w:val="24"/>
        </w:rPr>
      </w:pPr>
      <w:r w:rsidRPr="00764012">
        <w:rPr>
          <w:rFonts w:ascii="ＭＳ ゴシック" w:eastAsia="ＭＳ ゴシック" w:hAnsi="ＭＳ ゴシック" w:cs="ＭＳ ゴシック" w:hint="eastAsia"/>
          <w:color w:val="000000" w:themeColor="text1"/>
          <w:kern w:val="0"/>
          <w:sz w:val="24"/>
        </w:rPr>
        <w:lastRenderedPageBreak/>
        <w:t xml:space="preserve">　　　　　</w:t>
      </w:r>
    </w:p>
    <w:p w14:paraId="63915636" w14:textId="77777777" w:rsidR="00F56B93" w:rsidRPr="00764012" w:rsidRDefault="00F245B5" w:rsidP="00F56B93">
      <w:pPr>
        <w:overflowPunct w:val="0"/>
        <w:textAlignment w:val="baseline"/>
        <w:rPr>
          <w:rFonts w:ascii="ＭＳ ゴシック" w:eastAsia="ＭＳ ゴシック" w:hAnsi="ＭＳ ゴシック"/>
          <w:color w:val="000000" w:themeColor="text1"/>
          <w:spacing w:val="14"/>
          <w:kern w:val="0"/>
          <w:sz w:val="20"/>
          <w:szCs w:val="20"/>
        </w:rPr>
      </w:pPr>
      <w:r w:rsidRPr="00764012">
        <w:rPr>
          <w:rFonts w:ascii="ＭＳ ゴシック" w:eastAsia="ＭＳ ゴシック" w:hAnsi="ＭＳ ゴシック" w:cs="ＭＳ ゴシック" w:hint="eastAsia"/>
          <w:color w:val="000000" w:themeColor="text1"/>
          <w:kern w:val="0"/>
          <w:sz w:val="24"/>
        </w:rPr>
        <w:t>【　目　　　　次　】</w:t>
      </w:r>
    </w:p>
    <w:p w14:paraId="59A54A47" w14:textId="77777777" w:rsidR="00F245B5" w:rsidRPr="00764012" w:rsidRDefault="00F245B5" w:rsidP="00B40622">
      <w:pPr>
        <w:overflowPunct w:val="0"/>
        <w:spacing w:line="344" w:lineRule="exact"/>
        <w:textAlignment w:val="baseline"/>
        <w:rPr>
          <w:rFonts w:ascii="ＭＳ ゴシック" w:eastAsia="ＭＳ ゴシック" w:hAnsi="ＭＳ ゴシック"/>
          <w:color w:val="000000" w:themeColor="text1"/>
          <w:kern w:val="0"/>
          <w:sz w:val="20"/>
          <w:szCs w:val="20"/>
        </w:rPr>
      </w:pPr>
    </w:p>
    <w:p w14:paraId="351F7EE1" w14:textId="77777777" w:rsidR="00F245B5" w:rsidRPr="00764012" w:rsidRDefault="00F245B5" w:rsidP="00E12461">
      <w:pPr>
        <w:overflowPunct w:val="0"/>
        <w:spacing w:line="120" w:lineRule="auto"/>
        <w:textAlignment w:val="baseline"/>
        <w:rPr>
          <w:rFonts w:ascii="ＭＳ ゴシック" w:eastAsia="ＭＳ ゴシック" w:hAnsi="ＭＳ ゴシック"/>
          <w:color w:val="000000" w:themeColor="text1"/>
          <w:kern w:val="0"/>
          <w:sz w:val="20"/>
          <w:szCs w:val="20"/>
        </w:rPr>
      </w:pPr>
    </w:p>
    <w:p w14:paraId="14534599" w14:textId="77777777" w:rsidR="00F245B5" w:rsidRPr="00764012" w:rsidRDefault="00F245B5"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Ⅰ　基本事項</w:t>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p>
    <w:p w14:paraId="59A1B979" w14:textId="77777777" w:rsidR="00B76965" w:rsidRPr="00764012" w:rsidRDefault="00B76965"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　基本方針</w:t>
      </w:r>
      <w:r w:rsidRPr="00764012">
        <w:rPr>
          <w:rFonts w:ascii="ＭＳ ゴシック" w:eastAsia="ＭＳ ゴシック" w:hAnsi="ＭＳ ゴシック" w:cs="ＭＳ ゴシック" w:hint="eastAsia"/>
          <w:color w:val="000000" w:themeColor="text1"/>
          <w:kern w:val="0"/>
          <w:sz w:val="20"/>
          <w:szCs w:val="20"/>
        </w:rPr>
        <w:t>・・・・・・・・・・・・・・・・・・・・・・・・・・</w:t>
      </w:r>
      <w:r w:rsidR="006B13B3"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 xml:space="preserve">　１</w:t>
      </w:r>
    </w:p>
    <w:p w14:paraId="2C554E52" w14:textId="77777777" w:rsidR="00B76965" w:rsidRPr="00764012" w:rsidRDefault="00DB1FEE"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２</w:t>
      </w:r>
      <w:r w:rsidR="00B76965" w:rsidRPr="00764012">
        <w:rPr>
          <w:rFonts w:ascii="ＭＳ ゴシック" w:eastAsia="ＭＳ ゴシック" w:hAnsi="ＭＳ ゴシック" w:cs="ＭＳ ゴシック" w:hint="eastAsia"/>
          <w:bCs/>
          <w:color w:val="000000" w:themeColor="text1"/>
          <w:kern w:val="0"/>
          <w:sz w:val="20"/>
          <w:szCs w:val="20"/>
        </w:rPr>
        <w:t xml:space="preserve">　運営規程</w:t>
      </w:r>
      <w:r w:rsidR="00B76965" w:rsidRPr="00764012">
        <w:rPr>
          <w:rFonts w:ascii="ＭＳ ゴシック" w:eastAsia="ＭＳ ゴシック" w:hAnsi="ＭＳ ゴシック" w:cs="ＭＳ ゴシック" w:hint="eastAsia"/>
          <w:color w:val="000000" w:themeColor="text1"/>
          <w:kern w:val="0"/>
          <w:sz w:val="20"/>
          <w:szCs w:val="20"/>
        </w:rPr>
        <w:t>・・・・・・・・・・・・・・・・・・・・・・・・・・</w:t>
      </w:r>
      <w:r w:rsidR="006B13B3"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 xml:space="preserve">　１</w:t>
      </w:r>
    </w:p>
    <w:p w14:paraId="5FAA60D3" w14:textId="77777777" w:rsidR="00F245B5" w:rsidRPr="00764012" w:rsidRDefault="00DB1FEE"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３</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設備基準</w:t>
      </w:r>
      <w:r w:rsidR="00582F69" w:rsidRPr="00764012">
        <w:rPr>
          <w:rFonts w:ascii="ＭＳ ゴシック" w:eastAsia="ＭＳ ゴシック" w:hAnsi="ＭＳ ゴシック" w:cs="ＭＳ ゴシック" w:hint="eastAsia"/>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 xml:space="preserve">　３</w:t>
      </w:r>
    </w:p>
    <w:p w14:paraId="265171F8" w14:textId="77777777" w:rsidR="00F245B5" w:rsidRPr="00764012" w:rsidRDefault="00DB1FEE" w:rsidP="00A3207C">
      <w:pPr>
        <w:overflowPunct w:val="0"/>
        <w:ind w:firstLineChars="1100" w:firstLine="2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４</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人員基準</w:t>
      </w:r>
      <w:r w:rsidR="00582F69" w:rsidRPr="00764012">
        <w:rPr>
          <w:rFonts w:ascii="ＭＳ ゴシック" w:eastAsia="ＭＳ ゴシック" w:hAnsi="ＭＳ ゴシック" w:cs="ＭＳ ゴシック" w:hint="eastAsia"/>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 xml:space="preserve">　９</w:t>
      </w:r>
    </w:p>
    <w:p w14:paraId="1D8DFF7A" w14:textId="0C93DB2D" w:rsidR="00D70C5D" w:rsidRPr="00764012" w:rsidRDefault="00DB1FEE" w:rsidP="00A3207C">
      <w:pPr>
        <w:overflowPunct w:val="0"/>
        <w:ind w:firstLineChars="1100" w:firstLine="2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５</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施設長</w:t>
      </w:r>
      <w:r w:rsidR="00B40622" w:rsidRPr="00764012">
        <w:rPr>
          <w:rFonts w:ascii="ＭＳ ゴシック" w:eastAsia="ＭＳ ゴシック" w:hAnsi="ＭＳ ゴシック" w:cs="ＭＳ ゴシック" w:hint="eastAsia"/>
          <w:color w:val="000000" w:themeColor="text1"/>
          <w:kern w:val="0"/>
          <w:sz w:val="20"/>
          <w:szCs w:val="20"/>
        </w:rPr>
        <w:t>・・・・・・・・・・・・・・・・・・・・・・・・・・</w:t>
      </w:r>
      <w:r w:rsidR="00B76965" w:rsidRPr="00764012">
        <w:rPr>
          <w:rFonts w:ascii="ＭＳ ゴシック" w:eastAsia="ＭＳ ゴシック" w:hAnsi="ＭＳ ゴシック" w:cs="ＭＳ ゴシック" w:hint="eastAsia"/>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１</w:t>
      </w:r>
      <w:r w:rsidR="00271FD2" w:rsidRPr="00764012">
        <w:rPr>
          <w:rFonts w:ascii="ＭＳ ゴシック" w:eastAsia="ＭＳ ゴシック" w:hAnsi="ＭＳ ゴシック" w:cs="ＭＳ ゴシック" w:hint="eastAsia"/>
          <w:bCs/>
          <w:color w:val="000000" w:themeColor="text1"/>
          <w:kern w:val="0"/>
          <w:sz w:val="20"/>
          <w:szCs w:val="20"/>
        </w:rPr>
        <w:t>５</w:t>
      </w:r>
    </w:p>
    <w:p w14:paraId="6B8EB0A0" w14:textId="6BCFB820" w:rsidR="00F245B5" w:rsidRPr="00764012" w:rsidRDefault="00D70C5D"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６　生活相談員の責務</w:t>
      </w: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１</w:t>
      </w:r>
      <w:r w:rsidR="00271FD2" w:rsidRPr="00764012">
        <w:rPr>
          <w:rFonts w:ascii="ＭＳ ゴシック" w:eastAsia="ＭＳ ゴシック" w:hAnsi="ＭＳ ゴシック" w:cs="ＭＳ ゴシック" w:hint="eastAsia"/>
          <w:bCs/>
          <w:color w:val="000000" w:themeColor="text1"/>
          <w:kern w:val="0"/>
          <w:sz w:val="20"/>
          <w:szCs w:val="20"/>
        </w:rPr>
        <w:t>７</w:t>
      </w:r>
    </w:p>
    <w:p w14:paraId="5C1AEB00" w14:textId="18531F74" w:rsidR="00B76965" w:rsidRPr="00764012" w:rsidRDefault="00D70C5D"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７</w:t>
      </w:r>
      <w:r w:rsidR="00B76965" w:rsidRPr="00764012">
        <w:rPr>
          <w:rFonts w:ascii="ＭＳ ゴシック" w:eastAsia="ＭＳ ゴシック" w:hAnsi="ＭＳ ゴシック" w:cs="ＭＳ ゴシック" w:hint="eastAsia"/>
          <w:bCs/>
          <w:color w:val="000000" w:themeColor="text1"/>
          <w:kern w:val="0"/>
          <w:sz w:val="20"/>
          <w:szCs w:val="20"/>
        </w:rPr>
        <w:t xml:space="preserve">　地域との連携</w:t>
      </w:r>
      <w:r w:rsidR="00916D34" w:rsidRPr="00764012">
        <w:rPr>
          <w:rFonts w:ascii="ＭＳ ゴシック" w:eastAsia="ＭＳ ゴシック" w:hAnsi="ＭＳ ゴシック" w:cs="ＭＳ ゴシック" w:hint="eastAsia"/>
          <w:bCs/>
          <w:color w:val="000000" w:themeColor="text1"/>
          <w:kern w:val="0"/>
          <w:sz w:val="20"/>
          <w:szCs w:val="20"/>
        </w:rPr>
        <w:t>等</w:t>
      </w:r>
      <w:r w:rsidR="00B76965" w:rsidRPr="00764012">
        <w:rPr>
          <w:rFonts w:ascii="ＭＳ ゴシック" w:eastAsia="ＭＳ ゴシック" w:hAnsi="ＭＳ ゴシック" w:cs="ＭＳ ゴシック" w:hint="eastAsia"/>
          <w:color w:val="000000" w:themeColor="text1"/>
          <w:kern w:val="0"/>
          <w:sz w:val="20"/>
          <w:szCs w:val="20"/>
        </w:rPr>
        <w:t>・・・・・・・・・・</w:t>
      </w:r>
      <w:r w:rsidR="00B76965" w:rsidRPr="00764012">
        <w:rPr>
          <w:rFonts w:ascii="ＭＳ ゴシック" w:eastAsia="ＭＳ ゴシック" w:hAnsi="ＭＳ ゴシック" w:cs="ＭＳ ゴシック" w:hint="eastAsia"/>
          <w:bCs/>
          <w:color w:val="000000" w:themeColor="text1"/>
          <w:kern w:val="0"/>
          <w:sz w:val="20"/>
          <w:szCs w:val="20"/>
        </w:rPr>
        <w:t>・・・</w:t>
      </w:r>
      <w:r w:rsidR="00B76965" w:rsidRPr="00764012">
        <w:rPr>
          <w:rFonts w:ascii="ＭＳ ゴシック" w:eastAsia="ＭＳ ゴシック" w:hAnsi="ＭＳ ゴシック" w:cs="ＭＳ ゴシック" w:hint="eastAsia"/>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１</w:t>
      </w:r>
      <w:r w:rsidR="00271FD2" w:rsidRPr="00764012">
        <w:rPr>
          <w:rFonts w:ascii="ＭＳ ゴシック" w:eastAsia="ＭＳ ゴシック" w:hAnsi="ＭＳ ゴシック" w:cs="ＭＳ ゴシック" w:hint="eastAsia"/>
          <w:bCs/>
          <w:color w:val="000000" w:themeColor="text1"/>
          <w:kern w:val="0"/>
          <w:sz w:val="20"/>
          <w:szCs w:val="20"/>
        </w:rPr>
        <w:t>７</w:t>
      </w:r>
    </w:p>
    <w:p w14:paraId="0FB64907" w14:textId="01704A13" w:rsidR="00F245B5" w:rsidRPr="00764012" w:rsidRDefault="00D70C5D"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８</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情報提供</w:t>
      </w:r>
      <w:r w:rsidR="00582F69" w:rsidRPr="00764012">
        <w:rPr>
          <w:rFonts w:ascii="ＭＳ ゴシック" w:eastAsia="ＭＳ ゴシック" w:hAnsi="ＭＳ ゴシック" w:cs="ＭＳ ゴシック" w:hint="eastAsia"/>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１</w:t>
      </w:r>
      <w:r w:rsidR="00271FD2" w:rsidRPr="00764012">
        <w:rPr>
          <w:rFonts w:ascii="ＭＳ ゴシック" w:eastAsia="ＭＳ ゴシック" w:hAnsi="ＭＳ ゴシック" w:cs="ＭＳ ゴシック" w:hint="eastAsia"/>
          <w:bCs/>
          <w:color w:val="000000" w:themeColor="text1"/>
          <w:kern w:val="0"/>
          <w:sz w:val="20"/>
          <w:szCs w:val="20"/>
        </w:rPr>
        <w:t>７</w:t>
      </w:r>
    </w:p>
    <w:p w14:paraId="5F1C45D7" w14:textId="77777777" w:rsidR="00E12461" w:rsidRPr="00764012" w:rsidRDefault="00E12461"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14:paraId="5AB04110" w14:textId="77777777" w:rsidR="00F245B5" w:rsidRPr="00764012" w:rsidRDefault="00F245B5"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Ⅱ　職員処遇</w:t>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p>
    <w:p w14:paraId="36BCFB99" w14:textId="4B33EF8F" w:rsidR="00F245B5" w:rsidRPr="00764012" w:rsidRDefault="009E2ABE"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１　</w:t>
      </w:r>
      <w:r w:rsidR="00F245B5" w:rsidRPr="00764012">
        <w:rPr>
          <w:rFonts w:ascii="ＭＳ ゴシック" w:eastAsia="ＭＳ ゴシック" w:hAnsi="ＭＳ ゴシック" w:cs="ＭＳ ゴシック" w:hint="eastAsia"/>
          <w:bCs/>
          <w:color w:val="000000" w:themeColor="text1"/>
          <w:kern w:val="0"/>
          <w:sz w:val="20"/>
          <w:szCs w:val="20"/>
        </w:rPr>
        <w:t>就業規則の整備・運用</w:t>
      </w:r>
      <w:r w:rsidR="001F234F" w:rsidRPr="00764012">
        <w:rPr>
          <w:rFonts w:ascii="ＭＳ ゴシック" w:eastAsia="ＭＳ ゴシック" w:hAnsi="ＭＳ ゴシック" w:cs="ＭＳ ゴシック" w:hint="eastAsia"/>
          <w:bCs/>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１</w:t>
      </w:r>
      <w:r w:rsidR="0025569D" w:rsidRPr="00764012">
        <w:rPr>
          <w:rFonts w:ascii="ＭＳ ゴシック" w:eastAsia="ＭＳ ゴシック" w:hAnsi="ＭＳ ゴシック" w:cs="ＭＳ ゴシック" w:hint="eastAsia"/>
          <w:bCs/>
          <w:color w:val="000000" w:themeColor="text1"/>
          <w:kern w:val="0"/>
          <w:sz w:val="20"/>
          <w:szCs w:val="20"/>
        </w:rPr>
        <w:t>９</w:t>
      </w:r>
    </w:p>
    <w:p w14:paraId="0B0CEEEF" w14:textId="49F7BEA5" w:rsidR="00F245B5" w:rsidRPr="00764012" w:rsidRDefault="009E2ABE"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２　</w:t>
      </w:r>
      <w:r w:rsidR="00F245B5" w:rsidRPr="00764012">
        <w:rPr>
          <w:rFonts w:ascii="ＭＳ ゴシック" w:eastAsia="ＭＳ ゴシック" w:hAnsi="ＭＳ ゴシック" w:cs="ＭＳ ゴシック" w:hint="eastAsia"/>
          <w:bCs/>
          <w:color w:val="000000" w:themeColor="text1"/>
          <w:kern w:val="0"/>
          <w:sz w:val="20"/>
          <w:szCs w:val="20"/>
        </w:rPr>
        <w:t>人事・労務管理体制</w:t>
      </w:r>
      <w:r w:rsidR="001F234F" w:rsidRPr="00764012">
        <w:rPr>
          <w:rFonts w:ascii="ＭＳ ゴシック" w:eastAsia="ＭＳ ゴシック" w:hAnsi="ＭＳ ゴシック" w:cs="ＭＳ ゴシック" w:hint="eastAsia"/>
          <w:bCs/>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１</w:t>
      </w:r>
      <w:r w:rsidR="0025569D" w:rsidRPr="00764012">
        <w:rPr>
          <w:rFonts w:ascii="ＭＳ ゴシック" w:eastAsia="ＭＳ ゴシック" w:hAnsi="ＭＳ ゴシック" w:cs="ＭＳ ゴシック" w:hint="eastAsia"/>
          <w:bCs/>
          <w:color w:val="000000" w:themeColor="text1"/>
          <w:kern w:val="0"/>
          <w:sz w:val="20"/>
          <w:szCs w:val="20"/>
        </w:rPr>
        <w:t>９</w:t>
      </w:r>
    </w:p>
    <w:p w14:paraId="0A36EBD8" w14:textId="114A9F58" w:rsidR="00F245B5" w:rsidRPr="00764012" w:rsidRDefault="009E2ABE"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３　</w:t>
      </w:r>
      <w:r w:rsidR="00F245B5" w:rsidRPr="00764012">
        <w:rPr>
          <w:rFonts w:ascii="ＭＳ ゴシック" w:eastAsia="ＭＳ ゴシック" w:hAnsi="ＭＳ ゴシック" w:cs="ＭＳ ゴシック" w:hint="eastAsia"/>
          <w:bCs/>
          <w:color w:val="000000" w:themeColor="text1"/>
          <w:kern w:val="0"/>
          <w:sz w:val="20"/>
          <w:szCs w:val="20"/>
        </w:rPr>
        <w:t>労働時間</w:t>
      </w:r>
      <w:r w:rsidR="001F234F" w:rsidRPr="00764012">
        <w:rPr>
          <w:rFonts w:ascii="ＭＳ ゴシック" w:eastAsia="ＭＳ ゴシック" w:hAnsi="ＭＳ ゴシック" w:cs="ＭＳ ゴシック" w:hint="eastAsia"/>
          <w:bCs/>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２１</w:t>
      </w:r>
    </w:p>
    <w:p w14:paraId="7802669A" w14:textId="0FC54DBF" w:rsidR="009E2ABE" w:rsidRPr="00764012" w:rsidRDefault="009E2ABE"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４　</w:t>
      </w:r>
      <w:r w:rsidR="00F245B5" w:rsidRPr="00764012">
        <w:rPr>
          <w:rFonts w:ascii="ＭＳ ゴシック" w:eastAsia="ＭＳ ゴシック" w:hAnsi="ＭＳ ゴシック" w:cs="ＭＳ ゴシック" w:hint="eastAsia"/>
          <w:bCs/>
          <w:color w:val="000000" w:themeColor="text1"/>
          <w:kern w:val="0"/>
          <w:sz w:val="20"/>
          <w:szCs w:val="20"/>
        </w:rPr>
        <w:t>休日</w:t>
      </w:r>
      <w:r w:rsidR="00B40622" w:rsidRPr="00764012">
        <w:rPr>
          <w:rFonts w:ascii="ＭＳ ゴシック" w:eastAsia="ＭＳ ゴシック" w:hAnsi="ＭＳ ゴシック" w:cs="ＭＳ ゴシック" w:hint="eastAsia"/>
          <w:color w:val="000000" w:themeColor="text1"/>
          <w:kern w:val="0"/>
          <w:sz w:val="20"/>
          <w:szCs w:val="20"/>
        </w:rPr>
        <w:t>・・・・・・・・・・・・・・・・・・・・・・・・・・</w:t>
      </w:r>
      <w:r w:rsidR="001F234F" w:rsidRPr="00764012">
        <w:rPr>
          <w:rFonts w:ascii="ＭＳ ゴシック" w:eastAsia="ＭＳ ゴシック" w:hAnsi="ＭＳ ゴシック" w:cs="ＭＳ ゴシック" w:hint="eastAsia"/>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２</w:t>
      </w:r>
      <w:r w:rsidR="0025569D" w:rsidRPr="00764012">
        <w:rPr>
          <w:rFonts w:ascii="ＭＳ ゴシック" w:eastAsia="ＭＳ ゴシック" w:hAnsi="ＭＳ ゴシック" w:cs="ＭＳ ゴシック" w:hint="eastAsia"/>
          <w:bCs/>
          <w:color w:val="000000" w:themeColor="text1"/>
          <w:kern w:val="0"/>
          <w:sz w:val="20"/>
          <w:szCs w:val="20"/>
        </w:rPr>
        <w:t>３</w:t>
      </w:r>
    </w:p>
    <w:p w14:paraId="0F271770" w14:textId="092F63D3" w:rsidR="00582F69" w:rsidRPr="00764012" w:rsidRDefault="00582F69"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５　時間外勤務</w:t>
      </w:r>
      <w:r w:rsidR="001F234F" w:rsidRPr="00764012">
        <w:rPr>
          <w:rFonts w:ascii="ＭＳ ゴシック" w:eastAsia="ＭＳ ゴシック" w:hAnsi="ＭＳ ゴシック" w:cs="ＭＳ ゴシック" w:hint="eastAsia"/>
          <w:bCs/>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２</w:t>
      </w:r>
      <w:r w:rsidR="0025569D" w:rsidRPr="00764012">
        <w:rPr>
          <w:rFonts w:ascii="ＭＳ ゴシック" w:eastAsia="ＭＳ ゴシック" w:hAnsi="ＭＳ ゴシック" w:cs="ＭＳ ゴシック" w:hint="eastAsia"/>
          <w:bCs/>
          <w:color w:val="000000" w:themeColor="text1"/>
          <w:kern w:val="0"/>
          <w:sz w:val="20"/>
          <w:szCs w:val="20"/>
        </w:rPr>
        <w:t>３</w:t>
      </w:r>
    </w:p>
    <w:p w14:paraId="69BACFF8" w14:textId="2E98898A" w:rsidR="00B76965" w:rsidRPr="00764012" w:rsidRDefault="00B76965"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６</w:t>
      </w:r>
      <w:r w:rsidR="001F234F" w:rsidRPr="00764012">
        <w:rPr>
          <w:rFonts w:ascii="ＭＳ ゴシック" w:eastAsia="ＭＳ ゴシック" w:hAnsi="ＭＳ ゴシック" w:cs="ＭＳ ゴシック" w:hint="eastAsia"/>
          <w:bCs/>
          <w:color w:val="000000" w:themeColor="text1"/>
          <w:kern w:val="0"/>
          <w:sz w:val="20"/>
          <w:szCs w:val="20"/>
        </w:rPr>
        <w:t xml:space="preserve">　宿直・・・・・・・・・・・・・・・・・・・・・・・・・・・・</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２</w:t>
      </w:r>
      <w:r w:rsidR="0025569D" w:rsidRPr="00764012">
        <w:rPr>
          <w:rFonts w:ascii="ＭＳ ゴシック" w:eastAsia="ＭＳ ゴシック" w:hAnsi="ＭＳ ゴシック" w:cs="ＭＳ ゴシック" w:hint="eastAsia"/>
          <w:bCs/>
          <w:color w:val="000000" w:themeColor="text1"/>
          <w:kern w:val="0"/>
          <w:sz w:val="20"/>
          <w:szCs w:val="20"/>
        </w:rPr>
        <w:t>３</w:t>
      </w:r>
    </w:p>
    <w:p w14:paraId="3EC94458" w14:textId="246CB109" w:rsidR="00582F69" w:rsidRPr="00764012" w:rsidRDefault="00B76965"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７</w:t>
      </w:r>
      <w:r w:rsidR="00582F69" w:rsidRPr="00764012">
        <w:rPr>
          <w:rFonts w:ascii="ＭＳ ゴシック" w:eastAsia="ＭＳ ゴシック" w:hAnsi="ＭＳ ゴシック" w:cs="ＭＳ ゴシック" w:hint="eastAsia"/>
          <w:bCs/>
          <w:color w:val="000000" w:themeColor="text1"/>
          <w:kern w:val="0"/>
          <w:sz w:val="20"/>
          <w:szCs w:val="20"/>
        </w:rPr>
        <w:t xml:space="preserve">　休暇等</w:t>
      </w:r>
      <w:r w:rsidR="001F234F" w:rsidRPr="00764012">
        <w:rPr>
          <w:rFonts w:ascii="ＭＳ ゴシック" w:eastAsia="ＭＳ ゴシック" w:hAnsi="ＭＳ ゴシック" w:cs="ＭＳ ゴシック" w:hint="eastAsia"/>
          <w:bCs/>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２</w:t>
      </w:r>
      <w:r w:rsidR="0025569D" w:rsidRPr="00764012">
        <w:rPr>
          <w:rFonts w:ascii="ＭＳ ゴシック" w:eastAsia="ＭＳ ゴシック" w:hAnsi="ＭＳ ゴシック" w:cs="ＭＳ ゴシック" w:hint="eastAsia"/>
          <w:bCs/>
          <w:color w:val="000000" w:themeColor="text1"/>
          <w:kern w:val="0"/>
          <w:sz w:val="20"/>
          <w:szCs w:val="20"/>
        </w:rPr>
        <w:t>３</w:t>
      </w:r>
    </w:p>
    <w:p w14:paraId="4A4FC959" w14:textId="1A783624" w:rsidR="003D6706" w:rsidRPr="00764012" w:rsidRDefault="00B76965"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８</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非常勤職員</w:t>
      </w:r>
      <w:r w:rsidR="00E43137" w:rsidRPr="00764012">
        <w:rPr>
          <w:rFonts w:ascii="ＭＳ ゴシック" w:eastAsia="ＭＳ ゴシック" w:hAnsi="ＭＳ ゴシック" w:cs="ＭＳ ゴシック" w:hint="eastAsia"/>
          <w:bCs/>
          <w:color w:val="000000" w:themeColor="text1"/>
          <w:kern w:val="0"/>
          <w:sz w:val="20"/>
          <w:szCs w:val="20"/>
        </w:rPr>
        <w:t>・・・・・・・・・・・・・・・・</w:t>
      </w:r>
      <w:r w:rsidR="001F234F" w:rsidRPr="00764012">
        <w:rPr>
          <w:rFonts w:ascii="ＭＳ ゴシック" w:eastAsia="ＭＳ ゴシック" w:hAnsi="ＭＳ ゴシック" w:cs="ＭＳ ゴシック" w:hint="eastAsia"/>
          <w:bCs/>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２</w:t>
      </w:r>
      <w:r w:rsidR="0025569D" w:rsidRPr="00764012">
        <w:rPr>
          <w:rFonts w:ascii="ＭＳ ゴシック" w:eastAsia="ＭＳ ゴシック" w:hAnsi="ＭＳ ゴシック" w:cs="ＭＳ ゴシック" w:hint="eastAsia"/>
          <w:bCs/>
          <w:color w:val="000000" w:themeColor="text1"/>
          <w:kern w:val="0"/>
          <w:sz w:val="20"/>
          <w:szCs w:val="20"/>
        </w:rPr>
        <w:t>５</w:t>
      </w:r>
    </w:p>
    <w:p w14:paraId="71EC2BF4" w14:textId="5F5DE761" w:rsidR="00F245B5" w:rsidRPr="00764012" w:rsidRDefault="00B76965" w:rsidP="00A320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９</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給与規程の整備及び給与支給状況</w:t>
      </w:r>
      <w:r w:rsidR="001F234F" w:rsidRPr="00764012">
        <w:rPr>
          <w:rFonts w:ascii="ＭＳ ゴシック" w:eastAsia="ＭＳ ゴシック" w:hAnsi="ＭＳ ゴシック" w:cs="ＭＳ ゴシック" w:hint="eastAsia"/>
          <w:bCs/>
          <w:color w:val="000000" w:themeColor="text1"/>
          <w:kern w:val="0"/>
          <w:sz w:val="20"/>
          <w:szCs w:val="20"/>
        </w:rPr>
        <w:t>・・・・・・・・・・・・・・・</w:t>
      </w:r>
      <w:r w:rsidR="00EB7D08"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２</w:t>
      </w:r>
      <w:r w:rsidR="0025569D" w:rsidRPr="00764012">
        <w:rPr>
          <w:rFonts w:ascii="ＭＳ ゴシック" w:eastAsia="ＭＳ ゴシック" w:hAnsi="ＭＳ ゴシック" w:cs="ＭＳ ゴシック" w:hint="eastAsia"/>
          <w:bCs/>
          <w:color w:val="000000" w:themeColor="text1"/>
          <w:kern w:val="0"/>
          <w:sz w:val="20"/>
          <w:szCs w:val="20"/>
        </w:rPr>
        <w:t>７</w:t>
      </w:r>
    </w:p>
    <w:p w14:paraId="0C5F1A91" w14:textId="58FB89AD" w:rsidR="00F245B5" w:rsidRPr="00764012" w:rsidRDefault="00B76965" w:rsidP="00A3207C">
      <w:pPr>
        <w:overflowPunct w:val="0"/>
        <w:ind w:firstLineChars="1000" w:firstLine="2000"/>
        <w:jc w:val="left"/>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１０</w:t>
      </w:r>
      <w:r w:rsidR="00F245B5" w:rsidRPr="00764012">
        <w:rPr>
          <w:rFonts w:ascii="ＭＳ ゴシック" w:eastAsia="ＭＳ ゴシック" w:hAnsi="ＭＳ ゴシック" w:cs="ＭＳ ゴシック" w:hint="eastAsia"/>
          <w:bCs/>
          <w:color w:val="000000" w:themeColor="text1"/>
          <w:kern w:val="0"/>
          <w:sz w:val="20"/>
          <w:szCs w:val="20"/>
        </w:rPr>
        <w:t xml:space="preserve"> </w:t>
      </w:r>
      <w:r w:rsidR="0004461F"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衛生管理者等</w:t>
      </w:r>
      <w:r w:rsidR="001F234F" w:rsidRPr="00764012">
        <w:rPr>
          <w:rFonts w:ascii="ＭＳ ゴシック" w:eastAsia="ＭＳ ゴシック" w:hAnsi="ＭＳ ゴシック" w:cs="ＭＳ ゴシック" w:hint="eastAsia"/>
          <w:bCs/>
          <w:color w:val="000000" w:themeColor="text1"/>
          <w:kern w:val="0"/>
          <w:sz w:val="20"/>
          <w:szCs w:val="20"/>
        </w:rPr>
        <w:t>・・・・・・・・・・・・・・・・・・・・・・・・</w:t>
      </w:r>
      <w:r w:rsidR="006B13B3"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３</w:t>
      </w:r>
      <w:r w:rsidR="0025569D" w:rsidRPr="00764012">
        <w:rPr>
          <w:rFonts w:ascii="ＭＳ ゴシック" w:eastAsia="ＭＳ ゴシック" w:hAnsi="ＭＳ ゴシック" w:cs="ＭＳ ゴシック" w:hint="eastAsia"/>
          <w:bCs/>
          <w:color w:val="000000" w:themeColor="text1"/>
          <w:kern w:val="0"/>
          <w:sz w:val="20"/>
          <w:szCs w:val="20"/>
        </w:rPr>
        <w:t>３</w:t>
      </w:r>
    </w:p>
    <w:p w14:paraId="378AE7F2" w14:textId="43360F33" w:rsidR="00F245B5" w:rsidRPr="00764012" w:rsidRDefault="00B76965" w:rsidP="00A3207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１１</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D97004"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職員の健康管理</w:t>
      </w:r>
      <w:r w:rsidR="001F234F" w:rsidRPr="00764012">
        <w:rPr>
          <w:rFonts w:ascii="ＭＳ ゴシック" w:eastAsia="ＭＳ ゴシック" w:hAnsi="ＭＳ ゴシック" w:cs="ＭＳ ゴシック" w:hint="eastAsia"/>
          <w:bCs/>
          <w:color w:val="000000" w:themeColor="text1"/>
          <w:kern w:val="0"/>
          <w:sz w:val="20"/>
          <w:szCs w:val="20"/>
        </w:rPr>
        <w:t>・・・・・・・・・・・・・・・・・・・・・・・</w:t>
      </w:r>
      <w:r w:rsidR="006B13B3"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３</w:t>
      </w:r>
      <w:r w:rsidR="0025569D" w:rsidRPr="00764012">
        <w:rPr>
          <w:rFonts w:ascii="ＭＳ ゴシック" w:eastAsia="ＭＳ ゴシック" w:hAnsi="ＭＳ ゴシック" w:cs="ＭＳ ゴシック" w:hint="eastAsia"/>
          <w:bCs/>
          <w:color w:val="000000" w:themeColor="text1"/>
          <w:kern w:val="0"/>
          <w:sz w:val="20"/>
          <w:szCs w:val="20"/>
        </w:rPr>
        <w:t>５</w:t>
      </w:r>
    </w:p>
    <w:p w14:paraId="66F0FC63" w14:textId="6BA6123B" w:rsidR="00F245B5" w:rsidRPr="00764012" w:rsidRDefault="00B76965" w:rsidP="00A3207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１２</w:t>
      </w:r>
      <w:r w:rsidR="00D97004"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 xml:space="preserve"> 職員研修</w:t>
      </w:r>
      <w:r w:rsidR="001F234F" w:rsidRPr="00764012">
        <w:rPr>
          <w:rFonts w:ascii="ＭＳ ゴシック" w:eastAsia="ＭＳ ゴシック" w:hAnsi="ＭＳ ゴシック" w:cs="ＭＳ ゴシック" w:hint="eastAsia"/>
          <w:bCs/>
          <w:color w:val="000000" w:themeColor="text1"/>
          <w:kern w:val="0"/>
          <w:sz w:val="20"/>
          <w:szCs w:val="20"/>
        </w:rPr>
        <w:t>・・・・・・・・・・・・・・・・・・・・・・・・・・</w:t>
      </w:r>
      <w:r w:rsidR="004C62A5"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３</w:t>
      </w:r>
      <w:r w:rsidR="0025569D" w:rsidRPr="00764012">
        <w:rPr>
          <w:rFonts w:ascii="ＭＳ ゴシック" w:eastAsia="ＭＳ ゴシック" w:hAnsi="ＭＳ ゴシック" w:cs="ＭＳ ゴシック" w:hint="eastAsia"/>
          <w:bCs/>
          <w:color w:val="000000" w:themeColor="text1"/>
          <w:kern w:val="0"/>
          <w:sz w:val="20"/>
          <w:szCs w:val="20"/>
        </w:rPr>
        <w:t>９</w:t>
      </w:r>
    </w:p>
    <w:p w14:paraId="460F5B20" w14:textId="4CC222F9" w:rsidR="00F245B5" w:rsidRPr="00764012" w:rsidRDefault="00B76965" w:rsidP="00A3207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１３</w:t>
      </w:r>
      <w:r w:rsidR="009E2ABE"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秘密保持等</w:t>
      </w:r>
      <w:r w:rsidR="001F234F" w:rsidRPr="00764012">
        <w:rPr>
          <w:rFonts w:ascii="ＭＳ ゴシック" w:eastAsia="ＭＳ ゴシック" w:hAnsi="ＭＳ ゴシック" w:cs="ＭＳ ゴシック" w:hint="eastAsia"/>
          <w:bCs/>
          <w:color w:val="000000" w:themeColor="text1"/>
          <w:kern w:val="0"/>
          <w:sz w:val="20"/>
          <w:szCs w:val="20"/>
        </w:rPr>
        <w:t>・・・・・・・・・・・・・・・・・・・・・・・・・</w:t>
      </w:r>
      <w:r w:rsidR="004C62A5"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３</w:t>
      </w:r>
      <w:r w:rsidR="0025569D" w:rsidRPr="00764012">
        <w:rPr>
          <w:rFonts w:ascii="ＭＳ ゴシック" w:eastAsia="ＭＳ ゴシック" w:hAnsi="ＭＳ ゴシック" w:cs="ＭＳ ゴシック" w:hint="eastAsia"/>
          <w:bCs/>
          <w:color w:val="000000" w:themeColor="text1"/>
          <w:kern w:val="0"/>
          <w:sz w:val="20"/>
          <w:szCs w:val="20"/>
        </w:rPr>
        <w:t>９</w:t>
      </w:r>
    </w:p>
    <w:p w14:paraId="47C7619A" w14:textId="13EFF5D5" w:rsidR="00271FD2" w:rsidRPr="00764012" w:rsidRDefault="00271FD2" w:rsidP="00A3207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１４　ハラスメントへの対応・・・・・・・・・・・・・・・・・・・・・  </w:t>
      </w:r>
      <w:r w:rsidR="0025569D" w:rsidRPr="00764012">
        <w:rPr>
          <w:rFonts w:ascii="ＭＳ ゴシック" w:eastAsia="ＭＳ ゴシック" w:hAnsi="ＭＳ ゴシック" w:cs="ＭＳ ゴシック" w:hint="eastAsia"/>
          <w:bCs/>
          <w:color w:val="000000" w:themeColor="text1"/>
          <w:kern w:val="0"/>
          <w:sz w:val="20"/>
          <w:szCs w:val="20"/>
        </w:rPr>
        <w:t>４１</w:t>
      </w:r>
    </w:p>
    <w:p w14:paraId="5627A973" w14:textId="77777777" w:rsidR="00E12461" w:rsidRPr="00764012" w:rsidRDefault="00E12461" w:rsidP="00DB1FEE">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14:paraId="4A9C7DEA" w14:textId="77777777" w:rsidR="00F245B5" w:rsidRPr="00764012" w:rsidRDefault="00B76965"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Ⅲ　入所者</w:t>
      </w:r>
      <w:r w:rsidR="00F245B5" w:rsidRPr="00764012">
        <w:rPr>
          <w:rFonts w:ascii="ＭＳ ゴシック" w:eastAsia="ＭＳ ゴシック" w:hAnsi="ＭＳ ゴシック" w:cs="ＭＳ ゴシック" w:hint="eastAsia"/>
          <w:bCs/>
          <w:color w:val="000000" w:themeColor="text1"/>
          <w:kern w:val="0"/>
          <w:sz w:val="20"/>
          <w:szCs w:val="20"/>
        </w:rPr>
        <w:t>処遇</w:t>
      </w:r>
      <w:r w:rsidR="00F245B5" w:rsidRPr="00764012">
        <w:rPr>
          <w:rFonts w:ascii="ＭＳ ゴシック" w:eastAsia="ＭＳ ゴシック" w:hAnsi="ＭＳ ゴシック" w:cs="ＭＳ ゴシック" w:hint="eastAsia"/>
          <w:bCs/>
          <w:color w:val="000000" w:themeColor="text1"/>
          <w:kern w:val="0"/>
          <w:sz w:val="20"/>
          <w:szCs w:val="20"/>
        </w:rPr>
        <w:tab/>
      </w:r>
      <w:r w:rsidR="00F245B5" w:rsidRPr="00764012">
        <w:rPr>
          <w:rFonts w:ascii="ＭＳ ゴシック" w:eastAsia="ＭＳ ゴシック" w:hAnsi="ＭＳ ゴシック" w:cs="ＭＳ ゴシック" w:hint="eastAsia"/>
          <w:bCs/>
          <w:color w:val="000000" w:themeColor="text1"/>
          <w:kern w:val="0"/>
          <w:sz w:val="20"/>
          <w:szCs w:val="20"/>
        </w:rPr>
        <w:tab/>
      </w:r>
      <w:r w:rsidR="00F245B5" w:rsidRPr="00764012">
        <w:rPr>
          <w:rFonts w:ascii="ＭＳ ゴシック" w:eastAsia="ＭＳ ゴシック" w:hAnsi="ＭＳ ゴシック" w:cs="ＭＳ ゴシック" w:hint="eastAsia"/>
          <w:bCs/>
          <w:color w:val="000000" w:themeColor="text1"/>
          <w:kern w:val="0"/>
          <w:sz w:val="20"/>
          <w:szCs w:val="20"/>
        </w:rPr>
        <w:tab/>
      </w:r>
      <w:r w:rsidR="00F245B5" w:rsidRPr="00764012">
        <w:rPr>
          <w:rFonts w:ascii="ＭＳ ゴシック" w:eastAsia="ＭＳ ゴシック" w:hAnsi="ＭＳ ゴシック" w:cs="ＭＳ ゴシック" w:hint="eastAsia"/>
          <w:bCs/>
          <w:color w:val="000000" w:themeColor="text1"/>
          <w:kern w:val="0"/>
          <w:sz w:val="20"/>
          <w:szCs w:val="20"/>
        </w:rPr>
        <w:tab/>
      </w:r>
    </w:p>
    <w:p w14:paraId="70974B61" w14:textId="1B8D56B2"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１　</w:t>
      </w:r>
      <w:r w:rsidR="00B76965" w:rsidRPr="00764012">
        <w:rPr>
          <w:rFonts w:ascii="ＭＳ ゴシック" w:eastAsia="ＭＳ ゴシック" w:hAnsi="ＭＳ ゴシック" w:cs="ＭＳ ゴシック" w:hint="eastAsia"/>
          <w:bCs/>
          <w:color w:val="000000" w:themeColor="text1"/>
          <w:kern w:val="0"/>
          <w:sz w:val="20"/>
          <w:szCs w:val="20"/>
        </w:rPr>
        <w:t>勤務体制の確保</w:t>
      </w:r>
      <w:r w:rsidR="001F234F" w:rsidRPr="00764012">
        <w:rPr>
          <w:rFonts w:ascii="ＭＳ ゴシック" w:eastAsia="ＭＳ ゴシック" w:hAnsi="ＭＳ ゴシック" w:cs="ＭＳ ゴシック" w:hint="eastAsia"/>
          <w:bCs/>
          <w:color w:val="000000" w:themeColor="text1"/>
          <w:kern w:val="0"/>
          <w:sz w:val="20"/>
          <w:szCs w:val="20"/>
        </w:rPr>
        <w:t>・・・・・・・・・・・・・・・・・・・・・・・</w:t>
      </w:r>
      <w:r w:rsidR="004C62A5"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４３</w:t>
      </w:r>
    </w:p>
    <w:p w14:paraId="7733AC1D" w14:textId="6078F666" w:rsidR="00326188"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２　入退所・・・・・・・・・・・・・・・・・・・・・・・・・・・</w:t>
      </w:r>
      <w:r w:rsidR="004C62A5"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 xml:space="preserve"> </w:t>
      </w:r>
      <w:r w:rsidR="004C62A5"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４３</w:t>
      </w:r>
    </w:p>
    <w:p w14:paraId="145ED9B0" w14:textId="53FDF508" w:rsidR="00326188"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３　処遇計画・・・・・・・・・・・・・・・・・・・・</w:t>
      </w:r>
      <w:r w:rsidR="00A67132"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 xml:space="preserve">・・・・・・  </w:t>
      </w:r>
      <w:r w:rsidR="0062482E" w:rsidRPr="00764012">
        <w:rPr>
          <w:rFonts w:ascii="ＭＳ ゴシック" w:eastAsia="ＭＳ ゴシック" w:hAnsi="ＭＳ ゴシック" w:cs="ＭＳ ゴシック" w:hint="eastAsia"/>
          <w:bCs/>
          <w:color w:val="000000" w:themeColor="text1"/>
          <w:kern w:val="0"/>
          <w:sz w:val="20"/>
          <w:szCs w:val="20"/>
        </w:rPr>
        <w:t>４</w:t>
      </w:r>
      <w:r w:rsidR="0025569D" w:rsidRPr="00764012">
        <w:rPr>
          <w:rFonts w:ascii="ＭＳ ゴシック" w:eastAsia="ＭＳ ゴシック" w:hAnsi="ＭＳ ゴシック" w:cs="ＭＳ ゴシック" w:hint="eastAsia"/>
          <w:bCs/>
          <w:color w:val="000000" w:themeColor="text1"/>
          <w:kern w:val="0"/>
          <w:sz w:val="20"/>
          <w:szCs w:val="20"/>
        </w:rPr>
        <w:t>５</w:t>
      </w:r>
    </w:p>
    <w:p w14:paraId="15D1DFE0" w14:textId="69520E88" w:rsidR="00326188"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４　処遇の方針・・・・・・・・・・・・・・・・・・・・・・・・・・  </w:t>
      </w:r>
      <w:r w:rsidR="00EB0B36" w:rsidRPr="00764012">
        <w:rPr>
          <w:rFonts w:ascii="ＭＳ ゴシック" w:eastAsia="ＭＳ ゴシック" w:hAnsi="ＭＳ ゴシック" w:cs="ＭＳ ゴシック" w:hint="eastAsia"/>
          <w:bCs/>
          <w:color w:val="000000" w:themeColor="text1"/>
          <w:kern w:val="0"/>
          <w:sz w:val="20"/>
          <w:szCs w:val="20"/>
        </w:rPr>
        <w:t>４</w:t>
      </w:r>
      <w:r w:rsidR="0025569D" w:rsidRPr="00764012">
        <w:rPr>
          <w:rFonts w:ascii="ＭＳ ゴシック" w:eastAsia="ＭＳ ゴシック" w:hAnsi="ＭＳ ゴシック" w:cs="ＭＳ ゴシック" w:hint="eastAsia"/>
          <w:bCs/>
          <w:color w:val="000000" w:themeColor="text1"/>
          <w:kern w:val="0"/>
          <w:sz w:val="20"/>
          <w:szCs w:val="20"/>
        </w:rPr>
        <w:t>７</w:t>
      </w:r>
    </w:p>
    <w:p w14:paraId="2F864AED" w14:textId="70D30E0F" w:rsidR="00B76965"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５</w:t>
      </w:r>
      <w:r w:rsidR="00B76965" w:rsidRPr="00764012">
        <w:rPr>
          <w:rFonts w:ascii="ＭＳ ゴシック" w:eastAsia="ＭＳ ゴシック" w:hAnsi="ＭＳ ゴシック" w:cs="ＭＳ ゴシック" w:hint="eastAsia"/>
          <w:bCs/>
          <w:color w:val="000000" w:themeColor="text1"/>
          <w:kern w:val="0"/>
          <w:sz w:val="20"/>
          <w:szCs w:val="20"/>
        </w:rPr>
        <w:t xml:space="preserve">　</w:t>
      </w:r>
      <w:r w:rsidRPr="00764012">
        <w:rPr>
          <w:rFonts w:ascii="ＭＳ ゴシック" w:eastAsia="ＭＳ ゴシック" w:hAnsi="ＭＳ ゴシック" w:cs="ＭＳ ゴシック" w:hint="eastAsia"/>
          <w:bCs/>
          <w:color w:val="000000" w:themeColor="text1"/>
          <w:kern w:val="0"/>
          <w:sz w:val="20"/>
          <w:szCs w:val="20"/>
        </w:rPr>
        <w:t>生活相談等・・・・・</w:t>
      </w:r>
      <w:r w:rsidR="00C0632C" w:rsidRPr="00764012">
        <w:rPr>
          <w:rFonts w:ascii="ＭＳ ゴシック" w:eastAsia="ＭＳ ゴシック" w:hAnsi="ＭＳ ゴシック" w:cs="ＭＳ ゴシック" w:hint="eastAsia"/>
          <w:bCs/>
          <w:color w:val="000000" w:themeColor="text1"/>
          <w:kern w:val="0"/>
          <w:sz w:val="20"/>
          <w:szCs w:val="20"/>
        </w:rPr>
        <w:t>・・・・・</w:t>
      </w:r>
      <w:r w:rsidR="001F234F"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w:t>
      </w:r>
      <w:r w:rsidR="001F234F" w:rsidRPr="00764012">
        <w:rPr>
          <w:rFonts w:ascii="ＭＳ ゴシック" w:eastAsia="ＭＳ ゴシック" w:hAnsi="ＭＳ ゴシック" w:cs="ＭＳ ゴシック" w:hint="eastAsia"/>
          <w:bCs/>
          <w:color w:val="000000" w:themeColor="text1"/>
          <w:kern w:val="0"/>
          <w:sz w:val="20"/>
          <w:szCs w:val="20"/>
        </w:rPr>
        <w:t xml:space="preserve"> </w:t>
      </w:r>
      <w:r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４７</w:t>
      </w:r>
    </w:p>
    <w:p w14:paraId="4DF52290" w14:textId="1915EA2C" w:rsidR="00C0632C"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６</w:t>
      </w:r>
      <w:r w:rsidR="00C0632C" w:rsidRPr="00764012">
        <w:rPr>
          <w:rFonts w:ascii="ＭＳ ゴシック" w:eastAsia="ＭＳ ゴシック" w:hAnsi="ＭＳ ゴシック" w:cs="ＭＳ ゴシック" w:hint="eastAsia"/>
          <w:bCs/>
          <w:color w:val="000000" w:themeColor="text1"/>
          <w:kern w:val="0"/>
          <w:sz w:val="20"/>
          <w:szCs w:val="20"/>
        </w:rPr>
        <w:t xml:space="preserve">　</w:t>
      </w:r>
      <w:r w:rsidRPr="00764012">
        <w:rPr>
          <w:rFonts w:ascii="ＭＳ ゴシック" w:eastAsia="ＭＳ ゴシック" w:hAnsi="ＭＳ ゴシック" w:cs="ＭＳ ゴシック" w:hint="eastAsia"/>
          <w:bCs/>
          <w:color w:val="000000" w:themeColor="text1"/>
          <w:kern w:val="0"/>
          <w:sz w:val="20"/>
          <w:szCs w:val="20"/>
        </w:rPr>
        <w:t>居宅サービス等の利用</w:t>
      </w:r>
      <w:r w:rsidR="00C0632C" w:rsidRPr="00764012">
        <w:rPr>
          <w:rFonts w:ascii="ＭＳ ゴシック" w:eastAsia="ＭＳ ゴシック" w:hAnsi="ＭＳ ゴシック" w:cs="ＭＳ ゴシック" w:hint="eastAsia"/>
          <w:bCs/>
          <w:color w:val="000000" w:themeColor="text1"/>
          <w:kern w:val="0"/>
          <w:sz w:val="20"/>
          <w:szCs w:val="20"/>
        </w:rPr>
        <w:t xml:space="preserve">・・・・・・・・・・・・・・・・・・・・・　</w:t>
      </w:r>
      <w:r w:rsidR="00EB0B36" w:rsidRPr="00764012">
        <w:rPr>
          <w:rFonts w:ascii="ＭＳ ゴシック" w:eastAsia="ＭＳ ゴシック" w:hAnsi="ＭＳ ゴシック" w:cs="ＭＳ ゴシック" w:hint="eastAsia"/>
          <w:bCs/>
          <w:color w:val="000000" w:themeColor="text1"/>
          <w:kern w:val="0"/>
          <w:sz w:val="20"/>
          <w:szCs w:val="20"/>
        </w:rPr>
        <w:t>４</w:t>
      </w:r>
      <w:r w:rsidR="0025569D" w:rsidRPr="00764012">
        <w:rPr>
          <w:rFonts w:ascii="ＭＳ ゴシック" w:eastAsia="ＭＳ ゴシック" w:hAnsi="ＭＳ ゴシック" w:cs="ＭＳ ゴシック" w:hint="eastAsia"/>
          <w:bCs/>
          <w:color w:val="000000" w:themeColor="text1"/>
          <w:kern w:val="0"/>
          <w:sz w:val="20"/>
          <w:szCs w:val="20"/>
        </w:rPr>
        <w:t>９</w:t>
      </w:r>
    </w:p>
    <w:p w14:paraId="503BDE8E" w14:textId="57C910EE" w:rsidR="00C0632C"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７</w:t>
      </w:r>
      <w:r w:rsidR="00C0632C" w:rsidRPr="00764012">
        <w:rPr>
          <w:rFonts w:ascii="ＭＳ ゴシック" w:eastAsia="ＭＳ ゴシック" w:hAnsi="ＭＳ ゴシック" w:cs="ＭＳ ゴシック" w:hint="eastAsia"/>
          <w:bCs/>
          <w:color w:val="000000" w:themeColor="text1"/>
          <w:kern w:val="0"/>
          <w:sz w:val="20"/>
          <w:szCs w:val="20"/>
        </w:rPr>
        <w:t xml:space="preserve">　身体拘束・・・・・・・・・・・・・・・・・・・・・・・・・・・　</w:t>
      </w:r>
      <w:r w:rsidR="00EB0B36" w:rsidRPr="00764012">
        <w:rPr>
          <w:rFonts w:ascii="ＭＳ ゴシック" w:eastAsia="ＭＳ ゴシック" w:hAnsi="ＭＳ ゴシック" w:cs="ＭＳ ゴシック" w:hint="eastAsia"/>
          <w:bCs/>
          <w:color w:val="000000" w:themeColor="text1"/>
          <w:kern w:val="0"/>
          <w:sz w:val="20"/>
          <w:szCs w:val="20"/>
        </w:rPr>
        <w:t>４</w:t>
      </w:r>
      <w:r w:rsidR="0025569D" w:rsidRPr="00764012">
        <w:rPr>
          <w:rFonts w:ascii="ＭＳ ゴシック" w:eastAsia="ＭＳ ゴシック" w:hAnsi="ＭＳ ゴシック" w:cs="ＭＳ ゴシック" w:hint="eastAsia"/>
          <w:bCs/>
          <w:color w:val="000000" w:themeColor="text1"/>
          <w:kern w:val="0"/>
          <w:sz w:val="20"/>
          <w:szCs w:val="20"/>
        </w:rPr>
        <w:t>９</w:t>
      </w:r>
    </w:p>
    <w:p w14:paraId="23D5CB2C" w14:textId="67530042" w:rsidR="00C0632C"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８</w:t>
      </w:r>
      <w:r w:rsidR="00C0632C" w:rsidRPr="00764012">
        <w:rPr>
          <w:rFonts w:ascii="ＭＳ ゴシック" w:eastAsia="ＭＳ ゴシック" w:hAnsi="ＭＳ ゴシック" w:cs="ＭＳ ゴシック" w:hint="eastAsia"/>
          <w:bCs/>
          <w:color w:val="000000" w:themeColor="text1"/>
          <w:kern w:val="0"/>
          <w:sz w:val="20"/>
          <w:szCs w:val="20"/>
        </w:rPr>
        <w:t xml:space="preserve">　人権擁護・・・・・・・・・・・・・・・・・・・・・・・・・・・　</w:t>
      </w:r>
      <w:r w:rsidR="0025569D" w:rsidRPr="00764012">
        <w:rPr>
          <w:rFonts w:ascii="ＭＳ ゴシック" w:eastAsia="ＭＳ ゴシック" w:hAnsi="ＭＳ ゴシック" w:cs="ＭＳ ゴシック" w:hint="eastAsia"/>
          <w:bCs/>
          <w:color w:val="000000" w:themeColor="text1"/>
          <w:kern w:val="0"/>
          <w:sz w:val="20"/>
          <w:szCs w:val="20"/>
        </w:rPr>
        <w:t>５３</w:t>
      </w:r>
    </w:p>
    <w:p w14:paraId="5BE02BCD" w14:textId="367268D5" w:rsidR="00C0632C" w:rsidRPr="00764012" w:rsidRDefault="00326188"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９　</w:t>
      </w:r>
      <w:r w:rsidR="003636B1" w:rsidRPr="00764012">
        <w:rPr>
          <w:rFonts w:ascii="ＭＳ ゴシック" w:eastAsia="ＭＳ ゴシック" w:hAnsi="ＭＳ ゴシック" w:cs="ＭＳ ゴシック" w:hint="eastAsia"/>
          <w:bCs/>
          <w:color w:val="000000" w:themeColor="text1"/>
          <w:kern w:val="0"/>
          <w:sz w:val="20"/>
          <w:szCs w:val="20"/>
        </w:rPr>
        <w:t>職員会議の開催状況</w:t>
      </w:r>
      <w:r w:rsidR="00C0632C" w:rsidRPr="00764012">
        <w:rPr>
          <w:rFonts w:ascii="ＭＳ ゴシック" w:eastAsia="ＭＳ ゴシック" w:hAnsi="ＭＳ ゴシック" w:cs="ＭＳ ゴシック" w:hint="eastAsia"/>
          <w:bCs/>
          <w:color w:val="000000" w:themeColor="text1"/>
          <w:kern w:val="0"/>
          <w:sz w:val="20"/>
          <w:szCs w:val="20"/>
        </w:rPr>
        <w:t>・・・・・・・・</w:t>
      </w:r>
      <w:r w:rsidR="003636B1" w:rsidRPr="00764012">
        <w:rPr>
          <w:rFonts w:ascii="ＭＳ ゴシック" w:eastAsia="ＭＳ ゴシック" w:hAnsi="ＭＳ ゴシック" w:cs="ＭＳ ゴシック" w:hint="eastAsia"/>
          <w:bCs/>
          <w:color w:val="000000" w:themeColor="text1"/>
          <w:kern w:val="0"/>
          <w:sz w:val="20"/>
          <w:szCs w:val="20"/>
        </w:rPr>
        <w:t>・・</w:t>
      </w:r>
      <w:r w:rsidR="00C0632C"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hint="eastAsia"/>
          <w:bCs/>
          <w:color w:val="000000" w:themeColor="text1"/>
          <w:kern w:val="0"/>
          <w:sz w:val="20"/>
          <w:szCs w:val="20"/>
        </w:rPr>
        <w:t>５</w:t>
      </w:r>
      <w:r w:rsidR="0025569D" w:rsidRPr="00764012">
        <w:rPr>
          <w:rFonts w:ascii="ＭＳ ゴシック" w:eastAsia="ＭＳ ゴシック" w:hAnsi="ＭＳ ゴシック" w:cs="ＭＳ ゴシック" w:hint="eastAsia"/>
          <w:bCs/>
          <w:color w:val="000000" w:themeColor="text1"/>
          <w:kern w:val="0"/>
          <w:sz w:val="20"/>
          <w:szCs w:val="20"/>
        </w:rPr>
        <w:t>５</w:t>
      </w:r>
    </w:p>
    <w:p w14:paraId="41FD48FD" w14:textId="75549EA9" w:rsidR="00C0632C" w:rsidRPr="00764012" w:rsidRDefault="00C0632C" w:rsidP="006B13B3">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w:t>
      </w:r>
      <w:r w:rsidR="00326188" w:rsidRPr="00764012">
        <w:rPr>
          <w:rFonts w:ascii="ＭＳ ゴシック" w:eastAsia="ＭＳ ゴシック" w:hAnsi="ＭＳ ゴシック" w:cs="ＭＳ ゴシック" w:hint="eastAsia"/>
          <w:bCs/>
          <w:color w:val="000000" w:themeColor="text1"/>
          <w:kern w:val="0"/>
          <w:sz w:val="20"/>
          <w:szCs w:val="20"/>
        </w:rPr>
        <w:t>０</w:t>
      </w:r>
      <w:r w:rsidRPr="00764012">
        <w:rPr>
          <w:rFonts w:ascii="ＭＳ ゴシック" w:eastAsia="ＭＳ ゴシック" w:hAnsi="ＭＳ ゴシック" w:cs="ＭＳ ゴシック" w:hint="eastAsia"/>
          <w:bCs/>
          <w:color w:val="000000" w:themeColor="text1"/>
          <w:kern w:val="0"/>
          <w:sz w:val="20"/>
          <w:szCs w:val="20"/>
        </w:rPr>
        <w:t xml:space="preserve">　</w:t>
      </w:r>
      <w:r w:rsidR="003636B1" w:rsidRPr="00764012">
        <w:rPr>
          <w:rFonts w:ascii="ＭＳ ゴシック" w:eastAsia="ＭＳ ゴシック" w:hAnsi="ＭＳ ゴシック" w:cs="ＭＳ ゴシック" w:hint="eastAsia"/>
          <w:bCs/>
          <w:color w:val="000000" w:themeColor="text1"/>
          <w:kern w:val="0"/>
          <w:sz w:val="20"/>
          <w:szCs w:val="20"/>
        </w:rPr>
        <w:t>記録の整備</w:t>
      </w:r>
      <w:r w:rsidRPr="00764012">
        <w:rPr>
          <w:rFonts w:ascii="ＭＳ ゴシック" w:eastAsia="ＭＳ ゴシック" w:hAnsi="ＭＳ ゴシック" w:cs="ＭＳ ゴシック" w:hint="eastAsia"/>
          <w:bCs/>
          <w:color w:val="000000" w:themeColor="text1"/>
          <w:kern w:val="0"/>
          <w:sz w:val="20"/>
          <w:szCs w:val="20"/>
        </w:rPr>
        <w:t>・・・・・・・・・・・・・・</w:t>
      </w:r>
      <w:r w:rsidR="003636B1"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hint="eastAsia"/>
          <w:bCs/>
          <w:color w:val="000000" w:themeColor="text1"/>
          <w:kern w:val="0"/>
          <w:sz w:val="20"/>
          <w:szCs w:val="20"/>
        </w:rPr>
        <w:t>５</w:t>
      </w:r>
      <w:r w:rsidR="0025569D" w:rsidRPr="00764012">
        <w:rPr>
          <w:rFonts w:ascii="ＭＳ ゴシック" w:eastAsia="ＭＳ ゴシック" w:hAnsi="ＭＳ ゴシック" w:cs="ＭＳ ゴシック" w:hint="eastAsia"/>
          <w:bCs/>
          <w:color w:val="000000" w:themeColor="text1"/>
          <w:kern w:val="0"/>
          <w:sz w:val="20"/>
          <w:szCs w:val="20"/>
        </w:rPr>
        <w:t>７</w:t>
      </w:r>
    </w:p>
    <w:p w14:paraId="2CE5F2DE" w14:textId="4BE24BDB" w:rsidR="00C0632C" w:rsidRPr="00764012" w:rsidRDefault="00C0632C" w:rsidP="006B13B3">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w:t>
      </w:r>
      <w:r w:rsidR="00204A3F" w:rsidRPr="00764012">
        <w:rPr>
          <w:rFonts w:ascii="ＭＳ ゴシック" w:eastAsia="ＭＳ ゴシック" w:hAnsi="ＭＳ ゴシック" w:cs="ＭＳ ゴシック" w:hint="eastAsia"/>
          <w:bCs/>
          <w:color w:val="000000" w:themeColor="text1"/>
          <w:kern w:val="0"/>
          <w:sz w:val="20"/>
          <w:szCs w:val="20"/>
        </w:rPr>
        <w:t>１</w:t>
      </w:r>
      <w:r w:rsidRPr="00764012">
        <w:rPr>
          <w:rFonts w:ascii="ＭＳ ゴシック" w:eastAsia="ＭＳ ゴシック" w:hAnsi="ＭＳ ゴシック" w:cs="ＭＳ ゴシック" w:hint="eastAsia"/>
          <w:bCs/>
          <w:color w:val="000000" w:themeColor="text1"/>
          <w:kern w:val="0"/>
          <w:sz w:val="20"/>
          <w:szCs w:val="20"/>
        </w:rPr>
        <w:t xml:space="preserve">　</w:t>
      </w:r>
      <w:r w:rsidR="003636B1" w:rsidRPr="00764012">
        <w:rPr>
          <w:rFonts w:ascii="ＭＳ ゴシック" w:eastAsia="ＭＳ ゴシック" w:hAnsi="ＭＳ ゴシック" w:cs="ＭＳ ゴシック" w:hint="eastAsia"/>
          <w:bCs/>
          <w:color w:val="000000" w:themeColor="text1"/>
          <w:kern w:val="0"/>
          <w:sz w:val="20"/>
          <w:szCs w:val="20"/>
        </w:rPr>
        <w:t>処遇の状況</w:t>
      </w:r>
      <w:r w:rsidRPr="00764012">
        <w:rPr>
          <w:rFonts w:ascii="ＭＳ ゴシック" w:eastAsia="ＭＳ ゴシック" w:hAnsi="ＭＳ ゴシック" w:cs="ＭＳ ゴシック" w:hint="eastAsia"/>
          <w:bCs/>
          <w:color w:val="000000" w:themeColor="text1"/>
          <w:kern w:val="0"/>
          <w:sz w:val="20"/>
          <w:szCs w:val="20"/>
        </w:rPr>
        <w:t>・・・・・・・・・・・・・・・・</w:t>
      </w:r>
      <w:r w:rsidR="003636B1"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hint="eastAsia"/>
          <w:bCs/>
          <w:color w:val="000000" w:themeColor="text1"/>
          <w:kern w:val="0"/>
          <w:sz w:val="20"/>
          <w:szCs w:val="20"/>
        </w:rPr>
        <w:t>５</w:t>
      </w:r>
      <w:r w:rsidR="0025569D" w:rsidRPr="00764012">
        <w:rPr>
          <w:rFonts w:ascii="ＭＳ ゴシック" w:eastAsia="ＭＳ ゴシック" w:hAnsi="ＭＳ ゴシック" w:cs="ＭＳ ゴシック" w:hint="eastAsia"/>
          <w:bCs/>
          <w:color w:val="000000" w:themeColor="text1"/>
          <w:kern w:val="0"/>
          <w:sz w:val="20"/>
          <w:szCs w:val="20"/>
        </w:rPr>
        <w:t>９</w:t>
      </w:r>
    </w:p>
    <w:p w14:paraId="0CA30A24" w14:textId="73881DD2" w:rsidR="00C0632C" w:rsidRPr="00764012" w:rsidRDefault="00C0632C" w:rsidP="006B13B3">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w:t>
      </w:r>
      <w:r w:rsidR="00204A3F" w:rsidRPr="00764012">
        <w:rPr>
          <w:rFonts w:ascii="ＭＳ ゴシック" w:eastAsia="ＭＳ ゴシック" w:hAnsi="ＭＳ ゴシック" w:cs="ＭＳ ゴシック" w:hint="eastAsia"/>
          <w:bCs/>
          <w:color w:val="000000" w:themeColor="text1"/>
          <w:kern w:val="0"/>
          <w:sz w:val="20"/>
          <w:szCs w:val="20"/>
        </w:rPr>
        <w:t>２</w:t>
      </w:r>
      <w:r w:rsidRPr="00764012">
        <w:rPr>
          <w:rFonts w:ascii="ＭＳ ゴシック" w:eastAsia="ＭＳ ゴシック" w:hAnsi="ＭＳ ゴシック" w:cs="ＭＳ ゴシック" w:hint="eastAsia"/>
          <w:bCs/>
          <w:color w:val="000000" w:themeColor="text1"/>
          <w:kern w:val="0"/>
          <w:sz w:val="20"/>
          <w:szCs w:val="20"/>
        </w:rPr>
        <w:t xml:space="preserve">　</w:t>
      </w:r>
      <w:r w:rsidR="003636B1" w:rsidRPr="00764012">
        <w:rPr>
          <w:rFonts w:ascii="ＭＳ ゴシック" w:eastAsia="ＭＳ ゴシック" w:hAnsi="ＭＳ ゴシック" w:cs="ＭＳ ゴシック" w:hint="eastAsia"/>
          <w:bCs/>
          <w:color w:val="000000" w:themeColor="text1"/>
          <w:kern w:val="0"/>
          <w:sz w:val="20"/>
          <w:szCs w:val="20"/>
        </w:rPr>
        <w:t>入浴</w:t>
      </w:r>
      <w:r w:rsidRPr="00764012">
        <w:rPr>
          <w:rFonts w:ascii="ＭＳ ゴシック" w:eastAsia="ＭＳ ゴシック" w:hAnsi="ＭＳ ゴシック" w:cs="ＭＳ ゴシック" w:hint="eastAsia"/>
          <w:bCs/>
          <w:color w:val="000000" w:themeColor="text1"/>
          <w:kern w:val="0"/>
          <w:sz w:val="20"/>
          <w:szCs w:val="20"/>
        </w:rPr>
        <w:t>・・・・・・・・・・・</w:t>
      </w:r>
      <w:r w:rsidR="003636B1"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w:t>
      </w:r>
      <w:r w:rsidR="00074DA6"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hint="eastAsia"/>
          <w:bCs/>
          <w:color w:val="000000" w:themeColor="text1"/>
          <w:kern w:val="0"/>
          <w:sz w:val="20"/>
          <w:szCs w:val="20"/>
        </w:rPr>
        <w:t>５</w:t>
      </w:r>
      <w:r w:rsidR="0025569D" w:rsidRPr="00764012">
        <w:rPr>
          <w:rFonts w:ascii="ＭＳ ゴシック" w:eastAsia="ＭＳ ゴシック" w:hAnsi="ＭＳ ゴシック" w:cs="ＭＳ ゴシック" w:hint="eastAsia"/>
          <w:bCs/>
          <w:color w:val="000000" w:themeColor="text1"/>
          <w:kern w:val="0"/>
          <w:sz w:val="20"/>
          <w:szCs w:val="20"/>
        </w:rPr>
        <w:t>９</w:t>
      </w:r>
    </w:p>
    <w:p w14:paraId="65C8B23C" w14:textId="30F5E0F9" w:rsidR="003636B1" w:rsidRPr="00764012" w:rsidRDefault="003636B1" w:rsidP="006B13B3">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w:t>
      </w:r>
      <w:r w:rsidR="00204A3F" w:rsidRPr="00764012">
        <w:rPr>
          <w:rFonts w:ascii="ＭＳ ゴシック" w:eastAsia="ＭＳ ゴシック" w:hAnsi="ＭＳ ゴシック" w:cs="ＭＳ ゴシック" w:hint="eastAsia"/>
          <w:bCs/>
          <w:color w:val="000000" w:themeColor="text1"/>
          <w:kern w:val="0"/>
          <w:sz w:val="20"/>
          <w:szCs w:val="20"/>
        </w:rPr>
        <w:t>３</w:t>
      </w:r>
      <w:r w:rsidRPr="00764012">
        <w:rPr>
          <w:rFonts w:ascii="ＭＳ ゴシック" w:eastAsia="ＭＳ ゴシック" w:hAnsi="ＭＳ ゴシック" w:cs="ＭＳ ゴシック" w:hint="eastAsia"/>
          <w:bCs/>
          <w:color w:val="000000" w:themeColor="text1"/>
          <w:kern w:val="0"/>
          <w:sz w:val="20"/>
          <w:szCs w:val="20"/>
        </w:rPr>
        <w:t xml:space="preserve">　健康管理</w:t>
      </w:r>
      <w:r w:rsidR="00074DA6" w:rsidRPr="00764012">
        <w:rPr>
          <w:rFonts w:ascii="ＭＳ ゴシック" w:eastAsia="ＭＳ ゴシック" w:hAnsi="ＭＳ ゴシック" w:cs="ＭＳ ゴシック" w:hint="eastAsia"/>
          <w:bCs/>
          <w:color w:val="000000" w:themeColor="text1"/>
          <w:kern w:val="0"/>
          <w:sz w:val="20"/>
          <w:szCs w:val="20"/>
        </w:rPr>
        <w:t xml:space="preserve">　</w:t>
      </w:r>
      <w:r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hint="eastAsia"/>
          <w:bCs/>
          <w:color w:val="000000" w:themeColor="text1"/>
          <w:kern w:val="0"/>
          <w:sz w:val="20"/>
          <w:szCs w:val="20"/>
        </w:rPr>
        <w:t>５</w:t>
      </w:r>
      <w:r w:rsidR="0025569D" w:rsidRPr="00764012">
        <w:rPr>
          <w:rFonts w:ascii="ＭＳ ゴシック" w:eastAsia="ＭＳ ゴシック" w:hAnsi="ＭＳ ゴシック" w:cs="ＭＳ ゴシック" w:hint="eastAsia"/>
          <w:bCs/>
          <w:color w:val="000000" w:themeColor="text1"/>
          <w:kern w:val="0"/>
          <w:sz w:val="20"/>
          <w:szCs w:val="20"/>
        </w:rPr>
        <w:t>９</w:t>
      </w:r>
    </w:p>
    <w:p w14:paraId="5F6A999D" w14:textId="587EA3C1" w:rsidR="003636B1" w:rsidRPr="00764012" w:rsidRDefault="003636B1" w:rsidP="006B13B3">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w:t>
      </w:r>
      <w:r w:rsidR="00204A3F" w:rsidRPr="00764012">
        <w:rPr>
          <w:rFonts w:ascii="ＭＳ ゴシック" w:eastAsia="ＭＳ ゴシック" w:hAnsi="ＭＳ ゴシック" w:cs="ＭＳ ゴシック" w:hint="eastAsia"/>
          <w:bCs/>
          <w:color w:val="000000" w:themeColor="text1"/>
          <w:kern w:val="0"/>
          <w:sz w:val="20"/>
          <w:szCs w:val="20"/>
        </w:rPr>
        <w:t>４</w:t>
      </w:r>
      <w:r w:rsidRPr="00764012">
        <w:rPr>
          <w:rFonts w:ascii="ＭＳ ゴシック" w:eastAsia="ＭＳ ゴシック" w:hAnsi="ＭＳ ゴシック" w:cs="ＭＳ ゴシック" w:hint="eastAsia"/>
          <w:bCs/>
          <w:color w:val="000000" w:themeColor="text1"/>
          <w:kern w:val="0"/>
          <w:sz w:val="20"/>
          <w:szCs w:val="20"/>
        </w:rPr>
        <w:t xml:space="preserve">　</w:t>
      </w:r>
      <w:r w:rsidR="00933033" w:rsidRPr="00764012">
        <w:rPr>
          <w:rFonts w:ascii="ＭＳ ゴシック" w:eastAsia="ＭＳ ゴシック" w:hAnsi="ＭＳ ゴシック" w:cs="ＭＳ ゴシック" w:hint="eastAsia"/>
          <w:bCs/>
          <w:color w:val="000000" w:themeColor="text1"/>
          <w:kern w:val="0"/>
          <w:sz w:val="20"/>
          <w:szCs w:val="20"/>
        </w:rPr>
        <w:t>協力医療機関</w:t>
      </w:r>
      <w:r w:rsidRPr="00764012">
        <w:rPr>
          <w:rFonts w:ascii="ＭＳ ゴシック" w:eastAsia="ＭＳ ゴシック" w:hAnsi="ＭＳ ゴシック" w:cs="ＭＳ ゴシック" w:hint="eastAsia"/>
          <w:bCs/>
          <w:color w:val="000000" w:themeColor="text1"/>
          <w:kern w:val="0"/>
          <w:sz w:val="20"/>
          <w:szCs w:val="20"/>
        </w:rPr>
        <w:t>等・・・・・・・</w:t>
      </w:r>
      <w:r w:rsidR="00B722B5"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w:t>
      </w:r>
      <w:r w:rsidR="00066A72"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６１</w:t>
      </w:r>
    </w:p>
    <w:p w14:paraId="1793F281" w14:textId="0DE71CA0" w:rsidR="003636B1" w:rsidRPr="00764012" w:rsidRDefault="003636B1" w:rsidP="006B13B3">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w:t>
      </w:r>
      <w:r w:rsidR="00204A3F" w:rsidRPr="00764012">
        <w:rPr>
          <w:rFonts w:ascii="ＭＳ ゴシック" w:eastAsia="ＭＳ ゴシック" w:hAnsi="ＭＳ ゴシック" w:cs="ＭＳ ゴシック" w:hint="eastAsia"/>
          <w:bCs/>
          <w:color w:val="000000" w:themeColor="text1"/>
          <w:kern w:val="0"/>
          <w:sz w:val="20"/>
          <w:szCs w:val="20"/>
        </w:rPr>
        <w:t>５</w:t>
      </w:r>
      <w:r w:rsidRPr="00764012">
        <w:rPr>
          <w:rFonts w:ascii="ＭＳ ゴシック" w:eastAsia="ＭＳ ゴシック" w:hAnsi="ＭＳ ゴシック" w:cs="ＭＳ ゴシック" w:hint="eastAsia"/>
          <w:bCs/>
          <w:color w:val="000000" w:themeColor="text1"/>
          <w:kern w:val="0"/>
          <w:sz w:val="20"/>
          <w:szCs w:val="20"/>
        </w:rPr>
        <w:t xml:space="preserve">　</w:t>
      </w:r>
      <w:r w:rsidR="00084880" w:rsidRPr="00764012">
        <w:rPr>
          <w:rFonts w:ascii="ＭＳ ゴシック" w:eastAsia="ＭＳ ゴシック" w:hAnsi="ＭＳ ゴシック" w:cs="ＭＳ ゴシック" w:hint="eastAsia"/>
          <w:bCs/>
          <w:color w:val="000000" w:themeColor="text1"/>
          <w:kern w:val="0"/>
          <w:sz w:val="20"/>
          <w:szCs w:val="20"/>
        </w:rPr>
        <w:t>苦情・相談</w:t>
      </w:r>
      <w:r w:rsidR="00ED30FF" w:rsidRPr="00764012">
        <w:rPr>
          <w:rFonts w:ascii="ＭＳ ゴシック" w:eastAsia="ＭＳ ゴシック" w:hAnsi="ＭＳ ゴシック" w:cs="ＭＳ ゴシック" w:hint="eastAsia"/>
          <w:bCs/>
          <w:color w:val="000000" w:themeColor="text1"/>
          <w:kern w:val="0"/>
          <w:sz w:val="20"/>
          <w:szCs w:val="20"/>
        </w:rPr>
        <w:t xml:space="preserve">への対応　</w:t>
      </w:r>
      <w:r w:rsidRPr="00764012">
        <w:rPr>
          <w:rFonts w:ascii="ＭＳ ゴシック" w:eastAsia="ＭＳ ゴシック" w:hAnsi="ＭＳ ゴシック" w:cs="ＭＳ ゴシック" w:hint="eastAsia"/>
          <w:bCs/>
          <w:color w:val="000000" w:themeColor="text1"/>
          <w:kern w:val="0"/>
          <w:sz w:val="20"/>
          <w:szCs w:val="20"/>
        </w:rPr>
        <w:t>・・・・・・・・</w:t>
      </w:r>
      <w:r w:rsidR="00B722B5" w:rsidRPr="00764012">
        <w:rPr>
          <w:rFonts w:ascii="ＭＳ ゴシック" w:eastAsia="ＭＳ ゴシック" w:hAnsi="ＭＳ ゴシック" w:cs="ＭＳ ゴシック" w:hint="eastAsia"/>
          <w:bCs/>
          <w:color w:val="000000" w:themeColor="text1"/>
          <w:kern w:val="0"/>
          <w:sz w:val="20"/>
          <w:szCs w:val="20"/>
        </w:rPr>
        <w:t>・・・・</w:t>
      </w:r>
      <w:r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６５</w:t>
      </w:r>
    </w:p>
    <w:p w14:paraId="21CB09DE" w14:textId="77777777" w:rsidR="00C0632C" w:rsidRPr="00764012" w:rsidRDefault="00C0632C" w:rsidP="00314510">
      <w:pPr>
        <w:overflowPunct w:val="0"/>
        <w:textAlignment w:val="baseline"/>
        <w:rPr>
          <w:rFonts w:ascii="ＭＳ ゴシック" w:eastAsia="ＭＳ ゴシック" w:hAnsi="ＭＳ ゴシック" w:cs="ＭＳ ゴシック"/>
          <w:bCs/>
          <w:color w:val="000000" w:themeColor="text1"/>
          <w:kern w:val="0"/>
          <w:sz w:val="20"/>
          <w:szCs w:val="20"/>
        </w:rPr>
      </w:pPr>
    </w:p>
    <w:p w14:paraId="05465CAC"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Ⅳ　</w:t>
      </w:r>
      <w:r w:rsidR="00314510" w:rsidRPr="00764012">
        <w:rPr>
          <w:rFonts w:ascii="ＭＳ ゴシック" w:eastAsia="ＭＳ ゴシック" w:hAnsi="ＭＳ ゴシック" w:cs="ＭＳ ゴシック" w:hint="eastAsia"/>
          <w:bCs/>
          <w:color w:val="000000" w:themeColor="text1"/>
          <w:kern w:val="0"/>
          <w:sz w:val="20"/>
          <w:szCs w:val="20"/>
        </w:rPr>
        <w:t>預り金等</w:t>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p>
    <w:p w14:paraId="775DEFD9" w14:textId="614DC643"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１</w:t>
      </w:r>
      <w:r w:rsidR="00F245B5" w:rsidRPr="00764012">
        <w:rPr>
          <w:rFonts w:ascii="ＭＳ ゴシック" w:eastAsia="ＭＳ ゴシック" w:hAnsi="ＭＳ ゴシック" w:cs="ＭＳ ゴシック" w:hint="eastAsia"/>
          <w:bCs/>
          <w:color w:val="000000" w:themeColor="text1"/>
          <w:kern w:val="0"/>
          <w:sz w:val="20"/>
          <w:szCs w:val="20"/>
        </w:rPr>
        <w:t xml:space="preserve"> </w:t>
      </w:r>
      <w:r w:rsidR="00EF5BE6" w:rsidRPr="00764012">
        <w:rPr>
          <w:rFonts w:ascii="ＭＳ ゴシック" w:eastAsia="ＭＳ ゴシック" w:hAnsi="ＭＳ ゴシック" w:cs="ＭＳ ゴシック" w:hint="eastAsia"/>
          <w:bCs/>
          <w:color w:val="000000" w:themeColor="text1"/>
          <w:kern w:val="0"/>
          <w:sz w:val="20"/>
          <w:szCs w:val="20"/>
        </w:rPr>
        <w:t xml:space="preserve"> </w:t>
      </w:r>
      <w:r w:rsidR="00DE3C64" w:rsidRPr="00764012">
        <w:rPr>
          <w:rFonts w:ascii="ＭＳ ゴシック" w:eastAsia="ＭＳ ゴシック" w:hAnsi="ＭＳ ゴシック" w:cs="ＭＳ ゴシック" w:hint="eastAsia"/>
          <w:bCs/>
          <w:color w:val="000000" w:themeColor="text1"/>
          <w:kern w:val="0"/>
          <w:sz w:val="20"/>
          <w:szCs w:val="20"/>
        </w:rPr>
        <w:t>適切な入所者預り金の管理</w:t>
      </w:r>
      <w:r w:rsidR="003C79FD"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hint="eastAsia"/>
          <w:bCs/>
          <w:color w:val="000000" w:themeColor="text1"/>
          <w:kern w:val="0"/>
          <w:sz w:val="20"/>
          <w:szCs w:val="20"/>
        </w:rPr>
        <w:t>６</w:t>
      </w:r>
      <w:r w:rsidR="0025569D" w:rsidRPr="00764012">
        <w:rPr>
          <w:rFonts w:ascii="ＭＳ ゴシック" w:eastAsia="ＭＳ ゴシック" w:hAnsi="ＭＳ ゴシック" w:cs="ＭＳ ゴシック" w:hint="eastAsia"/>
          <w:bCs/>
          <w:color w:val="000000" w:themeColor="text1"/>
          <w:kern w:val="0"/>
          <w:sz w:val="20"/>
          <w:szCs w:val="20"/>
        </w:rPr>
        <w:t>７</w:t>
      </w:r>
    </w:p>
    <w:p w14:paraId="69C74EF7" w14:textId="3C6E9A54"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２  </w:t>
      </w:r>
      <w:r w:rsidR="00DE3C64" w:rsidRPr="00764012">
        <w:rPr>
          <w:rFonts w:ascii="ＭＳ ゴシック" w:eastAsia="ＭＳ ゴシック" w:hAnsi="ＭＳ ゴシック" w:cs="ＭＳ ゴシック" w:hint="eastAsia"/>
          <w:bCs/>
          <w:color w:val="000000" w:themeColor="text1"/>
          <w:kern w:val="0"/>
          <w:sz w:val="20"/>
          <w:szCs w:val="20"/>
        </w:rPr>
        <w:t>遺留金品</w:t>
      </w:r>
      <w:r w:rsidR="003C79FD" w:rsidRPr="00764012">
        <w:rPr>
          <w:rFonts w:ascii="ＭＳ ゴシック" w:eastAsia="ＭＳ ゴシック" w:hAnsi="ＭＳ ゴシック" w:cs="ＭＳ ゴシック" w:hint="eastAsia"/>
          <w:bCs/>
          <w:color w:val="000000" w:themeColor="text1"/>
          <w:kern w:val="0"/>
          <w:sz w:val="20"/>
          <w:szCs w:val="20"/>
        </w:rPr>
        <w:t>・・・・・・・・・・・・・・・・・・・・・・・・・・</w:t>
      </w:r>
      <w:r w:rsidR="002B5791"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７３</w:t>
      </w:r>
    </w:p>
    <w:p w14:paraId="1E2D52BE" w14:textId="3A23309B" w:rsidR="00DE3C64" w:rsidRPr="00764012" w:rsidRDefault="003C79FD"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３</w:t>
      </w:r>
      <w:r w:rsidR="00DE3C64" w:rsidRPr="00764012">
        <w:rPr>
          <w:rFonts w:ascii="ＭＳ ゴシック" w:eastAsia="ＭＳ ゴシック" w:hAnsi="ＭＳ ゴシック" w:cs="ＭＳ ゴシック" w:hint="eastAsia"/>
          <w:bCs/>
          <w:color w:val="000000" w:themeColor="text1"/>
          <w:kern w:val="0"/>
          <w:sz w:val="20"/>
          <w:szCs w:val="20"/>
        </w:rPr>
        <w:t xml:space="preserve">  本人支給金</w:t>
      </w:r>
      <w:r w:rsidRPr="00764012">
        <w:rPr>
          <w:rFonts w:ascii="ＭＳ ゴシック" w:eastAsia="ＭＳ ゴシック" w:hAnsi="ＭＳ ゴシック" w:cs="ＭＳ ゴシック" w:hint="eastAsia"/>
          <w:bCs/>
          <w:color w:val="000000" w:themeColor="text1"/>
          <w:kern w:val="0"/>
          <w:sz w:val="20"/>
          <w:szCs w:val="20"/>
        </w:rPr>
        <w:t>・・・・・・・・・・・・・・・・・・・・・・・・・</w:t>
      </w:r>
      <w:r w:rsidR="002B5791"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７５</w:t>
      </w:r>
    </w:p>
    <w:p w14:paraId="4BCC03E9"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p>
    <w:p w14:paraId="6CBEE705"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Ⅴ　給食</w:t>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p>
    <w:p w14:paraId="72B1A1CD" w14:textId="7A21FBB9"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１  </w:t>
      </w:r>
      <w:r w:rsidR="00F245B5" w:rsidRPr="00764012">
        <w:rPr>
          <w:rFonts w:ascii="ＭＳ ゴシック" w:eastAsia="ＭＳ ゴシック" w:hAnsi="ＭＳ ゴシック" w:cs="ＭＳ ゴシック" w:hint="eastAsia"/>
          <w:bCs/>
          <w:color w:val="000000" w:themeColor="text1"/>
          <w:kern w:val="0"/>
          <w:sz w:val="20"/>
          <w:szCs w:val="20"/>
        </w:rPr>
        <w:t>給食の実施状況</w:t>
      </w:r>
      <w:r w:rsidR="003C79FD" w:rsidRPr="00764012">
        <w:rPr>
          <w:rFonts w:ascii="ＭＳ ゴシック" w:eastAsia="ＭＳ ゴシック" w:hAnsi="ＭＳ ゴシック" w:cs="ＭＳ ゴシック" w:hint="eastAsia"/>
          <w:bCs/>
          <w:color w:val="000000" w:themeColor="text1"/>
          <w:kern w:val="0"/>
          <w:sz w:val="20"/>
          <w:szCs w:val="20"/>
        </w:rPr>
        <w:t>・・・・・・・・・・・・・・・・・・・・・・・</w:t>
      </w:r>
      <w:r w:rsidR="002B5791"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７７</w:t>
      </w:r>
    </w:p>
    <w:p w14:paraId="23992066" w14:textId="0D7C2074"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２  </w:t>
      </w:r>
      <w:r w:rsidR="00F245B5" w:rsidRPr="00764012">
        <w:rPr>
          <w:rFonts w:ascii="ＭＳ ゴシック" w:eastAsia="ＭＳ ゴシック" w:hAnsi="ＭＳ ゴシック" w:cs="ＭＳ ゴシック" w:hint="eastAsia"/>
          <w:bCs/>
          <w:color w:val="000000" w:themeColor="text1"/>
          <w:kern w:val="0"/>
          <w:sz w:val="20"/>
          <w:szCs w:val="20"/>
        </w:rPr>
        <w:t>給食材料</w:t>
      </w:r>
      <w:r w:rsidR="003C79FD" w:rsidRPr="00764012">
        <w:rPr>
          <w:rFonts w:ascii="ＭＳ ゴシック" w:eastAsia="ＭＳ ゴシック" w:hAnsi="ＭＳ ゴシック" w:cs="ＭＳ ゴシック" w:hint="eastAsia"/>
          <w:bCs/>
          <w:color w:val="000000" w:themeColor="text1"/>
          <w:kern w:val="0"/>
          <w:sz w:val="20"/>
          <w:szCs w:val="20"/>
        </w:rPr>
        <w:t>・・・・・・・・・・・・・・・・・・・・・・・・・・</w:t>
      </w:r>
      <w:r w:rsidR="002B5791"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８３</w:t>
      </w:r>
    </w:p>
    <w:p w14:paraId="1B106A3F" w14:textId="77777777" w:rsidR="00271FD2" w:rsidRPr="00764012" w:rsidRDefault="00271FD2"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2F0D962F" w14:textId="77777777" w:rsidR="00271FD2" w:rsidRPr="00764012" w:rsidRDefault="00271FD2"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4637D8DF" w14:textId="77777777" w:rsidR="00271FD2" w:rsidRPr="00764012" w:rsidRDefault="00271FD2"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5FBAADF7" w14:textId="77777777" w:rsidR="00271FD2" w:rsidRPr="00764012" w:rsidRDefault="00271FD2"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447CA453" w14:textId="0908289F"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３  </w:t>
      </w:r>
      <w:r w:rsidR="00F245B5" w:rsidRPr="00764012">
        <w:rPr>
          <w:rFonts w:ascii="ＭＳ ゴシック" w:eastAsia="ＭＳ ゴシック" w:hAnsi="ＭＳ ゴシック" w:cs="ＭＳ ゴシック" w:hint="eastAsia"/>
          <w:bCs/>
          <w:color w:val="000000" w:themeColor="text1"/>
          <w:kern w:val="0"/>
          <w:sz w:val="20"/>
          <w:szCs w:val="20"/>
        </w:rPr>
        <w:t>保健衛生管理体制</w:t>
      </w:r>
      <w:r w:rsidR="003C79FD" w:rsidRPr="00764012">
        <w:rPr>
          <w:rFonts w:ascii="ＭＳ ゴシック" w:eastAsia="ＭＳ ゴシック" w:hAnsi="ＭＳ ゴシック" w:cs="ＭＳ ゴシック" w:hint="eastAsia"/>
          <w:bCs/>
          <w:color w:val="000000" w:themeColor="text1"/>
          <w:kern w:val="0"/>
          <w:sz w:val="20"/>
          <w:szCs w:val="20"/>
        </w:rPr>
        <w:t>・・・・・・・・・・・・・・・・・・・・・・</w:t>
      </w:r>
      <w:r w:rsidR="002B5791"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８５</w:t>
      </w:r>
    </w:p>
    <w:p w14:paraId="73652FF9" w14:textId="77777777" w:rsidR="004C62A5" w:rsidRPr="00764012" w:rsidRDefault="004C62A5" w:rsidP="00271FD2">
      <w:pPr>
        <w:overflowPunct w:val="0"/>
        <w:textAlignment w:val="baseline"/>
        <w:rPr>
          <w:rFonts w:ascii="ＭＳ ゴシック" w:eastAsia="ＭＳ ゴシック" w:hAnsi="ＭＳ ゴシック" w:cs="ＭＳ ゴシック"/>
          <w:bCs/>
          <w:color w:val="000000" w:themeColor="text1"/>
          <w:kern w:val="0"/>
          <w:sz w:val="20"/>
          <w:szCs w:val="20"/>
        </w:rPr>
      </w:pPr>
    </w:p>
    <w:p w14:paraId="0BEE5713"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p>
    <w:p w14:paraId="518F31DE"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Ⅵ　その他衛生管理</w:t>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p>
    <w:p w14:paraId="7D78F3CD" w14:textId="1C58D152"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１  </w:t>
      </w:r>
      <w:r w:rsidR="00F245B5" w:rsidRPr="00764012">
        <w:rPr>
          <w:rFonts w:ascii="ＭＳ ゴシック" w:eastAsia="ＭＳ ゴシック" w:hAnsi="ＭＳ ゴシック" w:cs="ＭＳ ゴシック" w:hint="eastAsia"/>
          <w:bCs/>
          <w:color w:val="000000" w:themeColor="text1"/>
          <w:kern w:val="0"/>
          <w:sz w:val="20"/>
          <w:szCs w:val="20"/>
        </w:rPr>
        <w:t>衛生管理</w:t>
      </w:r>
      <w:r w:rsidR="00074DA6" w:rsidRPr="00764012">
        <w:rPr>
          <w:rFonts w:ascii="ＭＳ ゴシック" w:eastAsia="ＭＳ ゴシック" w:hAnsi="ＭＳ ゴシック" w:cs="ＭＳ ゴシック" w:hint="eastAsia"/>
          <w:bCs/>
          <w:color w:val="000000" w:themeColor="text1"/>
          <w:kern w:val="0"/>
          <w:sz w:val="20"/>
          <w:szCs w:val="20"/>
        </w:rPr>
        <w:t>等</w:t>
      </w:r>
      <w:r w:rsidR="00EF5BE6" w:rsidRPr="00764012">
        <w:rPr>
          <w:rFonts w:ascii="ＭＳ ゴシック" w:eastAsia="ＭＳ ゴシック" w:hAnsi="ＭＳ ゴシック" w:cs="ＭＳ ゴシック" w:hint="eastAsia"/>
          <w:bCs/>
          <w:color w:val="000000" w:themeColor="text1"/>
          <w:kern w:val="0"/>
          <w:sz w:val="20"/>
          <w:szCs w:val="20"/>
        </w:rPr>
        <w:t>・</w:t>
      </w:r>
      <w:r w:rsidR="00200F0B" w:rsidRPr="00764012">
        <w:rPr>
          <w:rFonts w:ascii="ＭＳ ゴシック" w:eastAsia="ＭＳ ゴシック" w:hAnsi="ＭＳ ゴシック" w:cs="ＭＳ ゴシック" w:hint="eastAsia"/>
          <w:bCs/>
          <w:color w:val="000000" w:themeColor="text1"/>
          <w:kern w:val="0"/>
          <w:sz w:val="20"/>
          <w:szCs w:val="20"/>
        </w:rPr>
        <w:t>・・</w:t>
      </w:r>
      <w:r w:rsidR="003C79FD" w:rsidRPr="00764012">
        <w:rPr>
          <w:rFonts w:ascii="ＭＳ ゴシック" w:eastAsia="ＭＳ ゴシック" w:hAnsi="ＭＳ ゴシック" w:cs="ＭＳ ゴシック" w:hint="eastAsia"/>
          <w:bCs/>
          <w:color w:val="000000" w:themeColor="text1"/>
          <w:kern w:val="0"/>
          <w:sz w:val="20"/>
          <w:szCs w:val="20"/>
        </w:rPr>
        <w:t>・・・・・・・・・・・・・・・・・・・</w:t>
      </w:r>
      <w:r w:rsidR="002B5791" w:rsidRPr="00764012">
        <w:rPr>
          <w:rFonts w:ascii="ＭＳ ゴシック" w:eastAsia="ＭＳ ゴシック" w:hAnsi="ＭＳ ゴシック" w:cs="ＭＳ ゴシック" w:hint="eastAsia"/>
          <w:bCs/>
          <w:color w:val="000000" w:themeColor="text1"/>
          <w:kern w:val="0"/>
          <w:sz w:val="20"/>
          <w:szCs w:val="20"/>
        </w:rPr>
        <w:t>・</w:t>
      </w:r>
      <w:r w:rsidR="00074DA6" w:rsidRPr="00764012">
        <w:rPr>
          <w:rFonts w:ascii="ＭＳ ゴシック" w:eastAsia="ＭＳ ゴシック" w:hAnsi="ＭＳ ゴシック" w:cs="ＭＳ ゴシック" w:hint="eastAsia"/>
          <w:bCs/>
          <w:color w:val="000000" w:themeColor="text1"/>
          <w:kern w:val="0"/>
          <w:sz w:val="20"/>
          <w:szCs w:val="20"/>
        </w:rPr>
        <w:t>・・</w:t>
      </w:r>
      <w:r w:rsidR="006B13B3" w:rsidRPr="00764012">
        <w:rPr>
          <w:rFonts w:ascii="ＭＳ ゴシック" w:eastAsia="ＭＳ ゴシック" w:hAnsi="ＭＳ ゴシック" w:cs="ＭＳ ゴシック" w:hint="eastAsia"/>
          <w:bCs/>
          <w:color w:val="000000" w:themeColor="text1"/>
          <w:kern w:val="0"/>
          <w:sz w:val="20"/>
          <w:szCs w:val="20"/>
        </w:rPr>
        <w:t xml:space="preserve">  </w:t>
      </w:r>
      <w:r w:rsidR="002B5791"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９３</w:t>
      </w:r>
    </w:p>
    <w:p w14:paraId="242DFDBB" w14:textId="4827FB19" w:rsidR="00DE3C64" w:rsidRPr="00764012" w:rsidRDefault="00DE3C6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２  入浴施設等の衛生管理</w:t>
      </w:r>
      <w:r w:rsidR="003C79FD"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９７</w:t>
      </w:r>
    </w:p>
    <w:p w14:paraId="136BA4F6"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p>
    <w:p w14:paraId="23A4236C"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Ⅶ　非常災害対策</w:t>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p>
    <w:p w14:paraId="6AEFA698" w14:textId="5D97821A"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１  </w:t>
      </w:r>
      <w:r w:rsidR="00F245B5" w:rsidRPr="00764012">
        <w:rPr>
          <w:rFonts w:ascii="ＭＳ ゴシック" w:eastAsia="ＭＳ ゴシック" w:hAnsi="ＭＳ ゴシック" w:cs="ＭＳ ゴシック" w:hint="eastAsia"/>
          <w:bCs/>
          <w:color w:val="000000" w:themeColor="text1"/>
          <w:kern w:val="0"/>
          <w:sz w:val="20"/>
          <w:szCs w:val="20"/>
        </w:rPr>
        <w:t>防災体制の状況</w:t>
      </w:r>
      <w:r w:rsidR="003C79FD" w:rsidRPr="00764012">
        <w:rPr>
          <w:rFonts w:ascii="ＭＳ ゴシック" w:eastAsia="ＭＳ ゴシック" w:hAnsi="ＭＳ ゴシック" w:cs="ＭＳ ゴシック" w:hint="eastAsia"/>
          <w:bCs/>
          <w:color w:val="000000" w:themeColor="text1"/>
          <w:kern w:val="0"/>
          <w:sz w:val="20"/>
          <w:szCs w:val="20"/>
        </w:rPr>
        <w:t xml:space="preserve">・・・・・・・・・・・・・・・・・・・・・・・　</w:t>
      </w:r>
      <w:r w:rsidR="0025569D" w:rsidRPr="00764012">
        <w:rPr>
          <w:rFonts w:ascii="ＭＳ ゴシック" w:eastAsia="ＭＳ ゴシック" w:hAnsi="ＭＳ ゴシック" w:cs="ＭＳ ゴシック" w:hint="eastAsia"/>
          <w:bCs/>
          <w:color w:val="000000" w:themeColor="text1"/>
          <w:kern w:val="0"/>
          <w:sz w:val="20"/>
          <w:szCs w:val="20"/>
        </w:rPr>
        <w:t>１０１</w:t>
      </w:r>
    </w:p>
    <w:p w14:paraId="06D7168C" w14:textId="39BACA94" w:rsidR="00F245B5"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 xml:space="preserve">２  </w:t>
      </w:r>
      <w:r w:rsidR="00F245B5" w:rsidRPr="00764012">
        <w:rPr>
          <w:rFonts w:ascii="ＭＳ ゴシック" w:eastAsia="ＭＳ ゴシック" w:hAnsi="ＭＳ ゴシック" w:cs="ＭＳ ゴシック" w:hint="eastAsia"/>
          <w:bCs/>
          <w:color w:val="000000" w:themeColor="text1"/>
          <w:kern w:val="0"/>
          <w:sz w:val="20"/>
          <w:szCs w:val="20"/>
        </w:rPr>
        <w:t>防災訓練の実施状況</w:t>
      </w:r>
      <w:r w:rsidR="003C79FD" w:rsidRPr="00764012">
        <w:rPr>
          <w:rFonts w:ascii="ＭＳ ゴシック" w:eastAsia="ＭＳ ゴシック" w:hAnsi="ＭＳ ゴシック" w:cs="ＭＳ ゴシック" w:hint="eastAsia"/>
          <w:bCs/>
          <w:color w:val="000000" w:themeColor="text1"/>
          <w:kern w:val="0"/>
          <w:sz w:val="20"/>
          <w:szCs w:val="20"/>
        </w:rPr>
        <w:t>・・・・・・・・・・・・・・・・・・・・・　１</w:t>
      </w:r>
      <w:r w:rsidR="003D3C8D" w:rsidRPr="00764012">
        <w:rPr>
          <w:rFonts w:ascii="ＭＳ ゴシック" w:eastAsia="ＭＳ ゴシック" w:hAnsi="ＭＳ ゴシック" w:cs="ＭＳ ゴシック" w:hint="eastAsia"/>
          <w:bCs/>
          <w:color w:val="000000" w:themeColor="text1"/>
          <w:kern w:val="0"/>
          <w:sz w:val="20"/>
          <w:szCs w:val="20"/>
        </w:rPr>
        <w:t>０</w:t>
      </w:r>
      <w:r w:rsidR="0025569D" w:rsidRPr="00764012">
        <w:rPr>
          <w:rFonts w:ascii="ＭＳ ゴシック" w:eastAsia="ＭＳ ゴシック" w:hAnsi="ＭＳ ゴシック" w:cs="ＭＳ ゴシック" w:hint="eastAsia"/>
          <w:bCs/>
          <w:color w:val="000000" w:themeColor="text1"/>
          <w:kern w:val="0"/>
          <w:sz w:val="20"/>
          <w:szCs w:val="20"/>
        </w:rPr>
        <w:t>９</w:t>
      </w:r>
    </w:p>
    <w:p w14:paraId="0488C01F" w14:textId="1B0F4004" w:rsidR="00916D34" w:rsidRPr="00764012" w:rsidRDefault="00916D3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３</w:t>
      </w:r>
      <w:r w:rsidRPr="00764012">
        <w:rPr>
          <w:rFonts w:ascii="ＭＳ ゴシック" w:eastAsia="ＭＳ ゴシック" w:hAnsi="ＭＳ ゴシック" w:cs="ＭＳ ゴシック"/>
          <w:bCs/>
          <w:color w:val="000000" w:themeColor="text1"/>
          <w:kern w:val="0"/>
          <w:sz w:val="20"/>
          <w:szCs w:val="20"/>
        </w:rPr>
        <w:t xml:space="preserve">　業務継続計画・・・・・・・・・・・・・・・・・・・・・・・・</w:t>
      </w:r>
      <w:r w:rsidRPr="00764012">
        <w:rPr>
          <w:rFonts w:ascii="ＭＳ ゴシック" w:eastAsia="ＭＳ ゴシック" w:hAnsi="ＭＳ ゴシック" w:cs="ＭＳ ゴシック" w:hint="eastAsia"/>
          <w:bCs/>
          <w:color w:val="000000" w:themeColor="text1"/>
          <w:kern w:val="0"/>
          <w:sz w:val="20"/>
          <w:szCs w:val="20"/>
        </w:rPr>
        <w:t xml:space="preserve">　</w:t>
      </w:r>
      <w:r w:rsidR="003D3C8D" w:rsidRPr="00764012">
        <w:rPr>
          <w:rFonts w:ascii="ＭＳ ゴシック" w:eastAsia="ＭＳ ゴシック" w:hAnsi="ＭＳ ゴシック" w:cs="ＭＳ ゴシック"/>
          <w:bCs/>
          <w:color w:val="000000" w:themeColor="text1"/>
          <w:kern w:val="0"/>
          <w:sz w:val="20"/>
          <w:szCs w:val="20"/>
        </w:rPr>
        <w:t>１０</w:t>
      </w:r>
      <w:r w:rsidR="0025569D" w:rsidRPr="00764012">
        <w:rPr>
          <w:rFonts w:ascii="ＭＳ ゴシック" w:eastAsia="ＭＳ ゴシック" w:hAnsi="ＭＳ ゴシック" w:cs="ＭＳ ゴシック" w:hint="eastAsia"/>
          <w:bCs/>
          <w:color w:val="000000" w:themeColor="text1"/>
          <w:kern w:val="0"/>
          <w:sz w:val="20"/>
          <w:szCs w:val="20"/>
        </w:rPr>
        <w:t>９</w:t>
      </w:r>
    </w:p>
    <w:p w14:paraId="0D3F0EC7" w14:textId="4D34BFEB" w:rsidR="00F245B5" w:rsidRPr="00764012" w:rsidRDefault="00916D3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４</w:t>
      </w:r>
      <w:r w:rsidR="00D97004" w:rsidRPr="00764012">
        <w:rPr>
          <w:rFonts w:ascii="ＭＳ ゴシック" w:eastAsia="ＭＳ ゴシック" w:hAnsi="ＭＳ ゴシック" w:cs="ＭＳ ゴシック" w:hint="eastAsia"/>
          <w:bCs/>
          <w:color w:val="000000" w:themeColor="text1"/>
          <w:kern w:val="0"/>
          <w:sz w:val="20"/>
          <w:szCs w:val="20"/>
        </w:rPr>
        <w:t xml:space="preserve">  </w:t>
      </w:r>
      <w:r w:rsidR="00F245B5" w:rsidRPr="00764012">
        <w:rPr>
          <w:rFonts w:ascii="ＭＳ ゴシック" w:eastAsia="ＭＳ ゴシック" w:hAnsi="ＭＳ ゴシック" w:cs="ＭＳ ゴシック" w:hint="eastAsia"/>
          <w:bCs/>
          <w:color w:val="000000" w:themeColor="text1"/>
          <w:kern w:val="0"/>
          <w:sz w:val="20"/>
          <w:szCs w:val="20"/>
        </w:rPr>
        <w:t>事故発生時の対応</w:t>
      </w:r>
      <w:r w:rsidR="003C79FD" w:rsidRPr="00764012">
        <w:rPr>
          <w:rFonts w:ascii="ＭＳ ゴシック" w:eastAsia="ＭＳ ゴシック" w:hAnsi="ＭＳ ゴシック" w:cs="ＭＳ ゴシック" w:hint="eastAsia"/>
          <w:bCs/>
          <w:color w:val="000000" w:themeColor="text1"/>
          <w:kern w:val="0"/>
          <w:sz w:val="20"/>
          <w:szCs w:val="20"/>
        </w:rPr>
        <w:t>・・・・・・・・・・・・・・・・・・・・・・　１</w:t>
      </w:r>
      <w:r w:rsidR="0025569D" w:rsidRPr="00764012">
        <w:rPr>
          <w:rFonts w:ascii="ＭＳ ゴシック" w:eastAsia="ＭＳ ゴシック" w:hAnsi="ＭＳ ゴシック" w:cs="ＭＳ ゴシック" w:hint="eastAsia"/>
          <w:bCs/>
          <w:color w:val="000000" w:themeColor="text1"/>
          <w:kern w:val="0"/>
          <w:sz w:val="20"/>
          <w:szCs w:val="20"/>
        </w:rPr>
        <w:t>１１</w:t>
      </w:r>
    </w:p>
    <w:p w14:paraId="47268D88"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r w:rsidRPr="00764012">
        <w:rPr>
          <w:rFonts w:ascii="ＭＳ ゴシック" w:eastAsia="ＭＳ ゴシック" w:hAnsi="ＭＳ ゴシック" w:cs="ＭＳ ゴシック"/>
          <w:bCs/>
          <w:color w:val="000000" w:themeColor="text1"/>
          <w:kern w:val="0"/>
          <w:sz w:val="20"/>
          <w:szCs w:val="20"/>
        </w:rPr>
        <w:tab/>
      </w:r>
    </w:p>
    <w:p w14:paraId="2D107ED0" w14:textId="77777777" w:rsidR="00F245B5" w:rsidRPr="00764012"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764012">
        <w:rPr>
          <w:rFonts w:ascii="ＭＳ ゴシック" w:eastAsia="ＭＳ ゴシック" w:hAnsi="ＭＳ ゴシック" w:cs="ＭＳ ゴシック" w:hint="eastAsia"/>
          <w:bCs/>
          <w:color w:val="000000" w:themeColor="text1"/>
          <w:kern w:val="0"/>
          <w:sz w:val="20"/>
          <w:szCs w:val="20"/>
        </w:rPr>
        <w:t>Ⅷ　その他</w:t>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r w:rsidRPr="00764012">
        <w:rPr>
          <w:rFonts w:ascii="ＭＳ ゴシック" w:eastAsia="ＭＳ ゴシック" w:hAnsi="ＭＳ ゴシック" w:cs="ＭＳ ゴシック" w:hint="eastAsia"/>
          <w:bCs/>
          <w:color w:val="000000" w:themeColor="text1"/>
          <w:kern w:val="0"/>
          <w:sz w:val="20"/>
          <w:szCs w:val="20"/>
        </w:rPr>
        <w:tab/>
      </w:r>
    </w:p>
    <w:p w14:paraId="6CDDB452" w14:textId="14380AA9" w:rsidR="00526733" w:rsidRPr="00764012" w:rsidRDefault="00D97004" w:rsidP="006B13B3">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sectPr w:rsidR="00526733" w:rsidRPr="00764012" w:rsidSect="008067B9">
          <w:pgSz w:w="11906" w:h="16838" w:code="9"/>
          <w:pgMar w:top="1134" w:right="851" w:bottom="1134" w:left="851" w:header="720" w:footer="720" w:gutter="0"/>
          <w:cols w:space="720"/>
          <w:noEndnote/>
        </w:sectPr>
      </w:pPr>
      <w:r w:rsidRPr="00764012">
        <w:rPr>
          <w:rFonts w:ascii="ＭＳ ゴシック" w:eastAsia="ＭＳ ゴシック" w:hAnsi="ＭＳ ゴシック" w:cs="ＭＳ ゴシック" w:hint="eastAsia"/>
          <w:bCs/>
          <w:color w:val="000000" w:themeColor="text1"/>
          <w:kern w:val="0"/>
          <w:sz w:val="20"/>
          <w:szCs w:val="20"/>
        </w:rPr>
        <w:t xml:space="preserve">１  </w:t>
      </w:r>
      <w:r w:rsidR="00F245B5" w:rsidRPr="00764012">
        <w:rPr>
          <w:rFonts w:ascii="ＭＳ ゴシック" w:eastAsia="ＭＳ ゴシック" w:hAnsi="ＭＳ ゴシック" w:cs="ＭＳ ゴシック" w:hint="eastAsia"/>
          <w:bCs/>
          <w:color w:val="000000" w:themeColor="text1"/>
          <w:kern w:val="0"/>
          <w:sz w:val="20"/>
          <w:szCs w:val="20"/>
        </w:rPr>
        <w:t>公用車</w:t>
      </w:r>
      <w:r w:rsidR="003C79FD" w:rsidRPr="00764012">
        <w:rPr>
          <w:rFonts w:ascii="ＭＳ ゴシック" w:eastAsia="ＭＳ ゴシック" w:hAnsi="ＭＳ ゴシック" w:cs="ＭＳ ゴシック" w:hint="eastAsia"/>
          <w:bCs/>
          <w:color w:val="000000" w:themeColor="text1"/>
          <w:kern w:val="0"/>
          <w:sz w:val="20"/>
          <w:szCs w:val="20"/>
        </w:rPr>
        <w:t>・・・・・・・・・・・・・・・・・・・・・・・・・・・　１</w:t>
      </w:r>
      <w:r w:rsidR="0025569D" w:rsidRPr="00764012">
        <w:rPr>
          <w:rFonts w:ascii="ＭＳ ゴシック" w:eastAsia="ＭＳ ゴシック" w:hAnsi="ＭＳ ゴシック" w:cs="ＭＳ ゴシック" w:hint="eastAsia"/>
          <w:bCs/>
          <w:color w:val="000000" w:themeColor="text1"/>
          <w:kern w:val="0"/>
          <w:sz w:val="20"/>
          <w:szCs w:val="20"/>
        </w:rPr>
        <w:t>２１</w:t>
      </w:r>
    </w:p>
    <w:p w14:paraId="105BA7ED" w14:textId="77777777" w:rsidR="00FB0260" w:rsidRPr="00764012" w:rsidRDefault="00971FE6" w:rsidP="00D873FE">
      <w:pPr>
        <w:jc w:val="left"/>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047"/>
        <w:gridCol w:w="1787"/>
      </w:tblGrid>
      <w:tr w:rsidR="00A9380D" w:rsidRPr="00764012" w14:paraId="5AA30895" w14:textId="77777777" w:rsidTr="003748F6">
        <w:trPr>
          <w:trHeight w:val="416"/>
        </w:trPr>
        <w:tc>
          <w:tcPr>
            <w:tcW w:w="2509" w:type="dxa"/>
            <w:vAlign w:val="center"/>
          </w:tcPr>
          <w:p w14:paraId="2745E593" w14:textId="77777777" w:rsidR="00FB0260" w:rsidRPr="00764012" w:rsidRDefault="00FB0260" w:rsidP="00BE441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6047" w:type="dxa"/>
            <w:vAlign w:val="center"/>
          </w:tcPr>
          <w:p w14:paraId="3F84EDE7" w14:textId="77777777" w:rsidR="00FB0260" w:rsidRPr="00764012" w:rsidRDefault="00FB0260" w:rsidP="00B51484">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87" w:type="dxa"/>
            <w:vAlign w:val="center"/>
          </w:tcPr>
          <w:p w14:paraId="69A784EB" w14:textId="77777777" w:rsidR="00FB0260" w:rsidRPr="00764012" w:rsidRDefault="00FB0260" w:rsidP="00B5148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03D4DB87" w14:textId="77777777" w:rsidTr="003748F6">
        <w:trPr>
          <w:trHeight w:val="13041"/>
        </w:trPr>
        <w:tc>
          <w:tcPr>
            <w:tcW w:w="2509" w:type="dxa"/>
          </w:tcPr>
          <w:p w14:paraId="3B8D1478" w14:textId="77777777" w:rsidR="00DD65CF" w:rsidRPr="00764012" w:rsidRDefault="00DD65CF" w:rsidP="00FB0D66">
            <w:pPr>
              <w:overflowPunct w:val="0"/>
              <w:textAlignment w:val="baseline"/>
              <w:rPr>
                <w:rFonts w:ascii="ＭＳ ゴシック" w:eastAsia="ＭＳ ゴシック" w:hAnsi="ＭＳ ゴシック"/>
                <w:b/>
                <w:color w:val="000000" w:themeColor="text1"/>
                <w:sz w:val="20"/>
                <w:szCs w:val="20"/>
              </w:rPr>
            </w:pPr>
          </w:p>
          <w:p w14:paraId="2E571F5A" w14:textId="77777777" w:rsidR="00FB0D66" w:rsidRPr="00764012" w:rsidRDefault="00FB0D66" w:rsidP="00FB0D66">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１　基本方針</w:t>
            </w:r>
          </w:p>
          <w:p w14:paraId="5F5A9EC7" w14:textId="77777777" w:rsidR="00FB0D66" w:rsidRPr="00764012" w:rsidRDefault="00FB0D66" w:rsidP="00FB0D66">
            <w:pPr>
              <w:overflowPunct w:val="0"/>
              <w:textAlignment w:val="baseline"/>
              <w:rPr>
                <w:rFonts w:ascii="ＭＳ ゴシック" w:eastAsia="ＭＳ ゴシック" w:hAnsi="ＭＳ ゴシック"/>
                <w:b/>
                <w:color w:val="000000" w:themeColor="text1"/>
                <w:sz w:val="20"/>
                <w:szCs w:val="20"/>
              </w:rPr>
            </w:pPr>
          </w:p>
          <w:p w14:paraId="328A2564"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78C932C9"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59AE3178"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0AACAA87"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1D16C008"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0CD1B539"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6421F5AA"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05DA702D"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280E13AA"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3F1525C4" w14:textId="77777777" w:rsidR="00FB0260" w:rsidRPr="00764012"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2956B535"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7E728665"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0A9AD039"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7032D42D"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6902A866"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26033A2E"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64DBCA7B"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5EF3AD5E"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454EE370" w14:textId="77777777" w:rsidR="00C51DAF" w:rsidRPr="00764012" w:rsidRDefault="00C51DAF" w:rsidP="00B51484">
            <w:pPr>
              <w:overflowPunct w:val="0"/>
              <w:textAlignment w:val="baseline"/>
              <w:rPr>
                <w:rFonts w:ascii="ＭＳ ゴシック" w:eastAsia="ＭＳ ゴシック" w:hAnsi="ＭＳ ゴシック"/>
                <w:b/>
                <w:color w:val="000000" w:themeColor="text1"/>
                <w:kern w:val="0"/>
                <w:sz w:val="20"/>
                <w:szCs w:val="20"/>
              </w:rPr>
            </w:pPr>
          </w:p>
          <w:p w14:paraId="7E7815ED" w14:textId="77777777" w:rsidR="00AC0880" w:rsidRPr="00764012" w:rsidRDefault="00AC0880" w:rsidP="00AC0880">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２　運営規程</w:t>
            </w:r>
          </w:p>
          <w:p w14:paraId="5FEE27EC" w14:textId="77777777" w:rsidR="00CE6CC8" w:rsidRPr="00764012" w:rsidRDefault="00CE6CC8" w:rsidP="00B51484">
            <w:pPr>
              <w:overflowPunct w:val="0"/>
              <w:textAlignment w:val="baseline"/>
              <w:rPr>
                <w:rFonts w:ascii="ＭＳ ゴシック" w:eastAsia="ＭＳ ゴシック" w:hAnsi="ＭＳ ゴシック"/>
                <w:b/>
                <w:color w:val="000000" w:themeColor="text1"/>
                <w:kern w:val="0"/>
                <w:sz w:val="20"/>
                <w:szCs w:val="20"/>
              </w:rPr>
            </w:pPr>
          </w:p>
          <w:p w14:paraId="4E7E6844" w14:textId="77777777" w:rsidR="00CE6CC8" w:rsidRPr="00764012" w:rsidRDefault="00CE6CC8" w:rsidP="00B51484">
            <w:pPr>
              <w:overflowPunct w:val="0"/>
              <w:textAlignment w:val="baseline"/>
              <w:rPr>
                <w:rFonts w:ascii="ＭＳ ゴシック" w:eastAsia="ＭＳ ゴシック" w:hAnsi="ＭＳ ゴシック"/>
                <w:b/>
                <w:color w:val="000000" w:themeColor="text1"/>
                <w:kern w:val="0"/>
                <w:sz w:val="20"/>
                <w:szCs w:val="20"/>
              </w:rPr>
            </w:pPr>
          </w:p>
          <w:p w14:paraId="6272E93E" w14:textId="77777777" w:rsidR="00FB0D66" w:rsidRPr="00764012"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6D6AE8FB" w14:textId="77777777" w:rsidR="00FB0260" w:rsidRPr="00764012" w:rsidRDefault="00FB0260" w:rsidP="00AC0880">
            <w:pPr>
              <w:overflowPunct w:val="0"/>
              <w:textAlignment w:val="baseline"/>
              <w:rPr>
                <w:rFonts w:ascii="ＭＳ ゴシック" w:eastAsia="ＭＳ ゴシック" w:hAnsi="ＭＳ ゴシック"/>
                <w:b/>
                <w:color w:val="000000" w:themeColor="text1"/>
                <w:sz w:val="20"/>
                <w:szCs w:val="20"/>
              </w:rPr>
            </w:pPr>
          </w:p>
        </w:tc>
        <w:tc>
          <w:tcPr>
            <w:tcW w:w="6047" w:type="dxa"/>
          </w:tcPr>
          <w:p w14:paraId="3978CFE2" w14:textId="77777777" w:rsidR="00FB0D66" w:rsidRPr="00764012" w:rsidRDefault="00FB0D66" w:rsidP="00EF1AA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ACBDDC0" w14:textId="77777777" w:rsidR="00AC0880" w:rsidRPr="00764012" w:rsidRDefault="00FB0D66" w:rsidP="00140D1B">
            <w:pPr>
              <w:overflowPunct w:val="0"/>
              <w:ind w:leftChars="10" w:left="321" w:hangingChars="150" w:hanging="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4F4E5E" w:rsidRPr="00764012">
              <w:rPr>
                <w:rFonts w:ascii="ＭＳ ゴシック" w:eastAsia="ＭＳ ゴシック" w:hAnsi="ＭＳ ゴシック" w:hint="eastAsia"/>
                <w:color w:val="000000" w:themeColor="text1"/>
                <w:sz w:val="20"/>
                <w:szCs w:val="20"/>
              </w:rPr>
              <w:t xml:space="preserve">　入所者の処遇に関する計画</w:t>
            </w:r>
            <w:r w:rsidR="00FE58CB" w:rsidRPr="00764012">
              <w:rPr>
                <w:rFonts w:ascii="ＭＳ ゴシック" w:eastAsia="ＭＳ ゴシック" w:hAnsi="ＭＳ ゴシック" w:hint="eastAsia"/>
                <w:color w:val="000000" w:themeColor="text1"/>
                <w:sz w:val="20"/>
                <w:szCs w:val="20"/>
              </w:rPr>
              <w:t>（以下「処遇計画」という。）</w:t>
            </w:r>
            <w:r w:rsidR="004F4E5E" w:rsidRPr="00764012">
              <w:rPr>
                <w:rFonts w:ascii="ＭＳ ゴシック" w:eastAsia="ＭＳ ゴシック" w:hAnsi="ＭＳ ゴシック" w:hint="eastAsia"/>
                <w:color w:val="000000" w:themeColor="text1"/>
                <w:sz w:val="20"/>
                <w:szCs w:val="20"/>
              </w:rPr>
              <w:t>に基づき，社会復帰の促進及び自立のために必要な指導及び訓練その他の援助を行うことにより，入所者がその有する能力に応じ自立した日常生活を営むことができるようにすることを目指すものであるか。</w:t>
            </w:r>
          </w:p>
          <w:p w14:paraId="2A0707FC" w14:textId="77777777" w:rsidR="00AC0880" w:rsidRPr="00764012" w:rsidRDefault="00AC0880" w:rsidP="00AC0880">
            <w:pPr>
              <w:overflowPunct w:val="0"/>
              <w:ind w:leftChars="10" w:left="21"/>
              <w:textAlignment w:val="baseline"/>
              <w:rPr>
                <w:rFonts w:ascii="ＭＳ ゴシック" w:eastAsia="ＭＳ ゴシック" w:hAnsi="ＭＳ ゴシック"/>
                <w:color w:val="000000" w:themeColor="text1"/>
                <w:sz w:val="20"/>
                <w:szCs w:val="20"/>
              </w:rPr>
            </w:pPr>
          </w:p>
          <w:p w14:paraId="6ACA247D" w14:textId="77777777" w:rsidR="00AC0880" w:rsidRPr="00764012" w:rsidRDefault="00FB0D66" w:rsidP="004F4E5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color w:val="000000" w:themeColor="text1"/>
                <w:sz w:val="20"/>
                <w:szCs w:val="20"/>
              </w:rPr>
              <w:t xml:space="preserve">　</w:t>
            </w:r>
            <w:r w:rsidR="00AC0880" w:rsidRPr="00764012">
              <w:rPr>
                <w:rFonts w:ascii="ＭＳ ゴシック" w:eastAsia="ＭＳ ゴシック" w:hAnsi="ＭＳ ゴシック"/>
                <w:color w:val="000000" w:themeColor="text1"/>
                <w:sz w:val="20"/>
                <w:szCs w:val="20"/>
              </w:rPr>
              <w:t>入所者の意思及び人格を尊重し，常にその者の立場に立って</w:t>
            </w:r>
          </w:p>
          <w:p w14:paraId="67E6B65C" w14:textId="77777777" w:rsidR="00AC0880" w:rsidRPr="00764012" w:rsidRDefault="00AC0880" w:rsidP="00140D1B">
            <w:pPr>
              <w:ind w:firstLineChars="141" w:firstLine="282"/>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処遇を行うように努めているか。</w:t>
            </w:r>
          </w:p>
          <w:p w14:paraId="18EED771" w14:textId="77777777" w:rsidR="004F4E5E" w:rsidRPr="00764012" w:rsidRDefault="004F4E5E" w:rsidP="00AC0880">
            <w:pPr>
              <w:rPr>
                <w:rFonts w:ascii="ＭＳ ゴシック" w:eastAsia="ＭＳ ゴシック" w:hAnsi="ＭＳ ゴシック"/>
                <w:color w:val="000000" w:themeColor="text1"/>
                <w:sz w:val="20"/>
                <w:szCs w:val="20"/>
              </w:rPr>
            </w:pPr>
          </w:p>
          <w:p w14:paraId="1DCBD2BC" w14:textId="77777777" w:rsidR="004F4E5E" w:rsidRPr="00764012" w:rsidRDefault="00FB0D66" w:rsidP="00FB0D66">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w:t>
            </w:r>
            <w:r w:rsidR="004F4E5E" w:rsidRPr="00764012">
              <w:rPr>
                <w:rFonts w:ascii="ＭＳ ゴシック" w:eastAsia="ＭＳ ゴシック" w:hAnsi="ＭＳ ゴシック" w:hint="eastAsia"/>
                <w:color w:val="000000" w:themeColor="text1"/>
                <w:sz w:val="20"/>
                <w:szCs w:val="20"/>
              </w:rPr>
              <w:t xml:space="preserve">　明るく家庭的な雰囲気を有し，地域や家庭との結び付きを重</w:t>
            </w:r>
          </w:p>
          <w:p w14:paraId="2F60311E" w14:textId="77777777" w:rsidR="004F4E5E" w:rsidRPr="00764012" w:rsidRDefault="004F4E5E" w:rsidP="00140D1B">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視した運営を行い，社会福祉事業に関する熱意及び能力を有す</w:t>
            </w:r>
          </w:p>
          <w:p w14:paraId="184915EE" w14:textId="77777777" w:rsidR="004F4E5E" w:rsidRPr="00764012" w:rsidRDefault="004F4E5E" w:rsidP="00140D1B">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る職員による</w:t>
            </w:r>
            <w:r w:rsidRPr="00764012">
              <w:rPr>
                <w:rFonts w:ascii="ＭＳ ゴシック" w:eastAsia="ＭＳ ゴシック" w:hAnsi="ＭＳ ゴシック" w:hint="eastAsia"/>
                <w:color w:val="000000" w:themeColor="text1"/>
                <w:sz w:val="20"/>
                <w:szCs w:val="20"/>
                <w:u w:val="single"/>
              </w:rPr>
              <w:t>適切な処遇</w:t>
            </w:r>
            <w:r w:rsidRPr="00764012">
              <w:rPr>
                <w:rFonts w:ascii="ＭＳ ゴシック" w:eastAsia="ＭＳ ゴシック" w:hAnsi="ＭＳ ゴシック" w:hint="eastAsia"/>
                <w:color w:val="000000" w:themeColor="text1"/>
                <w:sz w:val="20"/>
                <w:szCs w:val="20"/>
              </w:rPr>
              <w:t>に努めるとともに，市町村，老人の福</w:t>
            </w:r>
          </w:p>
          <w:p w14:paraId="46DB109F" w14:textId="77777777" w:rsidR="00140D1B" w:rsidRPr="00764012" w:rsidRDefault="004F4E5E" w:rsidP="00140D1B">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祉を増進することを目的とする事業を行う者その他の保健医</w:t>
            </w:r>
          </w:p>
          <w:p w14:paraId="5D197056" w14:textId="77777777" w:rsidR="00140D1B" w:rsidRPr="00764012" w:rsidRDefault="004F4E5E" w:rsidP="00140D1B">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療サービス又は福祉サービスを提供する者との密接な連携に</w:t>
            </w:r>
          </w:p>
          <w:p w14:paraId="33F78582" w14:textId="77777777" w:rsidR="00FB0D66" w:rsidRPr="00764012" w:rsidRDefault="004F4E5E" w:rsidP="00F63539">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努めているか。</w:t>
            </w:r>
          </w:p>
          <w:p w14:paraId="39C9A624" w14:textId="77777777" w:rsidR="00FB0D66" w:rsidRPr="00764012" w:rsidRDefault="00FB0D66" w:rsidP="00FB0D66">
            <w:pPr>
              <w:rPr>
                <w:rFonts w:ascii="ＭＳ ゴシック" w:eastAsia="ＭＳ ゴシック" w:hAnsi="ＭＳ ゴシック"/>
                <w:color w:val="000000" w:themeColor="text1"/>
                <w:sz w:val="20"/>
                <w:szCs w:val="20"/>
              </w:rPr>
            </w:pPr>
          </w:p>
          <w:p w14:paraId="07F78BB9" w14:textId="77777777" w:rsidR="00D801CA" w:rsidRPr="00764012" w:rsidRDefault="00D801CA" w:rsidP="00D801CA">
            <w:pPr>
              <w:ind w:left="400" w:hangingChars="200" w:hanging="4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　 入所者の人権の擁護，虐待の防止等のため，必要な体制の整備を行うとともに，職員に対し，研修を実施する等の措置を講じて</w:t>
            </w:r>
            <w:r w:rsidRPr="00764012">
              <w:rPr>
                <w:rFonts w:ascii="ＭＳ ゴシック" w:eastAsia="ＭＳ ゴシック" w:hAnsi="ＭＳ ゴシック"/>
                <w:color w:val="000000" w:themeColor="text1"/>
                <w:sz w:val="20"/>
                <w:szCs w:val="20"/>
              </w:rPr>
              <w:t>いるか</w:t>
            </w:r>
            <w:r w:rsidRPr="00764012">
              <w:rPr>
                <w:rFonts w:ascii="ＭＳ ゴシック" w:eastAsia="ＭＳ ゴシック" w:hAnsi="ＭＳ ゴシック" w:hint="eastAsia"/>
                <w:color w:val="000000" w:themeColor="text1"/>
                <w:sz w:val="20"/>
                <w:szCs w:val="20"/>
              </w:rPr>
              <w:t>。</w:t>
            </w:r>
          </w:p>
          <w:p w14:paraId="3EB7E71D" w14:textId="77777777" w:rsidR="00AC0880" w:rsidRPr="00764012" w:rsidRDefault="00AC0880" w:rsidP="00AC0880">
            <w:pPr>
              <w:rPr>
                <w:rFonts w:ascii="ＭＳ ゴシック" w:eastAsia="ＭＳ ゴシック" w:hAnsi="ＭＳ ゴシック"/>
                <w:color w:val="000000" w:themeColor="text1"/>
                <w:sz w:val="20"/>
                <w:szCs w:val="20"/>
              </w:rPr>
            </w:pPr>
          </w:p>
          <w:p w14:paraId="302A1223" w14:textId="77777777" w:rsidR="00C51DAF" w:rsidRPr="00764012" w:rsidRDefault="00C51DAF" w:rsidP="00AC0880">
            <w:pPr>
              <w:rPr>
                <w:rFonts w:ascii="ＭＳ ゴシック" w:eastAsia="ＭＳ ゴシック" w:hAnsi="ＭＳ ゴシック"/>
                <w:color w:val="000000" w:themeColor="text1"/>
                <w:sz w:val="20"/>
                <w:szCs w:val="20"/>
              </w:rPr>
            </w:pPr>
          </w:p>
          <w:p w14:paraId="590690F2" w14:textId="77777777" w:rsidR="00F63539" w:rsidRPr="00764012" w:rsidRDefault="00AC0880" w:rsidP="00AC0880">
            <w:pPr>
              <w:overflowPunct w:val="0"/>
              <w:ind w:firstLineChars="100" w:firstLine="200"/>
              <w:textAlignment w:val="baseline"/>
              <w:rPr>
                <w:rFonts w:ascii="ＭＳ ゴシック" w:eastAsia="ＭＳ ゴシック" w:hAnsi="ＭＳ ゴシック" w:cs="ＭＳ ゴシック"/>
                <w:color w:val="000000" w:themeColor="text1"/>
                <w:kern w:val="0"/>
                <w:sz w:val="16"/>
                <w:szCs w:val="16"/>
              </w:rPr>
            </w:pPr>
            <w:r w:rsidRPr="00764012">
              <w:rPr>
                <w:rFonts w:ascii="ＭＳ ゴシック" w:eastAsia="ＭＳ ゴシック" w:hAnsi="ＭＳ ゴシック" w:cs="ＭＳ ゴシック" w:hint="eastAsia"/>
                <w:color w:val="000000" w:themeColor="text1"/>
                <w:kern w:val="0"/>
                <w:sz w:val="20"/>
                <w:szCs w:val="20"/>
              </w:rPr>
              <w:t>施設管理の運営方針や入所者処遇の内容等に関する運営規程が整備されているか。</w:t>
            </w:r>
          </w:p>
          <w:p w14:paraId="6BF371A6" w14:textId="77777777" w:rsidR="00AC0880" w:rsidRPr="00764012" w:rsidRDefault="00AC0880" w:rsidP="00AC0880">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また，実態は規程と一致しているか。</w:t>
            </w:r>
          </w:p>
          <w:p w14:paraId="755BD00F" w14:textId="77777777" w:rsidR="0001389E" w:rsidRPr="00764012" w:rsidRDefault="0001389E" w:rsidP="00AC0880">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14:paraId="5E49B8DF" w14:textId="17CC6D96" w:rsidR="00C563E0" w:rsidRPr="00764012" w:rsidRDefault="00062DEF" w:rsidP="00062DEF">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施設運営の重要事項に関する規程が定められているか，下記の該当欄に</w:t>
            </w:r>
            <w:r w:rsidRPr="00764012">
              <w:rPr>
                <w:rFonts w:ascii="ＭＳ ゴシック" w:eastAsia="ＭＳ ゴシック" w:hAnsi="ＭＳ ゴシック" w:hint="eastAsia"/>
                <w:strike/>
                <w:color w:val="000000" w:themeColor="text1"/>
                <w:sz w:val="20"/>
                <w:szCs w:val="20"/>
              </w:rPr>
              <w:t>◯印</w:t>
            </w:r>
            <w:sdt>
              <w:sdtPr>
                <w:rPr>
                  <w:rFonts w:ascii="ＭＳ ゴシック" w:eastAsia="ＭＳ ゴシック" w:hAnsi="ＭＳ ゴシック" w:hint="eastAsia"/>
                  <w:color w:val="000000" w:themeColor="text1"/>
                  <w:sz w:val="20"/>
                  <w:szCs w:val="20"/>
                </w:rPr>
                <w:id w:val="1652178697"/>
                <w14:checkbox>
                  <w14:checked w14:val="1"/>
                  <w14:checkedState w14:val="00FE" w14:font="Wingdings"/>
                  <w14:uncheckedState w14:val="2610" w14:font="ＭＳ ゴシック"/>
                </w14:checkbox>
              </w:sdtPr>
              <w:sdtContent>
                <w:r w:rsidR="00DD5763" w:rsidRPr="00764012">
                  <w:rPr>
                    <w:rFonts w:ascii="ＭＳ ゴシック" w:eastAsia="ＭＳ ゴシック" w:hAnsi="ＭＳ ゴシック" w:hint="eastAsia"/>
                    <w:color w:val="000000" w:themeColor="text1"/>
                    <w:sz w:val="20"/>
                    <w:szCs w:val="20"/>
                  </w:rPr>
                  <w:sym w:font="Wingdings" w:char="F0FE"/>
                </w:r>
              </w:sdtContent>
            </w:sdt>
            <w:r w:rsidRPr="00764012">
              <w:rPr>
                <w:rFonts w:ascii="ＭＳ ゴシック" w:eastAsia="ＭＳ ゴシック" w:hAnsi="ＭＳ ゴシック" w:hint="eastAsia"/>
                <w:color w:val="000000" w:themeColor="text1"/>
                <w:sz w:val="20"/>
                <w:szCs w:val="20"/>
              </w:rPr>
              <w:t>を付けること。</w:t>
            </w:r>
          </w:p>
          <w:p w14:paraId="4D4632BB" w14:textId="77777777" w:rsidR="00C76D75" w:rsidRPr="00764012" w:rsidRDefault="00C76D75" w:rsidP="00F63539">
            <w:pPr>
              <w:overflowPunct w:val="0"/>
              <w:ind w:firstLineChars="150" w:firstLine="270"/>
              <w:textAlignment w:val="baseline"/>
              <w:rPr>
                <w:rFonts w:ascii="ＭＳ ゴシック" w:eastAsia="ＭＳ ゴシック" w:hAnsi="ＭＳ ゴシック"/>
                <w:color w:val="000000" w:themeColor="text1"/>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0"/>
              <w:gridCol w:w="1200"/>
            </w:tblGrid>
            <w:tr w:rsidR="00A9380D" w:rsidRPr="00764012" w14:paraId="61CF9710" w14:textId="77777777" w:rsidTr="00D919EC">
              <w:trPr>
                <w:trHeight w:val="134"/>
              </w:trPr>
              <w:tc>
                <w:tcPr>
                  <w:tcW w:w="4200" w:type="dxa"/>
                  <w:tcBorders>
                    <w:top w:val="single" w:sz="4" w:space="0" w:color="auto"/>
                    <w:left w:val="single" w:sz="4" w:space="0" w:color="auto"/>
                    <w:bottom w:val="single" w:sz="4" w:space="0" w:color="auto"/>
                    <w:right w:val="single" w:sz="4" w:space="0" w:color="auto"/>
                  </w:tcBorders>
                  <w:hideMark/>
                </w:tcPr>
                <w:p w14:paraId="1915031B" w14:textId="77777777" w:rsidR="00D919EC" w:rsidRPr="00764012" w:rsidRDefault="00D919EC"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　　　　　　　　　　　項</w:t>
                  </w:r>
                </w:p>
              </w:tc>
              <w:tc>
                <w:tcPr>
                  <w:tcW w:w="1200" w:type="dxa"/>
                  <w:tcBorders>
                    <w:top w:val="single" w:sz="4" w:space="0" w:color="auto"/>
                    <w:left w:val="single" w:sz="4" w:space="0" w:color="auto"/>
                    <w:bottom w:val="single" w:sz="4" w:space="0" w:color="auto"/>
                    <w:right w:val="single" w:sz="4" w:space="0" w:color="auto"/>
                  </w:tcBorders>
                  <w:hideMark/>
                </w:tcPr>
                <w:p w14:paraId="5624EE1C" w14:textId="77777777" w:rsidR="00D919EC" w:rsidRPr="00764012" w:rsidRDefault="00D919EC"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該　　当</w:t>
                  </w:r>
                </w:p>
              </w:tc>
            </w:tr>
            <w:tr w:rsidR="00A9380D" w:rsidRPr="00764012" w14:paraId="480A26C9" w14:textId="77777777" w:rsidTr="00D919EC">
              <w:trPr>
                <w:trHeight w:val="152"/>
              </w:trPr>
              <w:tc>
                <w:tcPr>
                  <w:tcW w:w="4200" w:type="dxa"/>
                  <w:tcBorders>
                    <w:top w:val="single" w:sz="4" w:space="0" w:color="auto"/>
                    <w:left w:val="single" w:sz="4" w:space="0" w:color="auto"/>
                    <w:bottom w:val="single" w:sz="4" w:space="0" w:color="auto"/>
                    <w:right w:val="single" w:sz="4" w:space="0" w:color="auto"/>
                  </w:tcBorders>
                  <w:hideMark/>
                </w:tcPr>
                <w:p w14:paraId="73E33A6B" w14:textId="77777777" w:rsidR="00D919EC" w:rsidRPr="00764012" w:rsidRDefault="00D919EC"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施設の目的及び運営の方針</w:t>
                  </w:r>
                </w:p>
              </w:tc>
              <w:tc>
                <w:tcPr>
                  <w:tcW w:w="1200" w:type="dxa"/>
                  <w:tcBorders>
                    <w:top w:val="single" w:sz="4" w:space="0" w:color="auto"/>
                    <w:left w:val="single" w:sz="4" w:space="0" w:color="auto"/>
                    <w:bottom w:val="single" w:sz="4" w:space="0" w:color="auto"/>
                    <w:right w:val="single" w:sz="4" w:space="0" w:color="auto"/>
                  </w:tcBorders>
                </w:tcPr>
                <w:p w14:paraId="6F451381" w14:textId="35FCE0DD" w:rsidR="00D919EC"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780343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r w:rsidR="00A9380D" w:rsidRPr="00764012" w14:paraId="50EE203D" w14:textId="77777777" w:rsidTr="00D919EC">
              <w:trPr>
                <w:trHeight w:val="70"/>
              </w:trPr>
              <w:tc>
                <w:tcPr>
                  <w:tcW w:w="4200" w:type="dxa"/>
                  <w:tcBorders>
                    <w:top w:val="single" w:sz="4" w:space="0" w:color="auto"/>
                    <w:left w:val="single" w:sz="4" w:space="0" w:color="auto"/>
                    <w:bottom w:val="single" w:sz="4" w:space="0" w:color="auto"/>
                    <w:right w:val="single" w:sz="4" w:space="0" w:color="auto"/>
                  </w:tcBorders>
                  <w:hideMark/>
                </w:tcPr>
                <w:p w14:paraId="487ECEA7" w14:textId="77777777" w:rsidR="00D919EC" w:rsidRPr="00764012" w:rsidRDefault="00D919EC"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職員の職種，数及び職務の内容</w:t>
                  </w:r>
                </w:p>
              </w:tc>
              <w:tc>
                <w:tcPr>
                  <w:tcW w:w="1200" w:type="dxa"/>
                  <w:tcBorders>
                    <w:top w:val="single" w:sz="4" w:space="0" w:color="auto"/>
                    <w:left w:val="single" w:sz="4" w:space="0" w:color="auto"/>
                    <w:bottom w:val="single" w:sz="4" w:space="0" w:color="auto"/>
                    <w:right w:val="single" w:sz="4" w:space="0" w:color="auto"/>
                  </w:tcBorders>
                </w:tcPr>
                <w:p w14:paraId="43CAAA25" w14:textId="36DA1611" w:rsidR="00D919EC"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516141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r w:rsidR="00A9380D" w:rsidRPr="00764012" w14:paraId="03D6CCF3" w14:textId="77777777" w:rsidTr="00D919EC">
              <w:trPr>
                <w:trHeight w:val="70"/>
              </w:trPr>
              <w:tc>
                <w:tcPr>
                  <w:tcW w:w="4200" w:type="dxa"/>
                  <w:tcBorders>
                    <w:top w:val="single" w:sz="4" w:space="0" w:color="auto"/>
                    <w:left w:val="single" w:sz="4" w:space="0" w:color="auto"/>
                    <w:bottom w:val="single" w:sz="4" w:space="0" w:color="auto"/>
                    <w:right w:val="single" w:sz="4" w:space="0" w:color="auto"/>
                  </w:tcBorders>
                  <w:hideMark/>
                </w:tcPr>
                <w:p w14:paraId="5A5792FC" w14:textId="77777777" w:rsidR="00D919EC" w:rsidRPr="00764012" w:rsidRDefault="00D919EC"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入所定員</w:t>
                  </w:r>
                </w:p>
              </w:tc>
              <w:tc>
                <w:tcPr>
                  <w:tcW w:w="1200" w:type="dxa"/>
                  <w:tcBorders>
                    <w:top w:val="single" w:sz="4" w:space="0" w:color="auto"/>
                    <w:left w:val="single" w:sz="4" w:space="0" w:color="auto"/>
                    <w:bottom w:val="single" w:sz="4" w:space="0" w:color="auto"/>
                    <w:right w:val="single" w:sz="4" w:space="0" w:color="auto"/>
                  </w:tcBorders>
                </w:tcPr>
                <w:p w14:paraId="6CAEAAAE" w14:textId="2175085E" w:rsidR="00D919EC"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5969018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r w:rsidR="00A9380D" w:rsidRPr="00764012" w14:paraId="0655A38B" w14:textId="77777777" w:rsidTr="00D919EC">
              <w:trPr>
                <w:trHeight w:val="70"/>
              </w:trPr>
              <w:tc>
                <w:tcPr>
                  <w:tcW w:w="4200" w:type="dxa"/>
                  <w:tcBorders>
                    <w:top w:val="single" w:sz="4" w:space="0" w:color="auto"/>
                    <w:left w:val="single" w:sz="4" w:space="0" w:color="auto"/>
                    <w:bottom w:val="single" w:sz="4" w:space="0" w:color="auto"/>
                    <w:right w:val="single" w:sz="4" w:space="0" w:color="auto"/>
                  </w:tcBorders>
                  <w:hideMark/>
                </w:tcPr>
                <w:p w14:paraId="628143F1" w14:textId="77777777" w:rsidR="00D919EC" w:rsidRPr="00764012" w:rsidRDefault="00D919EC"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入所者の処遇の内容</w:t>
                  </w:r>
                </w:p>
              </w:tc>
              <w:tc>
                <w:tcPr>
                  <w:tcW w:w="1200" w:type="dxa"/>
                  <w:tcBorders>
                    <w:top w:val="single" w:sz="4" w:space="0" w:color="auto"/>
                    <w:left w:val="single" w:sz="4" w:space="0" w:color="auto"/>
                    <w:bottom w:val="single" w:sz="4" w:space="0" w:color="auto"/>
                    <w:right w:val="single" w:sz="4" w:space="0" w:color="auto"/>
                  </w:tcBorders>
                </w:tcPr>
                <w:p w14:paraId="14186133" w14:textId="63B37AB2" w:rsidR="00D919EC"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919436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r w:rsidR="00A9380D" w:rsidRPr="00764012" w14:paraId="2DE9B3F5" w14:textId="77777777" w:rsidTr="00D919EC">
              <w:trPr>
                <w:trHeight w:val="193"/>
              </w:trPr>
              <w:tc>
                <w:tcPr>
                  <w:tcW w:w="4200" w:type="dxa"/>
                  <w:tcBorders>
                    <w:top w:val="single" w:sz="4" w:space="0" w:color="auto"/>
                    <w:left w:val="single" w:sz="4" w:space="0" w:color="auto"/>
                    <w:bottom w:val="single" w:sz="4" w:space="0" w:color="auto"/>
                    <w:right w:val="single" w:sz="4" w:space="0" w:color="auto"/>
                  </w:tcBorders>
                  <w:hideMark/>
                </w:tcPr>
                <w:p w14:paraId="1E6FBFF3" w14:textId="77777777" w:rsidR="00D919EC" w:rsidRPr="00764012" w:rsidRDefault="00D919EC"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施設の利用に当たっての留意事項</w:t>
                  </w:r>
                </w:p>
              </w:tc>
              <w:tc>
                <w:tcPr>
                  <w:tcW w:w="1200" w:type="dxa"/>
                  <w:tcBorders>
                    <w:top w:val="single" w:sz="4" w:space="0" w:color="auto"/>
                    <w:left w:val="single" w:sz="4" w:space="0" w:color="auto"/>
                    <w:bottom w:val="single" w:sz="4" w:space="0" w:color="auto"/>
                    <w:right w:val="single" w:sz="4" w:space="0" w:color="auto"/>
                  </w:tcBorders>
                </w:tcPr>
                <w:p w14:paraId="40238673" w14:textId="41E28AAE" w:rsidR="00D919EC"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02204955"/>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r w:rsidR="00A9380D" w:rsidRPr="00764012" w14:paraId="4E7E034F" w14:textId="77777777" w:rsidTr="00D919EC">
              <w:trPr>
                <w:trHeight w:val="240"/>
              </w:trPr>
              <w:tc>
                <w:tcPr>
                  <w:tcW w:w="4200" w:type="dxa"/>
                  <w:tcBorders>
                    <w:top w:val="single" w:sz="4" w:space="0" w:color="auto"/>
                    <w:left w:val="single" w:sz="4" w:space="0" w:color="auto"/>
                    <w:bottom w:val="single" w:sz="4" w:space="0" w:color="auto"/>
                    <w:right w:val="single" w:sz="4" w:space="0" w:color="auto"/>
                  </w:tcBorders>
                  <w:hideMark/>
                </w:tcPr>
                <w:p w14:paraId="79A99119" w14:textId="77777777" w:rsidR="00D919EC" w:rsidRPr="00764012" w:rsidRDefault="00D919EC"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非常災害対策</w:t>
                  </w:r>
                </w:p>
              </w:tc>
              <w:tc>
                <w:tcPr>
                  <w:tcW w:w="1200" w:type="dxa"/>
                  <w:tcBorders>
                    <w:top w:val="single" w:sz="4" w:space="0" w:color="auto"/>
                    <w:left w:val="single" w:sz="4" w:space="0" w:color="auto"/>
                    <w:bottom w:val="single" w:sz="4" w:space="0" w:color="auto"/>
                    <w:right w:val="single" w:sz="4" w:space="0" w:color="auto"/>
                  </w:tcBorders>
                </w:tcPr>
                <w:p w14:paraId="793056C7" w14:textId="4F434C56" w:rsidR="00D919EC"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606325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r w:rsidR="00A9380D" w:rsidRPr="00764012" w14:paraId="12030C4A" w14:textId="77777777" w:rsidTr="00FD4616">
              <w:trPr>
                <w:trHeight w:val="190"/>
              </w:trPr>
              <w:tc>
                <w:tcPr>
                  <w:tcW w:w="4200" w:type="dxa"/>
                  <w:tcBorders>
                    <w:top w:val="single" w:sz="4" w:space="0" w:color="auto"/>
                    <w:left w:val="single" w:sz="4" w:space="0" w:color="auto"/>
                    <w:bottom w:val="single" w:sz="4" w:space="0" w:color="auto"/>
                    <w:right w:val="single" w:sz="4" w:space="0" w:color="auto"/>
                  </w:tcBorders>
                  <w:hideMark/>
                </w:tcPr>
                <w:p w14:paraId="5351C0A5" w14:textId="77777777" w:rsidR="00D919EC" w:rsidRPr="00764012" w:rsidRDefault="00FD4616"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虐待の防止の</w:t>
                  </w:r>
                  <w:r w:rsidRPr="00764012">
                    <w:rPr>
                      <w:rFonts w:ascii="ＭＳ ゴシック" w:eastAsia="ＭＳ ゴシック" w:hAnsi="ＭＳ ゴシック"/>
                      <w:color w:val="000000" w:themeColor="text1"/>
                      <w:sz w:val="20"/>
                      <w:szCs w:val="20"/>
                    </w:rPr>
                    <w:t>ための措置に関する事項</w:t>
                  </w:r>
                </w:p>
              </w:tc>
              <w:tc>
                <w:tcPr>
                  <w:tcW w:w="1200" w:type="dxa"/>
                  <w:tcBorders>
                    <w:top w:val="single" w:sz="4" w:space="0" w:color="auto"/>
                    <w:left w:val="single" w:sz="4" w:space="0" w:color="auto"/>
                    <w:bottom w:val="single" w:sz="4" w:space="0" w:color="auto"/>
                    <w:right w:val="single" w:sz="4" w:space="0" w:color="auto"/>
                  </w:tcBorders>
                </w:tcPr>
                <w:p w14:paraId="025856B5" w14:textId="3BA6ACC9" w:rsidR="00D919EC"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472112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r w:rsidR="00A9380D" w:rsidRPr="00764012" w14:paraId="371974AB" w14:textId="77777777" w:rsidTr="00D919EC">
              <w:trPr>
                <w:trHeight w:val="315"/>
              </w:trPr>
              <w:tc>
                <w:tcPr>
                  <w:tcW w:w="4200" w:type="dxa"/>
                  <w:tcBorders>
                    <w:top w:val="single" w:sz="4" w:space="0" w:color="auto"/>
                    <w:left w:val="single" w:sz="4" w:space="0" w:color="auto"/>
                    <w:bottom w:val="single" w:sz="4" w:space="0" w:color="auto"/>
                    <w:right w:val="single" w:sz="4" w:space="0" w:color="auto"/>
                  </w:tcBorders>
                </w:tcPr>
                <w:p w14:paraId="19FB1EA5" w14:textId="77777777" w:rsidR="00FD4616" w:rsidRPr="00764012" w:rsidRDefault="00FD4616" w:rsidP="00066A72">
                  <w:pPr>
                    <w:framePr w:hSpace="142" w:wrap="around" w:vAnchor="text" w:hAnchor="margin" w:xAlign="center"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その他施設の運営に関する重要事項</w:t>
                  </w:r>
                </w:p>
              </w:tc>
              <w:tc>
                <w:tcPr>
                  <w:tcW w:w="1200" w:type="dxa"/>
                  <w:tcBorders>
                    <w:top w:val="single" w:sz="4" w:space="0" w:color="auto"/>
                    <w:left w:val="single" w:sz="4" w:space="0" w:color="auto"/>
                    <w:bottom w:val="single" w:sz="4" w:space="0" w:color="auto"/>
                    <w:right w:val="single" w:sz="4" w:space="0" w:color="auto"/>
                  </w:tcBorders>
                </w:tcPr>
                <w:p w14:paraId="51D36D6B" w14:textId="11DEC2F5" w:rsidR="00FD4616" w:rsidRPr="00764012" w:rsidRDefault="00066A72" w:rsidP="00066A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5299926"/>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tc>
            </w:tr>
          </w:tbl>
          <w:p w14:paraId="669D92F2" w14:textId="77777777" w:rsidR="00AC0880" w:rsidRPr="00764012" w:rsidRDefault="00AC0880" w:rsidP="00D919EC">
            <w:pPr>
              <w:overflowPunct w:val="0"/>
              <w:ind w:left="560"/>
              <w:textAlignment w:val="baseline"/>
              <w:rPr>
                <w:rFonts w:ascii="ＭＳ ゴシック" w:eastAsia="ＭＳ ゴシック" w:hAnsi="ＭＳ ゴシック"/>
                <w:color w:val="000000" w:themeColor="text1"/>
                <w:sz w:val="20"/>
                <w:szCs w:val="20"/>
              </w:rPr>
            </w:pPr>
          </w:p>
        </w:tc>
        <w:tc>
          <w:tcPr>
            <w:tcW w:w="1787" w:type="dxa"/>
          </w:tcPr>
          <w:p w14:paraId="461B2B0D" w14:textId="77777777" w:rsidR="00FB0260" w:rsidRPr="00764012" w:rsidRDefault="00FB0260" w:rsidP="00971FE6">
            <w:pPr>
              <w:overflowPunct w:val="0"/>
              <w:spacing w:line="120" w:lineRule="auto"/>
              <w:textAlignment w:val="baseline"/>
              <w:rPr>
                <w:rFonts w:ascii="ＭＳ ゴシック" w:eastAsia="ＭＳ ゴシック" w:hAnsi="ＭＳ ゴシック"/>
                <w:color w:val="000000" w:themeColor="text1"/>
                <w:sz w:val="20"/>
                <w:szCs w:val="20"/>
              </w:rPr>
            </w:pPr>
          </w:p>
          <w:p w14:paraId="1B4F6319" w14:textId="77777777" w:rsidR="00FB0D66" w:rsidRPr="00764012" w:rsidRDefault="00FB0D66" w:rsidP="00971FE6">
            <w:pPr>
              <w:overflowPunct w:val="0"/>
              <w:spacing w:line="120" w:lineRule="auto"/>
              <w:textAlignment w:val="baseline"/>
              <w:rPr>
                <w:rFonts w:ascii="ＭＳ ゴシック" w:eastAsia="ＭＳ ゴシック" w:hAnsi="ＭＳ ゴシック"/>
                <w:color w:val="000000" w:themeColor="text1"/>
                <w:sz w:val="20"/>
                <w:szCs w:val="20"/>
              </w:rPr>
            </w:pPr>
          </w:p>
          <w:p w14:paraId="4F997399" w14:textId="465F5FA1" w:rsidR="00FB0260" w:rsidRPr="00764012" w:rsidRDefault="00066A72" w:rsidP="00EF4F02">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95836684"/>
                <w14:checkbox>
                  <w14:checked w14:val="0"/>
                  <w14:checkedState w14:val="00FE" w14:font="Wingdings"/>
                  <w14:uncheckedState w14:val="2610" w14:font="ＭＳ ゴシック"/>
                </w14:checkbox>
              </w:sdtPr>
              <w:sdtContent>
                <w:r w:rsidR="00EF4F02" w:rsidRPr="00764012">
                  <w:rPr>
                    <w:rFonts w:ascii="ＭＳ ゴシック" w:eastAsia="ＭＳ ゴシック" w:hAnsi="ＭＳ ゴシック" w:hint="eastAsia"/>
                    <w:color w:val="000000" w:themeColor="text1"/>
                    <w:sz w:val="20"/>
                    <w:szCs w:val="20"/>
                  </w:rPr>
                  <w:t>☐</w:t>
                </w:r>
              </w:sdtContent>
            </w:sdt>
            <w:r w:rsidR="00423EB4" w:rsidRPr="00764012">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34516425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FB0260" w:rsidRPr="00764012">
              <w:rPr>
                <w:rFonts w:ascii="ＭＳ ゴシック" w:eastAsia="ＭＳ ゴシック" w:hAnsi="ＭＳ ゴシック" w:hint="eastAsia"/>
                <w:color w:val="000000" w:themeColor="text1"/>
                <w:sz w:val="20"/>
                <w:szCs w:val="20"/>
              </w:rPr>
              <w:t>ない</w:t>
            </w:r>
          </w:p>
          <w:p w14:paraId="4CF4934A"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5DC36E80"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2D72FE91" w14:textId="77777777" w:rsidR="00C563E0" w:rsidRPr="00764012" w:rsidRDefault="00C563E0" w:rsidP="00B51484">
            <w:pPr>
              <w:overflowPunct w:val="0"/>
              <w:textAlignment w:val="baseline"/>
              <w:rPr>
                <w:rFonts w:ascii="ＭＳ ゴシック" w:eastAsia="ＭＳ ゴシック" w:hAnsi="ＭＳ ゴシック"/>
                <w:color w:val="000000" w:themeColor="text1"/>
                <w:sz w:val="20"/>
                <w:szCs w:val="20"/>
              </w:rPr>
            </w:pPr>
          </w:p>
          <w:p w14:paraId="2F9CC0E4"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2BA0B7DB" w14:textId="77777777" w:rsidR="00781816" w:rsidRPr="00764012" w:rsidRDefault="00781816" w:rsidP="00B51484">
            <w:pPr>
              <w:overflowPunct w:val="0"/>
              <w:textAlignment w:val="baseline"/>
              <w:rPr>
                <w:rFonts w:ascii="ＭＳ ゴシック" w:eastAsia="ＭＳ ゴシック" w:hAnsi="ＭＳ ゴシック"/>
                <w:color w:val="000000" w:themeColor="text1"/>
                <w:sz w:val="20"/>
                <w:szCs w:val="20"/>
              </w:rPr>
            </w:pPr>
          </w:p>
          <w:p w14:paraId="4FBA1BE8" w14:textId="31F1AEB7" w:rsidR="00FB0260" w:rsidRPr="00764012" w:rsidRDefault="00066A72" w:rsidP="00B10DF7">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023084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165872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1CD7AD5"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32EE1845"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7325CF34" w14:textId="005421A9" w:rsidR="00FB0D66" w:rsidRPr="00764012" w:rsidRDefault="00066A72" w:rsidP="00FB0D6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241566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34056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C8AEA51"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484BD29B"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1FDB7275" w14:textId="77777777" w:rsidR="00781816" w:rsidRPr="00764012" w:rsidRDefault="00781816" w:rsidP="00B51484">
            <w:pPr>
              <w:overflowPunct w:val="0"/>
              <w:textAlignment w:val="baseline"/>
              <w:rPr>
                <w:rFonts w:ascii="ＭＳ ゴシック" w:eastAsia="ＭＳ ゴシック" w:hAnsi="ＭＳ ゴシック"/>
                <w:color w:val="000000" w:themeColor="text1"/>
                <w:sz w:val="20"/>
                <w:szCs w:val="20"/>
              </w:rPr>
            </w:pPr>
          </w:p>
          <w:p w14:paraId="40C2A66E" w14:textId="77777777" w:rsidR="00AC0880" w:rsidRPr="00764012" w:rsidRDefault="00AC0880" w:rsidP="00B51484">
            <w:pPr>
              <w:overflowPunct w:val="0"/>
              <w:textAlignment w:val="baseline"/>
              <w:rPr>
                <w:rFonts w:ascii="ＭＳ ゴシック" w:eastAsia="ＭＳ ゴシック" w:hAnsi="ＭＳ ゴシック"/>
                <w:color w:val="000000" w:themeColor="text1"/>
                <w:sz w:val="20"/>
                <w:szCs w:val="20"/>
              </w:rPr>
            </w:pPr>
          </w:p>
          <w:p w14:paraId="06779F15" w14:textId="77777777" w:rsidR="00AC0880" w:rsidRPr="00764012" w:rsidRDefault="00AC0880" w:rsidP="00B51484">
            <w:pPr>
              <w:overflowPunct w:val="0"/>
              <w:textAlignment w:val="baseline"/>
              <w:rPr>
                <w:rFonts w:ascii="ＭＳ ゴシック" w:eastAsia="ＭＳ ゴシック" w:hAnsi="ＭＳ ゴシック"/>
                <w:color w:val="000000" w:themeColor="text1"/>
                <w:sz w:val="20"/>
                <w:szCs w:val="20"/>
              </w:rPr>
            </w:pPr>
          </w:p>
          <w:p w14:paraId="361EA94B" w14:textId="77777777" w:rsidR="004F4E5E" w:rsidRPr="00764012" w:rsidRDefault="004F4E5E" w:rsidP="00B51484">
            <w:pPr>
              <w:overflowPunct w:val="0"/>
              <w:textAlignment w:val="baseline"/>
              <w:rPr>
                <w:rFonts w:ascii="ＭＳ ゴシック" w:eastAsia="ＭＳ ゴシック" w:hAnsi="ＭＳ ゴシック"/>
                <w:color w:val="000000" w:themeColor="text1"/>
                <w:sz w:val="20"/>
                <w:szCs w:val="20"/>
              </w:rPr>
            </w:pPr>
          </w:p>
          <w:p w14:paraId="515172B8" w14:textId="5ACC3C3F" w:rsidR="00062DEF" w:rsidRPr="00764012" w:rsidRDefault="00066A72" w:rsidP="00062DE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844213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9320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CAAD9D5" w14:textId="77777777" w:rsidR="004F4E5E" w:rsidRPr="00764012" w:rsidRDefault="004F4E5E" w:rsidP="00B51484">
            <w:pPr>
              <w:overflowPunct w:val="0"/>
              <w:textAlignment w:val="baseline"/>
              <w:rPr>
                <w:rFonts w:ascii="ＭＳ ゴシック" w:eastAsia="ＭＳ ゴシック" w:hAnsi="ＭＳ ゴシック"/>
                <w:color w:val="000000" w:themeColor="text1"/>
                <w:sz w:val="20"/>
                <w:szCs w:val="20"/>
              </w:rPr>
            </w:pPr>
          </w:p>
          <w:p w14:paraId="017383D2" w14:textId="77777777" w:rsidR="004F4E5E" w:rsidRPr="00764012" w:rsidRDefault="004F4E5E" w:rsidP="00B51484">
            <w:pPr>
              <w:overflowPunct w:val="0"/>
              <w:textAlignment w:val="baseline"/>
              <w:rPr>
                <w:rFonts w:ascii="ＭＳ ゴシック" w:eastAsia="ＭＳ ゴシック" w:hAnsi="ＭＳ ゴシック"/>
                <w:color w:val="000000" w:themeColor="text1"/>
                <w:sz w:val="20"/>
                <w:szCs w:val="20"/>
              </w:rPr>
            </w:pPr>
          </w:p>
          <w:p w14:paraId="4794AEAF" w14:textId="77777777" w:rsidR="00C51DAF" w:rsidRPr="00764012" w:rsidRDefault="00C51DAF" w:rsidP="00B51484">
            <w:pPr>
              <w:overflowPunct w:val="0"/>
              <w:textAlignment w:val="baseline"/>
              <w:rPr>
                <w:rFonts w:ascii="ＭＳ ゴシック" w:eastAsia="ＭＳ ゴシック" w:hAnsi="ＭＳ ゴシック"/>
                <w:color w:val="000000" w:themeColor="text1"/>
                <w:sz w:val="20"/>
                <w:szCs w:val="20"/>
              </w:rPr>
            </w:pPr>
          </w:p>
          <w:p w14:paraId="2DFE4D89" w14:textId="77777777" w:rsidR="004F4E5E" w:rsidRPr="00764012" w:rsidRDefault="004F4E5E" w:rsidP="00B51484">
            <w:pPr>
              <w:overflowPunct w:val="0"/>
              <w:textAlignment w:val="baseline"/>
              <w:rPr>
                <w:rFonts w:ascii="ＭＳ ゴシック" w:eastAsia="ＭＳ ゴシック" w:hAnsi="ＭＳ ゴシック"/>
                <w:color w:val="000000" w:themeColor="text1"/>
                <w:sz w:val="20"/>
                <w:szCs w:val="20"/>
              </w:rPr>
            </w:pPr>
          </w:p>
          <w:p w14:paraId="0FF15D89" w14:textId="1559FAFC" w:rsidR="00FB0D66" w:rsidRPr="00764012" w:rsidRDefault="00066A72" w:rsidP="00FB0D6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3257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83113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99DFF4D" w14:textId="77777777" w:rsidR="00FB0260" w:rsidRPr="00764012" w:rsidRDefault="00FB0260" w:rsidP="00B51484">
            <w:pPr>
              <w:overflowPunct w:val="0"/>
              <w:textAlignment w:val="baseline"/>
              <w:rPr>
                <w:rFonts w:ascii="ＭＳ ゴシック" w:eastAsia="ＭＳ ゴシック" w:hAnsi="ＭＳ ゴシック"/>
                <w:color w:val="000000" w:themeColor="text1"/>
                <w:sz w:val="20"/>
                <w:szCs w:val="20"/>
              </w:rPr>
            </w:pPr>
          </w:p>
          <w:p w14:paraId="7D57FF17" w14:textId="5C819B09" w:rsidR="00065A96" w:rsidRPr="00764012" w:rsidRDefault="00066A72" w:rsidP="00AC088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3529167"/>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581953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33E2188E" w14:textId="77777777" w:rsidR="00FB0260" w:rsidRPr="00764012" w:rsidRDefault="00FB0260" w:rsidP="0023473F">
            <w:pPr>
              <w:overflowPunct w:val="0"/>
              <w:jc w:val="center"/>
              <w:textAlignment w:val="baseline"/>
              <w:rPr>
                <w:rFonts w:ascii="ＭＳ ゴシック" w:eastAsia="ＭＳ ゴシック" w:hAnsi="ＭＳ ゴシック"/>
                <w:color w:val="000000" w:themeColor="text1"/>
                <w:sz w:val="20"/>
                <w:szCs w:val="20"/>
              </w:rPr>
            </w:pPr>
          </w:p>
        </w:tc>
      </w:tr>
    </w:tbl>
    <w:p w14:paraId="17F678A7" w14:textId="77777777" w:rsidR="00DA25AB" w:rsidRPr="00764012" w:rsidRDefault="00AE3FC6" w:rsidP="00D801CA">
      <w:pPr>
        <w:tabs>
          <w:tab w:val="left" w:pos="1290"/>
        </w:tabs>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１</w:t>
      </w:r>
      <w:r w:rsidR="00FB0260" w:rsidRPr="00764012">
        <w:rPr>
          <w:rFonts w:ascii="ＭＳ ゴシック" w:eastAsia="ＭＳ ゴシック" w:hAnsi="ＭＳ ゴシック" w:hint="eastAsia"/>
          <w:color w:val="000000" w:themeColor="text1"/>
          <w:sz w:val="20"/>
          <w:szCs w:val="20"/>
        </w:rPr>
        <w:t>－</w:t>
      </w:r>
    </w:p>
    <w:p w14:paraId="657F5164" w14:textId="77777777" w:rsidR="00D801CA" w:rsidRPr="00764012" w:rsidRDefault="00D801CA" w:rsidP="00D801CA">
      <w:pPr>
        <w:tabs>
          <w:tab w:val="left" w:pos="1290"/>
        </w:tabs>
        <w:ind w:firstLineChars="400" w:firstLine="800"/>
        <w:jc w:val="center"/>
        <w:rPr>
          <w:rFonts w:ascii="ＭＳ ゴシック" w:eastAsia="ＭＳ ゴシック" w:hAnsi="ＭＳ ゴシック"/>
          <w:color w:val="000000" w:themeColor="text1"/>
          <w:sz w:val="20"/>
          <w:szCs w:val="20"/>
        </w:rPr>
      </w:pPr>
    </w:p>
    <w:p w14:paraId="60626868" w14:textId="77777777" w:rsidR="0081360D" w:rsidRPr="00764012" w:rsidRDefault="0081360D" w:rsidP="00D801CA">
      <w:pPr>
        <w:tabs>
          <w:tab w:val="left" w:pos="1290"/>
        </w:tabs>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668"/>
      </w:tblGrid>
      <w:tr w:rsidR="00A9380D" w:rsidRPr="00764012" w14:paraId="62699C50" w14:textId="77777777" w:rsidTr="00DA25AB">
        <w:trPr>
          <w:trHeight w:val="416"/>
        </w:trPr>
        <w:tc>
          <w:tcPr>
            <w:tcW w:w="3643" w:type="dxa"/>
            <w:vAlign w:val="center"/>
          </w:tcPr>
          <w:p w14:paraId="3A4C3A05" w14:textId="77777777" w:rsidR="00DA25AB" w:rsidRPr="00764012" w:rsidRDefault="00DA25AB"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195A9C4C" w14:textId="77777777" w:rsidR="00DA25AB" w:rsidRPr="00764012" w:rsidRDefault="00DA25AB"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268" w:type="dxa"/>
            <w:vAlign w:val="center"/>
          </w:tcPr>
          <w:p w14:paraId="442AD837" w14:textId="77777777" w:rsidR="00DA25AB" w:rsidRPr="00764012" w:rsidRDefault="00DA25AB"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668" w:type="dxa"/>
            <w:vAlign w:val="center"/>
          </w:tcPr>
          <w:p w14:paraId="3AB59032" w14:textId="77777777" w:rsidR="00DA25AB" w:rsidRPr="00764012" w:rsidRDefault="00DA25AB"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105CD22" w14:textId="77777777" w:rsidTr="00DA25AB">
        <w:trPr>
          <w:trHeight w:val="13181"/>
        </w:trPr>
        <w:tc>
          <w:tcPr>
            <w:tcW w:w="3643" w:type="dxa"/>
          </w:tcPr>
          <w:p w14:paraId="089E9437"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46A8ABB7"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4FD06BFD"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09CBA0F4" w14:textId="77777777" w:rsidR="00D801CA" w:rsidRPr="00764012" w:rsidRDefault="00D801CA" w:rsidP="00D801CA">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基本方針(基準第２条)は，入所者の福祉を図るために必要な方針について総括的に規定したもの</w:t>
            </w:r>
          </w:p>
          <w:p w14:paraId="63EA7486" w14:textId="77777777" w:rsidR="00DA25AB" w:rsidRPr="00764012" w:rsidRDefault="00DA25AB" w:rsidP="0027356F">
            <w:pPr>
              <w:overflowPunct w:val="0"/>
              <w:textAlignment w:val="baseline"/>
              <w:rPr>
                <w:rFonts w:ascii="ＭＳ ゴシック" w:eastAsia="ＭＳ ゴシック" w:hAnsi="ＭＳ ゴシック"/>
                <w:color w:val="000000" w:themeColor="text1"/>
                <w:sz w:val="20"/>
                <w:szCs w:val="20"/>
              </w:rPr>
            </w:pPr>
          </w:p>
          <w:p w14:paraId="34852840" w14:textId="77777777" w:rsidR="00DA25AB" w:rsidRPr="00764012" w:rsidRDefault="00DA25AB" w:rsidP="0027356F">
            <w:pPr>
              <w:overflowPunct w:val="0"/>
              <w:textAlignment w:val="baseline"/>
              <w:rPr>
                <w:rFonts w:ascii="ＭＳ ゴシック" w:eastAsia="ＭＳ ゴシック" w:hAnsi="ＭＳ ゴシック"/>
                <w:color w:val="000000" w:themeColor="text1"/>
                <w:sz w:val="20"/>
                <w:szCs w:val="20"/>
              </w:rPr>
            </w:pPr>
          </w:p>
          <w:p w14:paraId="7365E47B" w14:textId="77777777" w:rsidR="00DA25AB" w:rsidRPr="00764012" w:rsidRDefault="00DA25AB" w:rsidP="0027356F">
            <w:pPr>
              <w:overflowPunct w:val="0"/>
              <w:textAlignment w:val="baseline"/>
              <w:rPr>
                <w:rFonts w:ascii="ＭＳ ゴシック" w:eastAsia="ＭＳ ゴシック" w:hAnsi="ＭＳ ゴシック"/>
                <w:color w:val="000000" w:themeColor="text1"/>
                <w:sz w:val="20"/>
                <w:szCs w:val="20"/>
              </w:rPr>
            </w:pPr>
          </w:p>
          <w:p w14:paraId="26FB3C98" w14:textId="77777777" w:rsidR="00DA25AB" w:rsidRPr="00764012" w:rsidRDefault="00DA25AB" w:rsidP="00DA25AB">
            <w:pPr>
              <w:numPr>
                <w:ilvl w:val="0"/>
                <w:numId w:val="17"/>
              </w:num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「適切な処遇」とは，食事，健康</w:t>
            </w:r>
          </w:p>
          <w:p w14:paraId="0F505B14"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管理，衛生管理，生活相談等におけ</w:t>
            </w:r>
          </w:p>
          <w:p w14:paraId="18C2C929"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る役務の提供や設備の供与が入所者</w:t>
            </w:r>
          </w:p>
          <w:p w14:paraId="03ABFAE5"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の身体的，精神的特性を考慮して適</w:t>
            </w:r>
          </w:p>
          <w:p w14:paraId="77C4E43A"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切に行われることをいい，敷地の衛</w:t>
            </w:r>
          </w:p>
          <w:p w14:paraId="57747862"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生及び安全等について定めた建築基</w:t>
            </w:r>
          </w:p>
          <w:p w14:paraId="2A3B366C"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準法第19条，第43条及び同法施行</w:t>
            </w:r>
          </w:p>
          <w:p w14:paraId="3CA39983"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令第128条の規定に定める要件を満</w:t>
            </w:r>
          </w:p>
          <w:p w14:paraId="6B450CFB"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たすとともに，入所者の生活を健全</w:t>
            </w:r>
          </w:p>
          <w:p w14:paraId="530FE395"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に維持するために，ばい煙，騒音，</w:t>
            </w:r>
          </w:p>
          <w:p w14:paraId="239AA246"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振動等による影響，交通，水利の便</w:t>
            </w:r>
          </w:p>
          <w:p w14:paraId="7E50146B"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等を考慮して設置，運営されるべき</w:t>
            </w:r>
          </w:p>
          <w:p w14:paraId="612C4787" w14:textId="77777777" w:rsidR="00DA25AB" w:rsidRPr="00764012" w:rsidRDefault="00DA25AB" w:rsidP="00DA25AB">
            <w:pPr>
              <w:overflowPunct w:val="0"/>
              <w:ind w:leftChars="-11" w:left="-23"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ものである。</w:t>
            </w:r>
          </w:p>
          <w:p w14:paraId="7AC0ED37" w14:textId="77777777" w:rsidR="00DA25AB" w:rsidRPr="00764012" w:rsidRDefault="00DA25AB" w:rsidP="00DA25AB">
            <w:pPr>
              <w:overflowPunct w:val="0"/>
              <w:ind w:firstLineChars="100" w:firstLine="200"/>
              <w:textAlignment w:val="baseline"/>
              <w:rPr>
                <w:rFonts w:ascii="ＭＳ ゴシック" w:eastAsia="ＭＳ ゴシック" w:hAnsi="ＭＳ ゴシック"/>
                <w:color w:val="000000" w:themeColor="text1"/>
                <w:sz w:val="20"/>
                <w:szCs w:val="20"/>
              </w:rPr>
            </w:pPr>
          </w:p>
          <w:p w14:paraId="56595BC1" w14:textId="77777777" w:rsidR="00DA25AB" w:rsidRPr="00764012" w:rsidRDefault="00DA25AB" w:rsidP="00DA25AB">
            <w:pPr>
              <w:overflowPunct w:val="0"/>
              <w:ind w:firstLineChars="100" w:firstLine="200"/>
              <w:textAlignment w:val="baseline"/>
              <w:rPr>
                <w:rFonts w:ascii="ＭＳ ゴシック" w:eastAsia="ＭＳ ゴシック" w:hAnsi="ＭＳ ゴシック"/>
                <w:color w:val="000000" w:themeColor="text1"/>
                <w:sz w:val="20"/>
                <w:szCs w:val="20"/>
              </w:rPr>
            </w:pPr>
          </w:p>
          <w:p w14:paraId="3D21CFDC"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実態と差異がある場合は，規程ど</w:t>
            </w:r>
          </w:p>
          <w:p w14:paraId="552FEF1B" w14:textId="77777777" w:rsidR="00DA25AB" w:rsidRPr="00764012" w:rsidRDefault="00DA25AB" w:rsidP="00DA25A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おりに運用するか，若しくは規程を</w:t>
            </w:r>
          </w:p>
          <w:p w14:paraId="2AF4C3E3" w14:textId="77777777" w:rsidR="00DA25AB" w:rsidRPr="00764012" w:rsidRDefault="00DA25AB" w:rsidP="00DA25A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変更すること。</w:t>
            </w:r>
          </w:p>
          <w:p w14:paraId="0B0BB695" w14:textId="77777777" w:rsidR="00DA25AB" w:rsidRPr="00764012" w:rsidRDefault="00DA25AB" w:rsidP="00DA2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「入所定員」は，施設の専用の居室の利用人員数の合計。</w:t>
            </w:r>
          </w:p>
          <w:p w14:paraId="5B6820CF" w14:textId="77777777" w:rsidR="00DA25AB" w:rsidRPr="00764012" w:rsidRDefault="00DA25AB" w:rsidP="00DA2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「入所者の処遇の内容」とは，日常生活を送る上での１日の日課やレクリエーション，年間行事等を含めた処遇の内容を指す。</w:t>
            </w:r>
          </w:p>
          <w:p w14:paraId="44BF8542" w14:textId="77777777" w:rsidR="00DA25AB" w:rsidRPr="00764012" w:rsidRDefault="00DA25AB" w:rsidP="00DA2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「施設の利用に当たっての留意事項」は，入所生活上のルール，設備の利用に当たっての留意事項等を指す。</w:t>
            </w:r>
          </w:p>
          <w:p w14:paraId="02680993" w14:textId="77777777" w:rsidR="00DD65CF" w:rsidRPr="00764012" w:rsidRDefault="00DA25AB" w:rsidP="00DA2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「非常災害対策」は，基準第８条に定める非常災害に関する具体的な計画を指す。</w:t>
            </w:r>
          </w:p>
          <w:p w14:paraId="6C4402A6" w14:textId="77777777" w:rsidR="00DA25AB" w:rsidRPr="00764012" w:rsidRDefault="00DD65CF" w:rsidP="00DA25AB">
            <w:pPr>
              <w:overflowPunct w:val="0"/>
              <w:ind w:left="210" w:hangingChars="100" w:hanging="210"/>
              <w:textAlignment w:val="baseline"/>
              <w:rPr>
                <w:rFonts w:ascii="ＭＳ ゴシック" w:eastAsia="ＭＳ ゴシック" w:hAnsi="ＭＳ ゴシック"/>
                <w:color w:val="000000" w:themeColor="text1"/>
                <w:szCs w:val="20"/>
              </w:rPr>
            </w:pPr>
            <w:r w:rsidRPr="00764012">
              <w:rPr>
                <w:rFonts w:ascii="ＭＳ ゴシック" w:eastAsia="ＭＳ ゴシック" w:hAnsi="ＭＳ ゴシック" w:hint="eastAsia"/>
                <w:color w:val="000000" w:themeColor="text1"/>
                <w:szCs w:val="20"/>
              </w:rPr>
              <w:t>○</w:t>
            </w:r>
            <w:r w:rsidR="007A7B3F" w:rsidRPr="00764012">
              <w:rPr>
                <w:rFonts w:ascii="ＭＳ ゴシック" w:eastAsia="ＭＳ ゴシック" w:hAnsi="ＭＳ ゴシック" w:hint="eastAsia"/>
                <w:color w:val="000000" w:themeColor="text1"/>
                <w:szCs w:val="20"/>
              </w:rPr>
              <w:t xml:space="preserve"> </w:t>
            </w:r>
            <w:r w:rsidR="00EF4132" w:rsidRPr="00764012">
              <w:rPr>
                <w:rFonts w:ascii="ＭＳ ゴシック" w:eastAsia="ＭＳ ゴシック" w:hAnsi="ＭＳ ゴシック"/>
                <w:color w:val="000000" w:themeColor="text1"/>
                <w:sz w:val="20"/>
                <w:szCs w:val="18"/>
              </w:rPr>
              <w:t>「</w:t>
            </w:r>
            <w:r w:rsidR="00EF4132" w:rsidRPr="00764012">
              <w:rPr>
                <w:rFonts w:ascii="ＭＳ ゴシック" w:eastAsia="ＭＳ ゴシック" w:hAnsi="ＭＳ ゴシック" w:hint="eastAsia"/>
                <w:color w:val="000000" w:themeColor="text1"/>
                <w:sz w:val="20"/>
                <w:szCs w:val="18"/>
              </w:rPr>
              <w:t>虐待の防止のための措置に関する事項」</w:t>
            </w:r>
            <w:r w:rsidR="00EF4132" w:rsidRPr="00764012">
              <w:rPr>
                <w:rFonts w:ascii="ＭＳ ゴシック" w:eastAsia="ＭＳ ゴシック" w:hAnsi="ＭＳ ゴシック"/>
                <w:color w:val="000000" w:themeColor="text1"/>
                <w:sz w:val="20"/>
                <w:szCs w:val="18"/>
              </w:rPr>
              <w:t>は，</w:t>
            </w:r>
            <w:r w:rsidR="00EF4132" w:rsidRPr="00764012">
              <w:rPr>
                <w:rFonts w:ascii="ＭＳ ゴシック" w:eastAsia="ＭＳ ゴシック" w:hAnsi="ＭＳ ゴシック" w:hint="eastAsia"/>
                <w:color w:val="000000" w:themeColor="text1"/>
                <w:sz w:val="20"/>
                <w:szCs w:val="18"/>
              </w:rPr>
              <w:t>虐待の防止に係る組織内の体制（責任者の選定，職員への研修方法や研修計画等）や虐待又は虐待が疑われる事案が発生した場合の対応方法等を指す内容であること。</w:t>
            </w:r>
          </w:p>
          <w:p w14:paraId="082687A2" w14:textId="77777777" w:rsidR="00DA25AB" w:rsidRPr="00764012" w:rsidRDefault="00DA25AB" w:rsidP="00DD65C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｢その他施設の運営に関する重要事項」には，入所者等の生命又は身体を保護するため緊急やむを得ない場合に身体的拘束等を行う際の手続きについて定めておくことが望ましい。</w:t>
            </w:r>
          </w:p>
        </w:tc>
        <w:tc>
          <w:tcPr>
            <w:tcW w:w="2268" w:type="dxa"/>
          </w:tcPr>
          <w:p w14:paraId="492DF67E"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035612CC"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181BD97A"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7F72EE17" w14:textId="77777777" w:rsidR="00DA25AB" w:rsidRPr="00764012" w:rsidRDefault="00DA25AB" w:rsidP="00DA25AB">
            <w:pPr>
              <w:rPr>
                <w:rFonts w:ascii="ＭＳ ゴシック" w:eastAsia="ＭＳ ゴシック" w:hAnsi="ＭＳ ゴシック"/>
                <w:color w:val="000000" w:themeColor="text1"/>
                <w:sz w:val="20"/>
                <w:szCs w:val="20"/>
              </w:rPr>
            </w:pPr>
          </w:p>
          <w:p w14:paraId="7724E136" w14:textId="77777777" w:rsidR="00DA25AB" w:rsidRPr="00764012" w:rsidRDefault="00DA25AB" w:rsidP="00DA25AB">
            <w:pPr>
              <w:rPr>
                <w:rFonts w:ascii="ＭＳ ゴシック" w:eastAsia="ＭＳ ゴシック" w:hAnsi="ＭＳ ゴシック"/>
                <w:color w:val="000000" w:themeColor="text1"/>
                <w:sz w:val="20"/>
                <w:szCs w:val="20"/>
              </w:rPr>
            </w:pPr>
          </w:p>
          <w:p w14:paraId="5CE0D45E" w14:textId="77777777" w:rsidR="00DA25AB" w:rsidRPr="00764012" w:rsidRDefault="00DA25AB" w:rsidP="00DA25AB">
            <w:pPr>
              <w:rPr>
                <w:rFonts w:ascii="ＭＳ ゴシック" w:eastAsia="ＭＳ ゴシック" w:hAnsi="ＭＳ ゴシック"/>
                <w:color w:val="000000" w:themeColor="text1"/>
                <w:sz w:val="20"/>
                <w:szCs w:val="20"/>
              </w:rPr>
            </w:pPr>
          </w:p>
          <w:p w14:paraId="38400ED0" w14:textId="77777777" w:rsidR="00DA25AB" w:rsidRPr="00764012" w:rsidRDefault="00DA25AB" w:rsidP="00DA25AB">
            <w:pPr>
              <w:rPr>
                <w:rFonts w:ascii="ＭＳ ゴシック" w:eastAsia="ＭＳ ゴシック" w:hAnsi="ＭＳ ゴシック"/>
                <w:color w:val="000000" w:themeColor="text1"/>
                <w:sz w:val="20"/>
                <w:szCs w:val="20"/>
              </w:rPr>
            </w:pPr>
          </w:p>
          <w:p w14:paraId="0C851449" w14:textId="77777777" w:rsidR="00DA25AB" w:rsidRPr="00764012" w:rsidRDefault="00DA25AB" w:rsidP="00DA25AB">
            <w:pPr>
              <w:rPr>
                <w:rFonts w:ascii="ＭＳ ゴシック" w:eastAsia="ＭＳ ゴシック" w:hAnsi="ＭＳ ゴシック"/>
                <w:color w:val="000000" w:themeColor="text1"/>
                <w:sz w:val="20"/>
                <w:szCs w:val="20"/>
              </w:rPr>
            </w:pPr>
          </w:p>
          <w:p w14:paraId="6867FC60" w14:textId="77777777" w:rsidR="00DA25AB" w:rsidRPr="00764012" w:rsidRDefault="00DA25AB" w:rsidP="00DA25AB">
            <w:pPr>
              <w:rPr>
                <w:rFonts w:ascii="ＭＳ ゴシック" w:eastAsia="ＭＳ ゴシック" w:hAnsi="ＭＳ ゴシック"/>
                <w:color w:val="000000" w:themeColor="text1"/>
                <w:sz w:val="20"/>
                <w:szCs w:val="20"/>
              </w:rPr>
            </w:pPr>
          </w:p>
          <w:p w14:paraId="7849D021"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42C27959"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39B632CF"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1DC8031F"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1D2C8086"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4F4B5A5D"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18D678C8"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76E43FB5"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2D6D05A8"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4A7EBE18"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7B4F842B"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348E6394"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558EE547"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65FEBDB1"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p w14:paraId="78C01487" w14:textId="77777777" w:rsidR="00DA25AB" w:rsidRPr="00764012" w:rsidRDefault="00DA25AB" w:rsidP="00C51DAF">
            <w:pPr>
              <w:overflowPunct w:val="0"/>
              <w:snapToGrid w:val="0"/>
              <w:spacing w:line="180" w:lineRule="auto"/>
              <w:textAlignment w:val="baseline"/>
              <w:rPr>
                <w:rFonts w:ascii="ＭＳ ゴシック" w:eastAsia="ＭＳ ゴシック" w:hAnsi="ＭＳ ゴシック"/>
                <w:color w:val="000000" w:themeColor="text1"/>
                <w:sz w:val="20"/>
                <w:szCs w:val="20"/>
              </w:rPr>
            </w:pPr>
          </w:p>
          <w:p w14:paraId="7BE06817" w14:textId="77777777" w:rsidR="00DA25AB" w:rsidRPr="00764012" w:rsidRDefault="00DA25AB" w:rsidP="00DA25AB">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運営</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管理</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規程</w:t>
            </w:r>
          </w:p>
          <w:p w14:paraId="6B062DAB" w14:textId="77777777" w:rsidR="00DA25AB" w:rsidRPr="00764012" w:rsidRDefault="00DA25AB" w:rsidP="00DA25AB">
            <w:pPr>
              <w:rPr>
                <w:rFonts w:ascii="ＭＳ ゴシック" w:eastAsia="ＭＳ ゴシック" w:hAnsi="ＭＳ ゴシック"/>
                <w:color w:val="000000" w:themeColor="text1"/>
                <w:sz w:val="20"/>
                <w:szCs w:val="20"/>
              </w:rPr>
            </w:pPr>
          </w:p>
          <w:p w14:paraId="6712E7F0" w14:textId="77777777" w:rsidR="00DA25AB" w:rsidRPr="00764012" w:rsidRDefault="00DA25AB" w:rsidP="00DA25AB">
            <w:pPr>
              <w:rPr>
                <w:rFonts w:ascii="ＭＳ ゴシック" w:eastAsia="ＭＳ ゴシック" w:hAnsi="ＭＳ ゴシック"/>
                <w:color w:val="000000" w:themeColor="text1"/>
                <w:sz w:val="20"/>
                <w:szCs w:val="20"/>
              </w:rPr>
            </w:pPr>
          </w:p>
          <w:p w14:paraId="5B58D4E7" w14:textId="77777777" w:rsidR="00DA25AB" w:rsidRPr="00764012" w:rsidRDefault="00DA25AB" w:rsidP="00DA25AB">
            <w:pPr>
              <w:rPr>
                <w:rFonts w:ascii="ＭＳ ゴシック" w:eastAsia="ＭＳ ゴシック" w:hAnsi="ＭＳ ゴシック"/>
                <w:color w:val="000000" w:themeColor="text1"/>
                <w:sz w:val="20"/>
                <w:szCs w:val="20"/>
              </w:rPr>
            </w:pPr>
          </w:p>
          <w:p w14:paraId="79EC7F47"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tc>
        <w:tc>
          <w:tcPr>
            <w:tcW w:w="2268" w:type="dxa"/>
            <w:tcBorders>
              <w:bottom w:val="single" w:sz="4" w:space="0" w:color="auto"/>
            </w:tcBorders>
          </w:tcPr>
          <w:p w14:paraId="00DBAD13"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068B6322"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2C66CFCB" w14:textId="77777777" w:rsidR="00062DEF" w:rsidRPr="00764012" w:rsidRDefault="00062DEF" w:rsidP="00062DEF">
            <w:pPr>
              <w:overflowPunct w:val="0"/>
              <w:spacing w:line="120" w:lineRule="auto"/>
              <w:textAlignment w:val="baseline"/>
              <w:rPr>
                <w:rFonts w:ascii="ＭＳ ゴシック" w:eastAsia="ＭＳ ゴシック" w:hAnsi="ＭＳ ゴシック"/>
                <w:color w:val="000000" w:themeColor="text1"/>
                <w:sz w:val="20"/>
                <w:szCs w:val="20"/>
              </w:rPr>
            </w:pPr>
          </w:p>
          <w:p w14:paraId="7F3E65CF" w14:textId="77777777" w:rsidR="00DA25AB" w:rsidRPr="00764012" w:rsidRDefault="00DA25AB" w:rsidP="00DA25AB">
            <w:pPr>
              <w:ind w:left="200" w:hangingChars="100" w:hanging="200"/>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基準第２条第1項</w:t>
            </w:r>
          </w:p>
          <w:p w14:paraId="17D4A68F" w14:textId="77777777" w:rsidR="00DA25AB" w:rsidRPr="00764012" w:rsidRDefault="00DA25AB" w:rsidP="00DA25AB">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 第１-</w:t>
            </w:r>
            <w:r w:rsidR="00C76CF9" w:rsidRPr="00764012">
              <w:rPr>
                <w:rFonts w:ascii="ＭＳ ゴシック" w:eastAsia="ＭＳ ゴシック" w:hAnsi="ＭＳ ゴシック" w:hint="eastAsia"/>
                <w:color w:val="000000" w:themeColor="text1"/>
                <w:sz w:val="20"/>
                <w:szCs w:val="20"/>
              </w:rPr>
              <w:t>１</w:t>
            </w:r>
          </w:p>
          <w:p w14:paraId="54066A7B" w14:textId="77777777" w:rsidR="00DA25AB" w:rsidRPr="00764012" w:rsidRDefault="00DA25AB" w:rsidP="00DA25AB">
            <w:pPr>
              <w:rPr>
                <w:rFonts w:ascii="ＭＳ ゴシック" w:eastAsia="ＭＳ ゴシック" w:hAnsi="ＭＳ ゴシック"/>
                <w:color w:val="000000" w:themeColor="text1"/>
                <w:sz w:val="20"/>
                <w:szCs w:val="20"/>
              </w:rPr>
            </w:pPr>
          </w:p>
          <w:p w14:paraId="152FC2CF" w14:textId="77777777" w:rsidR="00DA25AB" w:rsidRPr="00764012" w:rsidRDefault="00DA25AB" w:rsidP="00DA25AB">
            <w:pPr>
              <w:rPr>
                <w:rFonts w:ascii="ＭＳ ゴシック" w:eastAsia="ＭＳ ゴシック" w:hAnsi="ＭＳ ゴシック"/>
                <w:color w:val="000000" w:themeColor="text1"/>
                <w:sz w:val="20"/>
                <w:szCs w:val="20"/>
              </w:rPr>
            </w:pPr>
          </w:p>
          <w:p w14:paraId="645135AC" w14:textId="77777777" w:rsidR="00DA25AB" w:rsidRPr="00764012" w:rsidRDefault="00DA25AB" w:rsidP="00DA25AB">
            <w:pPr>
              <w:rPr>
                <w:rFonts w:ascii="ＭＳ ゴシック" w:eastAsia="ＭＳ ゴシック" w:hAnsi="ＭＳ ゴシック"/>
                <w:color w:val="000000" w:themeColor="text1"/>
                <w:sz w:val="20"/>
                <w:szCs w:val="20"/>
              </w:rPr>
            </w:pPr>
          </w:p>
          <w:p w14:paraId="1A84E359" w14:textId="77777777" w:rsidR="00C51DAF" w:rsidRPr="00764012" w:rsidRDefault="00C51DAF" w:rsidP="00DA25AB">
            <w:pPr>
              <w:rPr>
                <w:rFonts w:ascii="ＭＳ ゴシック" w:eastAsia="ＭＳ ゴシック" w:hAnsi="ＭＳ ゴシック"/>
                <w:color w:val="000000" w:themeColor="text1"/>
                <w:sz w:val="20"/>
                <w:szCs w:val="20"/>
              </w:rPr>
            </w:pPr>
          </w:p>
          <w:p w14:paraId="77129B54" w14:textId="77777777" w:rsidR="00DA25AB" w:rsidRPr="00764012" w:rsidRDefault="00DA25AB" w:rsidP="00DA25AB">
            <w:pPr>
              <w:ind w:left="200" w:hangingChars="100" w:hanging="200"/>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基準第２条第２項</w:t>
            </w:r>
          </w:p>
          <w:p w14:paraId="1FDDE918" w14:textId="77777777" w:rsidR="00DA25AB" w:rsidRPr="00764012" w:rsidRDefault="00DA25AB" w:rsidP="00DA25AB">
            <w:pPr>
              <w:ind w:left="200" w:hangingChars="100" w:hanging="200"/>
              <w:rPr>
                <w:rFonts w:ascii="ＭＳ ゴシック" w:eastAsia="ＭＳ ゴシック" w:hAnsi="ＭＳ ゴシック"/>
                <w:color w:val="000000" w:themeColor="text1"/>
                <w:sz w:val="20"/>
                <w:szCs w:val="20"/>
              </w:rPr>
            </w:pPr>
          </w:p>
          <w:p w14:paraId="1F43EFB3" w14:textId="77777777" w:rsidR="00062DEF" w:rsidRPr="00764012" w:rsidRDefault="00062DEF" w:rsidP="00DA25AB">
            <w:pPr>
              <w:ind w:left="200" w:hangingChars="100" w:hanging="200"/>
              <w:rPr>
                <w:rFonts w:ascii="ＭＳ ゴシック" w:eastAsia="ＭＳ ゴシック" w:hAnsi="ＭＳ ゴシック"/>
                <w:color w:val="000000" w:themeColor="text1"/>
                <w:sz w:val="20"/>
                <w:szCs w:val="20"/>
              </w:rPr>
            </w:pPr>
          </w:p>
          <w:p w14:paraId="0C4F5F6D" w14:textId="77777777" w:rsidR="00DA25AB" w:rsidRPr="00764012" w:rsidRDefault="00DA25AB" w:rsidP="00DA25AB">
            <w:pPr>
              <w:ind w:left="200" w:hangingChars="100" w:hanging="200"/>
              <w:rPr>
                <w:rFonts w:ascii="ＭＳ ゴシック" w:eastAsia="ＭＳ ゴシック" w:hAnsi="ＭＳ ゴシック"/>
                <w:color w:val="000000" w:themeColor="text1"/>
                <w:sz w:val="20"/>
                <w:szCs w:val="20"/>
              </w:rPr>
            </w:pPr>
          </w:p>
          <w:p w14:paraId="5C0C9151" w14:textId="77777777" w:rsidR="00DA25AB" w:rsidRPr="00764012" w:rsidRDefault="00DA25AB" w:rsidP="00DA25AB">
            <w:pPr>
              <w:ind w:left="200" w:hangingChars="100" w:hanging="200"/>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基準第２条第３項</w:t>
            </w:r>
          </w:p>
          <w:p w14:paraId="692FBD85" w14:textId="77777777" w:rsidR="00DA25AB" w:rsidRPr="00764012" w:rsidRDefault="00DA25AB" w:rsidP="00DA25AB">
            <w:pPr>
              <w:ind w:left="200" w:hangingChars="100" w:hanging="200"/>
              <w:rPr>
                <w:rFonts w:ascii="ＭＳ ゴシック" w:eastAsia="ＭＳ ゴシック" w:hAnsi="ＭＳ ゴシック"/>
                <w:color w:val="000000" w:themeColor="text1"/>
                <w:sz w:val="20"/>
                <w:szCs w:val="20"/>
              </w:rPr>
            </w:pPr>
          </w:p>
          <w:p w14:paraId="67868323" w14:textId="77777777" w:rsidR="00DA25AB" w:rsidRPr="00764012" w:rsidRDefault="00DA25AB" w:rsidP="00DA25AB">
            <w:pPr>
              <w:ind w:left="200" w:hangingChars="100" w:hanging="200"/>
              <w:rPr>
                <w:rFonts w:ascii="ＭＳ ゴシック" w:eastAsia="ＭＳ ゴシック" w:hAnsi="ＭＳ ゴシック"/>
                <w:color w:val="000000" w:themeColor="text1"/>
                <w:sz w:val="20"/>
                <w:szCs w:val="20"/>
              </w:rPr>
            </w:pPr>
          </w:p>
          <w:p w14:paraId="2E61BE2B" w14:textId="77777777" w:rsidR="00DA25AB" w:rsidRPr="00764012" w:rsidRDefault="00DA25AB" w:rsidP="00DA25AB">
            <w:pPr>
              <w:ind w:left="200" w:hangingChars="100" w:hanging="200"/>
              <w:rPr>
                <w:rFonts w:ascii="ＭＳ ゴシック" w:eastAsia="ＭＳ ゴシック" w:hAnsi="ＭＳ ゴシック"/>
                <w:color w:val="000000" w:themeColor="text1"/>
                <w:sz w:val="20"/>
                <w:szCs w:val="20"/>
              </w:rPr>
            </w:pPr>
          </w:p>
          <w:p w14:paraId="76C93309" w14:textId="77777777" w:rsidR="00062DEF" w:rsidRPr="00764012" w:rsidRDefault="00062DEF" w:rsidP="00DA25AB">
            <w:pPr>
              <w:ind w:left="200" w:hangingChars="100" w:hanging="200"/>
              <w:rPr>
                <w:rFonts w:ascii="ＭＳ ゴシック" w:eastAsia="ＭＳ ゴシック" w:hAnsi="ＭＳ ゴシック"/>
                <w:color w:val="000000" w:themeColor="text1"/>
                <w:sz w:val="20"/>
                <w:szCs w:val="20"/>
              </w:rPr>
            </w:pPr>
          </w:p>
          <w:p w14:paraId="1FB7E20C" w14:textId="77777777" w:rsidR="00DA25AB" w:rsidRPr="00764012" w:rsidRDefault="00DA25AB" w:rsidP="00DA25AB">
            <w:pPr>
              <w:ind w:left="200" w:hangingChars="100" w:hanging="200"/>
              <w:rPr>
                <w:rFonts w:ascii="ＭＳ ゴシック" w:eastAsia="ＭＳ ゴシック" w:hAnsi="ＭＳ ゴシック"/>
                <w:color w:val="000000" w:themeColor="text1"/>
                <w:sz w:val="20"/>
                <w:szCs w:val="20"/>
              </w:rPr>
            </w:pPr>
          </w:p>
          <w:p w14:paraId="6C67B0E9" w14:textId="77777777" w:rsidR="00062DEF" w:rsidRPr="00764012" w:rsidRDefault="00062DEF" w:rsidP="00062DEF">
            <w:pPr>
              <w:ind w:left="200" w:hangingChars="100" w:hanging="200"/>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基準第２条第４項</w:t>
            </w:r>
          </w:p>
          <w:p w14:paraId="60FAD094" w14:textId="77777777" w:rsidR="00EF5494" w:rsidRPr="00764012" w:rsidRDefault="00EF5494" w:rsidP="00062DEF">
            <w:pPr>
              <w:ind w:left="200" w:hangingChars="100" w:hanging="200"/>
              <w:rPr>
                <w:rFonts w:ascii="ＭＳ ゴシック" w:eastAsia="ＭＳ ゴシック" w:hAnsi="ＭＳ ゴシック" w:cs="ＭＳ 明朝"/>
                <w:color w:val="000000" w:themeColor="text1"/>
                <w:sz w:val="20"/>
                <w:szCs w:val="20"/>
              </w:rPr>
            </w:pPr>
          </w:p>
          <w:p w14:paraId="1120BA60" w14:textId="77777777" w:rsidR="00EF5494" w:rsidRPr="00764012" w:rsidRDefault="00EF5494" w:rsidP="00062DEF">
            <w:pPr>
              <w:ind w:left="200" w:hangingChars="100" w:hanging="200"/>
              <w:rPr>
                <w:rFonts w:ascii="ＭＳ ゴシック" w:eastAsia="ＭＳ ゴシック" w:hAnsi="ＭＳ ゴシック" w:cs="ＭＳ 明朝"/>
                <w:color w:val="000000" w:themeColor="text1"/>
                <w:sz w:val="20"/>
                <w:szCs w:val="20"/>
              </w:rPr>
            </w:pPr>
          </w:p>
          <w:p w14:paraId="2F9AAAF9" w14:textId="77777777" w:rsidR="00EF5494" w:rsidRPr="00764012" w:rsidRDefault="00EF5494" w:rsidP="00062DEF">
            <w:pPr>
              <w:ind w:left="200" w:hangingChars="100" w:hanging="200"/>
              <w:rPr>
                <w:rFonts w:ascii="ＭＳ ゴシック" w:eastAsia="ＭＳ ゴシック" w:hAnsi="ＭＳ ゴシック" w:cs="ＭＳ 明朝"/>
                <w:color w:val="000000" w:themeColor="text1"/>
                <w:sz w:val="20"/>
                <w:szCs w:val="20"/>
              </w:rPr>
            </w:pPr>
          </w:p>
          <w:p w14:paraId="5B9DF1D7" w14:textId="77777777" w:rsidR="00C51DAF" w:rsidRPr="00764012" w:rsidRDefault="00C51DAF" w:rsidP="00C51DAF">
            <w:pPr>
              <w:snapToGrid w:val="0"/>
              <w:spacing w:line="180" w:lineRule="auto"/>
              <w:rPr>
                <w:rFonts w:ascii="ＭＳ ゴシック" w:eastAsia="ＭＳ ゴシック" w:hAnsi="ＭＳ ゴシック"/>
                <w:color w:val="000000" w:themeColor="text1"/>
                <w:sz w:val="20"/>
                <w:szCs w:val="20"/>
              </w:rPr>
            </w:pPr>
          </w:p>
          <w:p w14:paraId="5553A7B6" w14:textId="77777777" w:rsidR="00DA25AB" w:rsidRPr="00764012" w:rsidRDefault="00DA25AB" w:rsidP="00EF5494">
            <w:pPr>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基準第７条</w:t>
            </w:r>
          </w:p>
          <w:p w14:paraId="0555CC75" w14:textId="77777777" w:rsidR="00D71009" w:rsidRPr="00764012" w:rsidRDefault="00DA25AB" w:rsidP="00D7100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 第１</w:t>
            </w:r>
            <w:r w:rsidR="00C76CF9" w:rsidRPr="00764012">
              <w:rPr>
                <w:rFonts w:ascii="ＭＳ ゴシック" w:eastAsia="ＭＳ ゴシック" w:hAnsi="ＭＳ ゴシック" w:hint="eastAsia"/>
                <w:color w:val="000000" w:themeColor="text1"/>
                <w:sz w:val="20"/>
                <w:szCs w:val="20"/>
              </w:rPr>
              <w:t>-６</w:t>
            </w:r>
          </w:p>
          <w:p w14:paraId="47916817" w14:textId="77777777" w:rsidR="00D71009" w:rsidRPr="00764012" w:rsidRDefault="00D71009" w:rsidP="00D7100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-(1)～(7)</w:t>
            </w:r>
          </w:p>
          <w:p w14:paraId="30530E0D" w14:textId="77777777" w:rsidR="00DA25AB" w:rsidRPr="00764012" w:rsidRDefault="00DA25AB" w:rsidP="00DA25AB">
            <w:pPr>
              <w:rPr>
                <w:rFonts w:ascii="ＭＳ ゴシック" w:eastAsia="ＭＳ ゴシック" w:hAnsi="ＭＳ ゴシック"/>
                <w:color w:val="000000" w:themeColor="text1"/>
                <w:sz w:val="20"/>
                <w:szCs w:val="20"/>
              </w:rPr>
            </w:pPr>
          </w:p>
          <w:p w14:paraId="7D4EDE70" w14:textId="77777777" w:rsidR="00DA25AB" w:rsidRPr="00764012" w:rsidRDefault="00DA25AB" w:rsidP="00DA25AB">
            <w:pPr>
              <w:ind w:left="200" w:hangingChars="100" w:hanging="200"/>
              <w:rPr>
                <w:rFonts w:ascii="ＭＳ ゴシック" w:eastAsia="ＭＳ ゴシック" w:hAnsi="ＭＳ ゴシック"/>
                <w:color w:val="000000" w:themeColor="text1"/>
                <w:sz w:val="20"/>
                <w:szCs w:val="20"/>
              </w:rPr>
            </w:pPr>
          </w:p>
          <w:p w14:paraId="55B86719" w14:textId="77777777" w:rsidR="00DA25AB" w:rsidRPr="00764012" w:rsidRDefault="00DA25AB" w:rsidP="00DA25AB">
            <w:pPr>
              <w:overflowPunct w:val="0"/>
              <w:textAlignment w:val="baseline"/>
              <w:rPr>
                <w:rFonts w:ascii="ＭＳ ゴシック" w:eastAsia="ＭＳ ゴシック" w:hAnsi="ＭＳ ゴシック"/>
                <w:color w:val="000000" w:themeColor="text1"/>
                <w:sz w:val="20"/>
                <w:szCs w:val="20"/>
              </w:rPr>
            </w:pPr>
          </w:p>
        </w:tc>
        <w:tc>
          <w:tcPr>
            <w:tcW w:w="1668" w:type="dxa"/>
            <w:tcBorders>
              <w:bottom w:val="single" w:sz="4" w:space="0" w:color="auto"/>
            </w:tcBorders>
          </w:tcPr>
          <w:p w14:paraId="1E580007" w14:textId="77777777" w:rsidR="00DA25AB" w:rsidRPr="00764012" w:rsidRDefault="00DA25AB" w:rsidP="0027356F">
            <w:pPr>
              <w:rPr>
                <w:rFonts w:ascii="ＭＳ ゴシック" w:eastAsia="ＭＳ ゴシック" w:hAnsi="ＭＳ ゴシック"/>
                <w:color w:val="000000" w:themeColor="text1"/>
                <w:sz w:val="20"/>
                <w:szCs w:val="20"/>
              </w:rPr>
            </w:pPr>
          </w:p>
        </w:tc>
      </w:tr>
    </w:tbl>
    <w:p w14:paraId="469B5ADB" w14:textId="77777777" w:rsidR="00DA25AB" w:rsidRPr="00764012" w:rsidRDefault="00DA25AB" w:rsidP="00DA25AB">
      <w:pPr>
        <w:tabs>
          <w:tab w:val="left" w:pos="1290"/>
        </w:tabs>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w:t>
      </w:r>
    </w:p>
    <w:p w14:paraId="50F964AA" w14:textId="77777777" w:rsidR="006C22F6" w:rsidRPr="00764012" w:rsidRDefault="006C22F6" w:rsidP="006C22F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032F33D8" w14:textId="77777777" w:rsidTr="003748F6">
        <w:trPr>
          <w:trHeight w:val="416"/>
        </w:trPr>
        <w:tc>
          <w:tcPr>
            <w:tcW w:w="2367" w:type="dxa"/>
            <w:vAlign w:val="center"/>
          </w:tcPr>
          <w:p w14:paraId="0A97B72F" w14:textId="77777777" w:rsidR="00D51BB6" w:rsidRPr="00764012" w:rsidRDefault="00D51BB6" w:rsidP="00BE441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95B4F5A" w14:textId="77777777" w:rsidR="00D51BB6" w:rsidRPr="00764012" w:rsidRDefault="00D51BB6" w:rsidP="00E670F6">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F002243" w14:textId="77777777" w:rsidR="00D51BB6" w:rsidRPr="00764012" w:rsidRDefault="00D51BB6" w:rsidP="00E670F6">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0EB4F0E" w14:textId="77777777" w:rsidTr="003748F6">
        <w:trPr>
          <w:trHeight w:val="13321"/>
        </w:trPr>
        <w:tc>
          <w:tcPr>
            <w:tcW w:w="2367" w:type="dxa"/>
          </w:tcPr>
          <w:p w14:paraId="44E48E3B" w14:textId="77777777" w:rsidR="00E407D9" w:rsidRPr="00764012" w:rsidRDefault="00E407D9" w:rsidP="002B7E3A">
            <w:pPr>
              <w:overflowPunct w:val="0"/>
              <w:textAlignment w:val="baseline"/>
              <w:rPr>
                <w:rFonts w:ascii="ＭＳ ゴシック" w:eastAsia="ＭＳ ゴシック" w:hAnsi="ＭＳ ゴシック"/>
                <w:color w:val="000000" w:themeColor="text1"/>
                <w:sz w:val="20"/>
                <w:szCs w:val="20"/>
              </w:rPr>
            </w:pPr>
          </w:p>
          <w:p w14:paraId="0F314016" w14:textId="77777777" w:rsidR="00E64B7F" w:rsidRPr="00764012" w:rsidRDefault="00E64B7F" w:rsidP="00EF1AA9">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３　設備基準</w:t>
            </w:r>
          </w:p>
          <w:p w14:paraId="6F743D84" w14:textId="77777777" w:rsidR="00E64B7F" w:rsidRPr="00764012"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5968F3A0" w14:textId="77777777" w:rsidR="00E64B7F" w:rsidRPr="00764012"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992" w:type="dxa"/>
          </w:tcPr>
          <w:p w14:paraId="2A5738F0" w14:textId="77777777" w:rsidR="00585B97" w:rsidRPr="00764012" w:rsidRDefault="00585B97" w:rsidP="00E670F6">
            <w:pPr>
              <w:overflowPunct w:val="0"/>
              <w:textAlignment w:val="baseline"/>
              <w:rPr>
                <w:rFonts w:ascii="ＭＳ ゴシック" w:eastAsia="ＭＳ ゴシック" w:hAnsi="ＭＳ ゴシック" w:cs="ＭＳ Ｐゴシック"/>
                <w:color w:val="000000" w:themeColor="text1"/>
                <w:kern w:val="0"/>
                <w:sz w:val="20"/>
                <w:szCs w:val="20"/>
              </w:rPr>
            </w:pPr>
          </w:p>
          <w:p w14:paraId="6F3013AB" w14:textId="77777777" w:rsidR="009D550C" w:rsidRPr="00764012" w:rsidRDefault="009D550C" w:rsidP="009D550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F63539" w:rsidRPr="00764012">
              <w:rPr>
                <w:rFonts w:ascii="ＭＳ ゴシック" w:eastAsia="ＭＳ ゴシック" w:hAnsi="ＭＳ ゴシック"/>
                <w:color w:val="000000" w:themeColor="text1"/>
                <w:sz w:val="20"/>
                <w:szCs w:val="20"/>
              </w:rPr>
              <w:t xml:space="preserve"> </w:t>
            </w:r>
            <w:r w:rsidR="00F63539" w:rsidRPr="00764012">
              <w:rPr>
                <w:rFonts w:ascii="ＭＳ ゴシック" w:eastAsia="ＭＳ ゴシック" w:hAnsi="ＭＳ ゴシック" w:hint="eastAsia"/>
                <w:color w:val="000000" w:themeColor="text1"/>
                <w:sz w:val="20"/>
                <w:szCs w:val="20"/>
              </w:rPr>
              <w:t xml:space="preserve"> </w:t>
            </w:r>
            <w:r w:rsidR="00E64B7F" w:rsidRPr="00764012">
              <w:rPr>
                <w:rFonts w:ascii="ＭＳ ゴシック" w:eastAsia="ＭＳ ゴシック" w:hAnsi="ＭＳ ゴシック" w:hint="eastAsia"/>
                <w:color w:val="000000" w:themeColor="text1"/>
                <w:sz w:val="20"/>
                <w:szCs w:val="20"/>
              </w:rPr>
              <w:t>配置，構造及び設備は，日照，採光，換気等</w:t>
            </w:r>
            <w:r w:rsidR="00FE58CB" w:rsidRPr="00764012">
              <w:rPr>
                <w:rFonts w:ascii="ＭＳ ゴシック" w:eastAsia="ＭＳ ゴシック" w:hAnsi="ＭＳ ゴシック" w:hint="eastAsia"/>
                <w:color w:val="000000" w:themeColor="text1"/>
                <w:sz w:val="20"/>
                <w:szCs w:val="20"/>
              </w:rPr>
              <w:t>，</w:t>
            </w:r>
            <w:r w:rsidR="00E64B7F" w:rsidRPr="00764012">
              <w:rPr>
                <w:rFonts w:ascii="ＭＳ ゴシック" w:eastAsia="ＭＳ ゴシック" w:hAnsi="ＭＳ ゴシック" w:hint="eastAsia"/>
                <w:color w:val="000000" w:themeColor="text1"/>
                <w:sz w:val="20"/>
                <w:szCs w:val="20"/>
              </w:rPr>
              <w:t>入所者の保健</w:t>
            </w:r>
          </w:p>
          <w:p w14:paraId="606F81BC" w14:textId="77777777" w:rsidR="003748F6" w:rsidRPr="00764012" w:rsidRDefault="00E64B7F" w:rsidP="00F63539">
            <w:pPr>
              <w:overflowPunct w:val="0"/>
              <w:ind w:firstLineChars="145" w:firstLine="29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衛生に関する事項及び防災について十分考慮されたものであ</w:t>
            </w:r>
          </w:p>
          <w:p w14:paraId="2BC40B9B" w14:textId="30D101B5" w:rsidR="00E64B7F" w:rsidRPr="00764012" w:rsidRDefault="00E64B7F" w:rsidP="003748F6">
            <w:pPr>
              <w:overflowPunct w:val="0"/>
              <w:ind w:firstLineChars="145" w:firstLine="29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るか。</w:t>
            </w:r>
          </w:p>
          <w:p w14:paraId="1AFE16D2" w14:textId="77777777" w:rsidR="009D550C" w:rsidRPr="00764012" w:rsidRDefault="009D550C" w:rsidP="009D550C">
            <w:pPr>
              <w:overflowPunct w:val="0"/>
              <w:textAlignment w:val="baseline"/>
              <w:rPr>
                <w:rFonts w:ascii="ＭＳ ゴシック" w:eastAsia="ＭＳ ゴシック" w:hAnsi="ＭＳ ゴシック"/>
                <w:color w:val="000000" w:themeColor="text1"/>
                <w:sz w:val="20"/>
                <w:szCs w:val="20"/>
              </w:rPr>
            </w:pPr>
          </w:p>
          <w:p w14:paraId="20BE4424" w14:textId="77777777" w:rsidR="00A4013A" w:rsidRPr="00764012" w:rsidRDefault="009D550C" w:rsidP="008848C4">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(2)　</w:t>
            </w:r>
            <w:r w:rsidR="00E64B7F" w:rsidRPr="00764012">
              <w:rPr>
                <w:rFonts w:ascii="ＭＳ ゴシック" w:eastAsia="ＭＳ ゴシック" w:hAnsi="ＭＳ ゴシック" w:hint="eastAsia"/>
                <w:color w:val="000000" w:themeColor="text1"/>
                <w:sz w:val="20"/>
                <w:szCs w:val="20"/>
              </w:rPr>
              <w:t>設備は，専ら当該養護老人ホームの用に供するものである</w:t>
            </w:r>
          </w:p>
          <w:p w14:paraId="3E48E85A" w14:textId="77777777" w:rsidR="00E64B7F" w:rsidRPr="00764012" w:rsidRDefault="00A4013A" w:rsidP="008848C4">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E11DED"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か。</w:t>
            </w:r>
            <w:r w:rsidR="00FE58CB" w:rsidRPr="00764012">
              <w:rPr>
                <w:rFonts w:ascii="ＭＳ ゴシック" w:eastAsia="ＭＳ ゴシック" w:hAnsi="ＭＳ ゴシック" w:hint="eastAsia"/>
                <w:color w:val="000000" w:themeColor="text1"/>
                <w:sz w:val="18"/>
                <w:szCs w:val="18"/>
              </w:rPr>
              <w:t>（</w:t>
            </w:r>
            <w:r w:rsidR="00E64B7F" w:rsidRPr="00764012">
              <w:rPr>
                <w:rFonts w:ascii="ＭＳ ゴシック" w:eastAsia="ＭＳ ゴシック" w:hAnsi="ＭＳ ゴシック" w:hint="eastAsia"/>
                <w:color w:val="000000" w:themeColor="text1"/>
                <w:sz w:val="18"/>
                <w:szCs w:val="18"/>
              </w:rPr>
              <w:t>入所者の処遇に支障がない場合は，この限りでない。）</w:t>
            </w:r>
          </w:p>
          <w:p w14:paraId="0E06A548" w14:textId="77777777" w:rsidR="008A5111" w:rsidRPr="00764012" w:rsidRDefault="008A5111" w:rsidP="002B7E3A">
            <w:pPr>
              <w:overflowPunct w:val="0"/>
              <w:textAlignment w:val="baseline"/>
              <w:rPr>
                <w:rFonts w:ascii="ＭＳ ゴシック" w:eastAsia="ＭＳ ゴシック" w:hAnsi="ＭＳ ゴシック"/>
                <w:color w:val="000000" w:themeColor="text1"/>
                <w:sz w:val="20"/>
                <w:szCs w:val="20"/>
              </w:rPr>
            </w:pPr>
          </w:p>
          <w:p w14:paraId="2FFF73CE" w14:textId="1E176994" w:rsidR="002B7E3A" w:rsidRPr="00764012" w:rsidRDefault="00CD456F" w:rsidP="002B7E3A">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(3)　</w:t>
            </w:r>
            <w:r w:rsidR="002B7E3A" w:rsidRPr="00764012">
              <w:rPr>
                <w:rFonts w:ascii="ＭＳ ゴシック" w:eastAsia="ＭＳ ゴシック" w:hAnsi="ＭＳ ゴシック" w:hint="eastAsia"/>
                <w:color w:val="000000" w:themeColor="text1"/>
                <w:sz w:val="20"/>
                <w:szCs w:val="20"/>
              </w:rPr>
              <w:t>20人以上(特別養護老人ホームに併設する場合に</w:t>
            </w:r>
            <w:r w:rsidR="00C13621" w:rsidRPr="00764012">
              <w:rPr>
                <w:rFonts w:ascii="ＭＳ ゴシック" w:eastAsia="ＭＳ ゴシック" w:hAnsi="ＭＳ ゴシック" w:hint="eastAsia"/>
                <w:color w:val="000000" w:themeColor="text1"/>
                <w:sz w:val="20"/>
                <w:szCs w:val="20"/>
              </w:rPr>
              <w:t>あっ</w:t>
            </w:r>
            <w:r w:rsidR="002B7E3A" w:rsidRPr="00764012">
              <w:rPr>
                <w:rFonts w:ascii="ＭＳ ゴシック" w:eastAsia="ＭＳ ゴシック" w:hAnsi="ＭＳ ゴシック" w:hint="eastAsia"/>
                <w:color w:val="000000" w:themeColor="text1"/>
                <w:sz w:val="20"/>
                <w:szCs w:val="20"/>
              </w:rPr>
              <w:t>ては，</w:t>
            </w:r>
          </w:p>
          <w:p w14:paraId="760A6599" w14:textId="77777777" w:rsidR="002B7E3A" w:rsidRPr="00764012" w:rsidRDefault="002B7E3A" w:rsidP="00F63539">
            <w:pPr>
              <w:overflowPunct w:val="0"/>
              <w:ind w:firstLineChars="152" w:firstLine="30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10人以上)の人員を入所させることができる規模を有してい</w:t>
            </w:r>
          </w:p>
          <w:p w14:paraId="07E88E87" w14:textId="77777777" w:rsidR="002B7E3A" w:rsidRPr="00764012" w:rsidRDefault="002B7E3A" w:rsidP="00F63539">
            <w:pPr>
              <w:overflowPunct w:val="0"/>
              <w:ind w:firstLineChars="159" w:firstLine="318"/>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るか。</w:t>
            </w:r>
          </w:p>
          <w:p w14:paraId="7FB092E7" w14:textId="77777777" w:rsidR="002B7E3A" w:rsidRPr="00764012" w:rsidRDefault="002B7E3A" w:rsidP="002B7E3A">
            <w:pPr>
              <w:overflowPunct w:val="0"/>
              <w:ind w:firstLineChars="200" w:firstLine="400"/>
              <w:textAlignment w:val="baseline"/>
              <w:rPr>
                <w:rFonts w:ascii="ＭＳ ゴシック" w:eastAsia="ＭＳ ゴシック" w:hAnsi="ＭＳ ゴシック"/>
                <w:color w:val="000000" w:themeColor="text1"/>
                <w:sz w:val="20"/>
                <w:szCs w:val="20"/>
              </w:rPr>
            </w:pPr>
          </w:p>
          <w:p w14:paraId="34009B29" w14:textId="77777777" w:rsidR="00E11DED" w:rsidRPr="00764012" w:rsidRDefault="002B7E3A" w:rsidP="00C563E0">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　建物・設備の規模及び構造の変更等</w:t>
            </w:r>
            <w:r w:rsidR="00C563E0" w:rsidRPr="00764012">
              <w:rPr>
                <w:rFonts w:ascii="ＭＳ ゴシック" w:eastAsia="ＭＳ ゴシック" w:hAnsi="ＭＳ ゴシック" w:hint="eastAsia"/>
                <w:color w:val="000000" w:themeColor="text1"/>
                <w:sz w:val="20"/>
                <w:szCs w:val="20"/>
              </w:rPr>
              <w:t>がある場合，</w:t>
            </w:r>
            <w:r w:rsidRPr="00764012">
              <w:rPr>
                <w:rFonts w:ascii="ＭＳ ゴシック" w:eastAsia="ＭＳ ゴシック" w:hAnsi="ＭＳ ゴシック" w:hint="eastAsia"/>
                <w:color w:val="000000" w:themeColor="text1"/>
                <w:sz w:val="20"/>
                <w:szCs w:val="20"/>
              </w:rPr>
              <w:t>県知事</w:t>
            </w:r>
            <w:r w:rsidR="00C563E0" w:rsidRPr="00764012">
              <w:rPr>
                <w:rFonts w:ascii="ＭＳ ゴシック" w:eastAsia="ＭＳ ゴシック" w:hAnsi="ＭＳ ゴシック" w:hint="eastAsia"/>
                <w:color w:val="000000" w:themeColor="text1"/>
                <w:sz w:val="20"/>
                <w:szCs w:val="20"/>
              </w:rPr>
              <w:t>へ</w:t>
            </w:r>
            <w:r w:rsidRPr="00764012">
              <w:rPr>
                <w:rFonts w:ascii="ＭＳ ゴシック" w:eastAsia="ＭＳ ゴシック" w:hAnsi="ＭＳ ゴシック" w:hint="eastAsia"/>
                <w:color w:val="000000" w:themeColor="text1"/>
                <w:sz w:val="20"/>
                <w:szCs w:val="20"/>
              </w:rPr>
              <w:t>の</w:t>
            </w:r>
          </w:p>
          <w:p w14:paraId="164D3576" w14:textId="77777777" w:rsidR="002B7E3A" w:rsidRPr="00764012" w:rsidRDefault="002B7E3A" w:rsidP="00E11DED">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届出が</w:t>
            </w:r>
            <w:r w:rsidR="00C563E0" w:rsidRPr="00764012">
              <w:rPr>
                <w:rFonts w:ascii="ＭＳ ゴシック" w:eastAsia="ＭＳ ゴシック" w:hAnsi="ＭＳ ゴシック" w:hint="eastAsia"/>
                <w:color w:val="000000" w:themeColor="text1"/>
                <w:sz w:val="20"/>
                <w:szCs w:val="20"/>
              </w:rPr>
              <w:t>適切になされて</w:t>
            </w:r>
            <w:r w:rsidRPr="00764012">
              <w:rPr>
                <w:rFonts w:ascii="ＭＳ ゴシック" w:eastAsia="ＭＳ ゴシック" w:hAnsi="ＭＳ ゴシック" w:hint="eastAsia"/>
                <w:color w:val="000000" w:themeColor="text1"/>
                <w:sz w:val="20"/>
                <w:szCs w:val="20"/>
              </w:rPr>
              <w:t>いるか。</w:t>
            </w:r>
          </w:p>
          <w:p w14:paraId="2B08A0DF" w14:textId="77777777" w:rsidR="005C4F0F" w:rsidRPr="00764012" w:rsidRDefault="005C4F0F" w:rsidP="002B7E3A">
            <w:pPr>
              <w:overflowPunct w:val="0"/>
              <w:ind w:firstLineChars="200" w:firstLine="400"/>
              <w:textAlignment w:val="baseline"/>
              <w:rPr>
                <w:rFonts w:ascii="ＭＳ ゴシック" w:eastAsia="ＭＳ ゴシック" w:hAnsi="ＭＳ ゴシック"/>
                <w:color w:val="000000" w:themeColor="text1"/>
                <w:sz w:val="20"/>
                <w:szCs w:val="20"/>
              </w:rPr>
            </w:pPr>
          </w:p>
          <w:p w14:paraId="05105CEA" w14:textId="77777777" w:rsidR="009B2608" w:rsidRPr="00764012" w:rsidRDefault="009B2608" w:rsidP="002B7E3A">
            <w:pPr>
              <w:overflowPunct w:val="0"/>
              <w:ind w:firstLineChars="200" w:firstLine="400"/>
              <w:textAlignment w:val="baseline"/>
              <w:rPr>
                <w:rFonts w:ascii="ＭＳ ゴシック" w:eastAsia="ＭＳ ゴシック" w:hAnsi="ＭＳ ゴシック"/>
                <w:color w:val="000000" w:themeColor="text1"/>
                <w:sz w:val="20"/>
                <w:szCs w:val="20"/>
              </w:rPr>
            </w:pPr>
          </w:p>
          <w:p w14:paraId="5FC91E93" w14:textId="77777777" w:rsidR="009B2608" w:rsidRPr="00764012" w:rsidRDefault="009B2608" w:rsidP="002B7E3A">
            <w:pPr>
              <w:overflowPunct w:val="0"/>
              <w:ind w:firstLineChars="200" w:firstLine="400"/>
              <w:textAlignment w:val="baseline"/>
              <w:rPr>
                <w:rFonts w:ascii="ＭＳ ゴシック" w:eastAsia="ＭＳ ゴシック" w:hAnsi="ＭＳ ゴシック"/>
                <w:color w:val="000000" w:themeColor="text1"/>
                <w:sz w:val="20"/>
                <w:szCs w:val="20"/>
              </w:rPr>
            </w:pPr>
          </w:p>
          <w:p w14:paraId="41A6D5A1" w14:textId="77777777" w:rsidR="009B2608" w:rsidRPr="00764012" w:rsidRDefault="009B2608" w:rsidP="002B7E3A">
            <w:pPr>
              <w:overflowPunct w:val="0"/>
              <w:ind w:firstLineChars="200" w:firstLine="400"/>
              <w:textAlignment w:val="baseline"/>
              <w:rPr>
                <w:rFonts w:ascii="ＭＳ ゴシック" w:eastAsia="ＭＳ ゴシック" w:hAnsi="ＭＳ ゴシック"/>
                <w:color w:val="000000" w:themeColor="text1"/>
                <w:sz w:val="20"/>
                <w:szCs w:val="20"/>
              </w:rPr>
            </w:pPr>
          </w:p>
          <w:p w14:paraId="385E4E5E" w14:textId="77777777" w:rsidR="009B2608" w:rsidRPr="00764012" w:rsidRDefault="009B2608" w:rsidP="002B7E3A">
            <w:pPr>
              <w:overflowPunct w:val="0"/>
              <w:ind w:firstLineChars="200" w:firstLine="400"/>
              <w:textAlignment w:val="baseline"/>
              <w:rPr>
                <w:rFonts w:ascii="ＭＳ ゴシック" w:eastAsia="ＭＳ ゴシック" w:hAnsi="ＭＳ ゴシック"/>
                <w:color w:val="000000" w:themeColor="text1"/>
                <w:sz w:val="20"/>
                <w:szCs w:val="20"/>
              </w:rPr>
            </w:pPr>
          </w:p>
          <w:p w14:paraId="14F12D90" w14:textId="77777777" w:rsidR="009B2608" w:rsidRPr="00764012" w:rsidRDefault="009B2608" w:rsidP="002B7E3A">
            <w:pPr>
              <w:overflowPunct w:val="0"/>
              <w:ind w:firstLineChars="200" w:firstLine="400"/>
              <w:textAlignment w:val="baseline"/>
              <w:rPr>
                <w:rFonts w:ascii="ＭＳ ゴシック" w:eastAsia="ＭＳ ゴシック" w:hAnsi="ＭＳ ゴシック"/>
                <w:color w:val="000000" w:themeColor="text1"/>
                <w:sz w:val="20"/>
                <w:szCs w:val="20"/>
              </w:rPr>
            </w:pPr>
          </w:p>
          <w:p w14:paraId="036DB6BF" w14:textId="77777777" w:rsidR="00CD456F" w:rsidRPr="00764012" w:rsidRDefault="00CD456F" w:rsidP="009D550C">
            <w:pPr>
              <w:overflowPunct w:val="0"/>
              <w:ind w:firstLineChars="200" w:firstLine="400"/>
              <w:textAlignment w:val="baseline"/>
              <w:rPr>
                <w:rFonts w:ascii="ＭＳ ゴシック" w:eastAsia="ＭＳ ゴシック" w:hAnsi="ＭＳ ゴシック"/>
                <w:color w:val="000000" w:themeColor="text1"/>
                <w:sz w:val="20"/>
                <w:szCs w:val="20"/>
              </w:rPr>
            </w:pPr>
          </w:p>
          <w:p w14:paraId="2308712A" w14:textId="6FA80983" w:rsidR="005C4F0F" w:rsidRPr="00764012" w:rsidRDefault="00B86323" w:rsidP="00B86323">
            <w:pPr>
              <w:overflowPunct w:val="0"/>
              <w:textAlignment w:val="baseline"/>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(5)　次に掲げる設備の有無</w:t>
            </w:r>
            <w:r w:rsidR="00B92C43" w:rsidRPr="00764012">
              <w:rPr>
                <w:rFonts w:ascii="ＭＳ ゴシック" w:eastAsia="ＭＳ ゴシック" w:hAnsi="ＭＳ ゴシック" w:hint="eastAsia"/>
                <w:color w:val="000000" w:themeColor="text1"/>
                <w:sz w:val="18"/>
                <w:szCs w:val="18"/>
              </w:rPr>
              <w:t>に</w:t>
            </w:r>
            <w:sdt>
              <w:sdtPr>
                <w:rPr>
                  <w:rFonts w:ascii="ＭＳ ゴシック" w:eastAsia="ＭＳ ゴシック" w:hAnsi="ＭＳ ゴシック" w:hint="eastAsia"/>
                  <w:color w:val="000000" w:themeColor="text1"/>
                  <w:sz w:val="20"/>
                  <w:szCs w:val="20"/>
                </w:rPr>
                <w:id w:val="1490669770"/>
                <w14:checkbox>
                  <w14:checked w14:val="1"/>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sym w:font="Wingdings" w:char="F0FE"/>
                </w:r>
              </w:sdtContent>
            </w:sdt>
            <w:r w:rsidR="00EF7F16" w:rsidRPr="00764012">
              <w:rPr>
                <w:rFonts w:ascii="ＭＳ ゴシック" w:eastAsia="ＭＳ ゴシック" w:hAnsi="ＭＳ ゴシック" w:hint="eastAsia"/>
                <w:color w:val="000000" w:themeColor="text1"/>
                <w:sz w:val="18"/>
                <w:szCs w:val="18"/>
              </w:rPr>
              <w:t>を</w:t>
            </w:r>
            <w:r w:rsidR="00B92C43" w:rsidRPr="00764012">
              <w:rPr>
                <w:rFonts w:ascii="ＭＳ ゴシック" w:eastAsia="ＭＳ ゴシック" w:hAnsi="ＭＳ ゴシック" w:hint="eastAsia"/>
                <w:color w:val="000000" w:themeColor="text1"/>
                <w:sz w:val="18"/>
                <w:szCs w:val="18"/>
              </w:rPr>
              <w:t>付けること。</w:t>
            </w:r>
          </w:p>
          <w:p w14:paraId="15EA1F71"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51C4FAF5"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0CDC58BB"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tbl>
            <w:tblPr>
              <w:tblpPr w:leftFromText="142" w:rightFromText="142" w:vertAnchor="page" w:horzAnchor="page" w:tblpX="581" w:tblpY="6061"/>
              <w:tblOverlap w:val="never"/>
              <w:tblW w:w="4000" w:type="dxa"/>
              <w:tblCellMar>
                <w:left w:w="99" w:type="dxa"/>
                <w:right w:w="99" w:type="dxa"/>
              </w:tblCellMar>
              <w:tblLook w:val="04A0" w:firstRow="1" w:lastRow="0" w:firstColumn="1" w:lastColumn="0" w:noHBand="0" w:noVBand="1"/>
            </w:tblPr>
            <w:tblGrid>
              <w:gridCol w:w="400"/>
              <w:gridCol w:w="1863"/>
              <w:gridCol w:w="1737"/>
            </w:tblGrid>
            <w:tr w:rsidR="00A9380D" w:rsidRPr="00764012" w14:paraId="1E7D9E99" w14:textId="77777777" w:rsidTr="00846133">
              <w:trPr>
                <w:trHeight w:val="270"/>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44BB99" w14:textId="77777777" w:rsidR="00CF0A1F" w:rsidRPr="00764012" w:rsidRDefault="00CF0A1F" w:rsidP="00CF0A1F">
                  <w:pPr>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区　　　　分</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73DDC93A" w14:textId="641850FB" w:rsidR="00CF0A1F" w:rsidRPr="00764012" w:rsidRDefault="00CF0A1F" w:rsidP="00CF0A1F">
                  <w:pPr>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設備の</w:t>
                  </w:r>
                  <w:r w:rsidR="00926F7C" w:rsidRPr="00764012">
                    <w:rPr>
                      <w:rFonts w:ascii="ＭＳ ゴシック" w:eastAsia="ＭＳ ゴシック" w:hAnsi="ＭＳ ゴシック" w:cs="ＭＳ Ｐゴシック" w:hint="eastAsia"/>
                      <w:color w:val="000000" w:themeColor="text1"/>
                      <w:kern w:val="0"/>
                      <w:sz w:val="20"/>
                      <w:szCs w:val="20"/>
                    </w:rPr>
                    <w:t>有無</w:t>
                  </w:r>
                </w:p>
              </w:tc>
            </w:tr>
            <w:tr w:rsidR="00A9380D" w:rsidRPr="00764012" w14:paraId="69CEBF72"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43A160B"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ア</w:t>
                  </w:r>
                </w:p>
              </w:tc>
              <w:tc>
                <w:tcPr>
                  <w:tcW w:w="1863" w:type="dxa"/>
                  <w:tcBorders>
                    <w:top w:val="nil"/>
                    <w:left w:val="nil"/>
                    <w:bottom w:val="single" w:sz="4" w:space="0" w:color="auto"/>
                    <w:right w:val="single" w:sz="4" w:space="0" w:color="auto"/>
                  </w:tcBorders>
                  <w:shd w:val="clear" w:color="auto" w:fill="auto"/>
                  <w:noWrap/>
                  <w:hideMark/>
                </w:tcPr>
                <w:p w14:paraId="536C8241"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居室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4CDE4CA" w14:textId="0CB9A3DA"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4326235"/>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844673650"/>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3D9F7B42"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B935CBE"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イ</w:t>
                  </w:r>
                </w:p>
              </w:tc>
              <w:tc>
                <w:tcPr>
                  <w:tcW w:w="1863" w:type="dxa"/>
                  <w:tcBorders>
                    <w:top w:val="nil"/>
                    <w:left w:val="nil"/>
                    <w:bottom w:val="single" w:sz="4" w:space="0" w:color="auto"/>
                    <w:right w:val="single" w:sz="4" w:space="0" w:color="auto"/>
                  </w:tcBorders>
                  <w:shd w:val="clear" w:color="auto" w:fill="auto"/>
                  <w:noWrap/>
                  <w:hideMark/>
                </w:tcPr>
                <w:p w14:paraId="1F59C72F"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静養室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23B079A" w14:textId="3BAEB9C2"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97540"/>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211971813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497A8CF9" w14:textId="77777777" w:rsidTr="00846133">
              <w:trPr>
                <w:trHeight w:val="260"/>
              </w:trPr>
              <w:tc>
                <w:tcPr>
                  <w:tcW w:w="400" w:type="dxa"/>
                  <w:tcBorders>
                    <w:top w:val="nil"/>
                    <w:left w:val="single" w:sz="4" w:space="0" w:color="auto"/>
                    <w:bottom w:val="single" w:sz="4" w:space="0" w:color="auto"/>
                    <w:right w:val="single" w:sz="4" w:space="0" w:color="auto"/>
                  </w:tcBorders>
                  <w:shd w:val="clear" w:color="auto" w:fill="auto"/>
                  <w:hideMark/>
                </w:tcPr>
                <w:p w14:paraId="2A48646D"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ウ</w:t>
                  </w:r>
                </w:p>
              </w:tc>
              <w:tc>
                <w:tcPr>
                  <w:tcW w:w="1863" w:type="dxa"/>
                  <w:tcBorders>
                    <w:top w:val="nil"/>
                    <w:left w:val="nil"/>
                    <w:bottom w:val="single" w:sz="4" w:space="0" w:color="auto"/>
                    <w:right w:val="single" w:sz="4" w:space="0" w:color="auto"/>
                  </w:tcBorders>
                  <w:shd w:val="clear" w:color="auto" w:fill="auto"/>
                  <w:noWrap/>
                  <w:hideMark/>
                </w:tcPr>
                <w:p w14:paraId="36416E15" w14:textId="77777777" w:rsidR="00CF0A1F" w:rsidRPr="00764012" w:rsidRDefault="00CF0A1F" w:rsidP="00CF0A1F">
                  <w:pPr>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食堂</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728F639" w14:textId="1821DA65"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810076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84594618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361FB1E8" w14:textId="77777777" w:rsidTr="00846133">
              <w:trPr>
                <w:trHeight w:val="240"/>
              </w:trPr>
              <w:tc>
                <w:tcPr>
                  <w:tcW w:w="400" w:type="dxa"/>
                  <w:tcBorders>
                    <w:top w:val="single" w:sz="4" w:space="0" w:color="auto"/>
                    <w:left w:val="single" w:sz="4" w:space="0" w:color="auto"/>
                    <w:bottom w:val="single" w:sz="4" w:space="0" w:color="auto"/>
                    <w:right w:val="single" w:sz="4" w:space="0" w:color="auto"/>
                  </w:tcBorders>
                  <w:shd w:val="clear" w:color="auto" w:fill="auto"/>
                </w:tcPr>
                <w:p w14:paraId="7D7F02FF" w14:textId="77777777" w:rsidR="00CF0A1F" w:rsidRPr="00764012" w:rsidRDefault="00CF0A1F" w:rsidP="00CF0A1F">
                  <w:pPr>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エ</w:t>
                  </w:r>
                </w:p>
              </w:tc>
              <w:tc>
                <w:tcPr>
                  <w:tcW w:w="1863" w:type="dxa"/>
                  <w:tcBorders>
                    <w:top w:val="single" w:sz="4" w:space="0" w:color="auto"/>
                    <w:left w:val="nil"/>
                    <w:bottom w:val="single" w:sz="4" w:space="0" w:color="auto"/>
                    <w:right w:val="single" w:sz="4" w:space="0" w:color="auto"/>
                  </w:tcBorders>
                  <w:shd w:val="clear" w:color="auto" w:fill="auto"/>
                  <w:noWrap/>
                </w:tcPr>
                <w:p w14:paraId="0CA2E8FA" w14:textId="77777777" w:rsidR="00CF0A1F" w:rsidRPr="00764012" w:rsidRDefault="00CF0A1F" w:rsidP="00CF0A1F">
                  <w:pPr>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集会室</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60D06781" w14:textId="106180D3" w:rsidR="00CF0A1F" w:rsidRPr="00764012" w:rsidRDefault="00066A72" w:rsidP="00CF0A1F">
                  <w:pPr>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790092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51472294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5467F2E9"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8F8D649"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オ</w:t>
                  </w:r>
                </w:p>
              </w:tc>
              <w:tc>
                <w:tcPr>
                  <w:tcW w:w="1863" w:type="dxa"/>
                  <w:tcBorders>
                    <w:top w:val="nil"/>
                    <w:left w:val="nil"/>
                    <w:bottom w:val="single" w:sz="4" w:space="0" w:color="auto"/>
                    <w:right w:val="single" w:sz="4" w:space="0" w:color="auto"/>
                  </w:tcBorders>
                  <w:shd w:val="clear" w:color="auto" w:fill="auto"/>
                  <w:noWrap/>
                  <w:hideMark/>
                </w:tcPr>
                <w:p w14:paraId="7D41B9E2"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浴室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D850D9C" w14:textId="7345DBB0"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443378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43614834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210516B3"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2DEBB4C"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カ</w:t>
                  </w:r>
                </w:p>
              </w:tc>
              <w:tc>
                <w:tcPr>
                  <w:tcW w:w="1863" w:type="dxa"/>
                  <w:tcBorders>
                    <w:top w:val="nil"/>
                    <w:left w:val="nil"/>
                    <w:bottom w:val="single" w:sz="4" w:space="0" w:color="auto"/>
                    <w:right w:val="single" w:sz="4" w:space="0" w:color="auto"/>
                  </w:tcBorders>
                  <w:shd w:val="clear" w:color="auto" w:fill="auto"/>
                  <w:noWrap/>
                  <w:hideMark/>
                </w:tcPr>
                <w:p w14:paraId="25C4269B"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洗面所</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7109D389" w14:textId="708A5EB0"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9089026"/>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29137608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7ED193B4"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B44821B"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キ</w:t>
                  </w:r>
                </w:p>
              </w:tc>
              <w:tc>
                <w:tcPr>
                  <w:tcW w:w="1863" w:type="dxa"/>
                  <w:tcBorders>
                    <w:top w:val="nil"/>
                    <w:left w:val="nil"/>
                    <w:bottom w:val="single" w:sz="4" w:space="0" w:color="auto"/>
                    <w:right w:val="single" w:sz="4" w:space="0" w:color="auto"/>
                  </w:tcBorders>
                  <w:shd w:val="clear" w:color="auto" w:fill="auto"/>
                  <w:noWrap/>
                  <w:hideMark/>
                </w:tcPr>
                <w:p w14:paraId="6E401EAC"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便所</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CE596A9" w14:textId="0440A98F"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6847925"/>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22422013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099E14D2"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91C5714"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ク</w:t>
                  </w:r>
                </w:p>
              </w:tc>
              <w:tc>
                <w:tcPr>
                  <w:tcW w:w="1863" w:type="dxa"/>
                  <w:tcBorders>
                    <w:top w:val="nil"/>
                    <w:left w:val="nil"/>
                    <w:bottom w:val="single" w:sz="4" w:space="0" w:color="auto"/>
                    <w:right w:val="single" w:sz="4" w:space="0" w:color="auto"/>
                  </w:tcBorders>
                  <w:shd w:val="clear" w:color="auto" w:fill="auto"/>
                  <w:noWrap/>
                  <w:hideMark/>
                </w:tcPr>
                <w:p w14:paraId="5F456950"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医務室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4E6141B" w14:textId="72B02D8C"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382984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210704170"/>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024C38A5"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0917AEF"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ケ</w:t>
                  </w:r>
                </w:p>
              </w:tc>
              <w:tc>
                <w:tcPr>
                  <w:tcW w:w="1863" w:type="dxa"/>
                  <w:tcBorders>
                    <w:top w:val="nil"/>
                    <w:left w:val="nil"/>
                    <w:bottom w:val="single" w:sz="4" w:space="0" w:color="auto"/>
                    <w:right w:val="single" w:sz="4" w:space="0" w:color="auto"/>
                  </w:tcBorders>
                  <w:shd w:val="clear" w:color="auto" w:fill="auto"/>
                  <w:noWrap/>
                  <w:hideMark/>
                </w:tcPr>
                <w:p w14:paraId="3825D09B"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調理室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DC0A37A" w14:textId="7EDD75E2"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171114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955911911"/>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10EDF254"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125C3B2"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コ</w:t>
                  </w:r>
                </w:p>
              </w:tc>
              <w:tc>
                <w:tcPr>
                  <w:tcW w:w="1863" w:type="dxa"/>
                  <w:tcBorders>
                    <w:top w:val="nil"/>
                    <w:left w:val="nil"/>
                    <w:bottom w:val="single" w:sz="4" w:space="0" w:color="auto"/>
                    <w:right w:val="single" w:sz="4" w:space="0" w:color="auto"/>
                  </w:tcBorders>
                  <w:shd w:val="clear" w:color="auto" w:fill="auto"/>
                  <w:noWrap/>
                  <w:hideMark/>
                </w:tcPr>
                <w:p w14:paraId="60D14E85"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職員室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8BE2067" w14:textId="1E3BAFC2"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102422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206917101"/>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46AF173B"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3762B01"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サ</w:t>
                  </w:r>
                </w:p>
              </w:tc>
              <w:tc>
                <w:tcPr>
                  <w:tcW w:w="1863" w:type="dxa"/>
                  <w:tcBorders>
                    <w:top w:val="nil"/>
                    <w:left w:val="nil"/>
                    <w:bottom w:val="single" w:sz="4" w:space="0" w:color="auto"/>
                    <w:right w:val="single" w:sz="4" w:space="0" w:color="auto"/>
                  </w:tcBorders>
                  <w:shd w:val="clear" w:color="auto" w:fill="auto"/>
                  <w:noWrap/>
                  <w:hideMark/>
                </w:tcPr>
                <w:p w14:paraId="375C7877"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宿直室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7186426C" w14:textId="62D418BD"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400578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781993830"/>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6A54C478" w14:textId="77777777" w:rsidTr="00846133">
              <w:trPr>
                <w:trHeight w:val="341"/>
              </w:trPr>
              <w:tc>
                <w:tcPr>
                  <w:tcW w:w="400" w:type="dxa"/>
                  <w:tcBorders>
                    <w:top w:val="nil"/>
                    <w:left w:val="single" w:sz="4" w:space="0" w:color="auto"/>
                    <w:bottom w:val="single" w:sz="4" w:space="0" w:color="auto"/>
                    <w:right w:val="single" w:sz="4" w:space="0" w:color="auto"/>
                  </w:tcBorders>
                  <w:shd w:val="clear" w:color="auto" w:fill="auto"/>
                  <w:hideMark/>
                </w:tcPr>
                <w:p w14:paraId="461AFEC9" w14:textId="77777777" w:rsidR="00CF0A1F" w:rsidRPr="00764012" w:rsidRDefault="00CF0A1F" w:rsidP="00CF0A1F">
                  <w:pPr>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シ</w:t>
                  </w:r>
                </w:p>
              </w:tc>
              <w:tc>
                <w:tcPr>
                  <w:tcW w:w="1863" w:type="dxa"/>
                  <w:tcBorders>
                    <w:top w:val="nil"/>
                    <w:left w:val="nil"/>
                    <w:bottom w:val="single" w:sz="4" w:space="0" w:color="auto"/>
                    <w:right w:val="single" w:sz="4" w:space="0" w:color="auto"/>
                  </w:tcBorders>
                  <w:shd w:val="clear" w:color="auto" w:fill="auto"/>
                  <w:noWrap/>
                </w:tcPr>
                <w:p w14:paraId="14AD4262" w14:textId="77777777" w:rsidR="00CF0A1F" w:rsidRPr="00764012" w:rsidRDefault="00CF0A1F" w:rsidP="00CF0A1F">
                  <w:pPr>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面談室</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55D86984" w14:textId="12841F6A" w:rsidR="00CF0A1F" w:rsidRPr="00764012" w:rsidRDefault="00066A72" w:rsidP="00CF0A1F">
                  <w:pPr>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456524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90837513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04EC32FE"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1020F6D"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ス</w:t>
                  </w:r>
                </w:p>
              </w:tc>
              <w:tc>
                <w:tcPr>
                  <w:tcW w:w="1863" w:type="dxa"/>
                  <w:tcBorders>
                    <w:top w:val="nil"/>
                    <w:left w:val="nil"/>
                    <w:bottom w:val="single" w:sz="4" w:space="0" w:color="auto"/>
                    <w:right w:val="single" w:sz="4" w:space="0" w:color="auto"/>
                  </w:tcBorders>
                  <w:shd w:val="clear" w:color="auto" w:fill="auto"/>
                  <w:noWrap/>
                  <w:hideMark/>
                </w:tcPr>
                <w:p w14:paraId="5716AEA6"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洗濯室又は洗濯場</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C36FF48" w14:textId="55CED827"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8798130"/>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43039573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136FFE1B"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46CF8D6"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セ</w:t>
                  </w:r>
                </w:p>
              </w:tc>
              <w:tc>
                <w:tcPr>
                  <w:tcW w:w="1863" w:type="dxa"/>
                  <w:tcBorders>
                    <w:top w:val="nil"/>
                    <w:left w:val="nil"/>
                    <w:bottom w:val="single" w:sz="4" w:space="0" w:color="auto"/>
                    <w:right w:val="single" w:sz="4" w:space="0" w:color="auto"/>
                  </w:tcBorders>
                  <w:shd w:val="clear" w:color="auto" w:fill="auto"/>
                  <w:noWrap/>
                  <w:hideMark/>
                </w:tcPr>
                <w:p w14:paraId="13931D49"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汚物処理室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DD73098" w14:textId="537EF676"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25204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03265514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1A1A6C97"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A73FED7"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ソ</w:t>
                  </w:r>
                </w:p>
              </w:tc>
              <w:tc>
                <w:tcPr>
                  <w:tcW w:w="1863" w:type="dxa"/>
                  <w:tcBorders>
                    <w:top w:val="nil"/>
                    <w:left w:val="nil"/>
                    <w:bottom w:val="single" w:sz="4" w:space="0" w:color="auto"/>
                    <w:right w:val="single" w:sz="4" w:space="0" w:color="auto"/>
                  </w:tcBorders>
                  <w:shd w:val="clear" w:color="auto" w:fill="auto"/>
                  <w:noWrap/>
                  <w:hideMark/>
                </w:tcPr>
                <w:p w14:paraId="5F045E50"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霊安室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5A30598" w14:textId="1ED7E69C"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56361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97173786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61522302" w14:textId="77777777" w:rsidTr="00846133">
              <w:trPr>
                <w:trHeight w:val="27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2C4A491"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タ</w:t>
                  </w:r>
                </w:p>
              </w:tc>
              <w:tc>
                <w:tcPr>
                  <w:tcW w:w="1863" w:type="dxa"/>
                  <w:tcBorders>
                    <w:top w:val="nil"/>
                    <w:left w:val="nil"/>
                    <w:bottom w:val="single" w:sz="4" w:space="0" w:color="auto"/>
                    <w:right w:val="single" w:sz="4" w:space="0" w:color="auto"/>
                  </w:tcBorders>
                  <w:shd w:val="clear" w:color="auto" w:fill="auto"/>
                  <w:noWrap/>
                  <w:vAlign w:val="center"/>
                  <w:hideMark/>
                </w:tcPr>
                <w:p w14:paraId="4CE9FBA2"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事務室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7674F18" w14:textId="198D4661"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016906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160656766"/>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2184E6E6" w14:textId="77777777" w:rsidTr="00846133">
              <w:trPr>
                <w:trHeight w:val="270"/>
              </w:trPr>
              <w:tc>
                <w:tcPr>
                  <w:tcW w:w="400" w:type="dxa"/>
                  <w:vMerge/>
                  <w:tcBorders>
                    <w:top w:val="nil"/>
                    <w:left w:val="single" w:sz="4" w:space="0" w:color="auto"/>
                    <w:bottom w:val="single" w:sz="4" w:space="0" w:color="000000"/>
                    <w:right w:val="single" w:sz="4" w:space="0" w:color="auto"/>
                  </w:tcBorders>
                  <w:vAlign w:val="center"/>
                  <w:hideMark/>
                </w:tcPr>
                <w:p w14:paraId="2715F505"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10658CDF"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2DA0880" w14:textId="1A74838F"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543028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33155576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15C59D3A" w14:textId="77777777" w:rsidTr="00846133">
              <w:trPr>
                <w:trHeight w:val="270"/>
              </w:trPr>
              <w:tc>
                <w:tcPr>
                  <w:tcW w:w="400" w:type="dxa"/>
                  <w:vMerge/>
                  <w:tcBorders>
                    <w:top w:val="nil"/>
                    <w:left w:val="single" w:sz="4" w:space="0" w:color="auto"/>
                    <w:bottom w:val="single" w:sz="4" w:space="0" w:color="000000"/>
                    <w:right w:val="single" w:sz="4" w:space="0" w:color="auto"/>
                  </w:tcBorders>
                  <w:vAlign w:val="center"/>
                  <w:hideMark/>
                </w:tcPr>
                <w:p w14:paraId="029ADB94"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09E65DF6"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65AF6BC0" w14:textId="3A9D8534"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110815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43042942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67C6C5E5" w14:textId="77777777" w:rsidTr="00846133">
              <w:trPr>
                <w:trHeight w:val="270"/>
              </w:trPr>
              <w:tc>
                <w:tcPr>
                  <w:tcW w:w="400" w:type="dxa"/>
                  <w:vMerge/>
                  <w:tcBorders>
                    <w:top w:val="nil"/>
                    <w:left w:val="single" w:sz="4" w:space="0" w:color="auto"/>
                    <w:bottom w:val="single" w:sz="4" w:space="0" w:color="000000"/>
                    <w:right w:val="single" w:sz="4" w:space="0" w:color="auto"/>
                  </w:tcBorders>
                  <w:vAlign w:val="center"/>
                  <w:hideMark/>
                </w:tcPr>
                <w:p w14:paraId="592D879F"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42B8B887" w14:textId="77777777" w:rsidR="00CF0A1F" w:rsidRPr="00764012" w:rsidRDefault="00CF0A1F" w:rsidP="00CF0A1F">
                  <w:pPr>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38BDDBF" w14:textId="03EF2495" w:rsidR="00CF0A1F" w:rsidRPr="00764012" w:rsidRDefault="00066A72" w:rsidP="00CF0A1F">
                  <w:pPr>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9149186"/>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73011409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bl>
          <w:p w14:paraId="4FA2D668"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3508230E"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1435B0AC"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6AC76F21"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7FFF2B1D"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7B25E78D"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7830FB57"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0A2720D6" w14:textId="77777777" w:rsidR="005C4F0F" w:rsidRPr="00764012" w:rsidRDefault="005C4F0F" w:rsidP="005C4F0F">
            <w:pPr>
              <w:rPr>
                <w:rFonts w:ascii="ＭＳ ゴシック" w:eastAsia="ＭＳ ゴシック" w:hAnsi="ＭＳ ゴシック" w:cs="ＭＳ Ｐゴシック"/>
                <w:color w:val="000000" w:themeColor="text1"/>
                <w:sz w:val="20"/>
                <w:szCs w:val="20"/>
              </w:rPr>
            </w:pPr>
          </w:p>
          <w:p w14:paraId="1A235855" w14:textId="77777777" w:rsidR="005C4F0F" w:rsidRPr="00764012" w:rsidRDefault="005C4F0F" w:rsidP="008A511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59007D42" w14:textId="77777777" w:rsidR="00B86323" w:rsidRPr="00764012" w:rsidRDefault="00B86323" w:rsidP="005C4F0F">
            <w:pPr>
              <w:rPr>
                <w:rFonts w:ascii="ＭＳ ゴシック" w:eastAsia="ＭＳ ゴシック" w:hAnsi="ＭＳ ゴシック" w:cs="ＭＳ Ｐゴシック"/>
                <w:color w:val="000000" w:themeColor="text1"/>
                <w:sz w:val="20"/>
                <w:szCs w:val="20"/>
              </w:rPr>
            </w:pPr>
          </w:p>
          <w:p w14:paraId="02D238A7" w14:textId="77777777" w:rsidR="00FE58CB" w:rsidRPr="00764012" w:rsidRDefault="00FE58CB" w:rsidP="005C4F0F">
            <w:pPr>
              <w:rPr>
                <w:rFonts w:ascii="ＭＳ ゴシック" w:eastAsia="ＭＳ ゴシック" w:hAnsi="ＭＳ ゴシック" w:cs="ＭＳ Ｐゴシック"/>
                <w:color w:val="000000" w:themeColor="text1"/>
                <w:sz w:val="20"/>
                <w:szCs w:val="20"/>
              </w:rPr>
            </w:pPr>
          </w:p>
          <w:p w14:paraId="55D412D1" w14:textId="77777777" w:rsidR="005C4F0F" w:rsidRPr="00764012" w:rsidRDefault="005C4F0F" w:rsidP="00B86323">
            <w:pPr>
              <w:overflowPunct w:val="0"/>
              <w:textAlignment w:val="baseline"/>
              <w:rPr>
                <w:rFonts w:ascii="ＭＳ ゴシック" w:eastAsia="ＭＳ ゴシック" w:hAnsi="ＭＳ ゴシック"/>
                <w:color w:val="000000" w:themeColor="text1"/>
                <w:sz w:val="20"/>
                <w:szCs w:val="20"/>
              </w:rPr>
            </w:pPr>
          </w:p>
          <w:p w14:paraId="43E2C5F4"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6DD0ECF1"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031EC873"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4EFC90A9"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4A4675AB"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0C1CFC89"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4F10DE53"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552DE5BA"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5CD2E6A9" w14:textId="77777777" w:rsidR="009626A2" w:rsidRPr="00764012" w:rsidRDefault="009626A2" w:rsidP="00B86323">
            <w:pPr>
              <w:overflowPunct w:val="0"/>
              <w:textAlignment w:val="baseline"/>
              <w:rPr>
                <w:rFonts w:ascii="ＭＳ ゴシック" w:eastAsia="ＭＳ ゴシック" w:hAnsi="ＭＳ ゴシック"/>
                <w:color w:val="000000" w:themeColor="text1"/>
                <w:sz w:val="20"/>
                <w:szCs w:val="20"/>
              </w:rPr>
            </w:pPr>
          </w:p>
          <w:p w14:paraId="21E7D649" w14:textId="77777777" w:rsidR="009626A2" w:rsidRPr="00764012" w:rsidRDefault="009626A2" w:rsidP="009626A2">
            <w:pPr>
              <w:overflowPunct w:val="0"/>
              <w:textAlignment w:val="baseline"/>
              <w:rPr>
                <w:rFonts w:ascii="ＭＳ ゴシック" w:eastAsia="ＭＳ ゴシック" w:hAnsi="ＭＳ ゴシック"/>
                <w:color w:val="000000" w:themeColor="text1"/>
                <w:sz w:val="20"/>
                <w:szCs w:val="20"/>
              </w:rPr>
            </w:pPr>
          </w:p>
          <w:p w14:paraId="56146FC8" w14:textId="77777777" w:rsidR="009626A2" w:rsidRPr="00764012" w:rsidRDefault="009626A2" w:rsidP="009626A2">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他の社会福祉施設等の設備を利用することにより当該養護老人ホームの効果的な運営を期待することができる場合であって，入所者の処遇に支障がないときは，設備の一部を設けないことができる。</w:t>
            </w:r>
          </w:p>
        </w:tc>
        <w:tc>
          <w:tcPr>
            <w:tcW w:w="1701" w:type="dxa"/>
          </w:tcPr>
          <w:p w14:paraId="69112D83" w14:textId="77777777" w:rsidR="00585B97" w:rsidRPr="00764012" w:rsidRDefault="00585B97" w:rsidP="00EF4F02">
            <w:pPr>
              <w:overflowPunct w:val="0"/>
              <w:textAlignment w:val="baseline"/>
              <w:rPr>
                <w:rFonts w:ascii="ＭＳ ゴシック" w:eastAsia="ＭＳ ゴシック" w:hAnsi="ＭＳ ゴシック"/>
                <w:color w:val="000000" w:themeColor="text1"/>
                <w:kern w:val="0"/>
                <w:sz w:val="20"/>
                <w:szCs w:val="20"/>
              </w:rPr>
            </w:pPr>
          </w:p>
          <w:p w14:paraId="530BDCF8" w14:textId="6459057F" w:rsidR="00585B97"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310730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423EB4"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3446492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585B97" w:rsidRPr="00764012">
              <w:rPr>
                <w:rFonts w:ascii="ＭＳ ゴシック" w:eastAsia="ＭＳ ゴシック" w:hAnsi="ＭＳ ゴシック" w:cs="ＭＳ ゴシック" w:hint="eastAsia"/>
                <w:color w:val="000000" w:themeColor="text1"/>
                <w:kern w:val="0"/>
                <w:sz w:val="20"/>
                <w:szCs w:val="20"/>
              </w:rPr>
              <w:t>ない</w:t>
            </w:r>
          </w:p>
          <w:p w14:paraId="092902E5" w14:textId="77777777" w:rsidR="00E407D9" w:rsidRPr="00764012" w:rsidRDefault="00E407D9" w:rsidP="00EF4F02">
            <w:pPr>
              <w:overflowPunct w:val="0"/>
              <w:textAlignment w:val="baseline"/>
              <w:rPr>
                <w:rFonts w:ascii="ＭＳ ゴシック" w:eastAsia="ＭＳ ゴシック" w:hAnsi="ＭＳ ゴシック"/>
                <w:color w:val="000000" w:themeColor="text1"/>
                <w:sz w:val="20"/>
                <w:szCs w:val="20"/>
              </w:rPr>
            </w:pPr>
          </w:p>
          <w:p w14:paraId="0560B4C8" w14:textId="77777777" w:rsidR="00E407D9" w:rsidRPr="00764012" w:rsidRDefault="00E407D9" w:rsidP="00EF4F02">
            <w:pPr>
              <w:rPr>
                <w:rFonts w:ascii="ＭＳ ゴシック" w:eastAsia="ＭＳ ゴシック" w:hAnsi="ＭＳ ゴシック"/>
                <w:color w:val="000000" w:themeColor="text1"/>
                <w:sz w:val="20"/>
                <w:szCs w:val="20"/>
              </w:rPr>
            </w:pPr>
          </w:p>
          <w:p w14:paraId="6A0408DD" w14:textId="77777777" w:rsidR="00E407D9" w:rsidRPr="00764012" w:rsidRDefault="00E407D9" w:rsidP="00EF4F02">
            <w:pPr>
              <w:rPr>
                <w:rFonts w:ascii="ＭＳ ゴシック" w:eastAsia="ＭＳ ゴシック" w:hAnsi="ＭＳ ゴシック"/>
                <w:color w:val="000000" w:themeColor="text1"/>
                <w:sz w:val="20"/>
                <w:szCs w:val="20"/>
              </w:rPr>
            </w:pPr>
          </w:p>
          <w:p w14:paraId="37D4E692" w14:textId="6B68EB5B" w:rsidR="00E407D9"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20355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E407D9" w:rsidRPr="00764012">
              <w:rPr>
                <w:rFonts w:ascii="ＭＳ ゴシック" w:eastAsia="ＭＳ ゴシック" w:hAnsi="ＭＳ ゴシック" w:cs="ＭＳ ゴシック" w:hint="eastAsia"/>
                <w:color w:val="000000" w:themeColor="text1"/>
                <w:kern w:val="0"/>
                <w:sz w:val="20"/>
                <w:szCs w:val="20"/>
              </w:rPr>
              <w:t>あ</w:t>
            </w:r>
            <w:r w:rsidR="00BE441C" w:rsidRPr="00764012">
              <w:rPr>
                <w:rFonts w:ascii="ＭＳ ゴシック" w:eastAsia="ＭＳ ゴシック" w:hAnsi="ＭＳ ゴシック" w:cs="ＭＳ ゴシック" w:hint="eastAsia"/>
                <w:color w:val="000000" w:themeColor="text1"/>
                <w:kern w:val="0"/>
                <w:sz w:val="20"/>
                <w:szCs w:val="20"/>
              </w:rPr>
              <w:t>る</w:t>
            </w:r>
            <w:r w:rsidR="0084275F"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240618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E407D9" w:rsidRPr="00764012">
              <w:rPr>
                <w:rFonts w:ascii="ＭＳ ゴシック" w:eastAsia="ＭＳ ゴシック" w:hAnsi="ＭＳ ゴシック" w:cs="ＭＳ ゴシック" w:hint="eastAsia"/>
                <w:color w:val="000000" w:themeColor="text1"/>
                <w:kern w:val="0"/>
                <w:sz w:val="20"/>
                <w:szCs w:val="20"/>
              </w:rPr>
              <w:t>ない</w:t>
            </w:r>
          </w:p>
          <w:p w14:paraId="7D9E322C" w14:textId="77777777" w:rsidR="00E407D9" w:rsidRPr="00764012" w:rsidRDefault="00E407D9" w:rsidP="00EF4F02">
            <w:pPr>
              <w:rPr>
                <w:rFonts w:ascii="ＭＳ ゴシック" w:eastAsia="ＭＳ ゴシック" w:hAnsi="ＭＳ ゴシック"/>
                <w:color w:val="000000" w:themeColor="text1"/>
                <w:sz w:val="20"/>
                <w:szCs w:val="20"/>
              </w:rPr>
            </w:pPr>
          </w:p>
          <w:p w14:paraId="38F7B899" w14:textId="77777777" w:rsidR="00E407D9" w:rsidRPr="00764012" w:rsidRDefault="00E407D9" w:rsidP="00EF4F02">
            <w:pPr>
              <w:rPr>
                <w:rFonts w:ascii="ＭＳ ゴシック" w:eastAsia="ＭＳ ゴシック" w:hAnsi="ＭＳ ゴシック"/>
                <w:color w:val="000000" w:themeColor="text1"/>
                <w:sz w:val="20"/>
                <w:szCs w:val="20"/>
              </w:rPr>
            </w:pPr>
          </w:p>
          <w:p w14:paraId="12718DBE" w14:textId="7D2F07EA" w:rsidR="00E407D9"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76520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668875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957626E" w14:textId="77777777" w:rsidR="00E407D9" w:rsidRPr="00764012" w:rsidRDefault="00E407D9" w:rsidP="00EF4F02">
            <w:pPr>
              <w:rPr>
                <w:rFonts w:ascii="ＭＳ ゴシック" w:eastAsia="ＭＳ ゴシック" w:hAnsi="ＭＳ ゴシック"/>
                <w:color w:val="000000" w:themeColor="text1"/>
                <w:sz w:val="20"/>
                <w:szCs w:val="20"/>
              </w:rPr>
            </w:pPr>
          </w:p>
          <w:p w14:paraId="1867D67A" w14:textId="77777777" w:rsidR="008A5111" w:rsidRPr="00764012" w:rsidRDefault="008A5111" w:rsidP="00EF4F02">
            <w:pPr>
              <w:rPr>
                <w:rFonts w:ascii="ＭＳ ゴシック" w:eastAsia="ＭＳ ゴシック" w:hAnsi="ＭＳ ゴシック"/>
                <w:color w:val="000000" w:themeColor="text1"/>
                <w:sz w:val="20"/>
                <w:szCs w:val="20"/>
              </w:rPr>
            </w:pPr>
          </w:p>
          <w:p w14:paraId="629BC8DB" w14:textId="77777777" w:rsidR="00E407D9" w:rsidRPr="00764012" w:rsidRDefault="00E407D9" w:rsidP="00EF4F02">
            <w:pPr>
              <w:rPr>
                <w:rFonts w:ascii="ＭＳ ゴシック" w:eastAsia="ＭＳ ゴシック" w:hAnsi="ＭＳ ゴシック"/>
                <w:color w:val="000000" w:themeColor="text1"/>
                <w:sz w:val="20"/>
                <w:szCs w:val="20"/>
              </w:rPr>
            </w:pPr>
          </w:p>
          <w:p w14:paraId="0D755ECA" w14:textId="6FFE92DF" w:rsidR="00E407D9"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525254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209253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AC22E11" w14:textId="77777777" w:rsidR="00E407D9" w:rsidRPr="00764012" w:rsidRDefault="00E407D9" w:rsidP="00EF4F02">
            <w:pPr>
              <w:rPr>
                <w:rFonts w:ascii="ＭＳ ゴシック" w:eastAsia="ＭＳ ゴシック" w:hAnsi="ＭＳ ゴシック"/>
                <w:color w:val="000000" w:themeColor="text1"/>
                <w:sz w:val="20"/>
                <w:szCs w:val="20"/>
              </w:rPr>
            </w:pPr>
          </w:p>
          <w:p w14:paraId="366E3557" w14:textId="77777777" w:rsidR="00E407D9" w:rsidRPr="00764012" w:rsidRDefault="00E407D9" w:rsidP="00EF4F02">
            <w:pPr>
              <w:rPr>
                <w:rFonts w:ascii="ＭＳ ゴシック" w:eastAsia="ＭＳ ゴシック" w:hAnsi="ＭＳ ゴシック"/>
                <w:color w:val="000000" w:themeColor="text1"/>
                <w:sz w:val="20"/>
                <w:szCs w:val="20"/>
              </w:rPr>
            </w:pPr>
          </w:p>
          <w:p w14:paraId="3D012B6A" w14:textId="77777777" w:rsidR="00585B97" w:rsidRPr="00764012" w:rsidRDefault="00585B97" w:rsidP="00EF4F02">
            <w:pPr>
              <w:rPr>
                <w:rFonts w:ascii="ＭＳ ゴシック" w:eastAsia="ＭＳ ゴシック" w:hAnsi="ＭＳ ゴシック"/>
                <w:color w:val="000000" w:themeColor="text1"/>
                <w:sz w:val="20"/>
                <w:szCs w:val="20"/>
              </w:rPr>
            </w:pPr>
          </w:p>
        </w:tc>
      </w:tr>
    </w:tbl>
    <w:p w14:paraId="0E44CC37" w14:textId="77777777" w:rsidR="00585B97" w:rsidRPr="00764012" w:rsidRDefault="006A5C02" w:rsidP="00B8632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３</w:t>
      </w:r>
      <w:r w:rsidR="00FB0260" w:rsidRPr="00764012">
        <w:rPr>
          <w:rFonts w:ascii="ＭＳ ゴシック" w:eastAsia="ＭＳ ゴシック" w:hAnsi="ＭＳ ゴシック" w:hint="eastAsia"/>
          <w:color w:val="000000" w:themeColor="text1"/>
          <w:sz w:val="20"/>
          <w:szCs w:val="20"/>
        </w:rPr>
        <w:t>－</w:t>
      </w:r>
    </w:p>
    <w:p w14:paraId="005B24D7" w14:textId="77777777" w:rsidR="00DD65CF" w:rsidRPr="00764012" w:rsidRDefault="00DD65CF" w:rsidP="00DD65CF">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5B804C23" w14:textId="77777777" w:rsidTr="0027356F">
        <w:trPr>
          <w:trHeight w:val="416"/>
        </w:trPr>
        <w:tc>
          <w:tcPr>
            <w:tcW w:w="3643" w:type="dxa"/>
            <w:vAlign w:val="center"/>
          </w:tcPr>
          <w:p w14:paraId="43A0EAD4" w14:textId="77777777" w:rsidR="00DD65CF" w:rsidRPr="00764012" w:rsidRDefault="00DD65CF"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0F5D8CA1" w14:textId="77777777" w:rsidR="00DD65CF" w:rsidRPr="00764012" w:rsidRDefault="00DD65CF"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12E8B48A" w14:textId="77777777" w:rsidR="00DD65CF" w:rsidRPr="00764012" w:rsidRDefault="00DD65CF"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0462C084" w14:textId="77777777" w:rsidR="00DD65CF" w:rsidRPr="00764012" w:rsidRDefault="00DD65CF" w:rsidP="002735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5D4B710E" w14:textId="77777777" w:rsidTr="0027356F">
        <w:trPr>
          <w:trHeight w:val="13321"/>
        </w:trPr>
        <w:tc>
          <w:tcPr>
            <w:tcW w:w="3643" w:type="dxa"/>
          </w:tcPr>
          <w:p w14:paraId="63F5BFCB"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65CBA9DB"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514031F7"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26C9B0CA"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229009FB"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0ADB986F"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2573A149"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5FFF2185"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59B5C767"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2DAF9D53"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45334A00"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5BAABB77" w14:textId="77777777" w:rsidR="003D6973" w:rsidRPr="00764012" w:rsidRDefault="003D6973" w:rsidP="003D6973">
            <w:pPr>
              <w:overflowPunct w:val="0"/>
              <w:textAlignment w:val="baseline"/>
              <w:rPr>
                <w:rFonts w:ascii="ＭＳ ゴシック" w:eastAsia="ＭＳ ゴシック" w:hAnsi="ＭＳ ゴシック"/>
                <w:color w:val="000000" w:themeColor="text1"/>
                <w:sz w:val="20"/>
                <w:szCs w:val="20"/>
              </w:rPr>
            </w:pPr>
          </w:p>
          <w:p w14:paraId="3FE6996D" w14:textId="77777777" w:rsidR="003D6973" w:rsidRPr="00764012" w:rsidRDefault="001559DF" w:rsidP="003D697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3D6973" w:rsidRPr="00764012">
              <w:rPr>
                <w:rFonts w:ascii="ＭＳ ゴシック" w:eastAsia="ＭＳ ゴシック" w:hAnsi="ＭＳ ゴシック" w:hint="eastAsia"/>
                <w:color w:val="000000" w:themeColor="text1"/>
                <w:sz w:val="20"/>
                <w:szCs w:val="20"/>
              </w:rPr>
              <w:t xml:space="preserve">　変更の届出事項</w:t>
            </w:r>
          </w:p>
          <w:p w14:paraId="0C98B23C" w14:textId="77777777" w:rsidR="003D6973" w:rsidRPr="00764012" w:rsidRDefault="003D6973" w:rsidP="003D6973">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１</w:t>
            </w:r>
            <w:r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施設の名称及び所在地</w:t>
            </w:r>
          </w:p>
          <w:p w14:paraId="58FA4DC9" w14:textId="77777777" w:rsidR="003D6973" w:rsidRPr="00764012" w:rsidRDefault="003D6973" w:rsidP="003D6973">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２</w:t>
            </w:r>
            <w:r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土地又は建物に係る権利関係</w:t>
            </w:r>
          </w:p>
          <w:p w14:paraId="1586F562" w14:textId="77777777" w:rsidR="003D6973" w:rsidRPr="00764012" w:rsidRDefault="003D6973" w:rsidP="003D6973">
            <w:pPr>
              <w:overflowPunct w:val="0"/>
              <w:ind w:left="360" w:hangingChars="200" w:hanging="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３　建物の規模及び構造並びに設備の概要</w:t>
            </w:r>
          </w:p>
          <w:p w14:paraId="75807083" w14:textId="77777777" w:rsidR="003D6973" w:rsidRPr="00764012" w:rsidRDefault="003D6973" w:rsidP="003D6973">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４</w:t>
            </w:r>
            <w:r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施設の運営の方針</w:t>
            </w:r>
          </w:p>
          <w:p w14:paraId="5B694F78" w14:textId="77777777" w:rsidR="003D6973" w:rsidRPr="00764012" w:rsidRDefault="003D6973" w:rsidP="003D6973">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５</w:t>
            </w:r>
            <w:r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職員の定数及び職務の内容</w:t>
            </w:r>
          </w:p>
          <w:p w14:paraId="721A8E6D" w14:textId="77777777" w:rsidR="003D6973" w:rsidRPr="00764012" w:rsidRDefault="003D6973" w:rsidP="003D6973">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６</w:t>
            </w:r>
            <w:r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事業開始の予定年月日</w:t>
            </w:r>
          </w:p>
          <w:p w14:paraId="7FD6D1A5" w14:textId="77777777" w:rsidR="003D6973" w:rsidRPr="00764012" w:rsidRDefault="003D6973" w:rsidP="003D6973">
            <w:pPr>
              <w:overflowPunct w:val="0"/>
              <w:textAlignment w:val="baseline"/>
              <w:rPr>
                <w:rFonts w:ascii="ＭＳ ゴシック" w:eastAsia="ＭＳ ゴシック" w:hAnsi="ＭＳ ゴシック"/>
                <w:color w:val="000000" w:themeColor="text1"/>
                <w:sz w:val="20"/>
                <w:szCs w:val="20"/>
              </w:rPr>
            </w:pPr>
          </w:p>
          <w:p w14:paraId="6F35B66D" w14:textId="77777777" w:rsidR="00EF5494" w:rsidRPr="00764012" w:rsidRDefault="00EF5494" w:rsidP="00EF5494">
            <w:pPr>
              <w:overflowPunct w:val="0"/>
              <w:snapToGrid w:val="0"/>
              <w:spacing w:line="180" w:lineRule="auto"/>
              <w:textAlignment w:val="baseline"/>
              <w:rPr>
                <w:rFonts w:ascii="ＭＳ ゴシック" w:eastAsia="ＭＳ ゴシック" w:hAnsi="ＭＳ ゴシック"/>
                <w:color w:val="000000" w:themeColor="text1"/>
                <w:sz w:val="20"/>
                <w:szCs w:val="20"/>
              </w:rPr>
            </w:pPr>
          </w:p>
          <w:p w14:paraId="7AA46DCD" w14:textId="77777777" w:rsidR="003D6973" w:rsidRPr="00764012" w:rsidRDefault="003D6973" w:rsidP="003D697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養護老入ホームの設備は，当該養護老人ホームの運営上及び入所者の処遇上当然設けなければならないものであるが，同一敷地内に他の社会福祉施設が設置されている場合等であって，当該施設の設備を利用することにより養護老人ホームの効果的な運営が図られ，かつ，入所者の処遇に支障がない場合には，入所者が日常継続的に使用する設備以外の調理室等の設備について，その一部を設けないことができることとしたこと。なお，養護老人ホームが利用する他の施設の当該設備については，本基準に適合するものでなければならないこと。</w:t>
            </w:r>
          </w:p>
          <w:p w14:paraId="11155B92" w14:textId="77777777" w:rsidR="003D6973" w:rsidRPr="00764012" w:rsidRDefault="003D6973" w:rsidP="003D6973">
            <w:pPr>
              <w:overflowPunct w:val="0"/>
              <w:textAlignment w:val="baseline"/>
              <w:rPr>
                <w:rFonts w:ascii="ＭＳ ゴシック" w:eastAsia="ＭＳ ゴシック" w:hAnsi="ＭＳ ゴシック"/>
                <w:color w:val="000000" w:themeColor="text1"/>
                <w:sz w:val="20"/>
                <w:szCs w:val="20"/>
              </w:rPr>
            </w:pPr>
          </w:p>
          <w:p w14:paraId="7B669A85" w14:textId="77777777" w:rsidR="003D6973" w:rsidRPr="00764012" w:rsidRDefault="003D6973" w:rsidP="003D697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静養室，食堂，便所等，面積又は数の定めのない設備については，それぞれの設備のもつ機能を十分に発揮し得る適当な広さ又は数を確保するよう配慮すること。</w:t>
            </w:r>
          </w:p>
          <w:p w14:paraId="2A42E025"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p w14:paraId="629DC0C8" w14:textId="77777777" w:rsidR="00DD65CF" w:rsidRPr="00764012" w:rsidRDefault="00DD65CF" w:rsidP="0027356F">
            <w:pPr>
              <w:overflowPunct w:val="0"/>
              <w:textAlignment w:val="baseline"/>
              <w:rPr>
                <w:rFonts w:ascii="ＭＳ ゴシック" w:eastAsia="ＭＳ ゴシック" w:hAnsi="ＭＳ ゴシック"/>
                <w:color w:val="000000" w:themeColor="text1"/>
                <w:sz w:val="20"/>
                <w:szCs w:val="20"/>
              </w:rPr>
            </w:pPr>
          </w:p>
        </w:tc>
        <w:tc>
          <w:tcPr>
            <w:tcW w:w="2268" w:type="dxa"/>
          </w:tcPr>
          <w:p w14:paraId="58F9B496" w14:textId="77777777" w:rsidR="00DD65CF" w:rsidRPr="00764012" w:rsidRDefault="00DD65CF" w:rsidP="00DD65CF">
            <w:pPr>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E91C8F6" w14:textId="77777777" w:rsidR="00DD65CF" w:rsidRPr="00764012" w:rsidRDefault="00DD65CF" w:rsidP="0027356F">
            <w:pPr>
              <w:overflowPunct w:val="0"/>
              <w:ind w:left="200" w:hangingChars="100" w:hanging="200"/>
              <w:textAlignment w:val="baseline"/>
              <w:rPr>
                <w:rFonts w:ascii="ＭＳ ゴシック" w:eastAsia="ＭＳ ゴシック" w:hAnsi="ＭＳ ゴシック"/>
                <w:color w:val="000000" w:themeColor="text1"/>
                <w:sz w:val="20"/>
                <w:szCs w:val="20"/>
              </w:rPr>
            </w:pPr>
          </w:p>
          <w:p w14:paraId="39D789D7" w14:textId="77777777" w:rsidR="003D6973" w:rsidRPr="00764012" w:rsidRDefault="003D6973" w:rsidP="003D6973">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○基準第３条</w:t>
            </w:r>
          </w:p>
          <w:p w14:paraId="1CCFDC58" w14:textId="77777777" w:rsidR="003D6973" w:rsidRPr="00764012" w:rsidRDefault="003D6973" w:rsidP="003D6973">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6D44CA46" w14:textId="77777777" w:rsidR="003D6973" w:rsidRPr="00764012" w:rsidRDefault="003D6973" w:rsidP="003D6973">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0310C303" w14:textId="77777777" w:rsidR="003D6973" w:rsidRPr="00764012" w:rsidRDefault="003D6973" w:rsidP="003D6973">
            <w:pPr>
              <w:overflowPunct w:val="0"/>
              <w:textAlignment w:val="baseline"/>
              <w:rPr>
                <w:rFonts w:ascii="ＭＳ ゴシック" w:eastAsia="ＭＳ ゴシック" w:hAnsi="ＭＳ ゴシック" w:cs="ＭＳ ゴシック"/>
                <w:color w:val="000000" w:themeColor="text1"/>
                <w:kern w:val="0"/>
                <w:sz w:val="20"/>
                <w:szCs w:val="20"/>
              </w:rPr>
            </w:pPr>
          </w:p>
          <w:p w14:paraId="35160D00" w14:textId="77777777" w:rsidR="003D6973" w:rsidRPr="00764012" w:rsidRDefault="003D6973" w:rsidP="003D6973">
            <w:pPr>
              <w:ind w:left="200" w:hangingChars="100" w:hanging="200"/>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基準第４条</w:t>
            </w:r>
          </w:p>
          <w:p w14:paraId="29FD9AB6" w14:textId="77777777" w:rsidR="003D6973" w:rsidRPr="00764012" w:rsidRDefault="003D6973" w:rsidP="003D6973">
            <w:pPr>
              <w:overflowPunct w:val="0"/>
              <w:textAlignment w:val="baseline"/>
              <w:rPr>
                <w:rFonts w:ascii="ＭＳ ゴシック" w:eastAsia="ＭＳ ゴシック" w:hAnsi="ＭＳ ゴシック"/>
                <w:color w:val="000000" w:themeColor="text1"/>
                <w:kern w:val="0"/>
                <w:sz w:val="20"/>
                <w:szCs w:val="20"/>
              </w:rPr>
            </w:pPr>
          </w:p>
          <w:p w14:paraId="0124FD35"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03127981" w14:textId="77777777" w:rsidR="003D6973" w:rsidRPr="00764012" w:rsidRDefault="003D6973" w:rsidP="003D6973">
            <w:pPr>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基準第10条</w:t>
            </w:r>
          </w:p>
          <w:p w14:paraId="76CBF386" w14:textId="77777777" w:rsidR="003D6973" w:rsidRPr="00764012" w:rsidRDefault="003D6973" w:rsidP="003D6973">
            <w:pPr>
              <w:overflowPunct w:val="0"/>
              <w:textAlignment w:val="baseline"/>
              <w:rPr>
                <w:rFonts w:ascii="ＭＳ ゴシック" w:eastAsia="ＭＳ ゴシック" w:hAnsi="ＭＳ ゴシック"/>
                <w:color w:val="000000" w:themeColor="text1"/>
                <w:kern w:val="0"/>
                <w:sz w:val="20"/>
                <w:szCs w:val="20"/>
              </w:rPr>
            </w:pPr>
          </w:p>
          <w:p w14:paraId="094A40B9" w14:textId="77777777" w:rsidR="003D6973" w:rsidRPr="00764012" w:rsidRDefault="003D6973" w:rsidP="003D6973">
            <w:pPr>
              <w:overflowPunct w:val="0"/>
              <w:textAlignment w:val="baseline"/>
              <w:rPr>
                <w:rFonts w:ascii="ＭＳ ゴシック" w:eastAsia="ＭＳ ゴシック" w:hAnsi="ＭＳ ゴシック"/>
                <w:color w:val="000000" w:themeColor="text1"/>
                <w:kern w:val="0"/>
                <w:sz w:val="20"/>
                <w:szCs w:val="20"/>
              </w:rPr>
            </w:pPr>
          </w:p>
          <w:p w14:paraId="00A1A6B1" w14:textId="77777777" w:rsidR="003D6973" w:rsidRPr="00764012" w:rsidRDefault="003D6973" w:rsidP="003D6973">
            <w:pPr>
              <w:overflowPunct w:val="0"/>
              <w:textAlignment w:val="baseline"/>
              <w:rPr>
                <w:rFonts w:ascii="ＭＳ ゴシック" w:eastAsia="ＭＳ ゴシック" w:hAnsi="ＭＳ ゴシック"/>
                <w:color w:val="000000" w:themeColor="text1"/>
                <w:kern w:val="0"/>
                <w:sz w:val="20"/>
                <w:szCs w:val="20"/>
              </w:rPr>
            </w:pPr>
          </w:p>
          <w:p w14:paraId="54849197" w14:textId="77777777" w:rsidR="003D6973" w:rsidRPr="00764012" w:rsidRDefault="003D6973" w:rsidP="003D697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hint="eastAsia"/>
                <w:color w:val="000000" w:themeColor="text1"/>
                <w:sz w:val="20"/>
                <w:szCs w:val="20"/>
              </w:rPr>
              <w:t>老人福祉法第15</w:t>
            </w:r>
          </w:p>
          <w:p w14:paraId="7CD23E05" w14:textId="77777777" w:rsidR="003D6973" w:rsidRPr="00764012" w:rsidRDefault="003D6973" w:rsidP="003D697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の２条２項</w:t>
            </w:r>
          </w:p>
          <w:p w14:paraId="28A24E43"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○老人福祉法施行規則第４条</w:t>
            </w:r>
          </w:p>
          <w:p w14:paraId="75A13156"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43EE97A5"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333C61E5"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2E845693"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25FA0AB7"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0479C2A2" w14:textId="77777777" w:rsidR="003D6973" w:rsidRPr="00764012" w:rsidRDefault="003D6973" w:rsidP="003D69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○基準</w:t>
            </w:r>
            <w:r w:rsidRPr="00764012">
              <w:rPr>
                <w:rFonts w:ascii="ＭＳ ゴシック" w:eastAsia="ＭＳ ゴシック" w:hAnsi="ＭＳ ゴシック" w:hint="eastAsia"/>
                <w:color w:val="000000" w:themeColor="text1"/>
                <w:kern w:val="0"/>
                <w:sz w:val="20"/>
                <w:szCs w:val="20"/>
              </w:rPr>
              <w:t>第11条第３項</w:t>
            </w:r>
          </w:p>
          <w:p w14:paraId="4E2C8483"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○解釈通知第２-</w:t>
            </w:r>
            <w:r w:rsidR="00C76CF9" w:rsidRPr="00764012">
              <w:rPr>
                <w:rFonts w:ascii="ＭＳ ゴシック" w:eastAsia="ＭＳ ゴシック" w:hAnsi="ＭＳ ゴシック" w:hint="eastAsia"/>
                <w:color w:val="000000" w:themeColor="text1"/>
                <w:sz w:val="20"/>
                <w:szCs w:val="20"/>
              </w:rPr>
              <w:t>２</w:t>
            </w:r>
          </w:p>
          <w:p w14:paraId="1CE47041" w14:textId="77777777" w:rsidR="003D6973" w:rsidRPr="00764012" w:rsidRDefault="003D6973" w:rsidP="003D6973">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w:t>
            </w:r>
          </w:p>
          <w:p w14:paraId="02B33F37"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318CCD0A"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01A2CAFC"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5D51E190"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29473E1C"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2D269396"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3BF8AC0C"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4DED17EF"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1BBC01EB"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16A262E6"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6EB8D2D1"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437C7DC8"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19F24431"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p>
          <w:p w14:paraId="7E2EB9CE" w14:textId="77777777" w:rsidR="003D6973" w:rsidRPr="00764012" w:rsidRDefault="003D6973" w:rsidP="003D697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○解釈通知第２-</w:t>
            </w:r>
            <w:r w:rsidR="00C76CF9" w:rsidRPr="00764012">
              <w:rPr>
                <w:rFonts w:ascii="ＭＳ ゴシック" w:eastAsia="ＭＳ ゴシック" w:hAnsi="ＭＳ ゴシック" w:hint="eastAsia"/>
                <w:color w:val="000000" w:themeColor="text1"/>
                <w:sz w:val="20"/>
                <w:szCs w:val="20"/>
              </w:rPr>
              <w:t>２</w:t>
            </w:r>
          </w:p>
          <w:p w14:paraId="619B01E7" w14:textId="77777777" w:rsidR="00DD65CF" w:rsidRPr="00764012" w:rsidRDefault="003D6973" w:rsidP="00C76CF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4）</w:t>
            </w:r>
          </w:p>
        </w:tc>
        <w:tc>
          <w:tcPr>
            <w:tcW w:w="1951" w:type="dxa"/>
            <w:tcBorders>
              <w:bottom w:val="single" w:sz="4" w:space="0" w:color="auto"/>
            </w:tcBorders>
          </w:tcPr>
          <w:p w14:paraId="12A4F4AE" w14:textId="77777777" w:rsidR="00DD65CF" w:rsidRPr="00764012" w:rsidRDefault="00DD65CF" w:rsidP="0027356F">
            <w:pPr>
              <w:rPr>
                <w:rFonts w:ascii="ＭＳ ゴシック" w:eastAsia="ＭＳ ゴシック" w:hAnsi="ＭＳ ゴシック"/>
                <w:color w:val="000000" w:themeColor="text1"/>
                <w:sz w:val="20"/>
                <w:szCs w:val="20"/>
              </w:rPr>
            </w:pPr>
          </w:p>
        </w:tc>
      </w:tr>
    </w:tbl>
    <w:p w14:paraId="323D089E" w14:textId="77777777" w:rsidR="003D6973" w:rsidRPr="00764012" w:rsidRDefault="003D6973" w:rsidP="003D697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w:t>
      </w:r>
    </w:p>
    <w:p w14:paraId="6A8069C4" w14:textId="77777777" w:rsidR="00A3427B" w:rsidRPr="00764012" w:rsidRDefault="00A3427B" w:rsidP="00B86323">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A9380D" w:rsidRPr="00764012" w14:paraId="1A334091" w14:textId="77777777" w:rsidTr="003748F6">
        <w:trPr>
          <w:trHeight w:val="416"/>
        </w:trPr>
        <w:tc>
          <w:tcPr>
            <w:tcW w:w="2367" w:type="dxa"/>
            <w:vAlign w:val="center"/>
          </w:tcPr>
          <w:p w14:paraId="5B667245" w14:textId="77777777" w:rsidR="002C0660" w:rsidRPr="00764012" w:rsidRDefault="002C0660" w:rsidP="00BE441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50" w:type="dxa"/>
            <w:vAlign w:val="center"/>
          </w:tcPr>
          <w:p w14:paraId="043ABAC1" w14:textId="77777777" w:rsidR="002C0660" w:rsidRPr="00764012" w:rsidRDefault="002C0660" w:rsidP="001B4448">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5C1B30FD" w14:textId="77777777" w:rsidR="002C0660" w:rsidRPr="00764012" w:rsidRDefault="002C0660"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2BD239B0" w14:textId="77777777" w:rsidTr="003748F6">
        <w:trPr>
          <w:trHeight w:val="13321"/>
        </w:trPr>
        <w:tc>
          <w:tcPr>
            <w:tcW w:w="2367" w:type="dxa"/>
          </w:tcPr>
          <w:p w14:paraId="3B40A84F" w14:textId="77777777" w:rsidR="002C0660" w:rsidRPr="00764012"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3A85A9EE" w14:textId="77777777" w:rsidR="002C0660" w:rsidRPr="00764012"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34D4D106" w14:textId="77777777" w:rsidR="002C0660" w:rsidRPr="00764012"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6363AA8B" w14:textId="77777777" w:rsidR="002C0660" w:rsidRPr="00764012"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850" w:type="dxa"/>
          </w:tcPr>
          <w:p w14:paraId="01928EC3" w14:textId="77777777" w:rsidR="005A35A5" w:rsidRPr="00764012" w:rsidRDefault="005A35A5" w:rsidP="00CD456F">
            <w:pPr>
              <w:overflowPunct w:val="0"/>
              <w:textAlignment w:val="baseline"/>
              <w:rPr>
                <w:rFonts w:ascii="ＭＳ ゴシック" w:eastAsia="ＭＳ ゴシック" w:hAnsi="ＭＳ ゴシック"/>
                <w:color w:val="000000" w:themeColor="text1"/>
                <w:sz w:val="20"/>
                <w:szCs w:val="20"/>
              </w:rPr>
            </w:pPr>
          </w:p>
          <w:p w14:paraId="6E7B7068" w14:textId="77777777" w:rsidR="005A35A5" w:rsidRPr="00764012" w:rsidRDefault="00352F7F" w:rsidP="00CD456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(6</w:t>
            </w:r>
            <w:r w:rsidR="005A35A5" w:rsidRPr="00764012">
              <w:rPr>
                <w:rFonts w:ascii="ＭＳ ゴシック" w:eastAsia="ＭＳ ゴシック" w:hAnsi="ＭＳ ゴシック" w:hint="eastAsia"/>
                <w:color w:val="000000" w:themeColor="text1"/>
                <w:sz w:val="20"/>
                <w:szCs w:val="20"/>
              </w:rPr>
              <w:t>)　設備の基準</w:t>
            </w:r>
          </w:p>
          <w:p w14:paraId="10942E03" w14:textId="77777777" w:rsidR="0048310D" w:rsidRPr="00764012" w:rsidRDefault="0048310D" w:rsidP="00CD456F">
            <w:pPr>
              <w:overflowPunct w:val="0"/>
              <w:textAlignment w:val="baseline"/>
              <w:rPr>
                <w:rFonts w:ascii="ＭＳ ゴシック" w:eastAsia="ＭＳ ゴシック" w:hAnsi="ＭＳ ゴシック"/>
                <w:color w:val="000000" w:themeColor="text1"/>
                <w:sz w:val="20"/>
                <w:szCs w:val="20"/>
              </w:rPr>
            </w:pPr>
          </w:p>
          <w:p w14:paraId="1FB5DB38" w14:textId="77777777" w:rsidR="005A35A5" w:rsidRPr="00764012" w:rsidRDefault="00E1260F" w:rsidP="00CD456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5A35A5" w:rsidRPr="00764012">
              <w:rPr>
                <w:rFonts w:ascii="ＭＳ ゴシック" w:eastAsia="ＭＳ ゴシック" w:hAnsi="ＭＳ ゴシック" w:hint="eastAsia"/>
                <w:color w:val="000000" w:themeColor="text1"/>
                <w:sz w:val="20"/>
                <w:szCs w:val="20"/>
              </w:rPr>
              <w:t>①　居室</w:t>
            </w:r>
          </w:p>
          <w:p w14:paraId="1EA7BAAE" w14:textId="77777777" w:rsidR="0048310D" w:rsidRPr="00764012" w:rsidRDefault="0048310D" w:rsidP="00EF1AA9">
            <w:pPr>
              <w:overflowPunct w:val="0"/>
              <w:textAlignment w:val="baseline"/>
              <w:rPr>
                <w:rFonts w:ascii="ＭＳ ゴシック" w:eastAsia="ＭＳ ゴシック" w:hAnsi="ＭＳ ゴシック"/>
                <w:color w:val="000000" w:themeColor="text1"/>
                <w:sz w:val="20"/>
                <w:szCs w:val="20"/>
              </w:rPr>
            </w:pPr>
          </w:p>
          <w:p w14:paraId="6ED0F9C0" w14:textId="77777777" w:rsidR="003748F6" w:rsidRPr="00764012" w:rsidRDefault="00E1260F" w:rsidP="00F47E0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イ</w:t>
            </w:r>
            <w:r w:rsidR="005A35A5"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居室の定員は，１人としているか。（入所者への処遇上</w:t>
            </w:r>
          </w:p>
          <w:p w14:paraId="65312EC8" w14:textId="620A1A35" w:rsidR="005A35A5" w:rsidRPr="00764012" w:rsidRDefault="00F47E0E" w:rsidP="003748F6">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必要と認められる場合には，２人とすることができる。）</w:t>
            </w:r>
          </w:p>
          <w:p w14:paraId="2ADC9370" w14:textId="77777777" w:rsidR="00495F73" w:rsidRPr="00764012" w:rsidRDefault="00495F73" w:rsidP="005A35A5">
            <w:pPr>
              <w:overflowPunct w:val="0"/>
              <w:textAlignment w:val="baseline"/>
              <w:rPr>
                <w:rFonts w:ascii="ＭＳ ゴシック" w:eastAsia="ＭＳ ゴシック" w:hAnsi="ＭＳ ゴシック"/>
                <w:color w:val="000000" w:themeColor="text1"/>
                <w:sz w:val="20"/>
                <w:szCs w:val="20"/>
              </w:rPr>
            </w:pPr>
          </w:p>
          <w:p w14:paraId="6B10EEED" w14:textId="77777777" w:rsidR="00F47E0E" w:rsidRPr="00764012" w:rsidRDefault="00F47E0E" w:rsidP="005A35A5">
            <w:pPr>
              <w:overflowPunct w:val="0"/>
              <w:textAlignment w:val="baseline"/>
              <w:rPr>
                <w:rFonts w:ascii="ＭＳ ゴシック" w:eastAsia="ＭＳ ゴシック" w:hAnsi="ＭＳ ゴシック"/>
                <w:color w:val="000000" w:themeColor="text1"/>
                <w:sz w:val="20"/>
                <w:szCs w:val="20"/>
              </w:rPr>
            </w:pPr>
          </w:p>
          <w:p w14:paraId="03AADFA1" w14:textId="77777777" w:rsidR="005A35A5" w:rsidRPr="00764012" w:rsidRDefault="00E1260F" w:rsidP="005A35A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ロ</w:t>
            </w:r>
            <w:r w:rsidR="005A35A5" w:rsidRPr="00764012">
              <w:rPr>
                <w:rFonts w:ascii="ＭＳ ゴシック" w:eastAsia="ＭＳ ゴシック" w:hAnsi="ＭＳ ゴシック" w:hint="eastAsia"/>
                <w:color w:val="000000" w:themeColor="text1"/>
                <w:sz w:val="20"/>
                <w:szCs w:val="20"/>
              </w:rPr>
              <w:t xml:space="preserve">　地階に設けてはいないか。</w:t>
            </w:r>
          </w:p>
          <w:p w14:paraId="4D51DBC2" w14:textId="77777777" w:rsidR="00495F73" w:rsidRPr="00764012" w:rsidRDefault="00495F73" w:rsidP="00EF1AA9">
            <w:pPr>
              <w:overflowPunct w:val="0"/>
              <w:textAlignment w:val="baseline"/>
              <w:rPr>
                <w:rFonts w:ascii="ＭＳ ゴシック" w:eastAsia="ＭＳ ゴシック" w:hAnsi="ＭＳ ゴシック"/>
                <w:color w:val="000000" w:themeColor="text1"/>
                <w:sz w:val="20"/>
                <w:szCs w:val="20"/>
              </w:rPr>
            </w:pPr>
          </w:p>
          <w:p w14:paraId="58688B20" w14:textId="77777777" w:rsidR="00F47E0E" w:rsidRPr="00764012" w:rsidRDefault="00F47E0E" w:rsidP="00EF1AA9">
            <w:pPr>
              <w:overflowPunct w:val="0"/>
              <w:textAlignment w:val="baseline"/>
              <w:rPr>
                <w:rFonts w:ascii="ＭＳ ゴシック" w:eastAsia="ＭＳ ゴシック" w:hAnsi="ＭＳ ゴシック"/>
                <w:color w:val="000000" w:themeColor="text1"/>
                <w:sz w:val="20"/>
                <w:szCs w:val="20"/>
              </w:rPr>
            </w:pPr>
          </w:p>
          <w:p w14:paraId="5F41F7F9" w14:textId="77777777" w:rsidR="003748F6" w:rsidRPr="00764012" w:rsidRDefault="00E1260F" w:rsidP="00E1260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ハ</w:t>
            </w:r>
            <w:r w:rsidR="005A35A5" w:rsidRPr="00764012">
              <w:rPr>
                <w:rFonts w:ascii="ＭＳ ゴシック" w:eastAsia="ＭＳ ゴシック" w:hAnsi="ＭＳ ゴシック" w:hint="eastAsia"/>
                <w:color w:val="000000" w:themeColor="text1"/>
                <w:sz w:val="20"/>
                <w:szCs w:val="20"/>
              </w:rPr>
              <w:t xml:space="preserve">　入所者１人当たりの床面積は，10.65㎡以上となってい</w:t>
            </w:r>
          </w:p>
          <w:p w14:paraId="5D607366" w14:textId="00D2ED8B" w:rsidR="00EF1AA9" w:rsidRPr="00764012" w:rsidRDefault="005A35A5" w:rsidP="003748F6">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るか。</w:t>
            </w:r>
          </w:p>
          <w:p w14:paraId="583806F7" w14:textId="77777777" w:rsidR="00F34C5B" w:rsidRPr="00764012" w:rsidRDefault="00F34C5B" w:rsidP="00352F7F">
            <w:pPr>
              <w:overflowPunct w:val="0"/>
              <w:textAlignment w:val="baseline"/>
              <w:rPr>
                <w:rFonts w:ascii="ＭＳ ゴシック" w:eastAsia="ＭＳ ゴシック" w:hAnsi="ＭＳ ゴシック"/>
                <w:color w:val="000000" w:themeColor="text1"/>
                <w:sz w:val="20"/>
                <w:szCs w:val="20"/>
              </w:rPr>
            </w:pPr>
          </w:p>
          <w:p w14:paraId="787015AF" w14:textId="77777777" w:rsidR="00F47E0E" w:rsidRPr="00764012" w:rsidRDefault="00F47E0E" w:rsidP="00352F7F">
            <w:pPr>
              <w:overflowPunct w:val="0"/>
              <w:textAlignment w:val="baseline"/>
              <w:rPr>
                <w:rFonts w:ascii="ＭＳ ゴシック" w:eastAsia="ＭＳ ゴシック" w:hAnsi="ＭＳ ゴシック"/>
                <w:color w:val="000000" w:themeColor="text1"/>
                <w:sz w:val="20"/>
                <w:szCs w:val="20"/>
              </w:rPr>
            </w:pPr>
          </w:p>
          <w:p w14:paraId="20A93186" w14:textId="77777777" w:rsidR="003748F6" w:rsidRPr="00764012" w:rsidRDefault="00F47E0E" w:rsidP="00F47E0E">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ニ</w:t>
            </w:r>
            <w:r w:rsidR="00352F7F"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１以上の出入口は，避難上有効な空地，廊下又は広間</w:t>
            </w:r>
          </w:p>
          <w:p w14:paraId="416843D2" w14:textId="15DD97DB" w:rsidR="00352F7F" w:rsidRPr="00764012" w:rsidRDefault="00F47E0E" w:rsidP="003748F6">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に直接面して設けて</w:t>
            </w:r>
            <w:r w:rsidR="002B2E23" w:rsidRPr="00764012">
              <w:rPr>
                <w:rFonts w:ascii="ＭＳ ゴシック" w:eastAsia="ＭＳ ゴシック" w:hAnsi="ＭＳ ゴシック" w:hint="eastAsia"/>
                <w:color w:val="000000" w:themeColor="text1"/>
                <w:sz w:val="20"/>
                <w:szCs w:val="20"/>
              </w:rPr>
              <w:t>い</w:t>
            </w:r>
            <w:r w:rsidRPr="00764012">
              <w:rPr>
                <w:rFonts w:ascii="ＭＳ ゴシック" w:eastAsia="ＭＳ ゴシック" w:hAnsi="ＭＳ ゴシック" w:hint="eastAsia"/>
                <w:color w:val="000000" w:themeColor="text1"/>
                <w:sz w:val="20"/>
                <w:szCs w:val="20"/>
              </w:rPr>
              <w:t>るか。</w:t>
            </w:r>
          </w:p>
          <w:p w14:paraId="57FEB0C5"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p>
          <w:p w14:paraId="60D05B78" w14:textId="77777777" w:rsidR="00F47E0E" w:rsidRPr="00764012" w:rsidRDefault="00F47E0E" w:rsidP="00352F7F">
            <w:pPr>
              <w:overflowPunct w:val="0"/>
              <w:textAlignment w:val="baseline"/>
              <w:rPr>
                <w:rFonts w:ascii="ＭＳ ゴシック" w:eastAsia="ＭＳ ゴシック" w:hAnsi="ＭＳ ゴシック"/>
                <w:color w:val="000000" w:themeColor="text1"/>
                <w:sz w:val="20"/>
                <w:szCs w:val="20"/>
              </w:rPr>
            </w:pPr>
          </w:p>
          <w:p w14:paraId="2AAC1558" w14:textId="77777777" w:rsidR="003748F6" w:rsidRPr="00764012" w:rsidRDefault="00352F7F" w:rsidP="00352F7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ホ</w:t>
            </w: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入所者の寝具及び身の回り品を各人別に収納すること</w:t>
            </w:r>
          </w:p>
          <w:p w14:paraId="44E345ED" w14:textId="26BBACC2" w:rsidR="00352F7F" w:rsidRPr="00764012" w:rsidRDefault="00F47E0E" w:rsidP="003748F6">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ができる収納設備を設けて</w:t>
            </w:r>
            <w:r w:rsidR="002B2E23" w:rsidRPr="00764012">
              <w:rPr>
                <w:rFonts w:ascii="ＭＳ ゴシック" w:eastAsia="ＭＳ ゴシック" w:hAnsi="ＭＳ ゴシック" w:hint="eastAsia"/>
                <w:color w:val="000000" w:themeColor="text1"/>
                <w:sz w:val="20"/>
                <w:szCs w:val="20"/>
              </w:rPr>
              <w:t>い</w:t>
            </w:r>
            <w:r w:rsidRPr="00764012">
              <w:rPr>
                <w:rFonts w:ascii="ＭＳ ゴシック" w:eastAsia="ＭＳ ゴシック" w:hAnsi="ＭＳ ゴシック" w:hint="eastAsia"/>
                <w:color w:val="000000" w:themeColor="text1"/>
                <w:sz w:val="20"/>
                <w:szCs w:val="20"/>
              </w:rPr>
              <w:t>るか。</w:t>
            </w:r>
          </w:p>
          <w:p w14:paraId="5DFE7946"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p>
          <w:p w14:paraId="067F6D04" w14:textId="77777777" w:rsidR="00420946" w:rsidRPr="00764012" w:rsidRDefault="00420946" w:rsidP="00352F7F">
            <w:pPr>
              <w:overflowPunct w:val="0"/>
              <w:textAlignment w:val="baseline"/>
              <w:rPr>
                <w:rFonts w:ascii="ＭＳ ゴシック" w:eastAsia="ＭＳ ゴシック" w:hAnsi="ＭＳ ゴシック"/>
                <w:color w:val="000000" w:themeColor="text1"/>
                <w:sz w:val="20"/>
                <w:szCs w:val="20"/>
              </w:rPr>
            </w:pPr>
          </w:p>
          <w:p w14:paraId="6185EC39" w14:textId="77777777" w:rsidR="00420946" w:rsidRPr="00764012" w:rsidRDefault="00420946" w:rsidP="00352F7F">
            <w:pPr>
              <w:overflowPunct w:val="0"/>
              <w:textAlignment w:val="baseline"/>
              <w:rPr>
                <w:rFonts w:ascii="ＭＳ ゴシック" w:eastAsia="ＭＳ ゴシック" w:hAnsi="ＭＳ ゴシック"/>
                <w:color w:val="000000" w:themeColor="text1"/>
                <w:sz w:val="20"/>
                <w:szCs w:val="20"/>
              </w:rPr>
            </w:pPr>
          </w:p>
          <w:p w14:paraId="69C42244" w14:textId="77777777" w:rsidR="00420946" w:rsidRPr="00764012" w:rsidRDefault="00420946" w:rsidP="00352F7F">
            <w:pPr>
              <w:overflowPunct w:val="0"/>
              <w:textAlignment w:val="baseline"/>
              <w:rPr>
                <w:rFonts w:ascii="ＭＳ ゴシック" w:eastAsia="ＭＳ ゴシック" w:hAnsi="ＭＳ ゴシック"/>
                <w:color w:val="000000" w:themeColor="text1"/>
                <w:sz w:val="20"/>
                <w:szCs w:val="20"/>
              </w:rPr>
            </w:pPr>
          </w:p>
          <w:p w14:paraId="2463898F" w14:textId="77777777" w:rsidR="00420946" w:rsidRPr="00764012" w:rsidRDefault="00420946" w:rsidP="00352F7F">
            <w:pPr>
              <w:overflowPunct w:val="0"/>
              <w:textAlignment w:val="baseline"/>
              <w:rPr>
                <w:rFonts w:ascii="ＭＳ ゴシック" w:eastAsia="ＭＳ ゴシック" w:hAnsi="ＭＳ ゴシック"/>
                <w:color w:val="000000" w:themeColor="text1"/>
                <w:sz w:val="20"/>
                <w:szCs w:val="20"/>
              </w:rPr>
            </w:pPr>
          </w:p>
          <w:p w14:paraId="19A0FA49" w14:textId="77777777" w:rsidR="00420946" w:rsidRPr="00764012" w:rsidRDefault="00420946" w:rsidP="00352F7F">
            <w:pPr>
              <w:overflowPunct w:val="0"/>
              <w:textAlignment w:val="baseline"/>
              <w:rPr>
                <w:rFonts w:ascii="ＭＳ ゴシック" w:eastAsia="ＭＳ ゴシック" w:hAnsi="ＭＳ ゴシック"/>
                <w:color w:val="000000" w:themeColor="text1"/>
                <w:sz w:val="20"/>
                <w:szCs w:val="20"/>
              </w:rPr>
            </w:pPr>
          </w:p>
          <w:p w14:paraId="6B8B7210" w14:textId="32E484DA" w:rsidR="00F47E0E" w:rsidRPr="00764012" w:rsidRDefault="00F47E0E" w:rsidP="00352F7F">
            <w:pPr>
              <w:overflowPunct w:val="0"/>
              <w:textAlignment w:val="baseline"/>
              <w:rPr>
                <w:rFonts w:ascii="ＭＳ ゴシック" w:eastAsia="ＭＳ ゴシック" w:hAnsi="ＭＳ ゴシック"/>
                <w:color w:val="000000" w:themeColor="text1"/>
                <w:sz w:val="20"/>
                <w:szCs w:val="20"/>
              </w:rPr>
            </w:pPr>
          </w:p>
          <w:p w14:paraId="03C95C44" w14:textId="5EE55D1A" w:rsidR="003748F6" w:rsidRPr="00764012" w:rsidRDefault="003748F6" w:rsidP="00352F7F">
            <w:pPr>
              <w:overflowPunct w:val="0"/>
              <w:textAlignment w:val="baseline"/>
              <w:rPr>
                <w:rFonts w:ascii="ＭＳ ゴシック" w:eastAsia="ＭＳ ゴシック" w:hAnsi="ＭＳ ゴシック"/>
                <w:color w:val="000000" w:themeColor="text1"/>
                <w:sz w:val="20"/>
                <w:szCs w:val="20"/>
              </w:rPr>
            </w:pPr>
          </w:p>
          <w:p w14:paraId="2031A014" w14:textId="77777777" w:rsidR="003748F6" w:rsidRPr="00764012" w:rsidRDefault="003748F6" w:rsidP="00352F7F">
            <w:pPr>
              <w:overflowPunct w:val="0"/>
              <w:textAlignment w:val="baseline"/>
              <w:rPr>
                <w:rFonts w:ascii="ＭＳ ゴシック" w:eastAsia="ＭＳ ゴシック" w:hAnsi="ＭＳ ゴシック"/>
                <w:color w:val="000000" w:themeColor="text1"/>
                <w:sz w:val="20"/>
                <w:szCs w:val="20"/>
              </w:rPr>
            </w:pPr>
          </w:p>
          <w:p w14:paraId="5FA3AEF8"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②　静養室</w:t>
            </w:r>
          </w:p>
          <w:p w14:paraId="257C544F"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p>
          <w:p w14:paraId="2DBB29FA"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イ　医務室又は職員室</w:t>
            </w:r>
            <w:r w:rsidR="00A4013A" w:rsidRPr="00764012">
              <w:rPr>
                <w:rFonts w:ascii="ＭＳ ゴシック" w:eastAsia="ＭＳ ゴシック" w:hAnsi="ＭＳ ゴシック" w:hint="eastAsia"/>
                <w:color w:val="000000" w:themeColor="text1"/>
                <w:sz w:val="20"/>
                <w:szCs w:val="20"/>
              </w:rPr>
              <w:t>に近接して設けているか</w:t>
            </w:r>
            <w:r w:rsidR="00F47E0E" w:rsidRPr="00764012">
              <w:rPr>
                <w:rFonts w:ascii="ＭＳ ゴシック" w:eastAsia="ＭＳ ゴシック" w:hAnsi="ＭＳ ゴシック" w:hint="eastAsia"/>
                <w:color w:val="000000" w:themeColor="text1"/>
                <w:sz w:val="20"/>
                <w:szCs w:val="20"/>
              </w:rPr>
              <w:t>。</w:t>
            </w:r>
          </w:p>
          <w:p w14:paraId="0046160B"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p>
          <w:p w14:paraId="7AE03D8E" w14:textId="77777777" w:rsidR="003748F6" w:rsidRPr="00764012" w:rsidRDefault="00352F7F" w:rsidP="00352F7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ロ　原則として１階に設け，寝台又はこれに代わる設備を</w:t>
            </w:r>
          </w:p>
          <w:p w14:paraId="7096E5B4" w14:textId="07A66EEB" w:rsidR="00352F7F" w:rsidRPr="00764012" w:rsidRDefault="00F47E0E" w:rsidP="003748F6">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備え</w:t>
            </w:r>
            <w:r w:rsidR="00A4013A" w:rsidRPr="00764012">
              <w:rPr>
                <w:rFonts w:ascii="ＭＳ ゴシック" w:eastAsia="ＭＳ ゴシック" w:hAnsi="ＭＳ ゴシック" w:hint="eastAsia"/>
                <w:color w:val="000000" w:themeColor="text1"/>
                <w:sz w:val="20"/>
                <w:szCs w:val="20"/>
              </w:rPr>
              <w:t>てい</w:t>
            </w:r>
            <w:r w:rsidRPr="00764012">
              <w:rPr>
                <w:rFonts w:ascii="ＭＳ ゴシック" w:eastAsia="ＭＳ ゴシック" w:hAnsi="ＭＳ ゴシック" w:hint="eastAsia"/>
                <w:color w:val="000000" w:themeColor="text1"/>
                <w:sz w:val="20"/>
                <w:szCs w:val="20"/>
              </w:rPr>
              <w:t>る</w:t>
            </w:r>
            <w:r w:rsidR="00A4013A" w:rsidRPr="00764012">
              <w:rPr>
                <w:rFonts w:ascii="ＭＳ ゴシック" w:eastAsia="ＭＳ ゴシック" w:hAnsi="ＭＳ ゴシック" w:hint="eastAsia"/>
                <w:color w:val="000000" w:themeColor="text1"/>
                <w:sz w:val="20"/>
                <w:szCs w:val="20"/>
              </w:rPr>
              <w:t>か</w:t>
            </w:r>
            <w:r w:rsidRPr="00764012">
              <w:rPr>
                <w:rFonts w:ascii="ＭＳ ゴシック" w:eastAsia="ＭＳ ゴシック" w:hAnsi="ＭＳ ゴシック" w:hint="eastAsia"/>
                <w:color w:val="000000" w:themeColor="text1"/>
                <w:sz w:val="20"/>
                <w:szCs w:val="20"/>
              </w:rPr>
              <w:t>。</w:t>
            </w:r>
          </w:p>
          <w:p w14:paraId="67F728B8"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p>
          <w:p w14:paraId="0FE1FE47"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47E0E" w:rsidRPr="00764012">
              <w:rPr>
                <w:rFonts w:ascii="ＭＳ ゴシック" w:eastAsia="ＭＳ ゴシック" w:hAnsi="ＭＳ ゴシック" w:hint="eastAsia"/>
                <w:color w:val="000000" w:themeColor="text1"/>
                <w:sz w:val="20"/>
                <w:szCs w:val="20"/>
              </w:rPr>
              <w:t>ハ　地階に設けてはいないか。</w:t>
            </w:r>
          </w:p>
          <w:p w14:paraId="6BE49EB1" w14:textId="77777777" w:rsidR="00352F7F" w:rsidRPr="00764012" w:rsidRDefault="00352F7F" w:rsidP="00352F7F">
            <w:pPr>
              <w:overflowPunct w:val="0"/>
              <w:textAlignment w:val="baseline"/>
              <w:rPr>
                <w:rFonts w:ascii="ＭＳ ゴシック" w:eastAsia="ＭＳ ゴシック" w:hAnsi="ＭＳ ゴシック"/>
                <w:color w:val="000000" w:themeColor="text1"/>
                <w:sz w:val="20"/>
                <w:szCs w:val="20"/>
              </w:rPr>
            </w:pPr>
          </w:p>
          <w:p w14:paraId="0CA3A5F4" w14:textId="77777777" w:rsidR="003748F6" w:rsidRPr="00764012" w:rsidRDefault="00F47E0E" w:rsidP="00DC71D4">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ニ　１以上の出入口は，避難上有効な空地，廊下又は広間</w:t>
            </w:r>
          </w:p>
          <w:p w14:paraId="3324D50C" w14:textId="7D223E41" w:rsidR="00352F7F" w:rsidRPr="00764012" w:rsidRDefault="00F47E0E" w:rsidP="003748F6">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に直接面して設けて</w:t>
            </w:r>
            <w:r w:rsidR="002B2E23" w:rsidRPr="00764012">
              <w:rPr>
                <w:rFonts w:ascii="ＭＳ ゴシック" w:eastAsia="ＭＳ ゴシック" w:hAnsi="ＭＳ ゴシック" w:hint="eastAsia"/>
                <w:color w:val="000000" w:themeColor="text1"/>
                <w:sz w:val="20"/>
                <w:szCs w:val="20"/>
              </w:rPr>
              <w:t>い</w:t>
            </w:r>
            <w:r w:rsidRPr="00764012">
              <w:rPr>
                <w:rFonts w:ascii="ＭＳ ゴシック" w:eastAsia="ＭＳ ゴシック" w:hAnsi="ＭＳ ゴシック" w:hint="eastAsia"/>
                <w:color w:val="000000" w:themeColor="text1"/>
                <w:sz w:val="20"/>
                <w:szCs w:val="20"/>
              </w:rPr>
              <w:t>るか。</w:t>
            </w:r>
          </w:p>
          <w:p w14:paraId="270E09AC" w14:textId="77777777" w:rsidR="00F47E0E" w:rsidRPr="00764012" w:rsidRDefault="00F47E0E" w:rsidP="00352F7F">
            <w:pPr>
              <w:overflowPunct w:val="0"/>
              <w:ind w:firstLineChars="400" w:firstLine="800"/>
              <w:textAlignment w:val="baseline"/>
              <w:rPr>
                <w:rFonts w:ascii="ＭＳ ゴシック" w:eastAsia="ＭＳ ゴシック" w:hAnsi="ＭＳ ゴシック"/>
                <w:color w:val="000000" w:themeColor="text1"/>
                <w:sz w:val="20"/>
                <w:szCs w:val="20"/>
              </w:rPr>
            </w:pPr>
          </w:p>
          <w:p w14:paraId="1BD7DE18" w14:textId="77777777" w:rsidR="003748F6" w:rsidRPr="00764012" w:rsidRDefault="00352F7F" w:rsidP="00367E7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67E70" w:rsidRPr="00764012">
              <w:rPr>
                <w:rFonts w:ascii="ＭＳ ゴシック" w:eastAsia="ＭＳ ゴシック" w:hAnsi="ＭＳ ゴシック" w:hint="eastAsia"/>
                <w:color w:val="000000" w:themeColor="text1"/>
                <w:sz w:val="20"/>
                <w:szCs w:val="20"/>
              </w:rPr>
              <w:t xml:space="preserve">　ホ　入所者の寝具及び身の回り品を各人別に収納すること</w:t>
            </w:r>
          </w:p>
          <w:p w14:paraId="7049814E" w14:textId="436FEDEC" w:rsidR="00352F7F" w:rsidRPr="00764012" w:rsidRDefault="00367E70" w:rsidP="003748F6">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ができる収納設備を設けて</w:t>
            </w:r>
            <w:r w:rsidR="002B2E23" w:rsidRPr="00764012">
              <w:rPr>
                <w:rFonts w:ascii="ＭＳ ゴシック" w:eastAsia="ＭＳ ゴシック" w:hAnsi="ＭＳ ゴシック" w:hint="eastAsia"/>
                <w:color w:val="000000" w:themeColor="text1"/>
                <w:sz w:val="20"/>
                <w:szCs w:val="20"/>
              </w:rPr>
              <w:t>い</w:t>
            </w:r>
            <w:r w:rsidRPr="00764012">
              <w:rPr>
                <w:rFonts w:ascii="ＭＳ ゴシック" w:eastAsia="ＭＳ ゴシック" w:hAnsi="ＭＳ ゴシック" w:hint="eastAsia"/>
                <w:color w:val="000000" w:themeColor="text1"/>
                <w:sz w:val="20"/>
                <w:szCs w:val="20"/>
              </w:rPr>
              <w:t>るか。</w:t>
            </w:r>
          </w:p>
        </w:tc>
        <w:tc>
          <w:tcPr>
            <w:tcW w:w="1843" w:type="dxa"/>
          </w:tcPr>
          <w:p w14:paraId="4EF28E49" w14:textId="77777777" w:rsidR="002C0660" w:rsidRPr="00764012" w:rsidRDefault="002C0660" w:rsidP="003748F6">
            <w:pPr>
              <w:overflowPunct w:val="0"/>
              <w:textAlignment w:val="baseline"/>
              <w:rPr>
                <w:rFonts w:ascii="ＭＳ ゴシック" w:eastAsia="ＭＳ ゴシック" w:hAnsi="ＭＳ ゴシック"/>
                <w:color w:val="000000" w:themeColor="text1"/>
                <w:kern w:val="0"/>
                <w:sz w:val="20"/>
                <w:szCs w:val="20"/>
              </w:rPr>
            </w:pPr>
          </w:p>
          <w:p w14:paraId="4A497796" w14:textId="77777777" w:rsidR="00E1260F" w:rsidRPr="00764012" w:rsidRDefault="00E1260F" w:rsidP="003748F6">
            <w:pPr>
              <w:overflowPunct w:val="0"/>
              <w:textAlignment w:val="baseline"/>
              <w:rPr>
                <w:rFonts w:ascii="ＭＳ ゴシック" w:eastAsia="ＭＳ ゴシック" w:hAnsi="ＭＳ ゴシック" w:cs="ＭＳ ゴシック"/>
                <w:color w:val="000000" w:themeColor="text1"/>
                <w:kern w:val="0"/>
                <w:sz w:val="20"/>
                <w:szCs w:val="20"/>
              </w:rPr>
            </w:pPr>
          </w:p>
          <w:p w14:paraId="7F7D9300" w14:textId="77777777" w:rsidR="00E1260F" w:rsidRPr="00764012" w:rsidRDefault="00E1260F" w:rsidP="003748F6">
            <w:pPr>
              <w:overflowPunct w:val="0"/>
              <w:textAlignment w:val="baseline"/>
              <w:rPr>
                <w:rFonts w:ascii="ＭＳ ゴシック" w:eastAsia="ＭＳ ゴシック" w:hAnsi="ＭＳ ゴシック" w:cs="ＭＳ ゴシック"/>
                <w:color w:val="000000" w:themeColor="text1"/>
                <w:kern w:val="0"/>
                <w:sz w:val="20"/>
                <w:szCs w:val="20"/>
              </w:rPr>
            </w:pPr>
          </w:p>
          <w:p w14:paraId="0F7D5B38" w14:textId="77777777" w:rsidR="00E1260F" w:rsidRPr="00764012" w:rsidRDefault="00E1260F" w:rsidP="003748F6">
            <w:pPr>
              <w:overflowPunct w:val="0"/>
              <w:textAlignment w:val="baseline"/>
              <w:rPr>
                <w:rFonts w:ascii="ＭＳ ゴシック" w:eastAsia="ＭＳ ゴシック" w:hAnsi="ＭＳ ゴシック" w:cs="ＭＳ ゴシック"/>
                <w:color w:val="000000" w:themeColor="text1"/>
                <w:kern w:val="0"/>
                <w:sz w:val="20"/>
                <w:szCs w:val="20"/>
              </w:rPr>
            </w:pPr>
          </w:p>
          <w:p w14:paraId="57211C54" w14:textId="77777777" w:rsidR="00E1260F" w:rsidRPr="00764012" w:rsidRDefault="00E1260F" w:rsidP="003748F6">
            <w:pPr>
              <w:overflowPunct w:val="0"/>
              <w:textAlignment w:val="baseline"/>
              <w:rPr>
                <w:rFonts w:ascii="ＭＳ ゴシック" w:eastAsia="ＭＳ ゴシック" w:hAnsi="ＭＳ ゴシック" w:cs="ＭＳ ゴシック"/>
                <w:color w:val="000000" w:themeColor="text1"/>
                <w:kern w:val="0"/>
                <w:sz w:val="20"/>
                <w:szCs w:val="20"/>
              </w:rPr>
            </w:pPr>
          </w:p>
          <w:p w14:paraId="2C48AA11" w14:textId="1AEBC268" w:rsidR="002C0660" w:rsidRPr="00764012" w:rsidRDefault="00066A72" w:rsidP="003748F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31411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106493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AB1290F" w14:textId="77777777" w:rsidR="002C0660" w:rsidRPr="00764012" w:rsidRDefault="002C0660" w:rsidP="003748F6">
            <w:pPr>
              <w:overflowPunct w:val="0"/>
              <w:textAlignment w:val="baseline"/>
              <w:rPr>
                <w:rFonts w:ascii="ＭＳ ゴシック" w:eastAsia="ＭＳ ゴシック" w:hAnsi="ＭＳ ゴシック"/>
                <w:color w:val="000000" w:themeColor="text1"/>
                <w:sz w:val="20"/>
                <w:szCs w:val="20"/>
              </w:rPr>
            </w:pPr>
          </w:p>
          <w:p w14:paraId="79813150" w14:textId="77777777" w:rsidR="00E1260F" w:rsidRPr="00764012" w:rsidRDefault="00E1260F" w:rsidP="003748F6">
            <w:pPr>
              <w:overflowPunct w:val="0"/>
              <w:textAlignment w:val="baseline"/>
              <w:rPr>
                <w:rFonts w:ascii="ＭＳ ゴシック" w:eastAsia="ＭＳ ゴシック" w:hAnsi="ＭＳ ゴシック"/>
                <w:color w:val="000000" w:themeColor="text1"/>
                <w:sz w:val="20"/>
                <w:szCs w:val="20"/>
              </w:rPr>
            </w:pPr>
          </w:p>
          <w:p w14:paraId="6C4DB67B" w14:textId="77777777" w:rsidR="00F47E0E" w:rsidRPr="00764012" w:rsidRDefault="00F47E0E" w:rsidP="003748F6">
            <w:pPr>
              <w:overflowPunct w:val="0"/>
              <w:textAlignment w:val="baseline"/>
              <w:rPr>
                <w:rFonts w:ascii="ＭＳ ゴシック" w:eastAsia="ＭＳ ゴシック" w:hAnsi="ＭＳ ゴシック"/>
                <w:color w:val="000000" w:themeColor="text1"/>
                <w:sz w:val="20"/>
                <w:szCs w:val="20"/>
              </w:rPr>
            </w:pPr>
          </w:p>
          <w:p w14:paraId="7C5E8697" w14:textId="16DB7400" w:rsidR="00E1260F" w:rsidRPr="00764012" w:rsidRDefault="00066A72" w:rsidP="003748F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84448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E1260F" w:rsidRPr="00764012">
              <w:rPr>
                <w:rFonts w:ascii="ＭＳ ゴシック" w:eastAsia="ＭＳ ゴシック" w:hAnsi="ＭＳ ゴシック" w:cs="ＭＳ ゴシック" w:hint="eastAsia"/>
                <w:color w:val="000000" w:themeColor="text1"/>
                <w:kern w:val="0"/>
                <w:sz w:val="20"/>
                <w:szCs w:val="20"/>
              </w:rPr>
              <w:t>いない</w:t>
            </w:r>
            <w:r w:rsidR="002B2E23"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92105072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2B2E23" w:rsidRPr="00764012">
              <w:rPr>
                <w:rFonts w:ascii="ＭＳ ゴシック" w:eastAsia="ＭＳ ゴシック" w:hAnsi="ＭＳ ゴシック" w:cs="ＭＳ ゴシック" w:hint="eastAsia"/>
                <w:color w:val="000000" w:themeColor="text1"/>
                <w:kern w:val="0"/>
                <w:sz w:val="20"/>
                <w:szCs w:val="20"/>
              </w:rPr>
              <w:t>いる</w:t>
            </w:r>
          </w:p>
          <w:p w14:paraId="515E3D13" w14:textId="77777777" w:rsidR="00E1260F" w:rsidRPr="00764012" w:rsidRDefault="00E1260F" w:rsidP="003748F6">
            <w:pPr>
              <w:overflowPunct w:val="0"/>
              <w:textAlignment w:val="baseline"/>
              <w:rPr>
                <w:rFonts w:ascii="ＭＳ ゴシック" w:eastAsia="ＭＳ ゴシック" w:hAnsi="ＭＳ ゴシック"/>
                <w:color w:val="000000" w:themeColor="text1"/>
                <w:sz w:val="20"/>
                <w:szCs w:val="20"/>
              </w:rPr>
            </w:pPr>
          </w:p>
          <w:p w14:paraId="2759E33C" w14:textId="77777777" w:rsidR="00F47E0E" w:rsidRPr="00764012" w:rsidRDefault="00F47E0E" w:rsidP="003748F6">
            <w:pPr>
              <w:overflowPunct w:val="0"/>
              <w:textAlignment w:val="baseline"/>
              <w:rPr>
                <w:rFonts w:ascii="ＭＳ ゴシック" w:eastAsia="ＭＳ ゴシック" w:hAnsi="ＭＳ ゴシック"/>
                <w:color w:val="000000" w:themeColor="text1"/>
                <w:sz w:val="20"/>
                <w:szCs w:val="20"/>
              </w:rPr>
            </w:pPr>
          </w:p>
          <w:p w14:paraId="3E6F4CC3" w14:textId="09A56671" w:rsidR="00E1260F" w:rsidRPr="00764012" w:rsidRDefault="00066A72" w:rsidP="003748F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82179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433951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EE0B81F" w14:textId="77777777" w:rsidR="00E1260F" w:rsidRPr="00764012" w:rsidRDefault="00E1260F" w:rsidP="003748F6">
            <w:pPr>
              <w:overflowPunct w:val="0"/>
              <w:textAlignment w:val="baseline"/>
              <w:rPr>
                <w:rFonts w:ascii="ＭＳ ゴシック" w:eastAsia="ＭＳ ゴシック" w:hAnsi="ＭＳ ゴシック"/>
                <w:color w:val="000000" w:themeColor="text1"/>
                <w:sz w:val="20"/>
                <w:szCs w:val="20"/>
              </w:rPr>
            </w:pPr>
          </w:p>
          <w:p w14:paraId="1E044A97" w14:textId="77777777" w:rsidR="00E1260F" w:rsidRPr="00764012" w:rsidRDefault="00E1260F" w:rsidP="003748F6">
            <w:pPr>
              <w:overflowPunct w:val="0"/>
              <w:textAlignment w:val="baseline"/>
              <w:rPr>
                <w:rFonts w:ascii="ＭＳ ゴシック" w:eastAsia="ＭＳ ゴシック" w:hAnsi="ＭＳ ゴシック"/>
                <w:color w:val="000000" w:themeColor="text1"/>
                <w:sz w:val="20"/>
                <w:szCs w:val="20"/>
              </w:rPr>
            </w:pPr>
          </w:p>
          <w:p w14:paraId="25AE47B7" w14:textId="77777777" w:rsidR="00F47E0E" w:rsidRPr="00764012" w:rsidRDefault="00F47E0E" w:rsidP="003748F6">
            <w:pPr>
              <w:overflowPunct w:val="0"/>
              <w:textAlignment w:val="baseline"/>
              <w:rPr>
                <w:rFonts w:ascii="ＭＳ ゴシック" w:eastAsia="ＭＳ ゴシック" w:hAnsi="ＭＳ ゴシック"/>
                <w:color w:val="000000" w:themeColor="text1"/>
                <w:sz w:val="20"/>
                <w:szCs w:val="20"/>
              </w:rPr>
            </w:pPr>
          </w:p>
          <w:p w14:paraId="2A020E8C" w14:textId="45F8646A" w:rsidR="00E1260F" w:rsidRPr="00764012" w:rsidRDefault="00066A72" w:rsidP="003748F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71464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82955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BF4ED3F" w14:textId="77777777" w:rsidR="00E1260F" w:rsidRPr="00764012" w:rsidRDefault="00E1260F" w:rsidP="003748F6">
            <w:pPr>
              <w:overflowPunct w:val="0"/>
              <w:textAlignment w:val="baseline"/>
              <w:rPr>
                <w:rFonts w:ascii="ＭＳ ゴシック" w:eastAsia="ＭＳ ゴシック" w:hAnsi="ＭＳ ゴシック"/>
                <w:color w:val="000000" w:themeColor="text1"/>
                <w:sz w:val="20"/>
                <w:szCs w:val="20"/>
              </w:rPr>
            </w:pPr>
          </w:p>
          <w:p w14:paraId="6E3E624D" w14:textId="77777777" w:rsidR="00F47E0E" w:rsidRPr="00764012" w:rsidRDefault="00F47E0E" w:rsidP="003748F6">
            <w:pPr>
              <w:overflowPunct w:val="0"/>
              <w:textAlignment w:val="baseline"/>
              <w:rPr>
                <w:rFonts w:ascii="ＭＳ ゴシック" w:eastAsia="ＭＳ ゴシック" w:hAnsi="ＭＳ ゴシック"/>
                <w:color w:val="000000" w:themeColor="text1"/>
                <w:sz w:val="20"/>
                <w:szCs w:val="20"/>
              </w:rPr>
            </w:pPr>
          </w:p>
          <w:p w14:paraId="6A4E0AB2" w14:textId="77777777" w:rsidR="00F47E0E" w:rsidRPr="00764012" w:rsidRDefault="00F47E0E" w:rsidP="003748F6">
            <w:pPr>
              <w:overflowPunct w:val="0"/>
              <w:textAlignment w:val="baseline"/>
              <w:rPr>
                <w:rFonts w:ascii="ＭＳ ゴシック" w:eastAsia="ＭＳ ゴシック" w:hAnsi="ＭＳ ゴシック"/>
                <w:color w:val="000000" w:themeColor="text1"/>
                <w:sz w:val="20"/>
                <w:szCs w:val="20"/>
              </w:rPr>
            </w:pPr>
          </w:p>
          <w:p w14:paraId="4EFD5011" w14:textId="259A9794" w:rsidR="00E1260F" w:rsidRPr="00764012" w:rsidRDefault="00066A72" w:rsidP="003748F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319565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61619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6F56A40" w14:textId="77777777" w:rsidR="00E1260F" w:rsidRPr="00764012" w:rsidRDefault="00E1260F" w:rsidP="003748F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br/>
            </w:r>
          </w:p>
          <w:p w14:paraId="6FF9FD6D"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647C392E"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0CAA79D9"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03112F09"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45461E66"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2E08F664"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28E121D0"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2E87ACAF"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25F8745E"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4794F5DE" w14:textId="77777777" w:rsidR="00342DA0" w:rsidRPr="00764012" w:rsidRDefault="00342DA0" w:rsidP="003748F6">
            <w:pPr>
              <w:overflowPunct w:val="0"/>
              <w:textAlignment w:val="baseline"/>
              <w:rPr>
                <w:rFonts w:ascii="ＭＳ ゴシック" w:eastAsia="ＭＳ ゴシック" w:hAnsi="ＭＳ ゴシック"/>
                <w:color w:val="000000" w:themeColor="text1"/>
                <w:sz w:val="20"/>
                <w:szCs w:val="20"/>
              </w:rPr>
            </w:pPr>
          </w:p>
          <w:p w14:paraId="38A91692" w14:textId="03E731E5" w:rsidR="00E1260F" w:rsidRPr="00764012" w:rsidRDefault="00066A72" w:rsidP="003748F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08671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906822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9D3BF79"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5B655607" w14:textId="3E0B9D09" w:rsidR="00A4013A" w:rsidRPr="00764012" w:rsidRDefault="00066A72" w:rsidP="003748F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057252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1096039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59A238E9"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3F6E31D7" w14:textId="77777777" w:rsidR="00342DA0" w:rsidRPr="00764012" w:rsidRDefault="00342DA0" w:rsidP="003748F6">
            <w:pPr>
              <w:overflowPunct w:val="0"/>
              <w:textAlignment w:val="baseline"/>
              <w:rPr>
                <w:rFonts w:ascii="ＭＳ ゴシック" w:eastAsia="ＭＳ ゴシック" w:hAnsi="ＭＳ ゴシック"/>
                <w:color w:val="000000" w:themeColor="text1"/>
                <w:sz w:val="20"/>
                <w:szCs w:val="20"/>
              </w:rPr>
            </w:pPr>
          </w:p>
          <w:p w14:paraId="017ACDDD" w14:textId="284ECDE0" w:rsidR="00A4013A" w:rsidRPr="00764012" w:rsidRDefault="00066A72" w:rsidP="003748F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11009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A4013A" w:rsidRPr="00764012">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98599164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A4013A" w:rsidRPr="00764012">
              <w:rPr>
                <w:rFonts w:ascii="ＭＳ ゴシック" w:eastAsia="ＭＳ ゴシック" w:hAnsi="ＭＳ ゴシック" w:hint="eastAsia"/>
                <w:color w:val="000000" w:themeColor="text1"/>
                <w:sz w:val="20"/>
                <w:szCs w:val="20"/>
              </w:rPr>
              <w:t>いる</w:t>
            </w:r>
          </w:p>
          <w:p w14:paraId="5F385912"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0FBDF3D1" w14:textId="6B624A10" w:rsidR="00A4013A" w:rsidRPr="00764012" w:rsidRDefault="00066A72" w:rsidP="003748F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1316136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4061211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53F4390"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670FAC59" w14:textId="77777777" w:rsidR="00A4013A" w:rsidRPr="00764012" w:rsidRDefault="00A4013A" w:rsidP="003748F6">
            <w:pPr>
              <w:overflowPunct w:val="0"/>
              <w:textAlignment w:val="baseline"/>
              <w:rPr>
                <w:rFonts w:ascii="ＭＳ ゴシック" w:eastAsia="ＭＳ ゴシック" w:hAnsi="ＭＳ ゴシック"/>
                <w:color w:val="000000" w:themeColor="text1"/>
                <w:sz w:val="20"/>
                <w:szCs w:val="20"/>
              </w:rPr>
            </w:pPr>
          </w:p>
          <w:p w14:paraId="5F53C5A5" w14:textId="53410479" w:rsidR="00A4013A" w:rsidRPr="00764012" w:rsidRDefault="00066A72" w:rsidP="003748F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960305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2784978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3AFBDA3F" w14:textId="77777777" w:rsidR="002C0660" w:rsidRPr="00764012" w:rsidRDefault="006A5C02" w:rsidP="0042094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５</w:t>
      </w:r>
      <w:r w:rsidR="002C0660" w:rsidRPr="00764012">
        <w:rPr>
          <w:rFonts w:ascii="ＭＳ ゴシック" w:eastAsia="ＭＳ ゴシック" w:hAnsi="ＭＳ ゴシック" w:hint="eastAsia"/>
          <w:color w:val="000000" w:themeColor="text1"/>
          <w:sz w:val="20"/>
          <w:szCs w:val="20"/>
        </w:rPr>
        <w:t>－</w:t>
      </w:r>
    </w:p>
    <w:p w14:paraId="6AF07D66" w14:textId="77777777" w:rsidR="0024429B" w:rsidRPr="00764012" w:rsidRDefault="0024429B" w:rsidP="0024429B">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08E8AFA4" w14:textId="77777777" w:rsidTr="001B4448">
        <w:trPr>
          <w:trHeight w:val="416"/>
        </w:trPr>
        <w:tc>
          <w:tcPr>
            <w:tcW w:w="3643" w:type="dxa"/>
            <w:vAlign w:val="center"/>
          </w:tcPr>
          <w:p w14:paraId="27079C14" w14:textId="77777777" w:rsidR="002C0660" w:rsidRPr="00764012" w:rsidRDefault="002C0660"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9FB8600" w14:textId="77777777" w:rsidR="002C0660" w:rsidRPr="00764012" w:rsidRDefault="002C0660"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7150ACED" w14:textId="77777777" w:rsidR="002C0660" w:rsidRPr="00764012" w:rsidRDefault="002C0660"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3F06F4C3" w14:textId="77777777" w:rsidR="002C0660" w:rsidRPr="00764012" w:rsidRDefault="002C0660"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F338CEA" w14:textId="77777777" w:rsidTr="009C3C62">
        <w:trPr>
          <w:trHeight w:val="13321"/>
        </w:trPr>
        <w:tc>
          <w:tcPr>
            <w:tcW w:w="3643" w:type="dxa"/>
          </w:tcPr>
          <w:p w14:paraId="61A6CF0A" w14:textId="77777777" w:rsidR="002C0660" w:rsidRPr="00764012" w:rsidRDefault="002C0660" w:rsidP="001B4448">
            <w:pPr>
              <w:overflowPunct w:val="0"/>
              <w:textAlignment w:val="baseline"/>
              <w:rPr>
                <w:rFonts w:ascii="ＭＳ ゴシック" w:eastAsia="ＭＳ ゴシック" w:hAnsi="ＭＳ ゴシック"/>
                <w:color w:val="000000" w:themeColor="text1"/>
                <w:sz w:val="20"/>
                <w:szCs w:val="20"/>
              </w:rPr>
            </w:pPr>
          </w:p>
          <w:p w14:paraId="57618FC4"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54D549F0"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15826012"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45AC4AE3"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7DC1B0B7" w14:textId="77777777" w:rsidR="00A96C3D" w:rsidRPr="00764012" w:rsidRDefault="00A7567D" w:rsidP="00C563E0">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C563E0" w:rsidRPr="00764012">
              <w:rPr>
                <w:rFonts w:ascii="ＭＳ ゴシック" w:eastAsia="ＭＳ ゴシック" w:hAnsi="ＭＳ ゴシック" w:hint="eastAsia"/>
                <w:color w:val="000000" w:themeColor="text1"/>
                <w:sz w:val="20"/>
                <w:szCs w:val="20"/>
              </w:rPr>
              <w:t xml:space="preserve">　</w:t>
            </w:r>
            <w:r w:rsidR="00352F7F" w:rsidRPr="00764012">
              <w:rPr>
                <w:rFonts w:ascii="ＭＳ ゴシック" w:eastAsia="ＭＳ ゴシック" w:hAnsi="ＭＳ ゴシック" w:hint="eastAsia"/>
                <w:color w:val="000000" w:themeColor="text1"/>
                <w:sz w:val="20"/>
                <w:szCs w:val="20"/>
              </w:rPr>
              <w:t>18年4月1日に現に存する施設（建築中の</w:t>
            </w:r>
            <w:r w:rsidR="004C0121" w:rsidRPr="00764012">
              <w:rPr>
                <w:rFonts w:ascii="ＭＳ ゴシック" w:eastAsia="ＭＳ ゴシック" w:hAnsi="ＭＳ ゴシック" w:hint="eastAsia"/>
                <w:color w:val="000000" w:themeColor="text1"/>
                <w:sz w:val="20"/>
                <w:szCs w:val="20"/>
              </w:rPr>
              <w:t>ものも含む。）については，居室の入所人員の規定は適用しない。</w:t>
            </w:r>
          </w:p>
          <w:p w14:paraId="0AA55CE9" w14:textId="77777777" w:rsidR="004C0121" w:rsidRPr="00764012" w:rsidRDefault="004C0121" w:rsidP="00352F7F">
            <w:pPr>
              <w:overflowPunct w:val="0"/>
              <w:ind w:firstLineChars="100" w:firstLine="200"/>
              <w:textAlignment w:val="baseline"/>
              <w:rPr>
                <w:rFonts w:ascii="ＭＳ ゴシック" w:eastAsia="ＭＳ ゴシック" w:hAnsi="ＭＳ ゴシック"/>
                <w:color w:val="000000" w:themeColor="text1"/>
                <w:sz w:val="20"/>
                <w:szCs w:val="20"/>
              </w:rPr>
            </w:pPr>
          </w:p>
          <w:p w14:paraId="04EA1703" w14:textId="77777777" w:rsidR="00420946" w:rsidRPr="00764012" w:rsidRDefault="00C563E0" w:rsidP="0042094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686814" w:rsidRPr="00764012">
              <w:rPr>
                <w:rFonts w:ascii="ＭＳ ゴシック" w:eastAsia="ＭＳ ゴシック" w:hAnsi="ＭＳ ゴシック" w:hint="eastAsia"/>
                <w:color w:val="000000" w:themeColor="text1"/>
                <w:sz w:val="20"/>
                <w:szCs w:val="20"/>
              </w:rPr>
              <w:t xml:space="preserve">　</w:t>
            </w:r>
            <w:r w:rsidR="00420946" w:rsidRPr="00764012">
              <w:rPr>
                <w:rFonts w:ascii="ＭＳ ゴシック" w:eastAsia="ＭＳ ゴシック" w:hAnsi="ＭＳ ゴシック" w:hint="eastAsia"/>
                <w:color w:val="000000" w:themeColor="text1"/>
                <w:sz w:val="20"/>
                <w:szCs w:val="20"/>
              </w:rPr>
              <w:t>経過措置</w:t>
            </w:r>
            <w:r w:rsidR="00FD0AB6" w:rsidRPr="00764012">
              <w:rPr>
                <w:rFonts w:ascii="ＭＳ ゴシック" w:eastAsia="ＭＳ ゴシック" w:hAnsi="ＭＳ ゴシック" w:hint="eastAsia"/>
                <w:color w:val="000000" w:themeColor="text1"/>
                <w:sz w:val="20"/>
                <w:szCs w:val="20"/>
              </w:rPr>
              <w:t>（</w:t>
            </w:r>
            <w:r w:rsidR="00FD0AB6" w:rsidRPr="00764012">
              <w:rPr>
                <w:rFonts w:ascii="ＭＳ ゴシック" w:eastAsia="ＭＳ ゴシック" w:hAnsi="ＭＳ ゴシック" w:cs="ＭＳ ゴシック" w:hint="eastAsia"/>
                <w:color w:val="000000" w:themeColor="text1"/>
                <w:kern w:val="0"/>
                <w:sz w:val="20"/>
                <w:szCs w:val="20"/>
              </w:rPr>
              <w:t>基準附則第２条）</w:t>
            </w:r>
          </w:p>
          <w:p w14:paraId="238182B1" w14:textId="77777777" w:rsidR="00420946" w:rsidRPr="00764012" w:rsidRDefault="00420946" w:rsidP="00686814">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686814"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平成18年</w:t>
            </w:r>
            <w:r w:rsidR="00686814"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月</w:t>
            </w:r>
            <w:r w:rsidR="00686814"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日に現に存する施設</w:t>
            </w:r>
            <w:r w:rsidRPr="00764012">
              <w:rPr>
                <w:rFonts w:ascii="ＭＳ ゴシック" w:eastAsia="ＭＳ ゴシック" w:hAnsi="ＭＳ ゴシック" w:hint="eastAsia"/>
                <w:color w:val="000000" w:themeColor="text1"/>
                <w:sz w:val="18"/>
                <w:szCs w:val="18"/>
              </w:rPr>
              <w:t>（建築中のものも含む。）</w:t>
            </w:r>
            <w:r w:rsidRPr="00764012">
              <w:rPr>
                <w:rFonts w:ascii="ＭＳ ゴシック" w:eastAsia="ＭＳ ゴシック" w:hAnsi="ＭＳ ゴシック" w:hint="eastAsia"/>
                <w:color w:val="000000" w:themeColor="text1"/>
                <w:sz w:val="20"/>
                <w:szCs w:val="20"/>
              </w:rPr>
              <w:t>については，第11条第</w:t>
            </w:r>
            <w:r w:rsidR="00686814"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項第</w:t>
            </w:r>
            <w:r w:rsidR="00686814"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号ロ</w:t>
            </w:r>
            <w:r w:rsidRPr="00764012">
              <w:rPr>
                <w:rFonts w:ascii="ＭＳ ゴシック" w:eastAsia="ＭＳ ゴシック" w:hAnsi="ＭＳ ゴシック" w:hint="eastAsia"/>
                <w:color w:val="000000" w:themeColor="text1"/>
                <w:sz w:val="18"/>
                <w:szCs w:val="18"/>
              </w:rPr>
              <w:t>（居室面積）</w:t>
            </w:r>
            <w:r w:rsidRPr="00764012">
              <w:rPr>
                <w:rFonts w:ascii="ＭＳ ゴシック" w:eastAsia="ＭＳ ゴシック" w:hAnsi="ＭＳ ゴシック" w:hint="eastAsia"/>
                <w:color w:val="000000" w:themeColor="text1"/>
                <w:sz w:val="20"/>
                <w:szCs w:val="20"/>
              </w:rPr>
              <w:t>の規定はしない。この場合において，平成18年</w:t>
            </w:r>
            <w:r w:rsidR="000B795D"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月</w:t>
            </w:r>
            <w:r w:rsidR="000B795D"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日に現に基本設計が終了している施設又はこれに準ずるものと認められる施設についても，同日に現に「建築中のもの」として取り扱って差し支えない。なお，「これに準ずると認められるもの」とは，平成18年</w:t>
            </w:r>
            <w:r w:rsidR="000B795D"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月</w:t>
            </w:r>
            <w:r w:rsidR="000B795D"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日に養護老人ホームを開設する者が確定しており，かつ，当該開設者が当該事業の用に供する用地を確保しているものであって，平成18年度中に確実に建物の着工が見込まれる程度に具体</w:t>
            </w:r>
            <w:r w:rsidR="007E6E25" w:rsidRPr="00764012">
              <w:rPr>
                <w:rFonts w:ascii="ＭＳ ゴシック" w:eastAsia="ＭＳ ゴシック" w:hAnsi="ＭＳ ゴシック" w:hint="eastAsia"/>
                <w:color w:val="000000" w:themeColor="text1"/>
                <w:sz w:val="20"/>
                <w:szCs w:val="20"/>
              </w:rPr>
              <w:t>的な構想に至っていると都道府県知事が認めるものをいう。</w:t>
            </w:r>
          </w:p>
          <w:p w14:paraId="3A7F8769" w14:textId="1894DE46" w:rsidR="007E6E25" w:rsidRPr="00764012" w:rsidRDefault="007E6E25" w:rsidP="00420946">
            <w:pPr>
              <w:overflowPunct w:val="0"/>
              <w:textAlignment w:val="baseline"/>
              <w:rPr>
                <w:rFonts w:ascii="ＭＳ ゴシック" w:eastAsia="ＭＳ ゴシック" w:hAnsi="ＭＳ ゴシック"/>
                <w:color w:val="000000" w:themeColor="text1"/>
                <w:sz w:val="20"/>
                <w:szCs w:val="20"/>
              </w:rPr>
            </w:pPr>
          </w:p>
          <w:p w14:paraId="221FE18C" w14:textId="77777777" w:rsidR="00DD5763" w:rsidRPr="00764012" w:rsidRDefault="00DD5763" w:rsidP="00420946">
            <w:pPr>
              <w:overflowPunct w:val="0"/>
              <w:textAlignment w:val="baseline"/>
              <w:rPr>
                <w:rFonts w:ascii="ＭＳ ゴシック" w:eastAsia="ＭＳ ゴシック" w:hAnsi="ＭＳ ゴシック"/>
                <w:color w:val="000000" w:themeColor="text1"/>
                <w:sz w:val="20"/>
                <w:szCs w:val="20"/>
              </w:rPr>
            </w:pPr>
          </w:p>
          <w:p w14:paraId="497A8915" w14:textId="77777777" w:rsidR="00A96C3D" w:rsidRPr="00764012" w:rsidRDefault="00A7567D" w:rsidP="002B2E2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2B2E23" w:rsidRPr="00764012">
              <w:rPr>
                <w:rFonts w:ascii="ＭＳ ゴシック" w:eastAsia="ＭＳ ゴシック" w:hAnsi="ＭＳ ゴシック" w:hint="eastAsia"/>
                <w:color w:val="000000" w:themeColor="text1"/>
                <w:sz w:val="20"/>
                <w:szCs w:val="20"/>
              </w:rPr>
              <w:t xml:space="preserve">　居室及び静養室の</w:t>
            </w:r>
            <w:r w:rsidR="00420946" w:rsidRPr="00764012">
              <w:rPr>
                <w:rFonts w:ascii="ＭＳ ゴシック" w:eastAsia="ＭＳ ゴシック" w:hAnsi="ＭＳ ゴシック" w:hint="eastAsia"/>
                <w:color w:val="000000" w:themeColor="text1"/>
                <w:sz w:val="20"/>
                <w:szCs w:val="20"/>
              </w:rPr>
              <w:t>「収納設備等」とは，押入</w:t>
            </w:r>
            <w:r w:rsidR="00420946" w:rsidRPr="00764012">
              <w:rPr>
                <w:rFonts w:ascii="ＭＳ ゴシック" w:eastAsia="ＭＳ ゴシック" w:hAnsi="ＭＳ ゴシック" w:hint="eastAsia"/>
                <w:color w:val="000000" w:themeColor="text1"/>
                <w:sz w:val="18"/>
                <w:szCs w:val="18"/>
              </w:rPr>
              <w:t>（これに代わるものとして設置したタンス等を含む。）</w:t>
            </w:r>
            <w:r w:rsidR="00420946" w:rsidRPr="00764012">
              <w:rPr>
                <w:rFonts w:ascii="ＭＳ ゴシック" w:eastAsia="ＭＳ ゴシック" w:hAnsi="ＭＳ ゴシック" w:hint="eastAsia"/>
                <w:color w:val="000000" w:themeColor="text1"/>
                <w:sz w:val="20"/>
                <w:szCs w:val="20"/>
              </w:rPr>
              <w:t>，</w:t>
            </w:r>
            <w:r w:rsidR="007E6E25" w:rsidRPr="00764012">
              <w:rPr>
                <w:rFonts w:ascii="ＭＳ ゴシック" w:eastAsia="ＭＳ ゴシック" w:hAnsi="ＭＳ ゴシック" w:hint="eastAsia"/>
                <w:color w:val="000000" w:themeColor="text1"/>
                <w:sz w:val="20"/>
                <w:szCs w:val="20"/>
              </w:rPr>
              <w:t>床の間，踏み込みその他これらに類する設備をいうこと。</w:t>
            </w:r>
          </w:p>
          <w:p w14:paraId="7CE9BE78"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2E3D0B9D"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76F34FFD"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6F508176"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7E838313"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16486FCF" w14:textId="77777777" w:rsidR="00A96C3D" w:rsidRPr="00764012" w:rsidRDefault="00A96C3D" w:rsidP="001B4448">
            <w:pPr>
              <w:overflowPunct w:val="0"/>
              <w:textAlignment w:val="baseline"/>
              <w:rPr>
                <w:rFonts w:ascii="ＭＳ ゴシック" w:eastAsia="ＭＳ ゴシック" w:hAnsi="ＭＳ ゴシック"/>
                <w:color w:val="000000" w:themeColor="text1"/>
                <w:sz w:val="20"/>
                <w:szCs w:val="20"/>
              </w:rPr>
            </w:pPr>
          </w:p>
          <w:p w14:paraId="73F60E12" w14:textId="77777777" w:rsidR="00E0542C" w:rsidRPr="00764012" w:rsidRDefault="00E0542C" w:rsidP="001B4448">
            <w:pPr>
              <w:overflowPunct w:val="0"/>
              <w:textAlignment w:val="baseline"/>
              <w:rPr>
                <w:rFonts w:ascii="ＭＳ ゴシック" w:eastAsia="ＭＳ ゴシック" w:hAnsi="ＭＳ ゴシック"/>
                <w:color w:val="000000" w:themeColor="text1"/>
                <w:sz w:val="20"/>
                <w:szCs w:val="20"/>
              </w:rPr>
            </w:pPr>
          </w:p>
          <w:p w14:paraId="4186B962" w14:textId="77777777" w:rsidR="00E0542C" w:rsidRPr="00764012" w:rsidRDefault="00E0542C" w:rsidP="001B4448">
            <w:pPr>
              <w:overflowPunct w:val="0"/>
              <w:textAlignment w:val="baseline"/>
              <w:rPr>
                <w:rFonts w:ascii="ＭＳ ゴシック" w:eastAsia="ＭＳ ゴシック" w:hAnsi="ＭＳ ゴシック"/>
                <w:color w:val="000000" w:themeColor="text1"/>
                <w:sz w:val="20"/>
                <w:szCs w:val="20"/>
              </w:rPr>
            </w:pPr>
          </w:p>
          <w:p w14:paraId="6882AD5B" w14:textId="77777777" w:rsidR="00E0542C" w:rsidRPr="00764012" w:rsidRDefault="00E0542C" w:rsidP="001B4448">
            <w:pPr>
              <w:overflowPunct w:val="0"/>
              <w:textAlignment w:val="baseline"/>
              <w:rPr>
                <w:rFonts w:ascii="ＭＳ ゴシック" w:eastAsia="ＭＳ ゴシック" w:hAnsi="ＭＳ ゴシック"/>
                <w:color w:val="000000" w:themeColor="text1"/>
                <w:sz w:val="20"/>
                <w:szCs w:val="20"/>
              </w:rPr>
            </w:pPr>
          </w:p>
          <w:p w14:paraId="78416435" w14:textId="77777777" w:rsidR="00E0542C" w:rsidRPr="00764012" w:rsidRDefault="00E0542C" w:rsidP="001B4448">
            <w:pPr>
              <w:overflowPunct w:val="0"/>
              <w:textAlignment w:val="baseline"/>
              <w:rPr>
                <w:rFonts w:ascii="ＭＳ ゴシック" w:eastAsia="ＭＳ ゴシック" w:hAnsi="ＭＳ ゴシック"/>
                <w:color w:val="000000" w:themeColor="text1"/>
                <w:sz w:val="20"/>
                <w:szCs w:val="20"/>
              </w:rPr>
            </w:pPr>
          </w:p>
          <w:p w14:paraId="7FAE3186" w14:textId="77777777" w:rsidR="00E0542C" w:rsidRPr="00764012" w:rsidRDefault="00E0542C" w:rsidP="001B4448">
            <w:pPr>
              <w:overflowPunct w:val="0"/>
              <w:textAlignment w:val="baseline"/>
              <w:rPr>
                <w:rFonts w:ascii="ＭＳ ゴシック" w:eastAsia="ＭＳ ゴシック" w:hAnsi="ＭＳ ゴシック"/>
                <w:color w:val="000000" w:themeColor="text1"/>
                <w:sz w:val="20"/>
                <w:szCs w:val="20"/>
              </w:rPr>
            </w:pPr>
          </w:p>
          <w:p w14:paraId="58AECDA6" w14:textId="77777777" w:rsidR="00E0542C" w:rsidRPr="00764012" w:rsidRDefault="00E0542C" w:rsidP="001B4448">
            <w:pPr>
              <w:overflowPunct w:val="0"/>
              <w:textAlignment w:val="baseline"/>
              <w:rPr>
                <w:rFonts w:ascii="ＭＳ ゴシック" w:eastAsia="ＭＳ ゴシック" w:hAnsi="ＭＳ ゴシック"/>
                <w:color w:val="000000" w:themeColor="text1"/>
                <w:sz w:val="20"/>
                <w:szCs w:val="20"/>
              </w:rPr>
            </w:pPr>
          </w:p>
          <w:p w14:paraId="45144FC4" w14:textId="77777777" w:rsidR="00A96C3D" w:rsidRPr="00764012" w:rsidRDefault="00A96C3D" w:rsidP="00352F7F">
            <w:pPr>
              <w:overflowPunct w:val="0"/>
              <w:textAlignment w:val="baseline"/>
              <w:rPr>
                <w:rFonts w:ascii="ＭＳ ゴシック" w:eastAsia="ＭＳ ゴシック" w:hAnsi="ＭＳ ゴシック"/>
                <w:color w:val="000000" w:themeColor="text1"/>
                <w:sz w:val="20"/>
                <w:szCs w:val="20"/>
              </w:rPr>
            </w:pPr>
          </w:p>
        </w:tc>
        <w:tc>
          <w:tcPr>
            <w:tcW w:w="2268" w:type="dxa"/>
          </w:tcPr>
          <w:p w14:paraId="3744F2B6" w14:textId="77777777" w:rsidR="002C0660" w:rsidRPr="00764012" w:rsidRDefault="002C0660" w:rsidP="001B4448">
            <w:pPr>
              <w:overflowPunct w:val="0"/>
              <w:textAlignment w:val="baseline"/>
              <w:rPr>
                <w:rFonts w:ascii="ＭＳ ゴシック" w:eastAsia="ＭＳ ゴシック" w:hAnsi="ＭＳ ゴシック"/>
                <w:color w:val="000000" w:themeColor="text1"/>
                <w:sz w:val="20"/>
                <w:szCs w:val="20"/>
              </w:rPr>
            </w:pPr>
          </w:p>
          <w:p w14:paraId="6B200828" w14:textId="77777777" w:rsidR="007E6E25" w:rsidRPr="00764012" w:rsidRDefault="004E63D6" w:rsidP="001B444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◯建物図面</w:t>
            </w:r>
          </w:p>
          <w:p w14:paraId="46E5D0C8" w14:textId="77777777" w:rsidR="007E6E25" w:rsidRPr="00764012" w:rsidRDefault="007E6E25" w:rsidP="007E6E25">
            <w:pPr>
              <w:rPr>
                <w:rFonts w:ascii="ＭＳ ゴシック" w:eastAsia="ＭＳ ゴシック" w:hAnsi="ＭＳ ゴシック"/>
                <w:color w:val="000000" w:themeColor="text1"/>
                <w:sz w:val="20"/>
                <w:szCs w:val="20"/>
              </w:rPr>
            </w:pPr>
          </w:p>
          <w:p w14:paraId="79875202" w14:textId="77777777" w:rsidR="007E6E25" w:rsidRPr="00764012" w:rsidRDefault="007E6E25" w:rsidP="007E6E25">
            <w:pPr>
              <w:rPr>
                <w:rFonts w:ascii="ＭＳ ゴシック" w:eastAsia="ＭＳ ゴシック" w:hAnsi="ＭＳ ゴシック"/>
                <w:color w:val="000000" w:themeColor="text1"/>
                <w:sz w:val="20"/>
                <w:szCs w:val="20"/>
              </w:rPr>
            </w:pPr>
          </w:p>
          <w:p w14:paraId="57621042" w14:textId="77777777" w:rsidR="007E6E25" w:rsidRPr="00764012" w:rsidRDefault="007E6E25" w:rsidP="007E6E25">
            <w:pPr>
              <w:rPr>
                <w:rFonts w:ascii="ＭＳ ゴシック" w:eastAsia="ＭＳ ゴシック" w:hAnsi="ＭＳ ゴシック"/>
                <w:color w:val="000000" w:themeColor="text1"/>
                <w:sz w:val="20"/>
                <w:szCs w:val="20"/>
              </w:rPr>
            </w:pPr>
          </w:p>
          <w:p w14:paraId="6816A5CA" w14:textId="77777777" w:rsidR="007E6E25" w:rsidRPr="00764012" w:rsidRDefault="007E6E25" w:rsidP="007E6E25">
            <w:pPr>
              <w:rPr>
                <w:rFonts w:ascii="ＭＳ ゴシック" w:eastAsia="ＭＳ ゴシック" w:hAnsi="ＭＳ ゴシック"/>
                <w:color w:val="000000" w:themeColor="text1"/>
                <w:sz w:val="20"/>
                <w:szCs w:val="20"/>
              </w:rPr>
            </w:pPr>
          </w:p>
          <w:p w14:paraId="47E33337" w14:textId="77777777" w:rsidR="004E63D6" w:rsidRPr="00764012" w:rsidRDefault="004E63D6" w:rsidP="007E6E25">
            <w:pPr>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2308FFB" w14:textId="77777777" w:rsidR="002C0660" w:rsidRPr="00764012" w:rsidRDefault="002C0660"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4C108991" w14:textId="77777777" w:rsidR="00FD0AB6" w:rsidRPr="00764012" w:rsidRDefault="00FD0AB6" w:rsidP="00FD0AB6">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○基準第11条第4</w:t>
            </w:r>
          </w:p>
          <w:p w14:paraId="317A6368" w14:textId="77777777" w:rsidR="00FD0AB6" w:rsidRPr="00764012" w:rsidRDefault="00FD0AB6" w:rsidP="00FD0AB6">
            <w:pPr>
              <w:overflowPunct w:val="0"/>
              <w:ind w:leftChars="100" w:left="21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項1号</w:t>
            </w:r>
          </w:p>
          <w:p w14:paraId="3F445D8E" w14:textId="77777777" w:rsidR="005004F7" w:rsidRPr="00764012" w:rsidRDefault="004C0121" w:rsidP="005004F7">
            <w:pPr>
              <w:overflowPunct w:val="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基準第</w:t>
            </w:r>
            <w:r w:rsidR="003C47C1" w:rsidRPr="00764012">
              <w:rPr>
                <w:rFonts w:ascii="ＭＳ ゴシック" w:eastAsia="ＭＳ ゴシック" w:hAnsi="ＭＳ ゴシック" w:cs="ＭＳ 明朝" w:hint="eastAsia"/>
                <w:color w:val="000000" w:themeColor="text1"/>
                <w:sz w:val="20"/>
                <w:szCs w:val="20"/>
              </w:rPr>
              <w:t>13</w:t>
            </w:r>
            <w:r w:rsidRPr="00764012">
              <w:rPr>
                <w:rFonts w:ascii="ＭＳ ゴシック" w:eastAsia="ＭＳ ゴシック" w:hAnsi="ＭＳ ゴシック" w:cs="ＭＳ 明朝" w:hint="eastAsia"/>
                <w:color w:val="000000" w:themeColor="text1"/>
                <w:sz w:val="20"/>
                <w:szCs w:val="20"/>
              </w:rPr>
              <w:t>条</w:t>
            </w:r>
          </w:p>
          <w:p w14:paraId="3CC5E315" w14:textId="77777777" w:rsidR="00FD0AB6" w:rsidRPr="00764012" w:rsidRDefault="00FD0AB6" w:rsidP="005004F7">
            <w:pPr>
              <w:overflowPunct w:val="0"/>
              <w:textAlignment w:val="baseline"/>
              <w:rPr>
                <w:rFonts w:ascii="ＭＳ ゴシック" w:eastAsia="ＭＳ ゴシック" w:hAnsi="ＭＳ ゴシック"/>
                <w:color w:val="000000" w:themeColor="text1"/>
                <w:sz w:val="20"/>
                <w:szCs w:val="20"/>
              </w:rPr>
            </w:pPr>
          </w:p>
          <w:p w14:paraId="0EA575F2" w14:textId="77777777" w:rsidR="005004F7" w:rsidRPr="00764012" w:rsidRDefault="007E6E25" w:rsidP="005004F7">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○解釈通知第</w:t>
            </w:r>
            <w:r w:rsidR="00686814" w:rsidRPr="00764012">
              <w:rPr>
                <w:rFonts w:ascii="ＭＳ ゴシック" w:eastAsia="ＭＳ ゴシック" w:hAnsi="ＭＳ ゴシック" w:hint="eastAsia"/>
                <w:color w:val="000000" w:themeColor="text1"/>
                <w:sz w:val="20"/>
                <w:szCs w:val="20"/>
              </w:rPr>
              <w:t>４</w:t>
            </w:r>
          </w:p>
          <w:p w14:paraId="7CAA8C2B" w14:textId="77777777" w:rsidR="005004F7" w:rsidRPr="00764012"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35D043DC" w14:textId="77777777" w:rsidR="00FD0AB6" w:rsidRPr="00764012" w:rsidRDefault="00FD0AB6"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11C81AAD" w14:textId="77777777" w:rsidR="00FD0AB6" w:rsidRPr="00764012" w:rsidRDefault="00FD0AB6"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44B42AD3" w14:textId="77777777" w:rsidR="00FD0AB6" w:rsidRPr="00764012" w:rsidRDefault="00FD0AB6" w:rsidP="00FD0AB6">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○基準附則第２条</w:t>
            </w:r>
          </w:p>
          <w:p w14:paraId="4EDBC189" w14:textId="77777777" w:rsidR="00977C43" w:rsidRPr="00764012" w:rsidRDefault="00DC0DE0" w:rsidP="00DC0DE0">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○解釈通知第</w:t>
            </w:r>
            <w:r w:rsidR="00686814" w:rsidRPr="00764012">
              <w:rPr>
                <w:rFonts w:ascii="ＭＳ ゴシック" w:eastAsia="ＭＳ ゴシック" w:hAnsi="ＭＳ ゴシック" w:cs="ＭＳ ゴシック" w:hint="eastAsia"/>
                <w:color w:val="000000" w:themeColor="text1"/>
                <w:kern w:val="0"/>
                <w:sz w:val="20"/>
                <w:szCs w:val="20"/>
              </w:rPr>
              <w:t>２</w:t>
            </w:r>
            <w:r w:rsidRPr="00764012">
              <w:rPr>
                <w:rFonts w:ascii="ＭＳ ゴシック" w:eastAsia="ＭＳ ゴシック" w:hAnsi="ＭＳ ゴシック" w:cs="ＭＳ ゴシック" w:hint="eastAsia"/>
                <w:color w:val="000000" w:themeColor="text1"/>
                <w:kern w:val="0"/>
                <w:sz w:val="20"/>
                <w:szCs w:val="20"/>
              </w:rPr>
              <w:t>-</w:t>
            </w:r>
            <w:r w:rsidR="00C76CF9" w:rsidRPr="00764012">
              <w:rPr>
                <w:rFonts w:ascii="ＭＳ ゴシック" w:eastAsia="ＭＳ ゴシック" w:hAnsi="ＭＳ ゴシック" w:cs="ＭＳ ゴシック" w:hint="eastAsia"/>
                <w:color w:val="000000" w:themeColor="text1"/>
                <w:kern w:val="0"/>
                <w:sz w:val="20"/>
                <w:szCs w:val="20"/>
              </w:rPr>
              <w:t>２</w:t>
            </w:r>
          </w:p>
          <w:p w14:paraId="5F9C7949" w14:textId="77777777" w:rsidR="00DC0DE0" w:rsidRPr="00764012" w:rsidRDefault="00686814" w:rsidP="00977C43">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DC0DE0" w:rsidRPr="00764012">
              <w:rPr>
                <w:rFonts w:ascii="ＭＳ ゴシック" w:eastAsia="ＭＳ ゴシック" w:hAnsi="ＭＳ ゴシック" w:cs="ＭＳ ゴシック" w:hint="eastAsia"/>
                <w:color w:val="000000" w:themeColor="text1"/>
                <w:kern w:val="0"/>
                <w:sz w:val="20"/>
                <w:szCs w:val="20"/>
              </w:rPr>
              <w:t>(11)</w:t>
            </w:r>
          </w:p>
          <w:p w14:paraId="10E5E187" w14:textId="77777777" w:rsidR="004C0121" w:rsidRPr="00764012" w:rsidRDefault="004C0121"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5E09C31F" w14:textId="77777777" w:rsidR="004C0121" w:rsidRPr="00764012" w:rsidRDefault="004C0121" w:rsidP="004C0121">
            <w:pPr>
              <w:overflowPunct w:val="0"/>
              <w:textAlignment w:val="baseline"/>
              <w:rPr>
                <w:rFonts w:ascii="ＭＳ ゴシック" w:eastAsia="ＭＳ ゴシック" w:hAnsi="ＭＳ ゴシック"/>
                <w:color w:val="000000" w:themeColor="text1"/>
                <w:sz w:val="20"/>
                <w:szCs w:val="20"/>
              </w:rPr>
            </w:pPr>
          </w:p>
          <w:p w14:paraId="378F5640" w14:textId="77777777" w:rsidR="003C47C1" w:rsidRPr="00764012" w:rsidRDefault="003C47C1" w:rsidP="004C0121">
            <w:pPr>
              <w:overflowPunct w:val="0"/>
              <w:textAlignment w:val="baseline"/>
              <w:rPr>
                <w:rFonts w:ascii="ＭＳ ゴシック" w:eastAsia="ＭＳ ゴシック" w:hAnsi="ＭＳ ゴシック"/>
                <w:color w:val="000000" w:themeColor="text1"/>
                <w:sz w:val="20"/>
                <w:szCs w:val="20"/>
              </w:rPr>
            </w:pPr>
          </w:p>
          <w:p w14:paraId="10ECB4DD" w14:textId="77777777" w:rsidR="003C47C1" w:rsidRPr="00764012" w:rsidRDefault="003C47C1" w:rsidP="004C0121">
            <w:pPr>
              <w:overflowPunct w:val="0"/>
              <w:textAlignment w:val="baseline"/>
              <w:rPr>
                <w:rFonts w:ascii="ＭＳ ゴシック" w:eastAsia="ＭＳ ゴシック" w:hAnsi="ＭＳ ゴシック"/>
                <w:color w:val="000000" w:themeColor="text1"/>
                <w:sz w:val="20"/>
                <w:szCs w:val="20"/>
              </w:rPr>
            </w:pPr>
          </w:p>
          <w:p w14:paraId="63E32D11" w14:textId="77777777" w:rsidR="003C47C1" w:rsidRPr="00764012" w:rsidRDefault="003C47C1" w:rsidP="004C0121">
            <w:pPr>
              <w:overflowPunct w:val="0"/>
              <w:textAlignment w:val="baseline"/>
              <w:rPr>
                <w:rFonts w:ascii="ＭＳ ゴシック" w:eastAsia="ＭＳ ゴシック" w:hAnsi="ＭＳ ゴシック"/>
                <w:color w:val="000000" w:themeColor="text1"/>
                <w:sz w:val="20"/>
                <w:szCs w:val="20"/>
              </w:rPr>
            </w:pPr>
          </w:p>
          <w:p w14:paraId="1D44DA84" w14:textId="77777777" w:rsidR="00DC0DE0" w:rsidRPr="00764012" w:rsidRDefault="00DC0DE0" w:rsidP="004C0121">
            <w:pPr>
              <w:overflowPunct w:val="0"/>
              <w:textAlignment w:val="baseline"/>
              <w:rPr>
                <w:rFonts w:ascii="ＭＳ ゴシック" w:eastAsia="ＭＳ ゴシック" w:hAnsi="ＭＳ ゴシック"/>
                <w:color w:val="000000" w:themeColor="text1"/>
                <w:sz w:val="20"/>
                <w:szCs w:val="20"/>
              </w:rPr>
            </w:pPr>
          </w:p>
          <w:p w14:paraId="757FBEA9" w14:textId="77777777" w:rsidR="00DC0DE0" w:rsidRPr="00764012" w:rsidRDefault="00DC0DE0" w:rsidP="004C0121">
            <w:pPr>
              <w:overflowPunct w:val="0"/>
              <w:textAlignment w:val="baseline"/>
              <w:rPr>
                <w:rFonts w:ascii="ＭＳ ゴシック" w:eastAsia="ＭＳ ゴシック" w:hAnsi="ＭＳ ゴシック"/>
                <w:color w:val="000000" w:themeColor="text1"/>
                <w:sz w:val="20"/>
                <w:szCs w:val="20"/>
              </w:rPr>
            </w:pPr>
          </w:p>
          <w:p w14:paraId="40C248E3" w14:textId="77777777" w:rsidR="00DC0DE0" w:rsidRPr="00764012" w:rsidRDefault="00DC0DE0" w:rsidP="004C0121">
            <w:pPr>
              <w:overflowPunct w:val="0"/>
              <w:textAlignment w:val="baseline"/>
              <w:rPr>
                <w:rFonts w:ascii="ＭＳ ゴシック" w:eastAsia="ＭＳ ゴシック" w:hAnsi="ＭＳ ゴシック"/>
                <w:color w:val="000000" w:themeColor="text1"/>
                <w:sz w:val="20"/>
                <w:szCs w:val="20"/>
              </w:rPr>
            </w:pPr>
          </w:p>
          <w:p w14:paraId="78731117" w14:textId="77777777" w:rsidR="00DC0DE0" w:rsidRPr="00764012" w:rsidRDefault="00DC0DE0" w:rsidP="004C0121">
            <w:pPr>
              <w:overflowPunct w:val="0"/>
              <w:textAlignment w:val="baseline"/>
              <w:rPr>
                <w:rFonts w:ascii="ＭＳ ゴシック" w:eastAsia="ＭＳ ゴシック" w:hAnsi="ＭＳ ゴシック"/>
                <w:color w:val="000000" w:themeColor="text1"/>
                <w:sz w:val="20"/>
                <w:szCs w:val="20"/>
              </w:rPr>
            </w:pPr>
          </w:p>
          <w:p w14:paraId="71639D62" w14:textId="77777777" w:rsidR="00DC0DE0" w:rsidRPr="00764012" w:rsidRDefault="00DC0DE0" w:rsidP="004C0121">
            <w:pPr>
              <w:overflowPunct w:val="0"/>
              <w:textAlignment w:val="baseline"/>
              <w:rPr>
                <w:rFonts w:ascii="ＭＳ ゴシック" w:eastAsia="ＭＳ ゴシック" w:hAnsi="ＭＳ ゴシック"/>
                <w:color w:val="000000" w:themeColor="text1"/>
                <w:sz w:val="20"/>
                <w:szCs w:val="20"/>
              </w:rPr>
            </w:pPr>
          </w:p>
          <w:p w14:paraId="1599A686" w14:textId="77777777" w:rsidR="00DC0DE0" w:rsidRPr="00764012" w:rsidRDefault="00DC0DE0" w:rsidP="004C0121">
            <w:pPr>
              <w:overflowPunct w:val="0"/>
              <w:textAlignment w:val="baseline"/>
              <w:rPr>
                <w:rFonts w:ascii="ＭＳ ゴシック" w:eastAsia="ＭＳ ゴシック" w:hAnsi="ＭＳ ゴシック"/>
                <w:color w:val="000000" w:themeColor="text1"/>
                <w:sz w:val="20"/>
                <w:szCs w:val="20"/>
              </w:rPr>
            </w:pPr>
          </w:p>
          <w:p w14:paraId="42962823" w14:textId="77777777" w:rsidR="00CC49CD" w:rsidRPr="00764012" w:rsidRDefault="00CC49CD" w:rsidP="004C0121">
            <w:pPr>
              <w:overflowPunct w:val="0"/>
              <w:textAlignment w:val="baseline"/>
              <w:rPr>
                <w:rFonts w:ascii="ＭＳ ゴシック" w:eastAsia="ＭＳ ゴシック" w:hAnsi="ＭＳ ゴシック"/>
                <w:color w:val="000000" w:themeColor="text1"/>
                <w:sz w:val="20"/>
                <w:szCs w:val="20"/>
              </w:rPr>
            </w:pPr>
          </w:p>
          <w:p w14:paraId="158EAF2B" w14:textId="77777777" w:rsidR="00DC0DE0" w:rsidRPr="00764012" w:rsidRDefault="00DC0DE0" w:rsidP="004C0121">
            <w:pPr>
              <w:overflowPunct w:val="0"/>
              <w:textAlignment w:val="baseline"/>
              <w:rPr>
                <w:rFonts w:ascii="ＭＳ ゴシック" w:eastAsia="ＭＳ ゴシック" w:hAnsi="ＭＳ ゴシック"/>
                <w:color w:val="000000" w:themeColor="text1"/>
                <w:sz w:val="20"/>
                <w:szCs w:val="20"/>
              </w:rPr>
            </w:pPr>
          </w:p>
          <w:p w14:paraId="1DE2C00B" w14:textId="77777777" w:rsidR="003C47C1" w:rsidRPr="00764012" w:rsidRDefault="003C47C1" w:rsidP="004C0121">
            <w:pPr>
              <w:overflowPunct w:val="0"/>
              <w:textAlignment w:val="baseline"/>
              <w:rPr>
                <w:rFonts w:ascii="ＭＳ ゴシック" w:eastAsia="ＭＳ ゴシック" w:hAnsi="ＭＳ ゴシック"/>
                <w:color w:val="000000" w:themeColor="text1"/>
                <w:sz w:val="20"/>
                <w:szCs w:val="20"/>
              </w:rPr>
            </w:pPr>
          </w:p>
          <w:p w14:paraId="1EEE1B0C" w14:textId="77777777" w:rsidR="003C47C1" w:rsidRPr="00764012" w:rsidRDefault="003C47C1" w:rsidP="004C0121">
            <w:pPr>
              <w:overflowPunct w:val="0"/>
              <w:textAlignment w:val="baseline"/>
              <w:rPr>
                <w:rFonts w:ascii="ＭＳ ゴシック" w:eastAsia="ＭＳ ゴシック" w:hAnsi="ＭＳ ゴシック"/>
                <w:color w:val="000000" w:themeColor="text1"/>
                <w:sz w:val="20"/>
                <w:szCs w:val="20"/>
              </w:rPr>
            </w:pPr>
          </w:p>
          <w:p w14:paraId="2F9065EA" w14:textId="77777777" w:rsidR="003C47C1" w:rsidRPr="00764012" w:rsidRDefault="003C47C1" w:rsidP="004C0121">
            <w:pPr>
              <w:overflowPunct w:val="0"/>
              <w:textAlignment w:val="baseline"/>
              <w:rPr>
                <w:rFonts w:ascii="ＭＳ ゴシック" w:eastAsia="ＭＳ ゴシック" w:hAnsi="ＭＳ ゴシック" w:cs="ＭＳ ゴシック"/>
                <w:color w:val="000000" w:themeColor="text1"/>
                <w:kern w:val="0"/>
                <w:sz w:val="20"/>
                <w:szCs w:val="20"/>
              </w:rPr>
            </w:pPr>
          </w:p>
          <w:p w14:paraId="51A29195" w14:textId="363E2AED" w:rsidR="000B795D" w:rsidRPr="00764012" w:rsidRDefault="000B795D" w:rsidP="004C0121">
            <w:pPr>
              <w:overflowPunct w:val="0"/>
              <w:textAlignment w:val="baseline"/>
              <w:rPr>
                <w:rFonts w:ascii="ＭＳ ゴシック" w:eastAsia="ＭＳ ゴシック" w:hAnsi="ＭＳ ゴシック" w:cs="ＭＳ ゴシック"/>
                <w:color w:val="000000" w:themeColor="text1"/>
                <w:kern w:val="0"/>
                <w:sz w:val="20"/>
                <w:szCs w:val="20"/>
              </w:rPr>
            </w:pPr>
          </w:p>
          <w:p w14:paraId="0A019081" w14:textId="7911667F" w:rsidR="00DD5763" w:rsidRPr="00764012" w:rsidRDefault="00DD5763" w:rsidP="004C0121">
            <w:pPr>
              <w:overflowPunct w:val="0"/>
              <w:textAlignment w:val="baseline"/>
              <w:rPr>
                <w:rFonts w:ascii="ＭＳ ゴシック" w:eastAsia="ＭＳ ゴシック" w:hAnsi="ＭＳ ゴシック" w:cs="ＭＳ ゴシック"/>
                <w:color w:val="000000" w:themeColor="text1"/>
                <w:kern w:val="0"/>
                <w:sz w:val="20"/>
                <w:szCs w:val="20"/>
              </w:rPr>
            </w:pPr>
          </w:p>
          <w:p w14:paraId="2B961AD6" w14:textId="77777777" w:rsidR="00DD5763" w:rsidRPr="00764012" w:rsidRDefault="00DD5763" w:rsidP="004C0121">
            <w:pPr>
              <w:overflowPunct w:val="0"/>
              <w:textAlignment w:val="baseline"/>
              <w:rPr>
                <w:rFonts w:ascii="ＭＳ ゴシック" w:eastAsia="ＭＳ ゴシック" w:hAnsi="ＭＳ ゴシック" w:cs="ＭＳ ゴシック"/>
                <w:color w:val="000000" w:themeColor="text1"/>
                <w:kern w:val="0"/>
                <w:sz w:val="20"/>
                <w:szCs w:val="20"/>
              </w:rPr>
            </w:pPr>
          </w:p>
          <w:p w14:paraId="64B7D738" w14:textId="77777777" w:rsidR="003C47C1" w:rsidRPr="00764012" w:rsidRDefault="005004F7" w:rsidP="003C47C1">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3C47C1" w:rsidRPr="00764012">
              <w:rPr>
                <w:rFonts w:ascii="ＭＳ ゴシック" w:eastAsia="ＭＳ ゴシック" w:hAnsi="ＭＳ ゴシック" w:cs="ＭＳ ゴシック" w:hint="eastAsia"/>
                <w:color w:val="000000" w:themeColor="text1"/>
                <w:kern w:val="0"/>
                <w:sz w:val="20"/>
                <w:szCs w:val="20"/>
              </w:rPr>
              <w:t>解釈通知第</w:t>
            </w:r>
            <w:r w:rsidR="00C76CF9" w:rsidRPr="00764012">
              <w:rPr>
                <w:rFonts w:ascii="ＭＳ ゴシック" w:eastAsia="ＭＳ ゴシック" w:hAnsi="ＭＳ ゴシック" w:cs="ＭＳ ゴシック" w:hint="eastAsia"/>
                <w:color w:val="000000" w:themeColor="text1"/>
                <w:kern w:val="0"/>
                <w:sz w:val="20"/>
                <w:szCs w:val="20"/>
              </w:rPr>
              <w:t>２</w:t>
            </w:r>
            <w:r w:rsidR="003C47C1" w:rsidRPr="00764012">
              <w:rPr>
                <w:rFonts w:ascii="ＭＳ ゴシック" w:eastAsia="ＭＳ ゴシック" w:hAnsi="ＭＳ ゴシック" w:cs="ＭＳ ゴシック" w:hint="eastAsia"/>
                <w:color w:val="000000" w:themeColor="text1"/>
                <w:kern w:val="0"/>
                <w:sz w:val="20"/>
                <w:szCs w:val="20"/>
              </w:rPr>
              <w:t>-</w:t>
            </w:r>
            <w:r w:rsidR="00C76CF9" w:rsidRPr="00764012">
              <w:rPr>
                <w:rFonts w:ascii="ＭＳ ゴシック" w:eastAsia="ＭＳ ゴシック" w:hAnsi="ＭＳ ゴシック" w:cs="ＭＳ ゴシック" w:hint="eastAsia"/>
                <w:color w:val="000000" w:themeColor="text1"/>
                <w:kern w:val="0"/>
                <w:sz w:val="20"/>
                <w:szCs w:val="20"/>
              </w:rPr>
              <w:t>２</w:t>
            </w:r>
          </w:p>
          <w:p w14:paraId="7BC8743B" w14:textId="77777777" w:rsidR="00C81591" w:rsidRPr="00764012" w:rsidRDefault="003C47C1" w:rsidP="003C47C1">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-(5)</w:t>
            </w:r>
          </w:p>
          <w:p w14:paraId="541FE30F" w14:textId="77777777" w:rsidR="00E0542C" w:rsidRPr="00764012"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66569861" w14:textId="77777777" w:rsidR="00E0542C" w:rsidRPr="00764012"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2320AA97" w14:textId="77777777" w:rsidR="00E0542C" w:rsidRPr="00764012"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373D252B" w14:textId="77777777" w:rsidR="00E0542C" w:rsidRPr="00764012"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3FC7B2F2" w14:textId="77777777" w:rsidR="00342DA0" w:rsidRPr="00764012" w:rsidRDefault="00342DA0" w:rsidP="00342DA0">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○基準第11条第4</w:t>
            </w:r>
          </w:p>
          <w:p w14:paraId="6B28BCF6" w14:textId="77777777" w:rsidR="00342DA0" w:rsidRPr="00764012" w:rsidRDefault="00342DA0" w:rsidP="00342DA0">
            <w:pPr>
              <w:overflowPunct w:val="0"/>
              <w:ind w:leftChars="100" w:left="21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w:t>
            </w:r>
            <w:r w:rsidR="003E521C" w:rsidRPr="00764012">
              <w:rPr>
                <w:rFonts w:ascii="ＭＳ ゴシック" w:eastAsia="ＭＳ ゴシック" w:hAnsi="ＭＳ ゴシック" w:cs="ＭＳ 明朝" w:hint="eastAsia"/>
                <w:color w:val="000000" w:themeColor="text1"/>
                <w:sz w:val="20"/>
                <w:szCs w:val="20"/>
              </w:rPr>
              <w:t>２</w:t>
            </w:r>
            <w:r w:rsidRPr="00764012">
              <w:rPr>
                <w:rFonts w:ascii="ＭＳ ゴシック" w:eastAsia="ＭＳ ゴシック" w:hAnsi="ＭＳ ゴシック" w:cs="ＭＳ 明朝" w:hint="eastAsia"/>
                <w:color w:val="000000" w:themeColor="text1"/>
                <w:sz w:val="20"/>
                <w:szCs w:val="20"/>
              </w:rPr>
              <w:t>号</w:t>
            </w:r>
          </w:p>
          <w:p w14:paraId="14E61B69" w14:textId="77777777" w:rsidR="00C81591" w:rsidRPr="00764012" w:rsidRDefault="00C81591" w:rsidP="007E6E25">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5AB6504D" w14:textId="77777777" w:rsidR="002C0660" w:rsidRPr="00764012" w:rsidRDefault="002C0660" w:rsidP="001B4448">
            <w:pPr>
              <w:rPr>
                <w:rFonts w:ascii="ＭＳ ゴシック" w:eastAsia="ＭＳ ゴシック" w:hAnsi="ＭＳ ゴシック"/>
                <w:color w:val="000000" w:themeColor="text1"/>
                <w:sz w:val="20"/>
                <w:szCs w:val="20"/>
              </w:rPr>
            </w:pPr>
          </w:p>
        </w:tc>
      </w:tr>
    </w:tbl>
    <w:p w14:paraId="17B1B8EA" w14:textId="77777777" w:rsidR="002C0660" w:rsidRPr="00764012" w:rsidRDefault="006A5C02" w:rsidP="002C066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６</w:t>
      </w:r>
      <w:r w:rsidR="002C0660" w:rsidRPr="00764012">
        <w:rPr>
          <w:rFonts w:ascii="ＭＳ ゴシック" w:eastAsia="ＭＳ ゴシック" w:hAnsi="ＭＳ ゴシック" w:hint="eastAsia"/>
          <w:color w:val="000000" w:themeColor="text1"/>
          <w:sz w:val="20"/>
          <w:szCs w:val="20"/>
        </w:rPr>
        <w:t>－</w:t>
      </w:r>
    </w:p>
    <w:p w14:paraId="180F9C90" w14:textId="77777777" w:rsidR="0024429B" w:rsidRPr="00764012" w:rsidRDefault="0024429B" w:rsidP="002C0660">
      <w:pPr>
        <w:jc w:val="center"/>
        <w:rPr>
          <w:rFonts w:ascii="ＭＳ ゴシック" w:eastAsia="ＭＳ ゴシック" w:hAnsi="ＭＳ ゴシック"/>
          <w:color w:val="000000" w:themeColor="text1"/>
          <w:sz w:val="28"/>
          <w:szCs w:val="28"/>
        </w:rPr>
      </w:pPr>
    </w:p>
    <w:p w14:paraId="29F5F297" w14:textId="77777777" w:rsidR="0065275E" w:rsidRPr="00764012" w:rsidRDefault="0065275E" w:rsidP="0065275E">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A9380D" w:rsidRPr="00764012" w14:paraId="3B6926B5" w14:textId="77777777" w:rsidTr="003748F6">
        <w:trPr>
          <w:trHeight w:val="416"/>
        </w:trPr>
        <w:tc>
          <w:tcPr>
            <w:tcW w:w="2367" w:type="dxa"/>
            <w:vAlign w:val="center"/>
          </w:tcPr>
          <w:p w14:paraId="5B68601F" w14:textId="77777777" w:rsidR="0065275E" w:rsidRPr="00764012" w:rsidRDefault="0065275E" w:rsidP="00577B1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50" w:type="dxa"/>
            <w:vAlign w:val="center"/>
          </w:tcPr>
          <w:p w14:paraId="4E3C7A39" w14:textId="77777777" w:rsidR="0065275E" w:rsidRPr="00764012" w:rsidRDefault="0065275E" w:rsidP="001B4448">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0129CB4E" w14:textId="77777777" w:rsidR="0065275E" w:rsidRPr="00764012" w:rsidRDefault="0065275E"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34E534EA" w14:textId="77777777" w:rsidTr="003748F6">
        <w:trPr>
          <w:trHeight w:val="13321"/>
        </w:trPr>
        <w:tc>
          <w:tcPr>
            <w:tcW w:w="2367" w:type="dxa"/>
          </w:tcPr>
          <w:p w14:paraId="4BFED083" w14:textId="77777777" w:rsidR="0065275E" w:rsidRPr="00764012"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0991FFF8" w14:textId="77777777" w:rsidR="0065275E" w:rsidRPr="00764012"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4115806B" w14:textId="77777777" w:rsidR="0065275E" w:rsidRPr="00764012"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70EC72F8" w14:textId="77777777" w:rsidR="0065275E" w:rsidRPr="00764012"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tc>
        <w:tc>
          <w:tcPr>
            <w:tcW w:w="5850" w:type="dxa"/>
          </w:tcPr>
          <w:p w14:paraId="3A0375BA" w14:textId="77777777" w:rsidR="00367E70" w:rsidRPr="00764012" w:rsidRDefault="00367E70" w:rsidP="00A96C3D">
            <w:pPr>
              <w:overflowPunct w:val="0"/>
              <w:textAlignment w:val="baseline"/>
              <w:rPr>
                <w:rFonts w:ascii="ＭＳ ゴシック" w:eastAsia="ＭＳ ゴシック" w:hAnsi="ＭＳ ゴシック"/>
                <w:color w:val="000000" w:themeColor="text1"/>
                <w:sz w:val="20"/>
                <w:szCs w:val="20"/>
              </w:rPr>
            </w:pPr>
          </w:p>
          <w:p w14:paraId="31C82E1F" w14:textId="77777777" w:rsidR="00A96C3D" w:rsidRPr="00764012" w:rsidRDefault="00BE441C" w:rsidP="00A96C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A96C3D" w:rsidRPr="00764012">
              <w:rPr>
                <w:rFonts w:ascii="ＭＳ ゴシック" w:eastAsia="ＭＳ ゴシック" w:hAnsi="ＭＳ ゴシック" w:hint="eastAsia"/>
                <w:color w:val="000000" w:themeColor="text1"/>
                <w:sz w:val="20"/>
                <w:szCs w:val="20"/>
              </w:rPr>
              <w:t xml:space="preserve">③　</w:t>
            </w:r>
            <w:r w:rsidR="00367E70" w:rsidRPr="00764012">
              <w:rPr>
                <w:rFonts w:ascii="ＭＳ ゴシック" w:eastAsia="ＭＳ ゴシック" w:hAnsi="ＭＳ ゴシック" w:hint="eastAsia"/>
                <w:color w:val="000000" w:themeColor="text1"/>
                <w:sz w:val="20"/>
                <w:szCs w:val="20"/>
              </w:rPr>
              <w:t>洗面所</w:t>
            </w:r>
          </w:p>
          <w:p w14:paraId="679E3506" w14:textId="77777777" w:rsidR="0048310D" w:rsidRPr="00764012" w:rsidRDefault="0048310D" w:rsidP="00A96C3D">
            <w:pPr>
              <w:overflowPunct w:val="0"/>
              <w:textAlignment w:val="baseline"/>
              <w:rPr>
                <w:rFonts w:ascii="ＭＳ ゴシック" w:eastAsia="ＭＳ ゴシック" w:hAnsi="ＭＳ ゴシック"/>
                <w:color w:val="000000" w:themeColor="text1"/>
                <w:sz w:val="20"/>
                <w:szCs w:val="20"/>
              </w:rPr>
            </w:pPr>
          </w:p>
          <w:p w14:paraId="3B65183F" w14:textId="77777777" w:rsidR="00A96C3D" w:rsidRPr="00764012" w:rsidRDefault="00BE441C" w:rsidP="00A756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A7567D" w:rsidRPr="00764012">
              <w:rPr>
                <w:rFonts w:ascii="ＭＳ ゴシック" w:eastAsia="ＭＳ ゴシック" w:hAnsi="ＭＳ ゴシック" w:hint="eastAsia"/>
                <w:color w:val="000000" w:themeColor="text1"/>
                <w:sz w:val="20"/>
                <w:szCs w:val="20"/>
              </w:rPr>
              <w:t>居室のある階ごとに設けて</w:t>
            </w:r>
            <w:r w:rsidR="00CC49CD" w:rsidRPr="00764012">
              <w:rPr>
                <w:rFonts w:ascii="ＭＳ ゴシック" w:eastAsia="ＭＳ ゴシック" w:hAnsi="ＭＳ ゴシック" w:hint="eastAsia"/>
                <w:color w:val="000000" w:themeColor="text1"/>
                <w:sz w:val="20"/>
                <w:szCs w:val="20"/>
              </w:rPr>
              <w:t>い</w:t>
            </w:r>
            <w:r w:rsidR="00A7567D" w:rsidRPr="00764012">
              <w:rPr>
                <w:rFonts w:ascii="ＭＳ ゴシック" w:eastAsia="ＭＳ ゴシック" w:hAnsi="ＭＳ ゴシック" w:hint="eastAsia"/>
                <w:color w:val="000000" w:themeColor="text1"/>
                <w:sz w:val="20"/>
                <w:szCs w:val="20"/>
              </w:rPr>
              <w:t>る</w:t>
            </w:r>
            <w:r w:rsidR="00A96C3D" w:rsidRPr="00764012">
              <w:rPr>
                <w:rFonts w:ascii="ＭＳ ゴシック" w:eastAsia="ＭＳ ゴシック" w:hAnsi="ＭＳ ゴシック" w:hint="eastAsia"/>
                <w:color w:val="000000" w:themeColor="text1"/>
                <w:sz w:val="20"/>
                <w:szCs w:val="20"/>
              </w:rPr>
              <w:t>か。</w:t>
            </w:r>
          </w:p>
          <w:p w14:paraId="30600666" w14:textId="77777777" w:rsidR="00A96C3D" w:rsidRPr="00764012" w:rsidRDefault="00A96C3D" w:rsidP="00A96C3D">
            <w:pPr>
              <w:overflowPunct w:val="0"/>
              <w:ind w:firstLineChars="300" w:firstLine="600"/>
              <w:textAlignment w:val="baseline"/>
              <w:rPr>
                <w:rFonts w:ascii="ＭＳ ゴシック" w:eastAsia="ＭＳ ゴシック" w:hAnsi="ＭＳ ゴシック"/>
                <w:color w:val="000000" w:themeColor="text1"/>
                <w:sz w:val="20"/>
                <w:szCs w:val="20"/>
              </w:rPr>
            </w:pPr>
          </w:p>
          <w:p w14:paraId="6EE244E7" w14:textId="77777777" w:rsidR="00367E70" w:rsidRPr="00764012" w:rsidRDefault="00367E70" w:rsidP="00A96C3D">
            <w:pPr>
              <w:overflowPunct w:val="0"/>
              <w:ind w:firstLineChars="300" w:firstLine="600"/>
              <w:textAlignment w:val="baseline"/>
              <w:rPr>
                <w:rFonts w:ascii="ＭＳ ゴシック" w:eastAsia="ＭＳ ゴシック" w:hAnsi="ＭＳ ゴシック"/>
                <w:color w:val="000000" w:themeColor="text1"/>
                <w:sz w:val="20"/>
                <w:szCs w:val="20"/>
              </w:rPr>
            </w:pPr>
          </w:p>
          <w:p w14:paraId="797A478D" w14:textId="77777777" w:rsidR="00A96C3D" w:rsidRPr="00764012" w:rsidRDefault="00BE441C" w:rsidP="00A96C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A96C3D" w:rsidRPr="00764012">
              <w:rPr>
                <w:rFonts w:ascii="ＭＳ ゴシック" w:eastAsia="ＭＳ ゴシック" w:hAnsi="ＭＳ ゴシック" w:hint="eastAsia"/>
                <w:color w:val="000000" w:themeColor="text1"/>
                <w:sz w:val="20"/>
                <w:szCs w:val="20"/>
              </w:rPr>
              <w:t>④　便所</w:t>
            </w:r>
          </w:p>
          <w:p w14:paraId="6317F351" w14:textId="77777777" w:rsidR="00A96C3D" w:rsidRPr="00764012" w:rsidRDefault="00A96C3D" w:rsidP="00A96C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12313587" w14:textId="77777777" w:rsidR="003748F6" w:rsidRPr="00764012" w:rsidRDefault="00BE441C" w:rsidP="00A96C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67E70"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 xml:space="preserve">　</w:t>
            </w:r>
            <w:r w:rsidR="00063749" w:rsidRPr="00764012">
              <w:rPr>
                <w:rFonts w:ascii="ＭＳ ゴシック" w:eastAsia="ＭＳ ゴシック" w:hAnsi="ＭＳ ゴシック" w:hint="eastAsia"/>
                <w:color w:val="000000" w:themeColor="text1"/>
                <w:sz w:val="20"/>
                <w:szCs w:val="20"/>
              </w:rPr>
              <w:t>居室のある階ごとに</w:t>
            </w:r>
            <w:r w:rsidR="0038726D" w:rsidRPr="00764012">
              <w:rPr>
                <w:rFonts w:ascii="ＭＳ ゴシック" w:eastAsia="ＭＳ ゴシック" w:hAnsi="ＭＳ ゴシック" w:hint="eastAsia"/>
                <w:color w:val="000000" w:themeColor="text1"/>
                <w:sz w:val="20"/>
                <w:szCs w:val="20"/>
              </w:rPr>
              <w:t>男性</w:t>
            </w:r>
            <w:r w:rsidR="00063749" w:rsidRPr="00764012">
              <w:rPr>
                <w:rFonts w:ascii="ＭＳ ゴシック" w:eastAsia="ＭＳ ゴシック" w:hAnsi="ＭＳ ゴシック" w:hint="eastAsia"/>
                <w:color w:val="000000" w:themeColor="text1"/>
                <w:sz w:val="20"/>
                <w:szCs w:val="20"/>
              </w:rPr>
              <w:t>用と</w:t>
            </w:r>
            <w:r w:rsidR="0038726D" w:rsidRPr="00764012">
              <w:rPr>
                <w:rFonts w:ascii="ＭＳ ゴシック" w:eastAsia="ＭＳ ゴシック" w:hAnsi="ＭＳ ゴシック" w:hint="eastAsia"/>
                <w:color w:val="000000" w:themeColor="text1"/>
                <w:sz w:val="20"/>
                <w:szCs w:val="20"/>
              </w:rPr>
              <w:t>女性</w:t>
            </w:r>
            <w:r w:rsidR="00063749" w:rsidRPr="00764012">
              <w:rPr>
                <w:rFonts w:ascii="ＭＳ ゴシック" w:eastAsia="ＭＳ ゴシック" w:hAnsi="ＭＳ ゴシック" w:hint="eastAsia"/>
                <w:color w:val="000000" w:themeColor="text1"/>
                <w:sz w:val="20"/>
                <w:szCs w:val="20"/>
              </w:rPr>
              <w:t>用を別に設けてい</w:t>
            </w:r>
            <w:r w:rsidR="00367E70" w:rsidRPr="00764012">
              <w:rPr>
                <w:rFonts w:ascii="ＭＳ ゴシック" w:eastAsia="ＭＳ ゴシック" w:hAnsi="ＭＳ ゴシック" w:hint="eastAsia"/>
                <w:color w:val="000000" w:themeColor="text1"/>
                <w:sz w:val="20"/>
                <w:szCs w:val="20"/>
              </w:rPr>
              <w:t>る</w:t>
            </w:r>
          </w:p>
          <w:p w14:paraId="28DE5773" w14:textId="68DA1A56" w:rsidR="00A96C3D" w:rsidRPr="00764012" w:rsidRDefault="00367E70" w:rsidP="003748F6">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か。</w:t>
            </w:r>
          </w:p>
          <w:p w14:paraId="74CD9544" w14:textId="77777777" w:rsidR="00A96C3D" w:rsidRPr="00764012" w:rsidRDefault="00A96C3D" w:rsidP="00A96C3D">
            <w:pPr>
              <w:overflowPunct w:val="0"/>
              <w:textAlignment w:val="baseline"/>
              <w:rPr>
                <w:rFonts w:ascii="ＭＳ ゴシック" w:eastAsia="ＭＳ ゴシック" w:hAnsi="ＭＳ ゴシック"/>
                <w:color w:val="000000" w:themeColor="text1"/>
                <w:sz w:val="20"/>
                <w:szCs w:val="20"/>
              </w:rPr>
            </w:pPr>
          </w:p>
          <w:p w14:paraId="0DE43E47" w14:textId="77777777" w:rsidR="00A96C3D" w:rsidRPr="00764012" w:rsidRDefault="00BE441C" w:rsidP="00367E7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0835E4EA" w14:textId="77777777" w:rsidR="00367E70" w:rsidRPr="00764012" w:rsidRDefault="00367E70" w:rsidP="00367E7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⑤　医務室</w:t>
            </w:r>
          </w:p>
          <w:p w14:paraId="169BA48D" w14:textId="77777777" w:rsidR="00367E70" w:rsidRPr="00764012" w:rsidRDefault="00367E70" w:rsidP="00367E70">
            <w:pPr>
              <w:overflowPunct w:val="0"/>
              <w:textAlignment w:val="baseline"/>
              <w:rPr>
                <w:rFonts w:ascii="ＭＳ ゴシック" w:eastAsia="ＭＳ ゴシック" w:hAnsi="ＭＳ ゴシック"/>
                <w:color w:val="000000" w:themeColor="text1"/>
                <w:sz w:val="20"/>
                <w:szCs w:val="20"/>
              </w:rPr>
            </w:pPr>
          </w:p>
          <w:p w14:paraId="038797F7" w14:textId="77777777" w:rsidR="003748F6" w:rsidRPr="00764012" w:rsidRDefault="00367E70" w:rsidP="00367E7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A7567D" w:rsidRPr="00764012">
              <w:rPr>
                <w:rFonts w:ascii="ＭＳ ゴシック" w:eastAsia="ＭＳ ゴシック" w:hAnsi="ＭＳ ゴシック" w:hint="eastAsia"/>
                <w:color w:val="000000" w:themeColor="text1"/>
                <w:sz w:val="20"/>
                <w:szCs w:val="20"/>
              </w:rPr>
              <w:t xml:space="preserve">ア　</w:t>
            </w:r>
            <w:r w:rsidR="00CC49CD" w:rsidRPr="00764012">
              <w:rPr>
                <w:rFonts w:ascii="ＭＳ ゴシック" w:eastAsia="ＭＳ ゴシック" w:hAnsi="ＭＳ ゴシック" w:hint="eastAsia"/>
                <w:color w:val="000000" w:themeColor="text1"/>
                <w:sz w:val="20"/>
                <w:szCs w:val="20"/>
              </w:rPr>
              <w:t>入</w:t>
            </w:r>
            <w:r w:rsidRPr="00764012">
              <w:rPr>
                <w:rFonts w:ascii="ＭＳ ゴシック" w:eastAsia="ＭＳ ゴシック" w:hAnsi="ＭＳ ゴシック" w:hint="eastAsia"/>
                <w:color w:val="000000" w:themeColor="text1"/>
                <w:sz w:val="20"/>
                <w:szCs w:val="20"/>
              </w:rPr>
              <w:t>所者を診療するために必要な医薬品及び医療機器を備</w:t>
            </w:r>
          </w:p>
          <w:p w14:paraId="005F6AA2" w14:textId="03DD8074" w:rsidR="007E6E25" w:rsidRPr="00764012" w:rsidRDefault="00367E70" w:rsidP="003748F6">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えるほか，必要に応じて臨床検査設備を設けているか。</w:t>
            </w:r>
          </w:p>
          <w:p w14:paraId="678A86D1" w14:textId="77777777" w:rsidR="007E6E25" w:rsidRPr="00764012" w:rsidRDefault="007E6E25" w:rsidP="007E6E25">
            <w:pPr>
              <w:rPr>
                <w:rFonts w:ascii="ＭＳ ゴシック" w:eastAsia="ＭＳ ゴシック" w:hAnsi="ＭＳ ゴシック"/>
                <w:color w:val="000000" w:themeColor="text1"/>
                <w:sz w:val="20"/>
                <w:szCs w:val="20"/>
              </w:rPr>
            </w:pPr>
          </w:p>
          <w:tbl>
            <w:tblPr>
              <w:tblpPr w:leftFromText="142" w:rightFromText="142" w:vertAnchor="text" w:horzAnchor="page" w:tblpX="286"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2320"/>
              <w:gridCol w:w="1520"/>
            </w:tblGrid>
            <w:tr w:rsidR="00A9380D" w:rsidRPr="00764012" w14:paraId="49AECDF1" w14:textId="77777777" w:rsidTr="00A7567D">
              <w:trPr>
                <w:trHeight w:val="416"/>
              </w:trPr>
              <w:tc>
                <w:tcPr>
                  <w:tcW w:w="1320" w:type="dxa"/>
                  <w:vAlign w:val="center"/>
                </w:tcPr>
                <w:p w14:paraId="4862E215" w14:textId="77777777" w:rsidR="00A7567D" w:rsidRPr="00764012" w:rsidRDefault="00A7567D" w:rsidP="00A7567D">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管理者名</w:t>
                  </w:r>
                </w:p>
              </w:tc>
              <w:tc>
                <w:tcPr>
                  <w:tcW w:w="2320" w:type="dxa"/>
                  <w:vAlign w:val="center"/>
                </w:tcPr>
                <w:p w14:paraId="148825E9" w14:textId="77777777" w:rsidR="00A7567D" w:rsidRPr="00764012" w:rsidRDefault="00A7567D" w:rsidP="00A7567D">
                  <w:pPr>
                    <w:overflowPunct w:val="0"/>
                    <w:textAlignment w:val="baseline"/>
                    <w:rPr>
                      <w:rFonts w:ascii="ＭＳ ゴシック" w:eastAsia="ＭＳ ゴシック" w:hAnsi="ＭＳ ゴシック"/>
                      <w:color w:val="000000" w:themeColor="text1"/>
                      <w:kern w:val="0"/>
                      <w:sz w:val="20"/>
                      <w:szCs w:val="20"/>
                    </w:rPr>
                  </w:pPr>
                </w:p>
              </w:tc>
              <w:tc>
                <w:tcPr>
                  <w:tcW w:w="1520" w:type="dxa"/>
                  <w:vAlign w:val="center"/>
                </w:tcPr>
                <w:p w14:paraId="46230CCC" w14:textId="36256B22" w:rsidR="00A7567D" w:rsidRPr="00764012" w:rsidRDefault="00066A72" w:rsidP="00F54A6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257208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1C390E" w:rsidRPr="00764012">
                    <w:rPr>
                      <w:rFonts w:ascii="ＭＳ ゴシック" w:eastAsia="ＭＳ ゴシック" w:hAnsi="ＭＳ ゴシック" w:hint="eastAsia"/>
                      <w:color w:val="000000" w:themeColor="text1"/>
                      <w:sz w:val="20"/>
                      <w:szCs w:val="20"/>
                    </w:rPr>
                    <w:t>専</w:t>
                  </w:r>
                  <w:r w:rsidR="00A7567D" w:rsidRPr="00764012">
                    <w:rPr>
                      <w:rFonts w:ascii="ＭＳ ゴシック" w:eastAsia="ＭＳ ゴシック" w:hAnsi="ＭＳ ゴシック" w:hint="eastAsia"/>
                      <w:color w:val="000000" w:themeColor="text1"/>
                      <w:sz w:val="20"/>
                      <w:szCs w:val="20"/>
                    </w:rPr>
                    <w:t>任・</w:t>
                  </w:r>
                  <w:sdt>
                    <w:sdtPr>
                      <w:rPr>
                        <w:rFonts w:ascii="ＭＳ ゴシック" w:eastAsia="ＭＳ ゴシック" w:hAnsi="ＭＳ ゴシック" w:hint="eastAsia"/>
                        <w:color w:val="000000" w:themeColor="text1"/>
                        <w:sz w:val="20"/>
                        <w:szCs w:val="20"/>
                      </w:rPr>
                      <w:id w:val="-2364067"/>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A7567D" w:rsidRPr="00764012">
                    <w:rPr>
                      <w:rFonts w:ascii="ＭＳ ゴシック" w:eastAsia="ＭＳ ゴシック" w:hAnsi="ＭＳ ゴシック" w:hint="eastAsia"/>
                      <w:color w:val="000000" w:themeColor="text1"/>
                      <w:sz w:val="20"/>
                      <w:szCs w:val="20"/>
                    </w:rPr>
                    <w:t>兼任</w:t>
                  </w:r>
                </w:p>
              </w:tc>
            </w:tr>
            <w:tr w:rsidR="00A9380D" w:rsidRPr="00764012" w14:paraId="0BEF0B92" w14:textId="77777777" w:rsidTr="00A7567D">
              <w:trPr>
                <w:trHeight w:val="419"/>
              </w:trPr>
              <w:tc>
                <w:tcPr>
                  <w:tcW w:w="1320" w:type="dxa"/>
                  <w:vAlign w:val="center"/>
                </w:tcPr>
                <w:p w14:paraId="521F7C9A" w14:textId="77777777" w:rsidR="00A7567D" w:rsidRPr="00764012" w:rsidRDefault="00A7567D" w:rsidP="00A7567D">
                  <w:pPr>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許可月日</w:t>
                  </w:r>
                </w:p>
              </w:tc>
              <w:tc>
                <w:tcPr>
                  <w:tcW w:w="3840" w:type="dxa"/>
                  <w:gridSpan w:val="2"/>
                  <w:vAlign w:val="center"/>
                </w:tcPr>
                <w:p w14:paraId="1CFC08EC" w14:textId="77777777" w:rsidR="00A7567D" w:rsidRPr="00764012" w:rsidRDefault="00A7567D" w:rsidP="00A756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44DAE"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 xml:space="preserve">　年　　　月　　　　日</w:t>
                  </w:r>
                </w:p>
              </w:tc>
            </w:tr>
            <w:tr w:rsidR="00A9380D" w:rsidRPr="00764012" w14:paraId="5C150B7B" w14:textId="77777777" w:rsidTr="00A7567D">
              <w:trPr>
                <w:trHeight w:val="428"/>
              </w:trPr>
              <w:tc>
                <w:tcPr>
                  <w:tcW w:w="1320" w:type="dxa"/>
                  <w:vAlign w:val="center"/>
                </w:tcPr>
                <w:p w14:paraId="6C9B9E9A" w14:textId="77777777" w:rsidR="007E6E25" w:rsidRPr="00764012" w:rsidRDefault="007E6E25" w:rsidP="008727B7">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番　　号</w:t>
                  </w:r>
                </w:p>
              </w:tc>
              <w:tc>
                <w:tcPr>
                  <w:tcW w:w="3840" w:type="dxa"/>
                  <w:gridSpan w:val="2"/>
                </w:tcPr>
                <w:p w14:paraId="29206D7D" w14:textId="77777777" w:rsidR="007E6E25" w:rsidRPr="00764012" w:rsidRDefault="007E6E25" w:rsidP="007E6E25">
                  <w:pPr>
                    <w:overflowPunct w:val="0"/>
                    <w:textAlignment w:val="baseline"/>
                    <w:rPr>
                      <w:rFonts w:ascii="ＭＳ ゴシック" w:eastAsia="ＭＳ ゴシック" w:hAnsi="ＭＳ ゴシック"/>
                      <w:color w:val="000000" w:themeColor="text1"/>
                      <w:kern w:val="0"/>
                      <w:sz w:val="20"/>
                      <w:szCs w:val="20"/>
                    </w:rPr>
                  </w:pPr>
                </w:p>
              </w:tc>
            </w:tr>
          </w:tbl>
          <w:p w14:paraId="2E665AEE" w14:textId="77777777" w:rsidR="00423BD6" w:rsidRPr="00764012" w:rsidRDefault="00423BD6" w:rsidP="007E6E25">
            <w:pPr>
              <w:rPr>
                <w:rFonts w:ascii="ＭＳ ゴシック" w:eastAsia="ＭＳ ゴシック" w:hAnsi="ＭＳ ゴシック"/>
                <w:color w:val="000000" w:themeColor="text1"/>
                <w:sz w:val="20"/>
                <w:szCs w:val="20"/>
              </w:rPr>
            </w:pPr>
          </w:p>
          <w:p w14:paraId="27BB2FDC" w14:textId="77777777" w:rsidR="00423BD6" w:rsidRPr="00764012" w:rsidRDefault="00423BD6" w:rsidP="00423BD6">
            <w:pPr>
              <w:rPr>
                <w:rFonts w:ascii="ＭＳ ゴシック" w:eastAsia="ＭＳ ゴシック" w:hAnsi="ＭＳ ゴシック"/>
                <w:color w:val="000000" w:themeColor="text1"/>
                <w:sz w:val="20"/>
                <w:szCs w:val="20"/>
              </w:rPr>
            </w:pPr>
          </w:p>
          <w:p w14:paraId="5327C4C4" w14:textId="77777777" w:rsidR="00423BD6" w:rsidRPr="00764012" w:rsidRDefault="00423BD6" w:rsidP="00423BD6">
            <w:pPr>
              <w:rPr>
                <w:rFonts w:ascii="ＭＳ ゴシック" w:eastAsia="ＭＳ ゴシック" w:hAnsi="ＭＳ ゴシック"/>
                <w:color w:val="000000" w:themeColor="text1"/>
                <w:sz w:val="20"/>
                <w:szCs w:val="20"/>
              </w:rPr>
            </w:pPr>
          </w:p>
          <w:p w14:paraId="37B475BC" w14:textId="77777777" w:rsidR="00423BD6" w:rsidRPr="00764012" w:rsidRDefault="00423BD6" w:rsidP="00423BD6">
            <w:pPr>
              <w:rPr>
                <w:rFonts w:ascii="ＭＳ ゴシック" w:eastAsia="ＭＳ ゴシック" w:hAnsi="ＭＳ ゴシック"/>
                <w:color w:val="000000" w:themeColor="text1"/>
                <w:sz w:val="20"/>
                <w:szCs w:val="20"/>
              </w:rPr>
            </w:pPr>
          </w:p>
          <w:p w14:paraId="44894C56" w14:textId="77777777" w:rsidR="00423BD6" w:rsidRPr="00764012" w:rsidRDefault="00423BD6" w:rsidP="00423BD6">
            <w:pPr>
              <w:rPr>
                <w:rFonts w:ascii="ＭＳ ゴシック" w:eastAsia="ＭＳ ゴシック" w:hAnsi="ＭＳ ゴシック"/>
                <w:color w:val="000000" w:themeColor="text1"/>
                <w:sz w:val="20"/>
                <w:szCs w:val="20"/>
              </w:rPr>
            </w:pPr>
          </w:p>
          <w:p w14:paraId="6242587B" w14:textId="77777777" w:rsidR="00423BD6" w:rsidRPr="00764012" w:rsidRDefault="00A7567D" w:rsidP="00423BD6">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イ　管理者等の届出</w:t>
            </w:r>
            <w:r w:rsidRPr="00764012">
              <w:rPr>
                <w:rFonts w:ascii="ＭＳ ゴシック" w:eastAsia="ＭＳ ゴシック" w:hAnsi="ＭＳ ゴシック" w:hint="eastAsia"/>
                <w:color w:val="000000" w:themeColor="text1"/>
                <w:sz w:val="18"/>
                <w:szCs w:val="18"/>
              </w:rPr>
              <w:t>（変更を含む）</w:t>
            </w:r>
            <w:r w:rsidRPr="00764012">
              <w:rPr>
                <w:rFonts w:ascii="ＭＳ ゴシック" w:eastAsia="ＭＳ ゴシック" w:hAnsi="ＭＳ ゴシック" w:hint="eastAsia"/>
                <w:color w:val="000000" w:themeColor="text1"/>
                <w:sz w:val="20"/>
                <w:szCs w:val="20"/>
              </w:rPr>
              <w:t>は適切に行っているか。</w:t>
            </w:r>
          </w:p>
          <w:p w14:paraId="26494D56" w14:textId="77777777" w:rsidR="00423BD6" w:rsidRPr="00764012" w:rsidRDefault="00423BD6" w:rsidP="00423BD6">
            <w:pPr>
              <w:rPr>
                <w:rFonts w:ascii="ＭＳ ゴシック" w:eastAsia="ＭＳ ゴシック" w:hAnsi="ＭＳ ゴシック"/>
                <w:color w:val="000000" w:themeColor="text1"/>
                <w:sz w:val="20"/>
                <w:szCs w:val="20"/>
              </w:rPr>
            </w:pPr>
          </w:p>
          <w:p w14:paraId="6528B03C" w14:textId="77777777" w:rsidR="00423BD6" w:rsidRPr="00764012" w:rsidRDefault="00A7567D" w:rsidP="00423BD6">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ウ　夜間の連絡体制を整備しているか。</w:t>
            </w:r>
          </w:p>
          <w:p w14:paraId="64FDDF63" w14:textId="77777777" w:rsidR="00A7567D" w:rsidRPr="00764012" w:rsidRDefault="00A7567D" w:rsidP="00423BD6">
            <w:pPr>
              <w:rPr>
                <w:rFonts w:ascii="ＭＳ ゴシック" w:eastAsia="ＭＳ ゴシック" w:hAnsi="ＭＳ ゴシック"/>
                <w:color w:val="000000" w:themeColor="text1"/>
                <w:sz w:val="20"/>
                <w:szCs w:val="20"/>
              </w:rPr>
            </w:pPr>
          </w:p>
          <w:p w14:paraId="7A6FC0E3" w14:textId="77777777" w:rsidR="00423BD6" w:rsidRPr="00764012" w:rsidRDefault="00423BD6" w:rsidP="00423BD6">
            <w:pPr>
              <w:rPr>
                <w:rFonts w:ascii="ＭＳ ゴシック" w:eastAsia="ＭＳ ゴシック" w:hAnsi="ＭＳ ゴシック"/>
                <w:color w:val="000000" w:themeColor="text1"/>
                <w:sz w:val="20"/>
                <w:szCs w:val="20"/>
              </w:rPr>
            </w:pPr>
          </w:p>
          <w:p w14:paraId="2C47C232" w14:textId="77777777" w:rsidR="00423BD6" w:rsidRPr="00764012" w:rsidRDefault="00423BD6" w:rsidP="00423BD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⑥　調理室</w:t>
            </w:r>
          </w:p>
          <w:p w14:paraId="57F1CA36" w14:textId="77777777" w:rsidR="00423BD6" w:rsidRPr="00764012" w:rsidRDefault="00423BD6" w:rsidP="00423BD6">
            <w:pPr>
              <w:overflowPunct w:val="0"/>
              <w:textAlignment w:val="baseline"/>
              <w:rPr>
                <w:rFonts w:ascii="ＭＳ ゴシック" w:eastAsia="ＭＳ ゴシック" w:hAnsi="ＭＳ ゴシック"/>
                <w:color w:val="000000" w:themeColor="text1"/>
                <w:sz w:val="20"/>
                <w:szCs w:val="20"/>
              </w:rPr>
            </w:pPr>
          </w:p>
          <w:p w14:paraId="71E74F7B" w14:textId="77777777" w:rsidR="00423BD6" w:rsidRPr="00764012" w:rsidRDefault="00423BD6" w:rsidP="00423BD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火気を使用する部分は，不燃材料を用いているか。</w:t>
            </w:r>
          </w:p>
          <w:p w14:paraId="51E12807" w14:textId="77777777" w:rsidR="00423BD6" w:rsidRPr="00764012" w:rsidRDefault="00423BD6" w:rsidP="00423BD6">
            <w:pPr>
              <w:overflowPunct w:val="0"/>
              <w:textAlignment w:val="baseline"/>
              <w:rPr>
                <w:rFonts w:ascii="ＭＳ ゴシック" w:eastAsia="ＭＳ ゴシック" w:hAnsi="ＭＳ ゴシック"/>
                <w:color w:val="000000" w:themeColor="text1"/>
                <w:sz w:val="20"/>
                <w:szCs w:val="20"/>
              </w:rPr>
            </w:pPr>
          </w:p>
          <w:p w14:paraId="45C9889B" w14:textId="77777777" w:rsidR="00423BD6" w:rsidRPr="00764012" w:rsidRDefault="00423BD6" w:rsidP="00423BD6">
            <w:pPr>
              <w:rPr>
                <w:rFonts w:ascii="ＭＳ ゴシック" w:eastAsia="ＭＳ ゴシック" w:hAnsi="ＭＳ ゴシック"/>
                <w:color w:val="000000" w:themeColor="text1"/>
                <w:sz w:val="20"/>
                <w:szCs w:val="20"/>
              </w:rPr>
            </w:pPr>
          </w:p>
          <w:p w14:paraId="5F8A8A02" w14:textId="77777777" w:rsidR="00423BD6" w:rsidRPr="00764012" w:rsidRDefault="00423BD6" w:rsidP="00423BD6">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⑦　職員室</w:t>
            </w:r>
          </w:p>
          <w:p w14:paraId="60DD578D" w14:textId="77777777" w:rsidR="00423BD6" w:rsidRPr="00764012" w:rsidRDefault="00423BD6" w:rsidP="00423BD6">
            <w:pPr>
              <w:rPr>
                <w:rFonts w:ascii="ＭＳ ゴシック" w:eastAsia="ＭＳ ゴシック" w:hAnsi="ＭＳ ゴシック"/>
                <w:color w:val="000000" w:themeColor="text1"/>
                <w:sz w:val="20"/>
                <w:szCs w:val="20"/>
              </w:rPr>
            </w:pPr>
          </w:p>
          <w:p w14:paraId="26749A7C" w14:textId="77777777" w:rsidR="00423BD6" w:rsidRPr="00764012" w:rsidRDefault="00423BD6" w:rsidP="00423BD6">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居室のある階ごとに居室に近接して設けて</w:t>
            </w:r>
            <w:r w:rsidR="00CC49CD" w:rsidRPr="00764012">
              <w:rPr>
                <w:rFonts w:ascii="ＭＳ ゴシック" w:eastAsia="ＭＳ ゴシック" w:hAnsi="ＭＳ ゴシック" w:hint="eastAsia"/>
                <w:color w:val="000000" w:themeColor="text1"/>
                <w:sz w:val="20"/>
                <w:szCs w:val="20"/>
              </w:rPr>
              <w:t>い</w:t>
            </w:r>
            <w:r w:rsidRPr="00764012">
              <w:rPr>
                <w:rFonts w:ascii="ＭＳ ゴシック" w:eastAsia="ＭＳ ゴシック" w:hAnsi="ＭＳ ゴシック" w:hint="eastAsia"/>
                <w:color w:val="000000" w:themeColor="text1"/>
                <w:sz w:val="20"/>
                <w:szCs w:val="20"/>
              </w:rPr>
              <w:t>るか。</w:t>
            </w:r>
          </w:p>
          <w:p w14:paraId="62574DDA" w14:textId="77777777" w:rsidR="00367E70" w:rsidRPr="00764012" w:rsidRDefault="00367E70" w:rsidP="00423BD6">
            <w:pPr>
              <w:rPr>
                <w:rFonts w:ascii="ＭＳ ゴシック" w:eastAsia="ＭＳ ゴシック" w:hAnsi="ＭＳ ゴシック"/>
                <w:color w:val="000000" w:themeColor="text1"/>
                <w:sz w:val="20"/>
                <w:szCs w:val="20"/>
              </w:rPr>
            </w:pPr>
          </w:p>
          <w:p w14:paraId="4A5296FC" w14:textId="77777777" w:rsidR="00423BD6" w:rsidRPr="00764012" w:rsidRDefault="00423BD6" w:rsidP="00423BD6">
            <w:pPr>
              <w:rPr>
                <w:rFonts w:ascii="ＭＳ ゴシック" w:eastAsia="ＭＳ ゴシック" w:hAnsi="ＭＳ ゴシック"/>
                <w:color w:val="000000" w:themeColor="text1"/>
                <w:sz w:val="20"/>
                <w:szCs w:val="20"/>
              </w:rPr>
            </w:pPr>
          </w:p>
          <w:p w14:paraId="5D7725E0" w14:textId="77777777" w:rsidR="00423BD6" w:rsidRPr="00764012" w:rsidRDefault="00824B3E" w:rsidP="00423BD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⑧</w:t>
            </w:r>
            <w:r w:rsidR="00423BD6" w:rsidRPr="00764012">
              <w:rPr>
                <w:rFonts w:ascii="ＭＳ ゴシック" w:eastAsia="ＭＳ ゴシック" w:hAnsi="ＭＳ ゴシック" w:hint="eastAsia"/>
                <w:color w:val="000000" w:themeColor="text1"/>
                <w:sz w:val="20"/>
                <w:szCs w:val="20"/>
              </w:rPr>
              <w:t xml:space="preserve">　その他</w:t>
            </w:r>
          </w:p>
          <w:p w14:paraId="3EF4E488" w14:textId="77777777" w:rsidR="00423BD6" w:rsidRPr="00764012" w:rsidRDefault="00423BD6" w:rsidP="00423BD6">
            <w:pPr>
              <w:overflowPunct w:val="0"/>
              <w:textAlignment w:val="baseline"/>
              <w:rPr>
                <w:rFonts w:ascii="ＭＳ ゴシック" w:eastAsia="ＭＳ ゴシック" w:hAnsi="ＭＳ ゴシック"/>
                <w:color w:val="000000" w:themeColor="text1"/>
                <w:sz w:val="20"/>
                <w:szCs w:val="20"/>
              </w:rPr>
            </w:pPr>
          </w:p>
          <w:p w14:paraId="53F00D4C" w14:textId="77777777" w:rsidR="00423BD6" w:rsidRPr="00764012" w:rsidRDefault="00423BD6" w:rsidP="00423BD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ア　廊下の幅は，1.35ｍ以上となっているか。</w:t>
            </w:r>
          </w:p>
          <w:p w14:paraId="3B3AF8EC" w14:textId="77777777" w:rsidR="000B795D" w:rsidRPr="00764012" w:rsidRDefault="000B795D" w:rsidP="00423BD6">
            <w:pPr>
              <w:overflowPunct w:val="0"/>
              <w:textAlignment w:val="baseline"/>
              <w:rPr>
                <w:rFonts w:ascii="ＭＳ ゴシック" w:eastAsia="ＭＳ ゴシック" w:hAnsi="ＭＳ ゴシック"/>
                <w:color w:val="000000" w:themeColor="text1"/>
                <w:sz w:val="16"/>
                <w:szCs w:val="16"/>
              </w:rPr>
            </w:pPr>
          </w:p>
          <w:p w14:paraId="606C472E" w14:textId="77777777" w:rsidR="00423BD6" w:rsidRPr="00764012" w:rsidRDefault="00BB64E3" w:rsidP="00BB64E3">
            <w:pPr>
              <w:overflowPunct w:val="0"/>
              <w:ind w:firstLineChars="400" w:firstLine="8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また，中廊下の幅は，1.8メートル以上としているか。</w:t>
            </w:r>
          </w:p>
          <w:p w14:paraId="34F39A8F" w14:textId="77777777" w:rsidR="00423BD6" w:rsidRPr="00764012" w:rsidRDefault="00423BD6" w:rsidP="00423BD6">
            <w:pPr>
              <w:overflowPunct w:val="0"/>
              <w:ind w:firstLineChars="400" w:firstLine="800"/>
              <w:textAlignment w:val="baseline"/>
              <w:rPr>
                <w:rFonts w:ascii="ＭＳ ゴシック" w:eastAsia="ＭＳ ゴシック" w:hAnsi="ＭＳ ゴシック"/>
                <w:color w:val="000000" w:themeColor="text1"/>
                <w:sz w:val="20"/>
                <w:szCs w:val="20"/>
              </w:rPr>
            </w:pPr>
          </w:p>
          <w:p w14:paraId="007D3A8B" w14:textId="77777777" w:rsidR="00423BD6" w:rsidRPr="00764012" w:rsidRDefault="00423BD6" w:rsidP="00423BD6">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イ　廊下，便所その他必要な場所に常夜灯を設けて</w:t>
            </w:r>
            <w:r w:rsidR="00CC49CD" w:rsidRPr="00764012">
              <w:rPr>
                <w:rFonts w:ascii="ＭＳ ゴシック" w:eastAsia="ＭＳ ゴシック" w:hAnsi="ＭＳ ゴシック" w:hint="eastAsia"/>
                <w:color w:val="000000" w:themeColor="text1"/>
                <w:sz w:val="20"/>
                <w:szCs w:val="20"/>
              </w:rPr>
              <w:t>い</w:t>
            </w:r>
            <w:r w:rsidRPr="00764012">
              <w:rPr>
                <w:rFonts w:ascii="ＭＳ ゴシック" w:eastAsia="ＭＳ ゴシック" w:hAnsi="ＭＳ ゴシック" w:hint="eastAsia"/>
                <w:color w:val="000000" w:themeColor="text1"/>
                <w:sz w:val="20"/>
                <w:szCs w:val="20"/>
              </w:rPr>
              <w:t>るか。</w:t>
            </w:r>
          </w:p>
          <w:p w14:paraId="5F3B8AC3" w14:textId="77777777" w:rsidR="00423BD6" w:rsidRPr="00764012" w:rsidRDefault="00423BD6" w:rsidP="00423BD6">
            <w:pPr>
              <w:overflowPunct w:val="0"/>
              <w:ind w:firstLineChars="100" w:firstLine="200"/>
              <w:textAlignment w:val="baseline"/>
              <w:rPr>
                <w:rFonts w:ascii="ＭＳ ゴシック" w:eastAsia="ＭＳ ゴシック" w:hAnsi="ＭＳ ゴシック"/>
                <w:color w:val="000000" w:themeColor="text1"/>
                <w:sz w:val="20"/>
                <w:szCs w:val="20"/>
              </w:rPr>
            </w:pPr>
          </w:p>
          <w:p w14:paraId="0A473163" w14:textId="77777777" w:rsidR="00423BD6" w:rsidRPr="00764012" w:rsidRDefault="00423BD6" w:rsidP="00423BD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ウ　階段の傾斜は，ゆるやかにしているか。</w:t>
            </w:r>
          </w:p>
          <w:p w14:paraId="3B10F884" w14:textId="77777777" w:rsidR="00423BD6" w:rsidRPr="00764012" w:rsidRDefault="00423BD6" w:rsidP="00423BD6">
            <w:pPr>
              <w:rPr>
                <w:rFonts w:ascii="ＭＳ ゴシック" w:eastAsia="ＭＳ ゴシック" w:hAnsi="ＭＳ ゴシック"/>
                <w:color w:val="000000" w:themeColor="text1"/>
                <w:sz w:val="20"/>
                <w:szCs w:val="20"/>
              </w:rPr>
            </w:pPr>
          </w:p>
        </w:tc>
        <w:tc>
          <w:tcPr>
            <w:tcW w:w="1843" w:type="dxa"/>
          </w:tcPr>
          <w:p w14:paraId="151AB35A" w14:textId="77777777" w:rsidR="0065275E" w:rsidRPr="00764012" w:rsidRDefault="0065275E" w:rsidP="00EF4F02">
            <w:pPr>
              <w:overflowPunct w:val="0"/>
              <w:textAlignment w:val="baseline"/>
              <w:rPr>
                <w:rFonts w:ascii="ＭＳ ゴシック" w:eastAsia="ＭＳ ゴシック" w:hAnsi="ＭＳ ゴシック"/>
                <w:color w:val="000000" w:themeColor="text1"/>
                <w:kern w:val="0"/>
                <w:sz w:val="20"/>
                <w:szCs w:val="20"/>
              </w:rPr>
            </w:pPr>
          </w:p>
          <w:p w14:paraId="3C5F3D8A" w14:textId="77777777" w:rsidR="00367E70" w:rsidRPr="00764012" w:rsidRDefault="00367E70"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CC8B9AA" w14:textId="77777777" w:rsidR="00367E70" w:rsidRPr="00764012" w:rsidRDefault="00367E70"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B878321" w14:textId="3FA73CA2" w:rsidR="0065275E"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08377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03103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8BE50B3" w14:textId="77777777" w:rsidR="0065275E" w:rsidRPr="00764012" w:rsidRDefault="0065275E" w:rsidP="00EF4F02">
            <w:pPr>
              <w:overflowPunct w:val="0"/>
              <w:textAlignment w:val="baseline"/>
              <w:rPr>
                <w:rFonts w:ascii="ＭＳ ゴシック" w:eastAsia="ＭＳ ゴシック" w:hAnsi="ＭＳ ゴシック"/>
                <w:color w:val="000000" w:themeColor="text1"/>
                <w:sz w:val="20"/>
                <w:szCs w:val="20"/>
              </w:rPr>
            </w:pPr>
          </w:p>
          <w:p w14:paraId="63E28FC9" w14:textId="77777777" w:rsidR="00367E70" w:rsidRPr="00764012" w:rsidRDefault="00367E70" w:rsidP="00EF4F02">
            <w:pPr>
              <w:overflowPunct w:val="0"/>
              <w:textAlignment w:val="baseline"/>
              <w:rPr>
                <w:rFonts w:ascii="ＭＳ ゴシック" w:eastAsia="ＭＳ ゴシック" w:hAnsi="ＭＳ ゴシック"/>
                <w:color w:val="000000" w:themeColor="text1"/>
                <w:sz w:val="20"/>
                <w:szCs w:val="20"/>
              </w:rPr>
            </w:pPr>
          </w:p>
          <w:p w14:paraId="05B2F8AD" w14:textId="63958B93"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7B187166" w14:textId="73C33E94" w:rsidR="003748F6" w:rsidRPr="00764012" w:rsidRDefault="003748F6" w:rsidP="00EF4F02">
            <w:pPr>
              <w:overflowPunct w:val="0"/>
              <w:textAlignment w:val="baseline"/>
              <w:rPr>
                <w:rFonts w:ascii="ＭＳ ゴシック" w:eastAsia="ＭＳ ゴシック" w:hAnsi="ＭＳ ゴシック"/>
                <w:color w:val="000000" w:themeColor="text1"/>
                <w:sz w:val="20"/>
                <w:szCs w:val="20"/>
              </w:rPr>
            </w:pPr>
          </w:p>
          <w:p w14:paraId="24449C98" w14:textId="77777777" w:rsidR="003748F6" w:rsidRPr="00764012" w:rsidRDefault="003748F6" w:rsidP="00EF4F02">
            <w:pPr>
              <w:overflowPunct w:val="0"/>
              <w:textAlignment w:val="baseline"/>
              <w:rPr>
                <w:rFonts w:ascii="ＭＳ ゴシック" w:eastAsia="ＭＳ ゴシック" w:hAnsi="ＭＳ ゴシック"/>
                <w:color w:val="000000" w:themeColor="text1"/>
                <w:sz w:val="20"/>
                <w:szCs w:val="20"/>
              </w:rPr>
            </w:pPr>
          </w:p>
          <w:p w14:paraId="3DFAB27B" w14:textId="30784A33" w:rsidR="00BE441C" w:rsidRPr="00764012" w:rsidRDefault="00066A72" w:rsidP="00EF4F0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951216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62111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59DE3E9" w14:textId="77777777" w:rsidR="00BE441C" w:rsidRPr="00764012" w:rsidRDefault="00BE441C"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3B3C3D68" w14:textId="77382B30" w:rsidR="00BE441C" w:rsidRPr="00764012" w:rsidRDefault="00BE441C" w:rsidP="00EF4F02">
            <w:pPr>
              <w:overflowPunct w:val="0"/>
              <w:textAlignment w:val="baseline"/>
              <w:rPr>
                <w:rFonts w:ascii="ＭＳ ゴシック" w:eastAsia="ＭＳ ゴシック" w:hAnsi="ＭＳ ゴシック"/>
                <w:color w:val="000000" w:themeColor="text1"/>
                <w:kern w:val="0"/>
                <w:sz w:val="20"/>
                <w:szCs w:val="20"/>
              </w:rPr>
            </w:pPr>
          </w:p>
          <w:p w14:paraId="40DDC494" w14:textId="77777777" w:rsidR="003748F6" w:rsidRPr="00764012" w:rsidRDefault="003748F6" w:rsidP="00EF4F02">
            <w:pPr>
              <w:overflowPunct w:val="0"/>
              <w:textAlignment w:val="baseline"/>
              <w:rPr>
                <w:rFonts w:ascii="ＭＳ ゴシック" w:eastAsia="ＭＳ ゴシック" w:hAnsi="ＭＳ ゴシック"/>
                <w:color w:val="000000" w:themeColor="text1"/>
                <w:kern w:val="0"/>
                <w:sz w:val="20"/>
                <w:szCs w:val="20"/>
              </w:rPr>
            </w:pPr>
          </w:p>
          <w:p w14:paraId="110C90AE" w14:textId="77777777"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2A172B25" w14:textId="38745CAE" w:rsidR="00BE441C"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91608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134514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5DEEC4D" w14:textId="77777777" w:rsidR="00BE441C" w:rsidRPr="00764012" w:rsidRDefault="00BE441C"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641C3936"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9CBB465" w14:textId="16CB2A39"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0B1F98FD" w14:textId="563CD1F0"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764ECE95" w14:textId="485827A2"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78F55547" w14:textId="76D5866A"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78929A00" w14:textId="2B2AD7D4"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5A6B429" w14:textId="075A6210"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3170B922" w14:textId="4C7B2578"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B593773" w14:textId="18B0FBDD"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58BB12E4" w14:textId="1BD0AB38"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F453685" w14:textId="77777777" w:rsidR="003748F6" w:rsidRPr="00764012" w:rsidRDefault="003748F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5BD1F666"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0E69F34" w14:textId="07D8B545" w:rsidR="00423BD6" w:rsidRPr="00764012" w:rsidRDefault="00066A72" w:rsidP="00EF4F0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684419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80593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A765E83"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3A14B283" w14:textId="181C4DAB" w:rsidR="00423BD6" w:rsidRPr="00764012" w:rsidRDefault="00066A72" w:rsidP="00EF4F0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16185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611459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7112D25"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78FDD14F"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3C53C0FB"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741F2BA1" w14:textId="77777777"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6AD9C682" w14:textId="5739FF84" w:rsidR="00BE441C"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84734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369532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FA14F5B" w14:textId="77777777"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2A6E1FB7" w14:textId="77777777"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5DC37829" w14:textId="77777777"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2EE59E14" w14:textId="77777777"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39EE2F4C" w14:textId="7A470972" w:rsidR="00BE441C" w:rsidRPr="00764012" w:rsidRDefault="00066A72" w:rsidP="00EF4F0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23461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709397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1993BC6" w14:textId="77777777" w:rsidR="00BE441C" w:rsidRPr="00764012" w:rsidRDefault="00BE441C" w:rsidP="00EF4F02">
            <w:pPr>
              <w:overflowPunct w:val="0"/>
              <w:textAlignment w:val="baseline"/>
              <w:rPr>
                <w:rFonts w:ascii="ＭＳ ゴシック" w:eastAsia="ＭＳ ゴシック" w:hAnsi="ＭＳ ゴシック"/>
                <w:color w:val="000000" w:themeColor="text1"/>
                <w:sz w:val="20"/>
                <w:szCs w:val="20"/>
              </w:rPr>
            </w:pPr>
          </w:p>
          <w:p w14:paraId="6E96C124"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87C7459"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4988397F" w14:textId="77777777" w:rsidR="00423BD6" w:rsidRPr="00764012" w:rsidRDefault="00423BD6"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0A129BB3" w14:textId="68D62E5B" w:rsidR="00BE441C" w:rsidRPr="00764012" w:rsidRDefault="00066A72" w:rsidP="00EF4F0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090662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84364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6EBDE59" w14:textId="77777777" w:rsidR="000B795D" w:rsidRPr="00764012" w:rsidRDefault="000B795D" w:rsidP="00EF4F02">
            <w:pPr>
              <w:overflowPunct w:val="0"/>
              <w:textAlignment w:val="baseline"/>
              <w:rPr>
                <w:rFonts w:ascii="ＭＳ ゴシック" w:eastAsia="ＭＳ ゴシック" w:hAnsi="ＭＳ ゴシック" w:cs="ＭＳ ゴシック"/>
                <w:color w:val="000000" w:themeColor="text1"/>
                <w:kern w:val="0"/>
                <w:sz w:val="16"/>
                <w:szCs w:val="16"/>
              </w:rPr>
            </w:pPr>
          </w:p>
          <w:p w14:paraId="21BDB847" w14:textId="669B91ED" w:rsidR="00BE441C" w:rsidRPr="00764012" w:rsidRDefault="00066A72" w:rsidP="00EF4F02">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6878745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5302062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6533B43" w14:textId="77777777" w:rsidR="00423BD6" w:rsidRPr="00764012" w:rsidRDefault="00423BD6" w:rsidP="00EF4F02">
            <w:pPr>
              <w:overflowPunct w:val="0"/>
              <w:textAlignment w:val="baseline"/>
              <w:rPr>
                <w:rFonts w:ascii="ＭＳ ゴシック" w:eastAsia="ＭＳ ゴシック" w:hAnsi="ＭＳ ゴシック"/>
                <w:color w:val="000000" w:themeColor="text1"/>
                <w:sz w:val="20"/>
                <w:szCs w:val="20"/>
              </w:rPr>
            </w:pPr>
          </w:p>
          <w:p w14:paraId="4215270C" w14:textId="2C800BCC" w:rsidR="00BE441C"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42566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48889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087C98E" w14:textId="77777777" w:rsidR="00423BD6" w:rsidRPr="00764012" w:rsidRDefault="00423BD6" w:rsidP="00EF4F02">
            <w:pPr>
              <w:overflowPunct w:val="0"/>
              <w:textAlignment w:val="baseline"/>
              <w:rPr>
                <w:rFonts w:ascii="ＭＳ ゴシック" w:eastAsia="ＭＳ ゴシック" w:hAnsi="ＭＳ ゴシック"/>
                <w:color w:val="000000" w:themeColor="text1"/>
                <w:sz w:val="20"/>
                <w:szCs w:val="20"/>
              </w:rPr>
            </w:pPr>
          </w:p>
          <w:p w14:paraId="344C3064" w14:textId="1DC99DCA" w:rsidR="00423BD6" w:rsidRPr="00764012" w:rsidRDefault="00066A72" w:rsidP="00EF4F0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647305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546428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9E94411" w14:textId="77777777" w:rsidR="00423BD6" w:rsidRPr="00764012" w:rsidRDefault="00423BD6" w:rsidP="00EF4F02">
            <w:pPr>
              <w:overflowPunct w:val="0"/>
              <w:textAlignment w:val="baseline"/>
              <w:rPr>
                <w:rFonts w:ascii="ＭＳ ゴシック" w:eastAsia="ＭＳ ゴシック" w:hAnsi="ＭＳ ゴシック"/>
                <w:color w:val="000000" w:themeColor="text1"/>
                <w:sz w:val="20"/>
                <w:szCs w:val="20"/>
              </w:rPr>
            </w:pPr>
          </w:p>
        </w:tc>
      </w:tr>
    </w:tbl>
    <w:p w14:paraId="582BCEB2" w14:textId="77777777" w:rsidR="00E77436" w:rsidRPr="00764012" w:rsidRDefault="00E77436" w:rsidP="0065275E">
      <w:pPr>
        <w:rPr>
          <w:rFonts w:ascii="ＭＳ ゴシック" w:eastAsia="ＭＳ ゴシック" w:hAnsi="ＭＳ ゴシック"/>
          <w:vanish/>
          <w:color w:val="000000" w:themeColor="text1"/>
        </w:rPr>
      </w:pPr>
    </w:p>
    <w:p w14:paraId="1C4A5679" w14:textId="2FE73A5B" w:rsidR="0024429B" w:rsidRPr="00764012" w:rsidRDefault="00846133" w:rsidP="008B29E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７</w:t>
      </w:r>
      <w:r w:rsidR="0065275E"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20042C41" w14:textId="77777777" w:rsidTr="001B4448">
        <w:trPr>
          <w:trHeight w:val="416"/>
        </w:trPr>
        <w:tc>
          <w:tcPr>
            <w:tcW w:w="3643" w:type="dxa"/>
            <w:vAlign w:val="center"/>
          </w:tcPr>
          <w:p w14:paraId="6AE42D6E" w14:textId="77777777" w:rsidR="0065275E" w:rsidRPr="00764012" w:rsidRDefault="0065275E"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EAFCE1F" w14:textId="77777777" w:rsidR="0065275E" w:rsidRPr="00764012" w:rsidRDefault="0065275E"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49834A29" w14:textId="77777777" w:rsidR="0065275E" w:rsidRPr="00764012" w:rsidRDefault="0065275E"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CC0EB00" w14:textId="77777777" w:rsidR="0065275E" w:rsidRPr="00764012" w:rsidRDefault="0065275E" w:rsidP="001B444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880DD14" w14:textId="77777777" w:rsidTr="008B29E3">
        <w:trPr>
          <w:trHeight w:val="13600"/>
        </w:trPr>
        <w:tc>
          <w:tcPr>
            <w:tcW w:w="3643" w:type="dxa"/>
          </w:tcPr>
          <w:p w14:paraId="5B227781" w14:textId="77777777" w:rsidR="0065275E" w:rsidRPr="00764012" w:rsidRDefault="00A96C3D" w:rsidP="00A96C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544F6B0D"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05CAADBD"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4B77E13C"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51088FC4"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50802B4B"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6009B4F6"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6F701D9A"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3B2C8DCA"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37484724"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6ADDF1DD"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5F94978E"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62870E8E" w14:textId="77777777" w:rsidR="003E521C" w:rsidRPr="00764012" w:rsidRDefault="003E521C" w:rsidP="00EF5494">
            <w:pPr>
              <w:overflowPunct w:val="0"/>
              <w:textAlignment w:val="baseline"/>
              <w:rPr>
                <w:rFonts w:ascii="ＭＳ ゴシック" w:eastAsia="ＭＳ ゴシック" w:hAnsi="ＭＳ ゴシック"/>
                <w:color w:val="000000" w:themeColor="text1"/>
                <w:sz w:val="20"/>
                <w:szCs w:val="20"/>
              </w:rPr>
            </w:pPr>
          </w:p>
          <w:p w14:paraId="724653F8" w14:textId="77777777" w:rsidR="006A5602" w:rsidRPr="00764012" w:rsidRDefault="007E6E25" w:rsidP="000B795D">
            <w:pPr>
              <w:numPr>
                <w:ilvl w:val="0"/>
                <w:numId w:val="6"/>
              </w:numPr>
              <w:overflowPunct w:val="0"/>
              <w:ind w:left="406" w:hanging="40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医務室は，入所施設を有しない診</w:t>
            </w:r>
          </w:p>
          <w:p w14:paraId="0F105100" w14:textId="77777777" w:rsidR="006A5602" w:rsidRPr="00764012" w:rsidRDefault="007E6E25"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療所として医療法第</w:t>
            </w:r>
            <w:r w:rsidR="000B795D" w:rsidRPr="00764012">
              <w:rPr>
                <w:rFonts w:ascii="ＭＳ ゴシック" w:eastAsia="ＭＳ ゴシック" w:hAnsi="ＭＳ ゴシック" w:hint="eastAsia"/>
                <w:color w:val="000000" w:themeColor="text1"/>
                <w:sz w:val="20"/>
                <w:szCs w:val="20"/>
              </w:rPr>
              <w:t>７</w:t>
            </w:r>
            <w:r w:rsidRPr="00764012">
              <w:rPr>
                <w:rFonts w:ascii="ＭＳ ゴシック" w:eastAsia="ＭＳ ゴシック" w:hAnsi="ＭＳ ゴシック" w:hint="eastAsia"/>
                <w:color w:val="000000" w:themeColor="text1"/>
                <w:sz w:val="20"/>
                <w:szCs w:val="20"/>
              </w:rPr>
              <w:t>条第</w:t>
            </w:r>
            <w:r w:rsidR="000B795D" w:rsidRPr="00764012">
              <w:rPr>
                <w:rFonts w:ascii="ＭＳ ゴシック" w:eastAsia="ＭＳ ゴシック" w:hAnsi="ＭＳ ゴシック" w:hint="eastAsia"/>
                <w:color w:val="000000" w:themeColor="text1"/>
                <w:sz w:val="20"/>
                <w:szCs w:val="20"/>
              </w:rPr>
              <w:t>１</w:t>
            </w:r>
            <w:r w:rsidR="00423BD6" w:rsidRPr="00764012">
              <w:rPr>
                <w:rFonts w:ascii="ＭＳ ゴシック" w:eastAsia="ＭＳ ゴシック" w:hAnsi="ＭＳ ゴシック" w:hint="eastAsia"/>
                <w:color w:val="000000" w:themeColor="text1"/>
                <w:sz w:val="20"/>
                <w:szCs w:val="20"/>
              </w:rPr>
              <w:t>項の規</w:t>
            </w:r>
          </w:p>
          <w:p w14:paraId="000022E1" w14:textId="77777777" w:rsidR="006A5602"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定に基づく都道府県知事の許可を得</w:t>
            </w:r>
          </w:p>
          <w:p w14:paraId="2046B5DB" w14:textId="77777777" w:rsidR="007E6E25"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ること。</w:t>
            </w:r>
          </w:p>
          <w:p w14:paraId="53BB5B2A" w14:textId="77777777" w:rsidR="007E6E25" w:rsidRPr="00764012" w:rsidRDefault="007E6E25" w:rsidP="007E6E25">
            <w:pPr>
              <w:overflowPunct w:val="0"/>
              <w:textAlignment w:val="baseline"/>
              <w:rPr>
                <w:rFonts w:ascii="ＭＳ ゴシック" w:eastAsia="ＭＳ ゴシック" w:hAnsi="ＭＳ ゴシック"/>
                <w:color w:val="000000" w:themeColor="text1"/>
                <w:sz w:val="20"/>
                <w:szCs w:val="20"/>
              </w:rPr>
            </w:pPr>
          </w:p>
          <w:p w14:paraId="55A54242" w14:textId="77777777" w:rsidR="006A5602" w:rsidRPr="00764012" w:rsidRDefault="007E6E25" w:rsidP="000B795D">
            <w:pPr>
              <w:numPr>
                <w:ilvl w:val="0"/>
                <w:numId w:val="6"/>
              </w:numPr>
              <w:overflowPunct w:val="0"/>
              <w:ind w:left="392" w:hanging="39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汚物処理室は，他</w:t>
            </w:r>
            <w:r w:rsidR="00423BD6" w:rsidRPr="00764012">
              <w:rPr>
                <w:rFonts w:ascii="ＭＳ ゴシック" w:eastAsia="ＭＳ ゴシック" w:hAnsi="ＭＳ ゴシック" w:hint="eastAsia"/>
                <w:color w:val="000000" w:themeColor="text1"/>
                <w:sz w:val="20"/>
                <w:szCs w:val="20"/>
              </w:rPr>
              <w:t>の設備と区別さ</w:t>
            </w:r>
          </w:p>
          <w:p w14:paraId="3FEBBC50" w14:textId="77777777" w:rsidR="006A5602"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れた一定のスペースを有すれば足り</w:t>
            </w:r>
          </w:p>
          <w:p w14:paraId="51A416D6" w14:textId="77777777" w:rsidR="007E6E25" w:rsidRPr="00764012" w:rsidRDefault="00A4013A"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るものである。</w:t>
            </w:r>
          </w:p>
          <w:p w14:paraId="1F0CFE6A" w14:textId="77777777" w:rsidR="007E6E25" w:rsidRPr="00764012" w:rsidRDefault="007E6E25" w:rsidP="007E6E25">
            <w:pPr>
              <w:overflowPunct w:val="0"/>
              <w:textAlignment w:val="baseline"/>
              <w:rPr>
                <w:rFonts w:ascii="ＭＳ ゴシック" w:eastAsia="ＭＳ ゴシック" w:hAnsi="ＭＳ ゴシック"/>
                <w:color w:val="000000" w:themeColor="text1"/>
                <w:sz w:val="20"/>
                <w:szCs w:val="20"/>
              </w:rPr>
            </w:pPr>
          </w:p>
          <w:p w14:paraId="5088E6D9" w14:textId="77777777" w:rsidR="006A5602" w:rsidRPr="00764012" w:rsidRDefault="00423BD6" w:rsidP="007E6E2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6A5602" w:rsidRPr="00764012">
              <w:rPr>
                <w:rFonts w:ascii="ＭＳ ゴシック" w:eastAsia="ＭＳ ゴシック" w:hAnsi="ＭＳ ゴシック" w:hint="eastAsia"/>
                <w:color w:val="000000" w:themeColor="text1"/>
                <w:sz w:val="20"/>
                <w:szCs w:val="20"/>
              </w:rPr>
              <w:t xml:space="preserve">　</w:t>
            </w:r>
            <w:r w:rsidR="007E6E25" w:rsidRPr="00764012">
              <w:rPr>
                <w:rFonts w:ascii="ＭＳ ゴシック" w:eastAsia="ＭＳ ゴシック" w:hAnsi="ＭＳ ゴシック" w:hint="eastAsia"/>
                <w:color w:val="000000" w:themeColor="text1"/>
                <w:sz w:val="20"/>
                <w:szCs w:val="20"/>
              </w:rPr>
              <w:t>焼却炉，浄化槽その他の汚物処理</w:t>
            </w:r>
          </w:p>
          <w:p w14:paraId="2F0CF178" w14:textId="77777777" w:rsidR="006A5602" w:rsidRPr="00764012" w:rsidRDefault="007E6E25"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設備及び便槽を設ける場合には，</w:t>
            </w:r>
            <w:r w:rsidR="00423BD6" w:rsidRPr="00764012">
              <w:rPr>
                <w:rFonts w:ascii="ＭＳ ゴシック" w:eastAsia="ＭＳ ゴシック" w:hAnsi="ＭＳ ゴシック" w:hint="eastAsia"/>
                <w:color w:val="000000" w:themeColor="text1"/>
                <w:sz w:val="20"/>
                <w:szCs w:val="20"/>
              </w:rPr>
              <w:t>居</w:t>
            </w:r>
          </w:p>
          <w:p w14:paraId="1E984BE2" w14:textId="77777777" w:rsidR="006A5602"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室，静養室，食堂及び調理室から相</w:t>
            </w:r>
          </w:p>
          <w:p w14:paraId="53A3D4EC" w14:textId="77777777" w:rsidR="00C24A3A"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当の距離を隔てて設けること。</w:t>
            </w:r>
          </w:p>
          <w:p w14:paraId="4F2C47F0"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70D092BC" w14:textId="77777777" w:rsidR="00C24A3A" w:rsidRPr="00764012" w:rsidRDefault="00C24A3A" w:rsidP="00A96C3D">
            <w:pPr>
              <w:overflowPunct w:val="0"/>
              <w:textAlignment w:val="baseline"/>
              <w:rPr>
                <w:rFonts w:ascii="ＭＳ ゴシック" w:eastAsia="ＭＳ ゴシック" w:hAnsi="ＭＳ ゴシック"/>
                <w:color w:val="000000" w:themeColor="text1"/>
                <w:sz w:val="20"/>
                <w:szCs w:val="20"/>
              </w:rPr>
            </w:pPr>
          </w:p>
          <w:p w14:paraId="0C9A1A41" w14:textId="77777777" w:rsidR="006A5602" w:rsidRPr="00764012" w:rsidRDefault="00423BD6" w:rsidP="00C24A3A">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6A5602"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調理室には，食器，調理器具等を</w:t>
            </w:r>
          </w:p>
          <w:p w14:paraId="0EEDEF15" w14:textId="77777777" w:rsidR="006A5602"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消毒する設備，食器，食品等を清潔</w:t>
            </w:r>
          </w:p>
          <w:p w14:paraId="58F9A655" w14:textId="77777777" w:rsidR="006A5602"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に保管する設備並びに防虫及び防鼠</w:t>
            </w:r>
          </w:p>
          <w:p w14:paraId="7C6F036F" w14:textId="77777777" w:rsidR="00596A02" w:rsidRPr="00764012" w:rsidRDefault="00423BD6" w:rsidP="006A560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の設備を設けること。</w:t>
            </w:r>
          </w:p>
          <w:p w14:paraId="49E3C37E" w14:textId="77777777" w:rsidR="00596A02" w:rsidRPr="00764012" w:rsidRDefault="00596A02" w:rsidP="00596A02">
            <w:pPr>
              <w:rPr>
                <w:rFonts w:ascii="ＭＳ ゴシック" w:eastAsia="ＭＳ ゴシック" w:hAnsi="ＭＳ ゴシック"/>
                <w:color w:val="000000" w:themeColor="text1"/>
                <w:sz w:val="20"/>
                <w:szCs w:val="20"/>
              </w:rPr>
            </w:pPr>
          </w:p>
          <w:p w14:paraId="41CF9084" w14:textId="77777777" w:rsidR="00596A02" w:rsidRPr="00764012" w:rsidRDefault="00596A02" w:rsidP="00596A02">
            <w:pPr>
              <w:rPr>
                <w:rFonts w:ascii="ＭＳ ゴシック" w:eastAsia="ＭＳ ゴシック" w:hAnsi="ＭＳ ゴシック"/>
                <w:color w:val="000000" w:themeColor="text1"/>
                <w:sz w:val="20"/>
                <w:szCs w:val="20"/>
              </w:rPr>
            </w:pPr>
          </w:p>
          <w:p w14:paraId="52E7E654" w14:textId="77777777" w:rsidR="00596A02" w:rsidRPr="00764012" w:rsidRDefault="00596A02" w:rsidP="00596A02">
            <w:pPr>
              <w:rPr>
                <w:rFonts w:ascii="ＭＳ ゴシック" w:eastAsia="ＭＳ ゴシック" w:hAnsi="ＭＳ ゴシック"/>
                <w:color w:val="000000" w:themeColor="text1"/>
                <w:sz w:val="20"/>
                <w:szCs w:val="20"/>
              </w:rPr>
            </w:pPr>
          </w:p>
          <w:p w14:paraId="257BFE35" w14:textId="77777777" w:rsidR="00596A02" w:rsidRPr="00764012" w:rsidRDefault="00596A02" w:rsidP="00596A02">
            <w:pPr>
              <w:rPr>
                <w:rFonts w:ascii="ＭＳ ゴシック" w:eastAsia="ＭＳ ゴシック" w:hAnsi="ＭＳ ゴシック"/>
                <w:color w:val="000000" w:themeColor="text1"/>
                <w:sz w:val="20"/>
                <w:szCs w:val="20"/>
              </w:rPr>
            </w:pPr>
          </w:p>
          <w:p w14:paraId="20D3FAFE" w14:textId="77777777" w:rsidR="00596A02" w:rsidRPr="00764012" w:rsidRDefault="00596A02" w:rsidP="00596A02">
            <w:pPr>
              <w:rPr>
                <w:rFonts w:ascii="ＭＳ ゴシック" w:eastAsia="ＭＳ ゴシック" w:hAnsi="ＭＳ ゴシック"/>
                <w:color w:val="000000" w:themeColor="text1"/>
                <w:sz w:val="20"/>
                <w:szCs w:val="20"/>
              </w:rPr>
            </w:pPr>
          </w:p>
          <w:p w14:paraId="7F509D8A" w14:textId="77777777" w:rsidR="00596A02" w:rsidRPr="00764012" w:rsidRDefault="00596A02" w:rsidP="00596A02">
            <w:pPr>
              <w:rPr>
                <w:rFonts w:ascii="ＭＳ ゴシック" w:eastAsia="ＭＳ ゴシック" w:hAnsi="ＭＳ ゴシック"/>
                <w:color w:val="000000" w:themeColor="text1"/>
                <w:sz w:val="20"/>
                <w:szCs w:val="20"/>
              </w:rPr>
            </w:pPr>
          </w:p>
          <w:p w14:paraId="52B8AAF9" w14:textId="77777777" w:rsidR="003E521C" w:rsidRPr="00764012" w:rsidRDefault="003E521C" w:rsidP="00596A02">
            <w:pPr>
              <w:rPr>
                <w:rFonts w:ascii="ＭＳ ゴシック" w:eastAsia="ＭＳ ゴシック" w:hAnsi="ＭＳ ゴシック"/>
                <w:color w:val="000000" w:themeColor="text1"/>
                <w:sz w:val="20"/>
                <w:szCs w:val="20"/>
              </w:rPr>
            </w:pPr>
          </w:p>
          <w:p w14:paraId="1183E568" w14:textId="77777777" w:rsidR="003E521C" w:rsidRPr="00764012" w:rsidRDefault="003E521C" w:rsidP="00596A02">
            <w:pPr>
              <w:rPr>
                <w:rFonts w:ascii="ＭＳ ゴシック" w:eastAsia="ＭＳ ゴシック" w:hAnsi="ＭＳ ゴシック"/>
                <w:color w:val="000000" w:themeColor="text1"/>
                <w:sz w:val="20"/>
                <w:szCs w:val="20"/>
              </w:rPr>
            </w:pPr>
          </w:p>
          <w:p w14:paraId="0C047D2F" w14:textId="77777777" w:rsidR="000B795D" w:rsidRPr="00764012" w:rsidRDefault="00596A02" w:rsidP="000B795D">
            <w:pPr>
              <w:numPr>
                <w:ilvl w:val="0"/>
                <w:numId w:val="6"/>
              </w:num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「中廊下」とは，廊下の両側に居</w:t>
            </w:r>
          </w:p>
          <w:p w14:paraId="2343229B" w14:textId="77777777" w:rsidR="000B795D" w:rsidRPr="00764012" w:rsidRDefault="00596A02" w:rsidP="000B795D">
            <w:pPr>
              <w:ind w:leftChars="-11" w:left="-23"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室，静養室等入所者の日常生活に直</w:t>
            </w:r>
          </w:p>
          <w:p w14:paraId="6193666E" w14:textId="77777777" w:rsidR="000B795D" w:rsidRPr="00764012" w:rsidRDefault="00596A02" w:rsidP="000B795D">
            <w:pPr>
              <w:ind w:leftChars="-11" w:left="-23"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接使用する設備のある廊下をいうこ</w:t>
            </w:r>
          </w:p>
          <w:p w14:paraId="6ECD66CB" w14:textId="77777777" w:rsidR="00596A02" w:rsidRPr="00764012" w:rsidRDefault="00596A02" w:rsidP="000B795D">
            <w:pPr>
              <w:ind w:leftChars="-11" w:left="-23"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58ED7BF8" w14:textId="77777777" w:rsidR="00596A02" w:rsidRPr="00764012" w:rsidRDefault="00596A02" w:rsidP="00596A02">
            <w:pPr>
              <w:ind w:firstLineChars="100" w:firstLine="200"/>
              <w:rPr>
                <w:rFonts w:ascii="ＭＳ ゴシック" w:eastAsia="ＭＳ ゴシック" w:hAnsi="ＭＳ ゴシック"/>
                <w:color w:val="000000" w:themeColor="text1"/>
                <w:sz w:val="20"/>
                <w:szCs w:val="20"/>
              </w:rPr>
            </w:pPr>
          </w:p>
          <w:p w14:paraId="29B9CD9C" w14:textId="77777777" w:rsidR="00596A02" w:rsidRPr="00764012" w:rsidRDefault="00596A02" w:rsidP="00596A02">
            <w:pPr>
              <w:rPr>
                <w:rFonts w:ascii="ＭＳ ゴシック" w:eastAsia="ＭＳ ゴシック" w:hAnsi="ＭＳ ゴシック"/>
                <w:color w:val="000000" w:themeColor="text1"/>
                <w:sz w:val="20"/>
                <w:szCs w:val="20"/>
              </w:rPr>
            </w:pPr>
          </w:p>
          <w:p w14:paraId="58119E74" w14:textId="77777777" w:rsidR="00C24A3A" w:rsidRPr="00764012" w:rsidRDefault="00C24A3A" w:rsidP="00596A02">
            <w:pPr>
              <w:rPr>
                <w:rFonts w:ascii="ＭＳ ゴシック" w:eastAsia="ＭＳ ゴシック" w:hAnsi="ＭＳ ゴシック"/>
                <w:color w:val="000000" w:themeColor="text1"/>
                <w:sz w:val="20"/>
                <w:szCs w:val="20"/>
              </w:rPr>
            </w:pPr>
          </w:p>
        </w:tc>
        <w:tc>
          <w:tcPr>
            <w:tcW w:w="2268" w:type="dxa"/>
          </w:tcPr>
          <w:p w14:paraId="36F8BE9A" w14:textId="77777777" w:rsidR="0065275E" w:rsidRPr="00764012" w:rsidRDefault="0065275E" w:rsidP="001B4448">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FB4FA73" w14:textId="77777777" w:rsidR="007E6E25" w:rsidRPr="00764012" w:rsidRDefault="007E6E25"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5CF90C2E" w14:textId="77777777" w:rsidR="003E521C" w:rsidRPr="00764012" w:rsidRDefault="003E521C" w:rsidP="003E521C">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○基準第11条第4</w:t>
            </w:r>
          </w:p>
          <w:p w14:paraId="59552B08" w14:textId="77777777" w:rsidR="003E521C" w:rsidRPr="00764012" w:rsidRDefault="003E521C" w:rsidP="003E521C">
            <w:pPr>
              <w:overflowPunct w:val="0"/>
              <w:ind w:leftChars="100" w:left="21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項３号</w:t>
            </w:r>
          </w:p>
          <w:p w14:paraId="3360C872" w14:textId="77777777" w:rsidR="007E6E25" w:rsidRPr="00764012" w:rsidRDefault="007E6E25" w:rsidP="007E6E25">
            <w:pPr>
              <w:rPr>
                <w:rFonts w:ascii="ＭＳ ゴシック" w:eastAsia="ＭＳ ゴシック" w:hAnsi="ＭＳ ゴシック"/>
                <w:color w:val="000000" w:themeColor="text1"/>
                <w:sz w:val="20"/>
                <w:szCs w:val="20"/>
              </w:rPr>
            </w:pPr>
          </w:p>
          <w:p w14:paraId="22F67E87" w14:textId="77777777" w:rsidR="003E521C" w:rsidRPr="00764012" w:rsidRDefault="003E521C" w:rsidP="003E521C">
            <w:pPr>
              <w:overflowPunct w:val="0"/>
              <w:textAlignment w:val="baseline"/>
              <w:rPr>
                <w:rFonts w:ascii="ＭＳ ゴシック" w:eastAsia="ＭＳ ゴシック" w:hAnsi="ＭＳ ゴシック" w:cs="ＭＳ ゴシック"/>
                <w:color w:val="000000" w:themeColor="text1"/>
                <w:kern w:val="0"/>
                <w:sz w:val="20"/>
                <w:szCs w:val="20"/>
              </w:rPr>
            </w:pPr>
          </w:p>
          <w:p w14:paraId="6560D4F6" w14:textId="77777777" w:rsidR="003E521C" w:rsidRPr="00764012" w:rsidRDefault="003E521C" w:rsidP="003E521C">
            <w:pPr>
              <w:overflowPunct w:val="0"/>
              <w:textAlignment w:val="baseline"/>
              <w:rPr>
                <w:rFonts w:ascii="ＭＳ ゴシック" w:eastAsia="ＭＳ ゴシック" w:hAnsi="ＭＳ ゴシック" w:cs="ＭＳ ゴシック"/>
                <w:color w:val="000000" w:themeColor="text1"/>
                <w:kern w:val="0"/>
                <w:sz w:val="20"/>
                <w:szCs w:val="20"/>
              </w:rPr>
            </w:pPr>
          </w:p>
          <w:p w14:paraId="4ED6CBFD" w14:textId="77777777" w:rsidR="003E521C" w:rsidRPr="00764012" w:rsidRDefault="003E521C" w:rsidP="003E521C">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○基準第11条第4</w:t>
            </w:r>
          </w:p>
          <w:p w14:paraId="215C94F5" w14:textId="77777777" w:rsidR="003E521C" w:rsidRPr="00764012" w:rsidRDefault="003E521C" w:rsidP="003E521C">
            <w:pPr>
              <w:overflowPunct w:val="0"/>
              <w:ind w:leftChars="100" w:left="21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項４号</w:t>
            </w:r>
          </w:p>
          <w:p w14:paraId="77CB51FE" w14:textId="77777777" w:rsidR="007E6E25" w:rsidRPr="00764012" w:rsidRDefault="007E6E25" w:rsidP="007E6E25">
            <w:pPr>
              <w:rPr>
                <w:rFonts w:ascii="ＭＳ ゴシック" w:eastAsia="ＭＳ ゴシック" w:hAnsi="ＭＳ ゴシック"/>
                <w:color w:val="000000" w:themeColor="text1"/>
                <w:sz w:val="20"/>
                <w:szCs w:val="20"/>
              </w:rPr>
            </w:pPr>
          </w:p>
          <w:p w14:paraId="4E15790E" w14:textId="77777777" w:rsidR="003E521C" w:rsidRPr="00764012" w:rsidRDefault="003E521C" w:rsidP="003E521C">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28D1EAA0" w14:textId="77777777" w:rsidR="003E521C" w:rsidRPr="00764012" w:rsidRDefault="003E521C" w:rsidP="003E521C">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○基準第11条第4</w:t>
            </w:r>
          </w:p>
          <w:p w14:paraId="1822BC1E" w14:textId="77777777" w:rsidR="003E521C" w:rsidRPr="00764012" w:rsidRDefault="003E521C" w:rsidP="003E521C">
            <w:pPr>
              <w:overflowPunct w:val="0"/>
              <w:ind w:leftChars="100" w:left="21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項５号</w:t>
            </w:r>
          </w:p>
          <w:p w14:paraId="07978306" w14:textId="77777777" w:rsidR="007E6E25" w:rsidRPr="00764012" w:rsidRDefault="007E6E25" w:rsidP="007E6E25">
            <w:pPr>
              <w:rPr>
                <w:rFonts w:ascii="ＭＳ ゴシック" w:eastAsia="ＭＳ ゴシック" w:hAnsi="ＭＳ ゴシック"/>
                <w:color w:val="000000" w:themeColor="text1"/>
                <w:sz w:val="20"/>
                <w:szCs w:val="20"/>
              </w:rPr>
            </w:pPr>
          </w:p>
          <w:p w14:paraId="5A8A3287" w14:textId="77777777" w:rsidR="007E6E25" w:rsidRPr="00764012" w:rsidRDefault="007E6E25" w:rsidP="00EA08A5">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○医療法第</w:t>
            </w:r>
            <w:r w:rsidR="000B795D" w:rsidRPr="00764012">
              <w:rPr>
                <w:rFonts w:ascii="ＭＳ ゴシック" w:eastAsia="ＭＳ ゴシック" w:hAnsi="ＭＳ ゴシック" w:hint="eastAsia"/>
                <w:color w:val="000000" w:themeColor="text1"/>
                <w:sz w:val="20"/>
                <w:szCs w:val="20"/>
              </w:rPr>
              <w:t>７</w:t>
            </w:r>
            <w:r w:rsidRPr="00764012">
              <w:rPr>
                <w:rFonts w:ascii="ＭＳ ゴシック" w:eastAsia="ＭＳ ゴシック" w:hAnsi="ＭＳ ゴシック" w:hint="eastAsia"/>
                <w:color w:val="000000" w:themeColor="text1"/>
                <w:sz w:val="20"/>
                <w:szCs w:val="20"/>
              </w:rPr>
              <w:t>条第</w:t>
            </w:r>
            <w:r w:rsidR="000B795D"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項，医療法施行規則第</w:t>
            </w:r>
            <w:r w:rsidR="00A7567D"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条</w:t>
            </w:r>
          </w:p>
          <w:p w14:paraId="02C14B79" w14:textId="77777777" w:rsidR="00977C43" w:rsidRPr="00764012" w:rsidRDefault="00423BD6" w:rsidP="007E6E2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0B795D"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２</w:t>
            </w:r>
          </w:p>
          <w:p w14:paraId="4C79200C" w14:textId="77777777" w:rsidR="007E6E25" w:rsidRPr="00764012" w:rsidRDefault="00423BD6" w:rsidP="00423BD6">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-(7)</w:t>
            </w:r>
          </w:p>
          <w:p w14:paraId="5DCF43F4" w14:textId="77777777" w:rsidR="00977C43" w:rsidRPr="00764012" w:rsidRDefault="00423BD6" w:rsidP="007E6E2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0B795D"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２</w:t>
            </w:r>
          </w:p>
          <w:p w14:paraId="736EBF14" w14:textId="77777777" w:rsidR="007E6E25" w:rsidRPr="00764012" w:rsidRDefault="00423BD6" w:rsidP="00423BD6">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-(9)</w:t>
            </w:r>
          </w:p>
          <w:p w14:paraId="7AA5617E" w14:textId="77777777" w:rsidR="0065275E" w:rsidRPr="00764012" w:rsidRDefault="0065275E" w:rsidP="007E6E25">
            <w:pPr>
              <w:rPr>
                <w:rFonts w:ascii="ＭＳ ゴシック" w:eastAsia="ＭＳ ゴシック" w:hAnsi="ＭＳ ゴシック"/>
                <w:color w:val="000000" w:themeColor="text1"/>
                <w:sz w:val="20"/>
                <w:szCs w:val="20"/>
              </w:rPr>
            </w:pPr>
          </w:p>
          <w:p w14:paraId="359A0919" w14:textId="77777777" w:rsidR="00423BD6" w:rsidRPr="00764012" w:rsidRDefault="00423BD6" w:rsidP="007E6E25">
            <w:pPr>
              <w:rPr>
                <w:rFonts w:ascii="ＭＳ ゴシック" w:eastAsia="ＭＳ ゴシック" w:hAnsi="ＭＳ ゴシック"/>
                <w:color w:val="000000" w:themeColor="text1"/>
                <w:sz w:val="20"/>
                <w:szCs w:val="20"/>
              </w:rPr>
            </w:pPr>
          </w:p>
          <w:p w14:paraId="715BD454" w14:textId="77777777" w:rsidR="00977C43" w:rsidRPr="00764012" w:rsidRDefault="00423BD6" w:rsidP="007E6E2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0B795D"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２</w:t>
            </w:r>
          </w:p>
          <w:p w14:paraId="6AED88F5" w14:textId="77777777" w:rsidR="00423BD6" w:rsidRPr="00764012" w:rsidRDefault="00423BD6" w:rsidP="00423BD6">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w:t>
            </w:r>
          </w:p>
          <w:p w14:paraId="35AC1551" w14:textId="77777777" w:rsidR="00423BD6" w:rsidRPr="00764012" w:rsidRDefault="00423BD6" w:rsidP="00423BD6">
            <w:pPr>
              <w:rPr>
                <w:rFonts w:ascii="ＭＳ ゴシック" w:eastAsia="ＭＳ ゴシック" w:hAnsi="ＭＳ ゴシック"/>
                <w:color w:val="000000" w:themeColor="text1"/>
                <w:sz w:val="20"/>
                <w:szCs w:val="20"/>
              </w:rPr>
            </w:pPr>
          </w:p>
          <w:p w14:paraId="25BA9713" w14:textId="77777777" w:rsidR="00423BD6" w:rsidRPr="00764012" w:rsidRDefault="00423BD6" w:rsidP="00423BD6">
            <w:pPr>
              <w:rPr>
                <w:rFonts w:ascii="ＭＳ ゴシック" w:eastAsia="ＭＳ ゴシック" w:hAnsi="ＭＳ ゴシック"/>
                <w:color w:val="000000" w:themeColor="text1"/>
                <w:sz w:val="20"/>
                <w:szCs w:val="20"/>
              </w:rPr>
            </w:pPr>
          </w:p>
          <w:p w14:paraId="024274CB" w14:textId="77777777" w:rsidR="00423BD6" w:rsidRPr="00764012" w:rsidRDefault="00423BD6" w:rsidP="00423BD6">
            <w:pPr>
              <w:rPr>
                <w:rFonts w:ascii="ＭＳ ゴシック" w:eastAsia="ＭＳ ゴシック" w:hAnsi="ＭＳ ゴシック"/>
                <w:color w:val="000000" w:themeColor="text1"/>
                <w:sz w:val="20"/>
                <w:szCs w:val="20"/>
              </w:rPr>
            </w:pPr>
          </w:p>
          <w:p w14:paraId="4A874EC3" w14:textId="77777777" w:rsidR="003E521C" w:rsidRPr="00764012" w:rsidRDefault="003E521C" w:rsidP="00423BD6">
            <w:pPr>
              <w:rPr>
                <w:rFonts w:ascii="ＭＳ ゴシック" w:eastAsia="ＭＳ ゴシック" w:hAnsi="ＭＳ ゴシック"/>
                <w:color w:val="000000" w:themeColor="text1"/>
                <w:sz w:val="20"/>
                <w:szCs w:val="20"/>
              </w:rPr>
            </w:pPr>
          </w:p>
          <w:p w14:paraId="43E55F77" w14:textId="77777777" w:rsidR="003E521C" w:rsidRPr="00764012" w:rsidRDefault="003E521C" w:rsidP="003E521C">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○基準第11条第4</w:t>
            </w:r>
          </w:p>
          <w:p w14:paraId="518C33CB" w14:textId="77777777" w:rsidR="00423BD6" w:rsidRPr="00764012" w:rsidRDefault="003E521C" w:rsidP="00255999">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項６号</w:t>
            </w:r>
          </w:p>
          <w:p w14:paraId="0AABCB3D" w14:textId="77777777" w:rsidR="00977C43" w:rsidRPr="00764012" w:rsidRDefault="00423BD6" w:rsidP="00423BD6">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0B795D"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２</w:t>
            </w:r>
          </w:p>
          <w:p w14:paraId="7BA0AA7D" w14:textId="77777777" w:rsidR="00BB64E3" w:rsidRPr="00764012" w:rsidRDefault="00423BD6" w:rsidP="00423BD6">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-(8)</w:t>
            </w:r>
          </w:p>
          <w:p w14:paraId="5DB97A9D" w14:textId="77777777" w:rsidR="00BB64E3" w:rsidRPr="00764012" w:rsidRDefault="00BB64E3" w:rsidP="00BB64E3">
            <w:pPr>
              <w:rPr>
                <w:rFonts w:ascii="ＭＳ ゴシック" w:eastAsia="ＭＳ ゴシック" w:hAnsi="ＭＳ ゴシック"/>
                <w:color w:val="000000" w:themeColor="text1"/>
                <w:sz w:val="20"/>
                <w:szCs w:val="20"/>
              </w:rPr>
            </w:pPr>
          </w:p>
          <w:p w14:paraId="2FA1C6F5" w14:textId="77777777" w:rsidR="00BB64E3" w:rsidRPr="00764012" w:rsidRDefault="00BB64E3" w:rsidP="00BB64E3">
            <w:pPr>
              <w:rPr>
                <w:rFonts w:ascii="ＭＳ ゴシック" w:eastAsia="ＭＳ ゴシック" w:hAnsi="ＭＳ ゴシック"/>
                <w:color w:val="000000" w:themeColor="text1"/>
                <w:sz w:val="20"/>
                <w:szCs w:val="20"/>
              </w:rPr>
            </w:pPr>
          </w:p>
          <w:p w14:paraId="6C5A6A63" w14:textId="77777777" w:rsidR="00EF5494" w:rsidRPr="00764012" w:rsidRDefault="00EF5494" w:rsidP="00BB64E3">
            <w:pPr>
              <w:rPr>
                <w:rFonts w:ascii="ＭＳ ゴシック" w:eastAsia="ＭＳ ゴシック" w:hAnsi="ＭＳ ゴシック"/>
                <w:color w:val="000000" w:themeColor="text1"/>
                <w:sz w:val="20"/>
                <w:szCs w:val="20"/>
              </w:rPr>
            </w:pPr>
          </w:p>
          <w:p w14:paraId="63B03972" w14:textId="77777777" w:rsidR="003E521C" w:rsidRPr="00764012" w:rsidRDefault="003E521C" w:rsidP="003E521C">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○基準第11条第4</w:t>
            </w:r>
          </w:p>
          <w:p w14:paraId="7A98B063" w14:textId="77777777" w:rsidR="00BB64E3" w:rsidRPr="00764012" w:rsidRDefault="003E521C" w:rsidP="00255999">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項７号</w:t>
            </w:r>
          </w:p>
          <w:p w14:paraId="4EB3CE55" w14:textId="77777777" w:rsidR="00BB64E3" w:rsidRPr="00764012" w:rsidRDefault="00BB64E3" w:rsidP="00BB64E3">
            <w:pPr>
              <w:rPr>
                <w:rFonts w:ascii="ＭＳ ゴシック" w:eastAsia="ＭＳ ゴシック" w:hAnsi="ＭＳ ゴシック"/>
                <w:color w:val="000000" w:themeColor="text1"/>
                <w:sz w:val="20"/>
                <w:szCs w:val="20"/>
              </w:rPr>
            </w:pPr>
          </w:p>
          <w:p w14:paraId="62FF8332" w14:textId="77777777" w:rsidR="00BB64E3" w:rsidRPr="00764012" w:rsidRDefault="00BB64E3" w:rsidP="00BB64E3">
            <w:pPr>
              <w:rPr>
                <w:rFonts w:ascii="ＭＳ ゴシック" w:eastAsia="ＭＳ ゴシック" w:hAnsi="ＭＳ ゴシック"/>
                <w:color w:val="000000" w:themeColor="text1"/>
                <w:sz w:val="20"/>
                <w:szCs w:val="20"/>
              </w:rPr>
            </w:pPr>
          </w:p>
          <w:p w14:paraId="7F58F9B7" w14:textId="77777777" w:rsidR="00EF5494" w:rsidRPr="00764012" w:rsidRDefault="00EF5494" w:rsidP="00BB64E3">
            <w:pPr>
              <w:rPr>
                <w:rFonts w:ascii="ＭＳ ゴシック" w:eastAsia="ＭＳ ゴシック" w:hAnsi="ＭＳ ゴシック"/>
                <w:color w:val="000000" w:themeColor="text1"/>
                <w:sz w:val="20"/>
                <w:szCs w:val="20"/>
              </w:rPr>
            </w:pPr>
          </w:p>
          <w:p w14:paraId="1370D88B" w14:textId="77777777" w:rsidR="003E521C" w:rsidRPr="00764012" w:rsidRDefault="003E521C" w:rsidP="003E521C">
            <w:pPr>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○基準第11条第５</w:t>
            </w:r>
          </w:p>
          <w:p w14:paraId="6B301819" w14:textId="77777777" w:rsidR="00BB64E3" w:rsidRPr="00764012" w:rsidRDefault="003E521C" w:rsidP="00255999">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w:t>
            </w:r>
          </w:p>
          <w:p w14:paraId="2F195B7D" w14:textId="77777777" w:rsidR="00977C43" w:rsidRPr="00764012" w:rsidRDefault="00BB64E3" w:rsidP="00BB64E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C76CF9"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２</w:t>
            </w:r>
          </w:p>
          <w:p w14:paraId="7AD78D2B" w14:textId="77777777" w:rsidR="00BB64E3" w:rsidRPr="00764012" w:rsidRDefault="00BB64E3" w:rsidP="00592FCB">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-(6)</w:t>
            </w:r>
          </w:p>
          <w:p w14:paraId="3A4FA4C1" w14:textId="77777777" w:rsidR="00BB64E3" w:rsidRPr="00764012" w:rsidRDefault="00BB64E3" w:rsidP="00BB64E3">
            <w:pPr>
              <w:rPr>
                <w:rFonts w:ascii="ＭＳ ゴシック" w:eastAsia="ＭＳ ゴシック" w:hAnsi="ＭＳ ゴシック"/>
                <w:color w:val="000000" w:themeColor="text1"/>
                <w:sz w:val="20"/>
                <w:szCs w:val="20"/>
              </w:rPr>
            </w:pPr>
          </w:p>
          <w:p w14:paraId="1C705CF4" w14:textId="77777777" w:rsidR="00423BD6" w:rsidRPr="00764012" w:rsidRDefault="00423BD6" w:rsidP="00BB64E3">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DAAB224" w14:textId="77777777" w:rsidR="0065275E" w:rsidRPr="00764012" w:rsidRDefault="0065275E" w:rsidP="001B4448">
            <w:pPr>
              <w:rPr>
                <w:rFonts w:ascii="ＭＳ ゴシック" w:eastAsia="ＭＳ ゴシック" w:hAnsi="ＭＳ ゴシック"/>
                <w:color w:val="000000" w:themeColor="text1"/>
                <w:sz w:val="20"/>
                <w:szCs w:val="20"/>
              </w:rPr>
            </w:pPr>
          </w:p>
        </w:tc>
      </w:tr>
    </w:tbl>
    <w:p w14:paraId="42AE257A" w14:textId="77777777" w:rsidR="0065275E" w:rsidRPr="00764012" w:rsidRDefault="006A5C02" w:rsidP="0035793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８</w:t>
      </w:r>
      <w:r w:rsidR="0065275E" w:rsidRPr="00764012">
        <w:rPr>
          <w:rFonts w:ascii="ＭＳ ゴシック" w:eastAsia="ＭＳ ゴシック" w:hAnsi="ＭＳ ゴシック" w:hint="eastAsia"/>
          <w:color w:val="000000" w:themeColor="text1"/>
          <w:sz w:val="20"/>
          <w:szCs w:val="20"/>
        </w:rPr>
        <w:t>－</w:t>
      </w:r>
    </w:p>
    <w:p w14:paraId="2DE091AA" w14:textId="77777777" w:rsidR="00A3427B" w:rsidRPr="00764012" w:rsidRDefault="00A3427B" w:rsidP="0035793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198"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558"/>
        <w:gridCol w:w="1843"/>
      </w:tblGrid>
      <w:tr w:rsidR="00A9380D" w:rsidRPr="00764012" w14:paraId="3CF11ECB" w14:textId="77777777" w:rsidTr="003748F6">
        <w:trPr>
          <w:trHeight w:val="416"/>
        </w:trPr>
        <w:tc>
          <w:tcPr>
            <w:tcW w:w="1942" w:type="dxa"/>
            <w:vAlign w:val="center"/>
          </w:tcPr>
          <w:p w14:paraId="1B40E028" w14:textId="77777777" w:rsidR="000A44A6" w:rsidRPr="00764012" w:rsidRDefault="000A44A6" w:rsidP="00577B1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6558" w:type="dxa"/>
            <w:vAlign w:val="center"/>
          </w:tcPr>
          <w:p w14:paraId="22E41741" w14:textId="77777777" w:rsidR="000A44A6" w:rsidRPr="00764012" w:rsidRDefault="000A44A6" w:rsidP="008D7C8C">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235CDF59" w14:textId="77777777" w:rsidR="000A44A6" w:rsidRPr="00764012" w:rsidRDefault="000A44A6" w:rsidP="008D7C8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01FD7EF" w14:textId="77777777" w:rsidTr="003748F6">
        <w:trPr>
          <w:trHeight w:val="1962"/>
        </w:trPr>
        <w:tc>
          <w:tcPr>
            <w:tcW w:w="1942" w:type="dxa"/>
            <w:vMerge w:val="restart"/>
          </w:tcPr>
          <w:p w14:paraId="093713D6" w14:textId="77777777" w:rsidR="00E565A4" w:rsidRPr="00764012" w:rsidRDefault="00E565A4" w:rsidP="008D7C8C">
            <w:pPr>
              <w:overflowPunct w:val="0"/>
              <w:ind w:left="420" w:hangingChars="200" w:hanging="420"/>
              <w:textAlignment w:val="baseline"/>
              <w:rPr>
                <w:rFonts w:ascii="ＭＳ ゴシック" w:eastAsia="ＭＳ ゴシック" w:hAnsi="ＭＳ ゴシック"/>
                <w:color w:val="000000" w:themeColor="text1"/>
                <w:szCs w:val="21"/>
              </w:rPr>
            </w:pPr>
          </w:p>
          <w:p w14:paraId="2100B42A" w14:textId="77777777" w:rsidR="00E565A4" w:rsidRPr="00764012" w:rsidRDefault="00E565A4" w:rsidP="008D7C8C">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４　人員基準</w:t>
            </w:r>
          </w:p>
          <w:p w14:paraId="330C644F" w14:textId="77777777" w:rsidR="00E565A4" w:rsidRPr="00764012" w:rsidRDefault="00E565A4" w:rsidP="008D7C8C">
            <w:pPr>
              <w:overflowPunct w:val="0"/>
              <w:textAlignment w:val="baseline"/>
              <w:rPr>
                <w:rFonts w:ascii="ＭＳ ゴシック" w:eastAsia="ＭＳ ゴシック" w:hAnsi="ＭＳ ゴシック"/>
                <w:color w:val="000000" w:themeColor="text1"/>
                <w:sz w:val="20"/>
                <w:szCs w:val="20"/>
              </w:rPr>
            </w:pPr>
          </w:p>
          <w:p w14:paraId="7D70F540" w14:textId="77777777" w:rsidR="00E565A4" w:rsidRPr="00764012" w:rsidRDefault="00E565A4" w:rsidP="008D7C8C">
            <w:pPr>
              <w:overflowPunct w:val="0"/>
              <w:textAlignment w:val="baseline"/>
              <w:rPr>
                <w:rFonts w:ascii="ＭＳ ゴシック" w:eastAsia="ＭＳ ゴシック" w:hAnsi="ＭＳ ゴシック"/>
                <w:color w:val="000000" w:themeColor="text1"/>
                <w:szCs w:val="21"/>
              </w:rPr>
            </w:pPr>
          </w:p>
        </w:tc>
        <w:tc>
          <w:tcPr>
            <w:tcW w:w="6558" w:type="dxa"/>
            <w:tcBorders>
              <w:bottom w:val="nil"/>
            </w:tcBorders>
          </w:tcPr>
          <w:p w14:paraId="717D8E2F" w14:textId="77777777" w:rsidR="00E565A4" w:rsidRPr="00764012" w:rsidRDefault="00E565A4" w:rsidP="008D7C8C">
            <w:pPr>
              <w:overflowPunct w:val="0"/>
              <w:textAlignment w:val="baseline"/>
              <w:rPr>
                <w:rFonts w:ascii="ＭＳ ゴシック" w:eastAsia="ＭＳ ゴシック" w:hAnsi="ＭＳ ゴシック" w:cs="ＭＳ Ｐゴシック"/>
                <w:color w:val="000000" w:themeColor="text1"/>
                <w:kern w:val="0"/>
                <w:sz w:val="20"/>
                <w:szCs w:val="20"/>
              </w:rPr>
            </w:pPr>
          </w:p>
          <w:p w14:paraId="78C49DAD" w14:textId="77777777" w:rsidR="00923C71" w:rsidRPr="00764012" w:rsidRDefault="00E565A4" w:rsidP="00923C7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B795D" w:rsidRPr="00764012">
              <w:rPr>
                <w:rFonts w:ascii="ＭＳ ゴシック" w:eastAsia="ＭＳ ゴシック" w:hAnsi="ＭＳ ゴシック"/>
                <w:color w:val="000000" w:themeColor="text1"/>
                <w:sz w:val="20"/>
                <w:szCs w:val="20"/>
              </w:rPr>
              <w:t>1</w:t>
            </w:r>
            <w:r w:rsidRPr="00764012">
              <w:rPr>
                <w:rFonts w:ascii="ＭＳ ゴシック" w:eastAsia="ＭＳ ゴシック" w:hAnsi="ＭＳ ゴシック" w:hint="eastAsia"/>
                <w:color w:val="000000" w:themeColor="text1"/>
                <w:sz w:val="20"/>
                <w:szCs w:val="20"/>
              </w:rPr>
              <w:t>)　職員は，もっぱら当該養護老人ホームの職務に従事することがで</w:t>
            </w:r>
          </w:p>
          <w:p w14:paraId="29E1F8C0" w14:textId="77777777" w:rsidR="00E565A4" w:rsidRPr="00764012" w:rsidRDefault="00C91967" w:rsidP="00AC1D6C">
            <w:pPr>
              <w:overflowPunct w:val="0"/>
              <w:ind w:leftChars="146" w:left="307"/>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きる者をもっ</w:t>
            </w:r>
            <w:r w:rsidR="00E565A4" w:rsidRPr="00764012">
              <w:rPr>
                <w:rFonts w:ascii="ＭＳ ゴシック" w:eastAsia="ＭＳ ゴシック" w:hAnsi="ＭＳ ゴシック" w:hint="eastAsia"/>
                <w:color w:val="000000" w:themeColor="text1"/>
                <w:sz w:val="20"/>
                <w:szCs w:val="20"/>
              </w:rPr>
              <w:t>て充てているか。</w:t>
            </w:r>
            <w:r w:rsidR="00E565A4" w:rsidRPr="00764012">
              <w:rPr>
                <w:rFonts w:ascii="ＭＳ ゴシック" w:eastAsia="ＭＳ ゴシック" w:hAnsi="ＭＳ ゴシック" w:hint="eastAsia"/>
                <w:color w:val="000000" w:themeColor="text1"/>
                <w:sz w:val="18"/>
                <w:szCs w:val="18"/>
              </w:rPr>
              <w:t>（入所者の処遇に支障がない場合には，この限りでない。）</w:t>
            </w:r>
          </w:p>
          <w:p w14:paraId="5D109DD0" w14:textId="77777777" w:rsidR="00E565A4" w:rsidRPr="00764012" w:rsidRDefault="00E565A4" w:rsidP="008D7C8C">
            <w:pPr>
              <w:rPr>
                <w:rFonts w:ascii="ＭＳ ゴシック" w:eastAsia="ＭＳ ゴシック" w:hAnsi="ＭＳ ゴシック"/>
                <w:color w:val="000000" w:themeColor="text1"/>
                <w:sz w:val="20"/>
                <w:szCs w:val="20"/>
              </w:rPr>
            </w:pPr>
          </w:p>
          <w:p w14:paraId="61831A04" w14:textId="77777777" w:rsidR="00E565A4" w:rsidRPr="00764012" w:rsidRDefault="00E565A4" w:rsidP="000B795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B795D" w:rsidRPr="00764012">
              <w:rPr>
                <w:rFonts w:ascii="ＭＳ ゴシック" w:eastAsia="ＭＳ ゴシック" w:hAnsi="ＭＳ ゴシック"/>
                <w:color w:val="000000" w:themeColor="text1"/>
                <w:sz w:val="20"/>
                <w:szCs w:val="20"/>
              </w:rPr>
              <w:t>2</w:t>
            </w:r>
            <w:r w:rsidRPr="00764012">
              <w:rPr>
                <w:rFonts w:ascii="ＭＳ ゴシック" w:eastAsia="ＭＳ ゴシック" w:hAnsi="ＭＳ ゴシック" w:hint="eastAsia"/>
                <w:color w:val="000000" w:themeColor="text1"/>
                <w:sz w:val="20"/>
                <w:szCs w:val="20"/>
              </w:rPr>
              <w:t>)　職員の配置基準に基づく定数は満たされているか</w:t>
            </w:r>
            <w:r w:rsidR="00C91967" w:rsidRPr="00764012">
              <w:rPr>
                <w:rFonts w:ascii="ＭＳ ゴシック" w:eastAsia="ＭＳ ゴシック" w:hAnsi="ＭＳ ゴシック" w:hint="eastAsia"/>
                <w:color w:val="000000" w:themeColor="text1"/>
                <w:sz w:val="20"/>
                <w:szCs w:val="20"/>
              </w:rPr>
              <w:t>。</w:t>
            </w:r>
          </w:p>
        </w:tc>
        <w:tc>
          <w:tcPr>
            <w:tcW w:w="1843" w:type="dxa"/>
            <w:tcBorders>
              <w:bottom w:val="nil"/>
            </w:tcBorders>
          </w:tcPr>
          <w:p w14:paraId="7D89E30A" w14:textId="77777777" w:rsidR="00E565A4" w:rsidRPr="00764012" w:rsidRDefault="00E565A4" w:rsidP="008D7C8C">
            <w:pPr>
              <w:overflowPunct w:val="0"/>
              <w:textAlignment w:val="baseline"/>
              <w:rPr>
                <w:rFonts w:ascii="ＭＳ ゴシック" w:eastAsia="ＭＳ ゴシック" w:hAnsi="ＭＳ ゴシック" w:cs="ＭＳ ゴシック"/>
                <w:color w:val="000000" w:themeColor="text1"/>
                <w:kern w:val="0"/>
                <w:sz w:val="20"/>
                <w:szCs w:val="20"/>
              </w:rPr>
            </w:pPr>
          </w:p>
          <w:p w14:paraId="2DD803CD" w14:textId="27C7B6D5" w:rsidR="00E565A4" w:rsidRPr="00764012" w:rsidRDefault="00066A72" w:rsidP="002313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14461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757653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3168B0A" w14:textId="77777777" w:rsidR="00E565A4" w:rsidRPr="00764012" w:rsidRDefault="00E565A4" w:rsidP="002313A6">
            <w:pPr>
              <w:overflowPunct w:val="0"/>
              <w:jc w:val="center"/>
              <w:textAlignment w:val="baseline"/>
              <w:rPr>
                <w:rFonts w:ascii="ＭＳ ゴシック" w:eastAsia="ＭＳ ゴシック" w:hAnsi="ＭＳ ゴシック"/>
                <w:color w:val="000000" w:themeColor="text1"/>
                <w:sz w:val="20"/>
                <w:szCs w:val="20"/>
              </w:rPr>
            </w:pPr>
          </w:p>
          <w:p w14:paraId="22E0E7FC" w14:textId="77777777" w:rsidR="00E565A4" w:rsidRPr="00764012" w:rsidRDefault="00E565A4" w:rsidP="002313A6">
            <w:pPr>
              <w:overflowPunct w:val="0"/>
              <w:jc w:val="center"/>
              <w:textAlignment w:val="baseline"/>
              <w:rPr>
                <w:rFonts w:ascii="ＭＳ ゴシック" w:eastAsia="ＭＳ ゴシック" w:hAnsi="ＭＳ ゴシック"/>
                <w:color w:val="000000" w:themeColor="text1"/>
                <w:sz w:val="20"/>
                <w:szCs w:val="20"/>
              </w:rPr>
            </w:pPr>
          </w:p>
          <w:p w14:paraId="293070DC" w14:textId="77777777" w:rsidR="00E565A4" w:rsidRPr="00764012" w:rsidRDefault="00E565A4" w:rsidP="002313A6">
            <w:pPr>
              <w:overflowPunct w:val="0"/>
              <w:jc w:val="center"/>
              <w:textAlignment w:val="baseline"/>
              <w:rPr>
                <w:rFonts w:ascii="ＭＳ ゴシック" w:eastAsia="ＭＳ ゴシック" w:hAnsi="ＭＳ ゴシック"/>
                <w:color w:val="000000" w:themeColor="text1"/>
                <w:sz w:val="20"/>
                <w:szCs w:val="20"/>
              </w:rPr>
            </w:pPr>
          </w:p>
          <w:p w14:paraId="4266783F" w14:textId="42FC2817" w:rsidR="00E565A4" w:rsidRPr="00764012" w:rsidRDefault="00066A72" w:rsidP="002313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731785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081348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tc>
      </w:tr>
      <w:tr w:rsidR="00A9380D" w:rsidRPr="00764012" w14:paraId="3A577C1B" w14:textId="77777777" w:rsidTr="003748F6">
        <w:trPr>
          <w:trHeight w:val="11335"/>
        </w:trPr>
        <w:tc>
          <w:tcPr>
            <w:tcW w:w="1942" w:type="dxa"/>
            <w:vMerge/>
          </w:tcPr>
          <w:p w14:paraId="10ABDDDE" w14:textId="77777777" w:rsidR="00E565A4" w:rsidRPr="00764012" w:rsidRDefault="00E565A4" w:rsidP="008D7C8C">
            <w:pPr>
              <w:overflowPunct w:val="0"/>
              <w:textAlignment w:val="baseline"/>
              <w:rPr>
                <w:rFonts w:ascii="ＭＳ ゴシック" w:eastAsia="ＭＳ ゴシック" w:hAnsi="ＭＳ ゴシック"/>
                <w:color w:val="000000" w:themeColor="text1"/>
                <w:szCs w:val="21"/>
              </w:rPr>
            </w:pPr>
          </w:p>
        </w:tc>
        <w:tc>
          <w:tcPr>
            <w:tcW w:w="8401" w:type="dxa"/>
            <w:gridSpan w:val="2"/>
            <w:tcBorders>
              <w:top w:val="nil"/>
            </w:tcBorders>
          </w:tcPr>
          <w:p w14:paraId="2C6B52CF" w14:textId="77777777" w:rsidR="00E565A4" w:rsidRPr="00764012" w:rsidRDefault="00E565A4" w:rsidP="008D7C8C">
            <w:pPr>
              <w:rPr>
                <w:rFonts w:ascii="ＭＳ ゴシック" w:eastAsia="ＭＳ ゴシック" w:hAnsi="ＭＳ ゴシック"/>
                <w:color w:val="000000" w:themeColor="text1"/>
                <w:sz w:val="20"/>
                <w:szCs w:val="20"/>
              </w:rPr>
            </w:pPr>
          </w:p>
          <w:tbl>
            <w:tblPr>
              <w:tblW w:w="6941" w:type="dxa"/>
              <w:tblLayout w:type="fixed"/>
              <w:tblCellMar>
                <w:left w:w="99" w:type="dxa"/>
                <w:right w:w="99" w:type="dxa"/>
              </w:tblCellMar>
              <w:tblLook w:val="04A0" w:firstRow="1" w:lastRow="0" w:firstColumn="1" w:lastColumn="0" w:noHBand="0" w:noVBand="1"/>
            </w:tblPr>
            <w:tblGrid>
              <w:gridCol w:w="398"/>
              <w:gridCol w:w="1702"/>
              <w:gridCol w:w="1430"/>
              <w:gridCol w:w="708"/>
              <w:gridCol w:w="860"/>
              <w:gridCol w:w="892"/>
              <w:gridCol w:w="951"/>
            </w:tblGrid>
            <w:tr w:rsidR="00A9380D" w:rsidRPr="00764012" w14:paraId="73F788D2" w14:textId="77777777" w:rsidTr="00E565A4">
              <w:trPr>
                <w:trHeight w:val="270"/>
              </w:trPr>
              <w:tc>
                <w:tcPr>
                  <w:tcW w:w="21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49BC7"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区　　　　分</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ED32"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基準数</w:t>
                  </w: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E07114"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現員</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5EE4E8"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過不足</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806D8C"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無資格</w:t>
                  </w:r>
                </w:p>
              </w:tc>
            </w:tr>
            <w:tr w:rsidR="00A9380D" w:rsidRPr="00764012" w14:paraId="2D33FFB8" w14:textId="77777777" w:rsidTr="00E565A4">
              <w:trPr>
                <w:trHeight w:val="270"/>
              </w:trPr>
              <w:tc>
                <w:tcPr>
                  <w:tcW w:w="2100" w:type="dxa"/>
                  <w:gridSpan w:val="2"/>
                  <w:vMerge/>
                  <w:tcBorders>
                    <w:top w:val="single" w:sz="4" w:space="0" w:color="auto"/>
                    <w:left w:val="single" w:sz="4" w:space="0" w:color="auto"/>
                    <w:bottom w:val="single" w:sz="4" w:space="0" w:color="000000"/>
                    <w:right w:val="single" w:sz="4" w:space="0" w:color="000000"/>
                  </w:tcBorders>
                  <w:vAlign w:val="center"/>
                  <w:hideMark/>
                </w:tcPr>
                <w:p w14:paraId="7A48CEE1"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563591D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6028A192"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職員数</w:t>
                  </w:r>
                </w:p>
              </w:tc>
              <w:tc>
                <w:tcPr>
                  <w:tcW w:w="860" w:type="dxa"/>
                  <w:tcBorders>
                    <w:top w:val="nil"/>
                    <w:left w:val="nil"/>
                    <w:bottom w:val="single" w:sz="4" w:space="0" w:color="auto"/>
                    <w:right w:val="single" w:sz="4" w:space="0" w:color="auto"/>
                  </w:tcBorders>
                  <w:shd w:val="clear" w:color="auto" w:fill="auto"/>
                  <w:noWrap/>
                  <w:vAlign w:val="center"/>
                  <w:hideMark/>
                </w:tcPr>
                <w:p w14:paraId="11CB4E49"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うち</w:t>
                  </w:r>
                </w:p>
                <w:p w14:paraId="3F86FDBE"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常勤</w:t>
                  </w:r>
                </w:p>
              </w:tc>
              <w:tc>
                <w:tcPr>
                  <w:tcW w:w="892" w:type="dxa"/>
                  <w:vMerge/>
                  <w:tcBorders>
                    <w:top w:val="single" w:sz="4" w:space="0" w:color="auto"/>
                    <w:left w:val="single" w:sz="4" w:space="0" w:color="auto"/>
                    <w:bottom w:val="single" w:sz="4" w:space="0" w:color="000000"/>
                    <w:right w:val="single" w:sz="4" w:space="0" w:color="auto"/>
                  </w:tcBorders>
                  <w:vAlign w:val="center"/>
                  <w:hideMark/>
                </w:tcPr>
                <w:p w14:paraId="38C136D8"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2"/>
                      <w:szCs w:val="22"/>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6761C79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2"/>
                      <w:szCs w:val="22"/>
                    </w:rPr>
                  </w:pPr>
                </w:p>
              </w:tc>
            </w:tr>
            <w:tr w:rsidR="00A9380D" w:rsidRPr="00764012" w14:paraId="537F5412" w14:textId="77777777" w:rsidTr="00E565A4">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EE61155"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ア</w:t>
                  </w:r>
                </w:p>
              </w:tc>
              <w:tc>
                <w:tcPr>
                  <w:tcW w:w="1702" w:type="dxa"/>
                  <w:tcBorders>
                    <w:top w:val="nil"/>
                    <w:left w:val="nil"/>
                    <w:bottom w:val="single" w:sz="4" w:space="0" w:color="auto"/>
                    <w:right w:val="single" w:sz="4" w:space="0" w:color="auto"/>
                  </w:tcBorders>
                  <w:shd w:val="clear" w:color="auto" w:fill="auto"/>
                  <w:vAlign w:val="center"/>
                  <w:hideMark/>
                </w:tcPr>
                <w:p w14:paraId="1B33BB67"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施設長</w:t>
                  </w:r>
                </w:p>
              </w:tc>
              <w:tc>
                <w:tcPr>
                  <w:tcW w:w="1430" w:type="dxa"/>
                  <w:tcBorders>
                    <w:top w:val="nil"/>
                    <w:left w:val="nil"/>
                    <w:bottom w:val="single" w:sz="4" w:space="0" w:color="auto"/>
                    <w:right w:val="single" w:sz="4" w:space="0" w:color="auto"/>
                  </w:tcBorders>
                  <w:shd w:val="clear" w:color="auto" w:fill="auto"/>
                  <w:vAlign w:val="center"/>
                  <w:hideMark/>
                </w:tcPr>
                <w:p w14:paraId="2AA929DF"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36B8267B"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51A907B0"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C98BDF5"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6ABC43BB"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089D1945" w14:textId="77777777" w:rsidTr="00E565A4">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6C90909"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イ</w:t>
                  </w:r>
                </w:p>
              </w:tc>
              <w:tc>
                <w:tcPr>
                  <w:tcW w:w="1702" w:type="dxa"/>
                  <w:tcBorders>
                    <w:top w:val="nil"/>
                    <w:left w:val="nil"/>
                    <w:bottom w:val="single" w:sz="4" w:space="0" w:color="auto"/>
                    <w:right w:val="single" w:sz="4" w:space="0" w:color="auto"/>
                  </w:tcBorders>
                  <w:shd w:val="clear" w:color="auto" w:fill="auto"/>
                  <w:vAlign w:val="center"/>
                  <w:hideMark/>
                </w:tcPr>
                <w:p w14:paraId="796C7795"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医師</w:t>
                  </w:r>
                </w:p>
              </w:tc>
              <w:tc>
                <w:tcPr>
                  <w:tcW w:w="1430" w:type="dxa"/>
                  <w:tcBorders>
                    <w:top w:val="nil"/>
                    <w:left w:val="nil"/>
                    <w:bottom w:val="single" w:sz="4" w:space="0" w:color="auto"/>
                    <w:right w:val="single" w:sz="4" w:space="0" w:color="auto"/>
                  </w:tcBorders>
                  <w:shd w:val="clear" w:color="auto" w:fill="auto"/>
                  <w:vAlign w:val="center"/>
                  <w:hideMark/>
                </w:tcPr>
                <w:p w14:paraId="51347CC0"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必要な数</w:t>
                  </w:r>
                </w:p>
              </w:tc>
              <w:tc>
                <w:tcPr>
                  <w:tcW w:w="708" w:type="dxa"/>
                  <w:tcBorders>
                    <w:top w:val="nil"/>
                    <w:left w:val="nil"/>
                    <w:bottom w:val="single" w:sz="4" w:space="0" w:color="auto"/>
                    <w:right w:val="single" w:sz="4" w:space="0" w:color="auto"/>
                  </w:tcBorders>
                  <w:shd w:val="clear" w:color="auto" w:fill="auto"/>
                  <w:noWrap/>
                  <w:vAlign w:val="center"/>
                  <w:hideMark/>
                </w:tcPr>
                <w:p w14:paraId="65A2A1B2"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2B22229A"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79627DD"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368432C9"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5EDD3E71" w14:textId="77777777" w:rsidTr="00861A1E">
              <w:trPr>
                <w:trHeight w:val="26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DDF3427"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ウ</w:t>
                  </w:r>
                </w:p>
              </w:tc>
              <w:tc>
                <w:tcPr>
                  <w:tcW w:w="1702" w:type="dxa"/>
                  <w:tcBorders>
                    <w:top w:val="nil"/>
                    <w:left w:val="nil"/>
                    <w:bottom w:val="single" w:sz="4" w:space="0" w:color="auto"/>
                    <w:right w:val="single" w:sz="4" w:space="0" w:color="auto"/>
                  </w:tcBorders>
                  <w:shd w:val="clear" w:color="auto" w:fill="auto"/>
                  <w:vAlign w:val="center"/>
                  <w:hideMark/>
                </w:tcPr>
                <w:p w14:paraId="46E0659A" w14:textId="77777777" w:rsidR="00861A1E" w:rsidRPr="00764012" w:rsidRDefault="00E565A4"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生活相談員</w:t>
                  </w:r>
                </w:p>
              </w:tc>
              <w:tc>
                <w:tcPr>
                  <w:tcW w:w="1430" w:type="dxa"/>
                  <w:tcBorders>
                    <w:top w:val="nil"/>
                    <w:left w:val="nil"/>
                    <w:bottom w:val="single" w:sz="4" w:space="0" w:color="auto"/>
                    <w:right w:val="single" w:sz="4" w:space="0" w:color="auto"/>
                  </w:tcBorders>
                  <w:shd w:val="clear" w:color="auto" w:fill="auto"/>
                  <w:vAlign w:val="center"/>
                  <w:hideMark/>
                </w:tcPr>
                <w:p w14:paraId="29A6AFF2"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14:paraId="7AB89913"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16D556A8"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116A1C1D"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2EC5370A"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6E25C2B2" w14:textId="77777777" w:rsidTr="00861A1E">
              <w:trPr>
                <w:trHeight w:val="240"/>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15DA6" w14:textId="77777777" w:rsidR="00861A1E" w:rsidRPr="00764012" w:rsidRDefault="00861A1E" w:rsidP="00066A72">
                  <w:pPr>
                    <w:framePr w:hSpace="142" w:wrap="around" w:vAnchor="text" w:hAnchor="margin" w:x="198" w:y="160"/>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エ</w:t>
                  </w:r>
                </w:p>
              </w:tc>
              <w:tc>
                <w:tcPr>
                  <w:tcW w:w="1702" w:type="dxa"/>
                  <w:tcBorders>
                    <w:top w:val="single" w:sz="4" w:space="0" w:color="auto"/>
                    <w:left w:val="nil"/>
                    <w:bottom w:val="single" w:sz="4" w:space="0" w:color="auto"/>
                    <w:right w:val="single" w:sz="4" w:space="0" w:color="auto"/>
                  </w:tcBorders>
                  <w:shd w:val="clear" w:color="auto" w:fill="auto"/>
                  <w:vAlign w:val="center"/>
                </w:tcPr>
                <w:p w14:paraId="77629905" w14:textId="77777777" w:rsidR="00861A1E"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支援員</w:t>
                  </w:r>
                </w:p>
              </w:tc>
              <w:tc>
                <w:tcPr>
                  <w:tcW w:w="1430" w:type="dxa"/>
                  <w:tcBorders>
                    <w:top w:val="single" w:sz="4" w:space="0" w:color="auto"/>
                    <w:left w:val="nil"/>
                    <w:bottom w:val="single" w:sz="4" w:space="0" w:color="auto"/>
                    <w:right w:val="single" w:sz="4" w:space="0" w:color="auto"/>
                  </w:tcBorders>
                  <w:shd w:val="clear" w:color="auto" w:fill="auto"/>
                  <w:vAlign w:val="center"/>
                </w:tcPr>
                <w:p w14:paraId="1C954E5A" w14:textId="77777777" w:rsidR="00861A1E" w:rsidRPr="00764012" w:rsidRDefault="00861A1E" w:rsidP="00066A72">
                  <w:pPr>
                    <w:framePr w:hSpace="142" w:wrap="around" w:vAnchor="text" w:hAnchor="margin" w:x="198" w:y="160"/>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配置基準数</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6EB9E26" w14:textId="77777777" w:rsidR="00861A1E"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81EEE46" w14:textId="77777777" w:rsidR="00861A1E"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15A7BE70" w14:textId="77777777" w:rsidR="00861A1E"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5F417B58" w14:textId="77777777" w:rsidR="00861A1E"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p>
              </w:tc>
            </w:tr>
            <w:tr w:rsidR="00A9380D" w:rsidRPr="00764012" w14:paraId="488826E6" w14:textId="77777777" w:rsidTr="003D0824">
              <w:trPr>
                <w:trHeight w:val="270"/>
              </w:trPr>
              <w:tc>
                <w:tcPr>
                  <w:tcW w:w="398" w:type="dxa"/>
                  <w:vMerge w:val="restart"/>
                  <w:tcBorders>
                    <w:top w:val="single" w:sz="4" w:space="0" w:color="auto"/>
                    <w:left w:val="single" w:sz="4" w:space="0" w:color="auto"/>
                    <w:bottom w:val="single" w:sz="4" w:space="0" w:color="000000"/>
                    <w:right w:val="single" w:sz="4" w:space="0" w:color="auto"/>
                  </w:tcBorders>
                  <w:vAlign w:val="center"/>
                  <w:hideMark/>
                </w:tcPr>
                <w:p w14:paraId="39AB1DCD" w14:textId="77777777" w:rsidR="00E565A4" w:rsidRPr="00764012" w:rsidRDefault="003D0824"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オ</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74A3141E"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看護師</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F47AA27"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14:paraId="6B575955"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110AF071"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6BB6DB84"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61104732"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02F62153"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2A492850"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539C47F9"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准看護師</w:t>
                  </w:r>
                </w:p>
              </w:tc>
              <w:tc>
                <w:tcPr>
                  <w:tcW w:w="1430" w:type="dxa"/>
                  <w:vMerge/>
                  <w:tcBorders>
                    <w:top w:val="nil"/>
                    <w:left w:val="single" w:sz="4" w:space="0" w:color="auto"/>
                    <w:bottom w:val="single" w:sz="4" w:space="0" w:color="000000"/>
                    <w:right w:val="single" w:sz="4" w:space="0" w:color="auto"/>
                  </w:tcBorders>
                  <w:vAlign w:val="center"/>
                  <w:hideMark/>
                </w:tcPr>
                <w:p w14:paraId="2D81FD2A"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14:paraId="6EDA08B3"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3D8CB011"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94B4B8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389D3B3B"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501CEDE5"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37692D4B"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58FB5C4E"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小計</w:t>
                  </w:r>
                </w:p>
              </w:tc>
              <w:tc>
                <w:tcPr>
                  <w:tcW w:w="1430" w:type="dxa"/>
                  <w:tcBorders>
                    <w:top w:val="nil"/>
                    <w:left w:val="nil"/>
                    <w:bottom w:val="single" w:sz="4" w:space="0" w:color="auto"/>
                    <w:right w:val="single" w:sz="4" w:space="0" w:color="auto"/>
                  </w:tcBorders>
                  <w:shd w:val="clear" w:color="auto" w:fill="auto"/>
                  <w:vAlign w:val="center"/>
                  <w:hideMark/>
                </w:tcPr>
                <w:p w14:paraId="3E1106CF"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E3F1150"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487E2E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2C19BF7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72D4285A"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1D5B0844" w14:textId="77777777" w:rsidTr="00CC49CD">
              <w:trPr>
                <w:trHeight w:val="383"/>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0DF44EF" w14:textId="77777777" w:rsidR="00E565A4" w:rsidRPr="00764012" w:rsidRDefault="00861A1E"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カ</w:t>
                  </w:r>
                </w:p>
              </w:tc>
              <w:tc>
                <w:tcPr>
                  <w:tcW w:w="1702" w:type="dxa"/>
                  <w:tcBorders>
                    <w:top w:val="nil"/>
                    <w:left w:val="nil"/>
                    <w:bottom w:val="single" w:sz="4" w:space="0" w:color="auto"/>
                    <w:right w:val="single" w:sz="4" w:space="0" w:color="auto"/>
                  </w:tcBorders>
                  <w:shd w:val="clear" w:color="auto" w:fill="auto"/>
                  <w:vAlign w:val="center"/>
                  <w:hideMark/>
                </w:tcPr>
                <w:p w14:paraId="10643708" w14:textId="686D7207" w:rsidR="00E565A4" w:rsidRPr="00764012" w:rsidRDefault="002F3DC7"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（管理）</w:t>
                  </w:r>
                  <w:r w:rsidR="00E565A4" w:rsidRPr="00764012">
                    <w:rPr>
                      <w:rFonts w:ascii="ＭＳ ゴシック" w:eastAsia="ＭＳ ゴシック" w:hAnsi="ＭＳ ゴシック" w:cs="ＭＳ Ｐゴシック" w:hint="eastAsia"/>
                      <w:color w:val="000000" w:themeColor="text1"/>
                      <w:kern w:val="0"/>
                      <w:sz w:val="20"/>
                      <w:szCs w:val="20"/>
                    </w:rPr>
                    <w:t>栄養士</w:t>
                  </w:r>
                </w:p>
              </w:tc>
              <w:tc>
                <w:tcPr>
                  <w:tcW w:w="1430" w:type="dxa"/>
                  <w:tcBorders>
                    <w:top w:val="nil"/>
                    <w:left w:val="nil"/>
                    <w:bottom w:val="single" w:sz="4" w:space="0" w:color="auto"/>
                    <w:right w:val="single" w:sz="4" w:space="0" w:color="auto"/>
                  </w:tcBorders>
                  <w:shd w:val="clear" w:color="auto" w:fill="auto"/>
                  <w:vAlign w:val="center"/>
                  <w:hideMark/>
                </w:tcPr>
                <w:p w14:paraId="6F9FD5D7"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1　以上</w:t>
                  </w:r>
                </w:p>
              </w:tc>
              <w:tc>
                <w:tcPr>
                  <w:tcW w:w="708" w:type="dxa"/>
                  <w:tcBorders>
                    <w:top w:val="nil"/>
                    <w:left w:val="nil"/>
                    <w:bottom w:val="single" w:sz="4" w:space="0" w:color="auto"/>
                    <w:right w:val="single" w:sz="4" w:space="0" w:color="auto"/>
                  </w:tcBorders>
                  <w:shd w:val="clear" w:color="auto" w:fill="auto"/>
                  <w:noWrap/>
                  <w:vAlign w:val="center"/>
                  <w:hideMark/>
                </w:tcPr>
                <w:p w14:paraId="61DB9DB0" w14:textId="77777777" w:rsidR="00CC49CD"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p w14:paraId="413D65D8" w14:textId="77777777" w:rsidR="00E565A4" w:rsidRPr="00764012" w:rsidRDefault="00CC49CD"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B78E170" w14:textId="77777777" w:rsidR="00CC49CD"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p w14:paraId="176D7AF4" w14:textId="77777777" w:rsidR="00E565A4" w:rsidRPr="00764012" w:rsidRDefault="00CC49CD"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E12A074" w14:textId="77777777" w:rsidR="00CC49CD"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p w14:paraId="0BA27CBA" w14:textId="77777777" w:rsidR="00E565A4" w:rsidRPr="00764012" w:rsidRDefault="00CC49CD"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7397A556" w14:textId="77777777" w:rsidR="00CC49CD"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p w14:paraId="1BAED62C" w14:textId="77777777" w:rsidR="00E565A4" w:rsidRPr="00764012" w:rsidRDefault="00CC49CD"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1A053BB0" w14:textId="77777777" w:rsidTr="00E565A4">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8C79C" w14:textId="77777777" w:rsidR="00E565A4" w:rsidRPr="00764012" w:rsidRDefault="00861A1E"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キ</w:t>
                  </w:r>
                </w:p>
              </w:tc>
              <w:tc>
                <w:tcPr>
                  <w:tcW w:w="1702" w:type="dxa"/>
                  <w:tcBorders>
                    <w:top w:val="nil"/>
                    <w:left w:val="nil"/>
                    <w:bottom w:val="single" w:sz="4" w:space="0" w:color="auto"/>
                    <w:right w:val="single" w:sz="4" w:space="0" w:color="auto"/>
                  </w:tcBorders>
                  <w:shd w:val="clear" w:color="auto" w:fill="auto"/>
                  <w:vAlign w:val="center"/>
                  <w:hideMark/>
                </w:tcPr>
                <w:p w14:paraId="10EE7A4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調理員</w:t>
                  </w:r>
                </w:p>
              </w:tc>
              <w:tc>
                <w:tcPr>
                  <w:tcW w:w="1430" w:type="dxa"/>
                  <w:tcBorders>
                    <w:top w:val="nil"/>
                    <w:left w:val="nil"/>
                    <w:bottom w:val="single" w:sz="4" w:space="0" w:color="auto"/>
                    <w:right w:val="single" w:sz="4" w:space="0" w:color="auto"/>
                  </w:tcBorders>
                  <w:shd w:val="clear" w:color="auto" w:fill="auto"/>
                  <w:noWrap/>
                  <w:vAlign w:val="center"/>
                  <w:hideMark/>
                </w:tcPr>
                <w:p w14:paraId="27D597AA"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実情に</w:t>
                  </w:r>
                </w:p>
                <w:p w14:paraId="48280C21"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436630BE"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268D24C"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4A588F51"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427EEAD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5EB35A49"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55CF9E23"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18F27E55"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事務員</w:t>
                  </w:r>
                </w:p>
              </w:tc>
              <w:tc>
                <w:tcPr>
                  <w:tcW w:w="1430" w:type="dxa"/>
                  <w:tcBorders>
                    <w:top w:val="nil"/>
                    <w:left w:val="nil"/>
                    <w:bottom w:val="single" w:sz="4" w:space="0" w:color="auto"/>
                    <w:right w:val="single" w:sz="4" w:space="0" w:color="auto"/>
                  </w:tcBorders>
                  <w:shd w:val="clear" w:color="auto" w:fill="auto"/>
                  <w:noWrap/>
                  <w:vAlign w:val="center"/>
                  <w:hideMark/>
                </w:tcPr>
                <w:p w14:paraId="29E53FA6"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実情に</w:t>
                  </w:r>
                </w:p>
                <w:p w14:paraId="5AC782B1"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32EDB3C4"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4163C85"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441C9DB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18DC83A7"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19DE8551"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219B7A5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64B10A95"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14:paraId="76EFF20F"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実情に</w:t>
                  </w:r>
                </w:p>
                <w:p w14:paraId="6E2613EB"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45D722EB"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96377A5"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27F1F2D3"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07FD4220"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569E5AC5"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08AD370A"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7825407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14:paraId="4826FA29"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実情に</w:t>
                  </w:r>
                </w:p>
                <w:p w14:paraId="1A57C426"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340CA3B2"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3F0BEDA"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25D68D3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32F40631"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4FBE0B76"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140D10A9"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5444D5B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14:paraId="6FC8DC9F"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実情に</w:t>
                  </w:r>
                </w:p>
                <w:p w14:paraId="07C4B09C"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1FB7F311"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EF494F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38038DA4"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7B5D922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2693584E" w14:textId="77777777" w:rsidTr="00E565A4">
              <w:trPr>
                <w:trHeight w:val="270"/>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CA8768"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計</w:t>
                  </w:r>
                </w:p>
              </w:tc>
              <w:tc>
                <w:tcPr>
                  <w:tcW w:w="1430" w:type="dxa"/>
                  <w:tcBorders>
                    <w:top w:val="nil"/>
                    <w:left w:val="nil"/>
                    <w:bottom w:val="single" w:sz="4" w:space="0" w:color="auto"/>
                    <w:right w:val="single" w:sz="4" w:space="0" w:color="auto"/>
                  </w:tcBorders>
                  <w:shd w:val="clear" w:color="auto" w:fill="auto"/>
                  <w:noWrap/>
                  <w:vAlign w:val="center"/>
                  <w:hideMark/>
                </w:tcPr>
                <w:p w14:paraId="1CB97CF2" w14:textId="77777777" w:rsidR="00E565A4" w:rsidRPr="00764012" w:rsidRDefault="00E565A4" w:rsidP="00066A72">
                  <w:pPr>
                    <w:framePr w:hSpace="142" w:wrap="around" w:vAnchor="text" w:hAnchor="margin" w:x="198"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2FB136D"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5250953"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38E38EFE"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0CF177F3"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4F643E10" w14:textId="77777777" w:rsidTr="0072545E">
              <w:trPr>
                <w:trHeight w:val="191"/>
              </w:trPr>
              <w:tc>
                <w:tcPr>
                  <w:tcW w:w="6941" w:type="dxa"/>
                  <w:gridSpan w:val="7"/>
                  <w:tcBorders>
                    <w:top w:val="single" w:sz="4" w:space="0" w:color="auto"/>
                  </w:tcBorders>
                  <w:shd w:val="clear" w:color="auto" w:fill="auto"/>
                  <w:noWrap/>
                  <w:vAlign w:val="center"/>
                </w:tcPr>
                <w:p w14:paraId="7DAF768F"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2"/>
                      <w:szCs w:val="22"/>
                    </w:rPr>
                  </w:pPr>
                </w:p>
              </w:tc>
            </w:tr>
            <w:tr w:rsidR="00A9380D" w:rsidRPr="00764012" w14:paraId="2D55EC22" w14:textId="77777777" w:rsidTr="00E565A4">
              <w:trPr>
                <w:trHeight w:val="555"/>
              </w:trPr>
              <w:tc>
                <w:tcPr>
                  <w:tcW w:w="6941" w:type="dxa"/>
                  <w:gridSpan w:val="7"/>
                  <w:tcBorders>
                    <w:top w:val="nil"/>
                    <w:left w:val="nil"/>
                    <w:bottom w:val="nil"/>
                  </w:tcBorders>
                  <w:shd w:val="clear" w:color="auto" w:fill="auto"/>
                  <w:vAlign w:val="center"/>
                  <w:hideMark/>
                </w:tcPr>
                <w:p w14:paraId="53ADDE3A" w14:textId="77777777" w:rsidR="00861A1E" w:rsidRPr="00764012" w:rsidRDefault="00861A1E" w:rsidP="00066A72">
                  <w:pPr>
                    <w:framePr w:hSpace="142" w:wrap="around" w:vAnchor="text" w:hAnchor="margin" w:x="198" w:y="160"/>
                    <w:rPr>
                      <w:rFonts w:ascii="ＭＳ ゴシック" w:eastAsia="ＭＳ ゴシック" w:hAnsi="ＭＳ ゴシック"/>
                      <w:color w:val="000000" w:themeColor="text1"/>
                    </w:rPr>
                  </w:pPr>
                </w:p>
                <w:tbl>
                  <w:tblPr>
                    <w:tblW w:w="3180" w:type="dxa"/>
                    <w:tblLayout w:type="fixed"/>
                    <w:tblCellMar>
                      <w:left w:w="99" w:type="dxa"/>
                      <w:right w:w="99" w:type="dxa"/>
                    </w:tblCellMar>
                    <w:tblLook w:val="04A0" w:firstRow="1" w:lastRow="0" w:firstColumn="1" w:lastColumn="0" w:noHBand="0" w:noVBand="1"/>
                  </w:tblPr>
                  <w:tblGrid>
                    <w:gridCol w:w="2100"/>
                    <w:gridCol w:w="1080"/>
                  </w:tblGrid>
                  <w:tr w:rsidR="00A9380D" w:rsidRPr="00764012" w14:paraId="3168525F" w14:textId="77777777" w:rsidTr="00861A1E">
                    <w:trPr>
                      <w:trHeight w:val="440"/>
                    </w:trPr>
                    <w:tc>
                      <w:tcPr>
                        <w:tcW w:w="2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33EEC" w14:textId="77777777" w:rsidR="00E565A4"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定　　　　員</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901B422"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 xml:space="preserve">　</w:t>
                        </w:r>
                      </w:p>
                    </w:tc>
                  </w:tr>
                  <w:tr w:rsidR="00A9380D" w:rsidRPr="00764012" w14:paraId="7EBC3836" w14:textId="77777777" w:rsidTr="00861A1E">
                    <w:trPr>
                      <w:trHeight w:val="547"/>
                    </w:trPr>
                    <w:tc>
                      <w:tcPr>
                        <w:tcW w:w="21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A2CCE12" w14:textId="77777777" w:rsidR="00861A1E"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入所者の数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3EA4DEB" w14:textId="77777777" w:rsidR="00861A1E" w:rsidRPr="00764012" w:rsidRDefault="00861A1E" w:rsidP="00066A72">
                        <w:pPr>
                          <w:framePr w:hSpace="142" w:wrap="around" w:vAnchor="text" w:hAnchor="margin" w:x="198" w:y="160"/>
                          <w:jc w:val="left"/>
                          <w:rPr>
                            <w:rFonts w:ascii="ＭＳ ゴシック" w:eastAsia="ＭＳ ゴシック" w:hAnsi="ＭＳ ゴシック" w:cs="ＭＳ Ｐゴシック"/>
                            <w:color w:val="000000" w:themeColor="text1"/>
                            <w:kern w:val="0"/>
                            <w:sz w:val="22"/>
                            <w:szCs w:val="22"/>
                          </w:rPr>
                        </w:pPr>
                      </w:p>
                    </w:tc>
                  </w:tr>
                  <w:tr w:rsidR="00A9380D" w:rsidRPr="00764012" w14:paraId="01A744EB" w14:textId="77777777" w:rsidTr="00E565A4">
                    <w:trPr>
                      <w:trHeight w:val="705"/>
                    </w:trPr>
                    <w:tc>
                      <w:tcPr>
                        <w:tcW w:w="21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C57BF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18"/>
                            <w:szCs w:val="18"/>
                          </w:rPr>
                        </w:pPr>
                        <w:r w:rsidRPr="00764012">
                          <w:rPr>
                            <w:rFonts w:ascii="ＭＳ ゴシック" w:eastAsia="ＭＳ ゴシック" w:hAnsi="ＭＳ ゴシック" w:cs="ＭＳ Ｐゴシック" w:hint="eastAsia"/>
                            <w:color w:val="000000" w:themeColor="text1"/>
                            <w:kern w:val="0"/>
                            <w:sz w:val="18"/>
                            <w:szCs w:val="18"/>
                          </w:rPr>
                          <w:t xml:space="preserve">　うち視覚又は聴覚に障害のある入所者の数</w:t>
                        </w:r>
                      </w:p>
                    </w:tc>
                    <w:tc>
                      <w:tcPr>
                        <w:tcW w:w="1080" w:type="dxa"/>
                        <w:tcBorders>
                          <w:top w:val="nil"/>
                          <w:left w:val="nil"/>
                          <w:bottom w:val="single" w:sz="4" w:space="0" w:color="auto"/>
                          <w:right w:val="single" w:sz="4" w:space="0" w:color="auto"/>
                        </w:tcBorders>
                        <w:shd w:val="clear" w:color="auto" w:fill="auto"/>
                        <w:noWrap/>
                        <w:vAlign w:val="center"/>
                        <w:hideMark/>
                      </w:tcPr>
                      <w:p w14:paraId="54314816"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2"/>
                            <w:szCs w:val="22"/>
                          </w:rPr>
                        </w:pPr>
                        <w:r w:rsidRPr="00764012">
                          <w:rPr>
                            <w:rFonts w:ascii="ＭＳ ゴシック" w:eastAsia="ＭＳ ゴシック" w:hAnsi="ＭＳ ゴシック" w:cs="ＭＳ Ｐゴシック" w:hint="eastAsia"/>
                            <w:color w:val="000000" w:themeColor="text1"/>
                            <w:kern w:val="0"/>
                            <w:sz w:val="22"/>
                            <w:szCs w:val="22"/>
                          </w:rPr>
                          <w:t xml:space="preserve">　</w:t>
                        </w:r>
                      </w:p>
                    </w:tc>
                  </w:tr>
                </w:tbl>
                <w:p w14:paraId="090BA572"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入所者の数は，前年度の平均値を</w:t>
                  </w:r>
                  <w:r w:rsidR="00AC1D6C" w:rsidRPr="00764012">
                    <w:rPr>
                      <w:rFonts w:ascii="ＭＳ ゴシック" w:eastAsia="ＭＳ ゴシック" w:hAnsi="ＭＳ ゴシック" w:cs="ＭＳ Ｐゴシック" w:hint="eastAsia"/>
                      <w:color w:val="000000" w:themeColor="text1"/>
                      <w:kern w:val="0"/>
                      <w:sz w:val="20"/>
                      <w:szCs w:val="20"/>
                    </w:rPr>
                    <w:t>記入すること。</w:t>
                  </w:r>
                  <w:r w:rsidRPr="00764012">
                    <w:rPr>
                      <w:rFonts w:ascii="ＭＳ ゴシック" w:eastAsia="ＭＳ ゴシック" w:hAnsi="ＭＳ ゴシック" w:cs="ＭＳ Ｐゴシック" w:hint="eastAsia"/>
                      <w:color w:val="000000" w:themeColor="text1"/>
                      <w:kern w:val="0"/>
                      <w:sz w:val="20"/>
                      <w:szCs w:val="20"/>
                    </w:rPr>
                    <w:br/>
                    <w:t xml:space="preserve">　　（新規設置又は再開の場合は，推定数）</w:t>
                  </w:r>
                </w:p>
                <w:p w14:paraId="1ED6B120" w14:textId="77777777" w:rsidR="00E565A4" w:rsidRPr="00764012" w:rsidRDefault="00E565A4" w:rsidP="00066A72">
                  <w:pPr>
                    <w:framePr w:hSpace="142" w:wrap="around" w:vAnchor="text" w:hAnchor="margin" w:x="198" w:y="160"/>
                    <w:widowControl/>
                    <w:jc w:val="left"/>
                    <w:rPr>
                      <w:rFonts w:ascii="ＭＳ ゴシック" w:eastAsia="ＭＳ ゴシック" w:hAnsi="ＭＳ ゴシック" w:cs="ＭＳ Ｐゴシック"/>
                      <w:color w:val="000000" w:themeColor="text1"/>
                      <w:kern w:val="0"/>
                      <w:sz w:val="20"/>
                      <w:szCs w:val="20"/>
                    </w:rPr>
                  </w:pPr>
                </w:p>
              </w:tc>
            </w:tr>
            <w:tr w:rsidR="00A9380D" w:rsidRPr="00764012" w14:paraId="35DCD38C" w14:textId="77777777" w:rsidTr="00E565A4">
              <w:trPr>
                <w:trHeight w:val="555"/>
              </w:trPr>
              <w:tc>
                <w:tcPr>
                  <w:tcW w:w="6941" w:type="dxa"/>
                  <w:gridSpan w:val="7"/>
                  <w:tcBorders>
                    <w:top w:val="nil"/>
                    <w:left w:val="nil"/>
                    <w:bottom w:val="nil"/>
                  </w:tcBorders>
                  <w:shd w:val="clear" w:color="auto" w:fill="auto"/>
                  <w:vAlign w:val="center"/>
                </w:tcPr>
                <w:p w14:paraId="5450ABD4" w14:textId="20702A1D" w:rsidR="0072545E" w:rsidRPr="00764012" w:rsidRDefault="0072545E" w:rsidP="00066A72">
                  <w:pPr>
                    <w:framePr w:hSpace="142" w:wrap="around" w:vAnchor="text" w:hAnchor="margin" w:x="198" w:y="160"/>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特別養護老人ホームに併設する入所定員</w:t>
                  </w:r>
                  <w:r w:rsidR="000B795D" w:rsidRPr="00764012">
                    <w:rPr>
                      <w:rFonts w:ascii="ＭＳ ゴシック" w:eastAsia="ＭＳ ゴシック" w:hAnsi="ＭＳ ゴシック" w:hint="eastAsia"/>
                      <w:color w:val="000000" w:themeColor="text1"/>
                      <w:sz w:val="20"/>
                      <w:szCs w:val="20"/>
                    </w:rPr>
                    <w:t>50</w:t>
                  </w:r>
                  <w:r w:rsidRPr="00764012">
                    <w:rPr>
                      <w:rFonts w:ascii="ＭＳ ゴシック" w:eastAsia="ＭＳ ゴシック" w:hAnsi="ＭＳ ゴシック"/>
                      <w:color w:val="000000" w:themeColor="text1"/>
                      <w:sz w:val="20"/>
                      <w:szCs w:val="20"/>
                    </w:rPr>
                    <w:t>人未満の養護老人ホーム</w:t>
                  </w:r>
                  <w:r w:rsidRPr="00764012">
                    <w:rPr>
                      <w:rFonts w:ascii="ＭＳ ゴシック" w:eastAsia="ＭＳ ゴシック" w:hAnsi="ＭＳ ゴシック"/>
                      <w:color w:val="000000" w:themeColor="text1"/>
                      <w:sz w:val="18"/>
                      <w:szCs w:val="18"/>
                    </w:rPr>
                    <w:t>（併設する特別養護老人ホームの栄養士</w:t>
                  </w:r>
                  <w:r w:rsidR="002F3DC7" w:rsidRPr="00764012">
                    <w:rPr>
                      <w:rFonts w:ascii="ＭＳ ゴシック" w:eastAsia="ＭＳ ゴシック" w:hAnsi="ＭＳ ゴシック" w:hint="eastAsia"/>
                      <w:color w:val="000000" w:themeColor="text1"/>
                      <w:sz w:val="18"/>
                      <w:szCs w:val="18"/>
                    </w:rPr>
                    <w:t>又は管理栄養士</w:t>
                  </w:r>
                  <w:r w:rsidRPr="00764012">
                    <w:rPr>
                      <w:rFonts w:ascii="ＭＳ ゴシック" w:eastAsia="ＭＳ ゴシック" w:hAnsi="ＭＳ ゴシック"/>
                      <w:color w:val="000000" w:themeColor="text1"/>
                      <w:sz w:val="18"/>
                      <w:szCs w:val="18"/>
                    </w:rPr>
                    <w:t>との連携を図ることにより当該養護老人ホームの効果的な運営を期待することができ</w:t>
                  </w:r>
                  <w:r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color w:val="000000" w:themeColor="text1"/>
                      <w:sz w:val="18"/>
                      <w:szCs w:val="18"/>
                    </w:rPr>
                    <w:t>かつ</w:t>
                  </w:r>
                  <w:r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color w:val="000000" w:themeColor="text1"/>
                      <w:sz w:val="18"/>
                      <w:szCs w:val="18"/>
                    </w:rPr>
                    <w:t>入所者の処遇に支障がないものに限る。）</w:t>
                  </w:r>
                  <w:r w:rsidRPr="00764012">
                    <w:rPr>
                      <w:rFonts w:ascii="ＭＳ ゴシック" w:eastAsia="ＭＳ ゴシック" w:hAnsi="ＭＳ ゴシック"/>
                      <w:color w:val="000000" w:themeColor="text1"/>
                      <w:sz w:val="20"/>
                      <w:szCs w:val="20"/>
                    </w:rPr>
                    <w:t>にあ</w:t>
                  </w:r>
                  <w:r w:rsidR="00C13621" w:rsidRPr="00764012">
                    <w:rPr>
                      <w:rFonts w:ascii="ＭＳ ゴシック" w:eastAsia="ＭＳ ゴシック" w:hAnsi="ＭＳ ゴシック" w:hint="eastAsia"/>
                      <w:color w:val="000000" w:themeColor="text1"/>
                      <w:sz w:val="20"/>
                      <w:szCs w:val="20"/>
                    </w:rPr>
                    <w:t>って</w:t>
                  </w:r>
                  <w:r w:rsidRPr="00764012">
                    <w:rPr>
                      <w:rFonts w:ascii="ＭＳ ゴシック" w:eastAsia="ＭＳ ゴシック" w:hAnsi="ＭＳ ゴシック"/>
                      <w:color w:val="000000" w:themeColor="text1"/>
                      <w:sz w:val="20"/>
                      <w:szCs w:val="20"/>
                    </w:rPr>
                    <w:t>は栄養士</w:t>
                  </w:r>
                  <w:r w:rsidR="002F3DC7" w:rsidRPr="00764012">
                    <w:rPr>
                      <w:rFonts w:ascii="ＭＳ ゴシック" w:eastAsia="ＭＳ ゴシック" w:hAnsi="ＭＳ ゴシック" w:hint="eastAsia"/>
                      <w:color w:val="000000" w:themeColor="text1"/>
                      <w:sz w:val="20"/>
                      <w:szCs w:val="20"/>
                    </w:rPr>
                    <w:t>又は管理栄養士</w:t>
                  </w:r>
                  <w:r w:rsidRPr="00764012">
                    <w:rPr>
                      <w:rFonts w:ascii="ＭＳ ゴシック" w:eastAsia="ＭＳ ゴシック" w:hAnsi="ＭＳ ゴシック"/>
                      <w:color w:val="000000" w:themeColor="text1"/>
                      <w:sz w:val="20"/>
                      <w:szCs w:val="20"/>
                    </w:rPr>
                    <w:t>を</w:t>
                  </w: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調理業務の全部を委託する養護老人ホームに</w:t>
                  </w:r>
                  <w:r w:rsidR="00C13621" w:rsidRPr="00764012">
                    <w:rPr>
                      <w:rFonts w:ascii="ＭＳ ゴシック" w:eastAsia="ＭＳ ゴシック" w:hAnsi="ＭＳ ゴシック" w:hint="eastAsia"/>
                      <w:color w:val="000000" w:themeColor="text1"/>
                      <w:sz w:val="20"/>
                      <w:szCs w:val="20"/>
                    </w:rPr>
                    <w:t>あっ</w:t>
                  </w:r>
                  <w:r w:rsidRPr="00764012">
                    <w:rPr>
                      <w:rFonts w:ascii="ＭＳ ゴシック" w:eastAsia="ＭＳ ゴシック" w:hAnsi="ＭＳ ゴシック"/>
                      <w:color w:val="000000" w:themeColor="text1"/>
                      <w:sz w:val="20"/>
                      <w:szCs w:val="20"/>
                    </w:rPr>
                    <w:t>ては調理員を置かないことができる。</w:t>
                  </w:r>
                </w:p>
              </w:tc>
            </w:tr>
          </w:tbl>
          <w:p w14:paraId="73AC76D3" w14:textId="77777777" w:rsidR="00E565A4" w:rsidRPr="00764012" w:rsidRDefault="00E565A4" w:rsidP="008D7C8C">
            <w:pPr>
              <w:overflowPunct w:val="0"/>
              <w:textAlignment w:val="baseline"/>
              <w:rPr>
                <w:rFonts w:ascii="ＭＳ ゴシック" w:eastAsia="ＭＳ ゴシック" w:hAnsi="ＭＳ ゴシック" w:cs="ＭＳ ゴシック"/>
                <w:color w:val="000000" w:themeColor="text1"/>
                <w:kern w:val="0"/>
                <w:sz w:val="20"/>
                <w:szCs w:val="20"/>
              </w:rPr>
            </w:pPr>
          </w:p>
        </w:tc>
      </w:tr>
    </w:tbl>
    <w:p w14:paraId="4940F099" w14:textId="77777777" w:rsidR="000A44A6" w:rsidRPr="00764012" w:rsidRDefault="006A5C02" w:rsidP="003754B2">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９</w:t>
      </w:r>
      <w:r w:rsidR="000A44A6" w:rsidRPr="00764012">
        <w:rPr>
          <w:rFonts w:ascii="ＭＳ ゴシック" w:eastAsia="ＭＳ ゴシック" w:hAnsi="ＭＳ ゴシック" w:hint="eastAsia"/>
          <w:color w:val="000000" w:themeColor="text1"/>
          <w:sz w:val="20"/>
          <w:szCs w:val="20"/>
        </w:rPr>
        <w:t>－</w:t>
      </w:r>
    </w:p>
    <w:p w14:paraId="5B5B00C9" w14:textId="77777777" w:rsidR="00A3427B" w:rsidRPr="00764012" w:rsidRDefault="00A3427B" w:rsidP="003754B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2F9CFF4C" w14:textId="77777777" w:rsidTr="0057599F">
        <w:trPr>
          <w:trHeight w:val="416"/>
        </w:trPr>
        <w:tc>
          <w:tcPr>
            <w:tcW w:w="3643" w:type="dxa"/>
            <w:vAlign w:val="center"/>
          </w:tcPr>
          <w:p w14:paraId="4D3A0BBD"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46E14101"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4A879A0E"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F2DEAFE"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0B97D847" w14:textId="77777777" w:rsidTr="000C5FF6">
        <w:trPr>
          <w:trHeight w:val="13321"/>
        </w:trPr>
        <w:tc>
          <w:tcPr>
            <w:tcW w:w="3643" w:type="dxa"/>
          </w:tcPr>
          <w:p w14:paraId="34FAC51A" w14:textId="77777777" w:rsidR="000A44A6" w:rsidRPr="00764012" w:rsidRDefault="000A44A6" w:rsidP="0057599F">
            <w:pPr>
              <w:overflowPunct w:val="0"/>
              <w:textAlignment w:val="baseline"/>
              <w:rPr>
                <w:rFonts w:ascii="ＭＳ ゴシック" w:eastAsia="ＭＳ ゴシック" w:hAnsi="ＭＳ ゴシック"/>
                <w:color w:val="000000" w:themeColor="text1"/>
                <w:sz w:val="20"/>
                <w:szCs w:val="20"/>
              </w:rPr>
            </w:pPr>
          </w:p>
          <w:p w14:paraId="13683CA8" w14:textId="77777777" w:rsidR="00811E60" w:rsidRPr="00764012" w:rsidRDefault="00AF2AF4" w:rsidP="00A7567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592FCB" w:rsidRPr="00764012">
              <w:rPr>
                <w:rFonts w:ascii="ＭＳ ゴシック" w:eastAsia="ＭＳ ゴシック" w:hAnsi="ＭＳ ゴシック" w:hint="eastAsia"/>
                <w:color w:val="000000" w:themeColor="text1"/>
                <w:sz w:val="20"/>
                <w:szCs w:val="20"/>
              </w:rPr>
              <w:t xml:space="preserve">　</w:t>
            </w:r>
            <w:r w:rsidR="00A7567D" w:rsidRPr="00764012">
              <w:rPr>
                <w:rFonts w:ascii="ＭＳ ゴシック" w:eastAsia="ＭＳ ゴシック" w:hAnsi="ＭＳ ゴシック" w:hint="eastAsia"/>
                <w:color w:val="000000" w:themeColor="text1"/>
                <w:sz w:val="20"/>
                <w:szCs w:val="20"/>
              </w:rPr>
              <w:t>基準第</w:t>
            </w:r>
            <w:r w:rsidR="000B795D" w:rsidRPr="00764012">
              <w:rPr>
                <w:rFonts w:ascii="ＭＳ ゴシック" w:eastAsia="ＭＳ ゴシック" w:hAnsi="ＭＳ ゴシック" w:hint="eastAsia"/>
                <w:color w:val="000000" w:themeColor="text1"/>
                <w:sz w:val="20"/>
                <w:szCs w:val="20"/>
              </w:rPr>
              <w:t>６</w:t>
            </w:r>
            <w:r w:rsidR="00A7567D" w:rsidRPr="00764012">
              <w:rPr>
                <w:rFonts w:ascii="ＭＳ ゴシック" w:eastAsia="ＭＳ ゴシック" w:hAnsi="ＭＳ ゴシック" w:hint="eastAsia"/>
                <w:color w:val="000000" w:themeColor="text1"/>
                <w:sz w:val="20"/>
                <w:szCs w:val="20"/>
              </w:rPr>
              <w:t>条のただし書き</w:t>
            </w:r>
            <w:r w:rsidRPr="00764012">
              <w:rPr>
                <w:rFonts w:ascii="ＭＳ ゴシック" w:eastAsia="ＭＳ ゴシック" w:hAnsi="ＭＳ ゴシック" w:hint="eastAsia"/>
                <w:color w:val="000000" w:themeColor="text1"/>
                <w:sz w:val="20"/>
                <w:szCs w:val="20"/>
              </w:rPr>
              <w:t>の規定は，直接入所者の処遇に当たる生活相談員，支援員及び看護師，准看護師</w:t>
            </w:r>
            <w:r w:rsidRPr="00764012">
              <w:rPr>
                <w:rFonts w:ascii="ＭＳ ゴシック" w:eastAsia="ＭＳ ゴシック" w:hAnsi="ＭＳ ゴシック" w:hint="eastAsia"/>
                <w:color w:val="000000" w:themeColor="text1"/>
                <w:sz w:val="18"/>
                <w:szCs w:val="18"/>
              </w:rPr>
              <w:t>（以下，「直接処遇職員」という。）</w:t>
            </w:r>
            <w:r w:rsidRPr="00764012">
              <w:rPr>
                <w:rFonts w:ascii="ＭＳ ゴシック" w:eastAsia="ＭＳ ゴシック" w:hAnsi="ＭＳ ゴシック" w:hint="eastAsia"/>
                <w:color w:val="000000" w:themeColor="text1"/>
                <w:sz w:val="20"/>
                <w:szCs w:val="20"/>
              </w:rPr>
              <w:t>については適用すべきではなく，また，その他の職員についても同一敷地内に設置されている他の社会福祉施設に兼ねて勤務する場合等であって，兼務によっても入所者の処遇に支障をきたさない場合に限り適用すること。</w:t>
            </w:r>
          </w:p>
          <w:p w14:paraId="20EBB414" w14:textId="77777777" w:rsidR="006A4147" w:rsidRPr="00764012" w:rsidRDefault="006A4147" w:rsidP="006A414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23C71"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配置基準</w:t>
            </w:r>
          </w:p>
          <w:p w14:paraId="0D681BD7" w14:textId="77777777" w:rsidR="006A4147" w:rsidRPr="00764012" w:rsidRDefault="000B795D" w:rsidP="00A7567D">
            <w:pPr>
              <w:overflowPunct w:val="0"/>
              <w:ind w:firstLineChars="100" w:firstLine="12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2"/>
                <w:szCs w:val="12"/>
              </w:rPr>
              <w:t xml:space="preserve">○　</w:t>
            </w:r>
            <w:r w:rsidR="006A4147" w:rsidRPr="00764012">
              <w:rPr>
                <w:rFonts w:ascii="ＭＳ ゴシック" w:eastAsia="ＭＳ ゴシック" w:hAnsi="ＭＳ ゴシック" w:hint="eastAsia"/>
                <w:color w:val="000000" w:themeColor="text1"/>
                <w:sz w:val="20"/>
                <w:szCs w:val="20"/>
              </w:rPr>
              <w:t>生活相談員</w:t>
            </w:r>
          </w:p>
          <w:p w14:paraId="6E00BFE6" w14:textId="77777777" w:rsidR="006A4147" w:rsidRPr="00764012" w:rsidRDefault="006A4147" w:rsidP="006A414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・常勤換算方法で，入所者の数が30</w:t>
            </w:r>
          </w:p>
          <w:p w14:paraId="2DCECE9F"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又はその端数を増すごとに１以上</w:t>
            </w:r>
          </w:p>
          <w:p w14:paraId="71D96B2C"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とすること。</w:t>
            </w:r>
          </w:p>
          <w:p w14:paraId="3CF166C7" w14:textId="77777777" w:rsidR="006A4147" w:rsidRPr="00764012" w:rsidRDefault="006A4147" w:rsidP="006A414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861A1E" w:rsidRPr="00764012">
              <w:rPr>
                <w:rFonts w:ascii="ＭＳ ゴシック" w:eastAsia="ＭＳ ゴシック" w:hAnsi="ＭＳ ゴシック" w:hint="eastAsia"/>
                <w:color w:val="000000" w:themeColor="text1"/>
                <w:sz w:val="20"/>
                <w:szCs w:val="20"/>
              </w:rPr>
              <w:t>入</w:t>
            </w:r>
            <w:r w:rsidRPr="00764012">
              <w:rPr>
                <w:rFonts w:ascii="ＭＳ ゴシック" w:eastAsia="ＭＳ ゴシック" w:hAnsi="ＭＳ ゴシック" w:hint="eastAsia"/>
                <w:color w:val="000000" w:themeColor="text1"/>
                <w:sz w:val="20"/>
                <w:szCs w:val="20"/>
              </w:rPr>
              <w:t>所者の数が100又はその端数を</w:t>
            </w:r>
          </w:p>
          <w:p w14:paraId="1400BA6F"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増すごとに１人以上を主任生活相</w:t>
            </w:r>
          </w:p>
          <w:p w14:paraId="7AFCFB81"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談員とすること。</w:t>
            </w:r>
          </w:p>
          <w:p w14:paraId="56497321" w14:textId="77777777" w:rsidR="006A4147" w:rsidRPr="00764012" w:rsidRDefault="006A4147" w:rsidP="00A7567D">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支援員</w:t>
            </w:r>
          </w:p>
          <w:p w14:paraId="5AD2AF26" w14:textId="77777777" w:rsidR="006A4147" w:rsidRPr="00764012" w:rsidRDefault="006A4147" w:rsidP="00861A1E">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・常勤換算方法で，一般入所者</w:t>
            </w:r>
            <w:r w:rsidR="00861A1E" w:rsidRPr="00764012">
              <w:rPr>
                <w:rFonts w:ascii="ＭＳ ゴシック" w:eastAsia="ＭＳ ゴシック" w:hAnsi="ＭＳ ゴシック" w:hint="eastAsia"/>
                <w:color w:val="000000" w:themeColor="text1"/>
                <w:sz w:val="20"/>
                <w:szCs w:val="20"/>
              </w:rPr>
              <w:t>の数が</w:t>
            </w:r>
            <w:r w:rsidRPr="00764012">
              <w:rPr>
                <w:rFonts w:ascii="ＭＳ ゴシック" w:eastAsia="ＭＳ ゴシック" w:hAnsi="ＭＳ ゴシック" w:hint="eastAsia"/>
                <w:color w:val="000000" w:themeColor="text1"/>
                <w:sz w:val="20"/>
                <w:szCs w:val="20"/>
              </w:rPr>
              <w:t>15又はその端数を増すごとに１以上とすること。</w:t>
            </w:r>
          </w:p>
          <w:p w14:paraId="5F962FCD" w14:textId="77777777" w:rsidR="006A4147" w:rsidRPr="00764012" w:rsidRDefault="006A4147" w:rsidP="006A414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・支援員のうち１人を主任支援員と</w:t>
            </w:r>
          </w:p>
          <w:p w14:paraId="1FB4B400"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すること。</w:t>
            </w:r>
          </w:p>
          <w:p w14:paraId="726A2662" w14:textId="77777777" w:rsidR="006A4147" w:rsidRPr="00764012" w:rsidRDefault="00685364" w:rsidP="00A7567D">
            <w:pPr>
              <w:overflowPunct w:val="0"/>
              <w:ind w:firstLineChars="100" w:firstLine="12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2"/>
                <w:szCs w:val="12"/>
              </w:rPr>
              <w:t xml:space="preserve">○　</w:t>
            </w:r>
            <w:r w:rsidR="006A4147" w:rsidRPr="00764012">
              <w:rPr>
                <w:rFonts w:ascii="ＭＳ ゴシック" w:eastAsia="ＭＳ ゴシック" w:hAnsi="ＭＳ ゴシック" w:hint="eastAsia"/>
                <w:color w:val="000000" w:themeColor="text1"/>
                <w:sz w:val="20"/>
                <w:szCs w:val="20"/>
              </w:rPr>
              <w:t>看護師又は准看護師</w:t>
            </w:r>
            <w:r w:rsidR="006A4147" w:rsidRPr="00764012">
              <w:rPr>
                <w:rFonts w:ascii="ＭＳ ゴシック" w:eastAsia="ＭＳ ゴシック" w:hAnsi="ＭＳ ゴシック" w:hint="eastAsia"/>
                <w:color w:val="000000" w:themeColor="text1"/>
                <w:sz w:val="18"/>
                <w:szCs w:val="18"/>
              </w:rPr>
              <w:t>(以下「看護職</w:t>
            </w:r>
          </w:p>
          <w:p w14:paraId="6D4F7B41" w14:textId="77777777" w:rsidR="00F1656F" w:rsidRPr="00764012" w:rsidRDefault="006A4147" w:rsidP="00685364">
            <w:pPr>
              <w:overflowPunct w:val="0"/>
              <w:ind w:firstLineChars="119" w:firstLine="214"/>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員」という。)</w:t>
            </w:r>
          </w:p>
          <w:p w14:paraId="1D385DFB" w14:textId="77777777" w:rsidR="00CE1D1D" w:rsidRPr="00764012" w:rsidRDefault="00F1656F" w:rsidP="00F1656F">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6A4147" w:rsidRPr="00764012">
              <w:rPr>
                <w:rFonts w:ascii="ＭＳ ゴシック" w:eastAsia="ＭＳ ゴシック" w:hAnsi="ＭＳ ゴシック" w:hint="eastAsia"/>
                <w:color w:val="000000" w:themeColor="text1"/>
                <w:sz w:val="20"/>
                <w:szCs w:val="20"/>
              </w:rPr>
              <w:t>常勤換算方法で，入所者の数が</w:t>
            </w:r>
            <w:r w:rsidR="00CE1D1D" w:rsidRPr="00764012">
              <w:rPr>
                <w:rFonts w:ascii="ＭＳ ゴシック" w:eastAsia="ＭＳ ゴシック" w:hAnsi="ＭＳ ゴシック" w:hint="eastAsia"/>
                <w:color w:val="000000" w:themeColor="text1"/>
                <w:sz w:val="20"/>
                <w:szCs w:val="20"/>
              </w:rPr>
              <w:t>1</w:t>
            </w:r>
            <w:r w:rsidR="00CE1D1D" w:rsidRPr="00764012">
              <w:rPr>
                <w:rFonts w:ascii="ＭＳ ゴシック" w:eastAsia="ＭＳ ゴシック" w:hAnsi="ＭＳ ゴシック"/>
                <w:color w:val="000000" w:themeColor="text1"/>
                <w:sz w:val="20"/>
                <w:szCs w:val="20"/>
              </w:rPr>
              <w:t>00</w:t>
            </w:r>
          </w:p>
          <w:p w14:paraId="167A3948" w14:textId="77777777" w:rsidR="006A4147" w:rsidRPr="00764012" w:rsidRDefault="00CE1D1D" w:rsidP="00F1656F">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又は</w:t>
            </w:r>
            <w:r w:rsidRPr="00764012">
              <w:rPr>
                <w:rFonts w:ascii="ＭＳ ゴシック" w:eastAsia="ＭＳ ゴシック" w:hAnsi="ＭＳ ゴシック"/>
                <w:color w:val="000000" w:themeColor="text1"/>
                <w:sz w:val="20"/>
                <w:szCs w:val="20"/>
              </w:rPr>
              <w:t>そ</w:t>
            </w:r>
            <w:r w:rsidRPr="00764012">
              <w:rPr>
                <w:rFonts w:ascii="ＭＳ ゴシック" w:eastAsia="ＭＳ ゴシック" w:hAnsi="ＭＳ ゴシック" w:hint="eastAsia"/>
                <w:color w:val="000000" w:themeColor="text1"/>
                <w:sz w:val="20"/>
                <w:szCs w:val="20"/>
              </w:rPr>
              <w:t>の</w:t>
            </w:r>
            <w:r w:rsidR="006A4147" w:rsidRPr="00764012">
              <w:rPr>
                <w:rFonts w:ascii="ＭＳ ゴシック" w:eastAsia="ＭＳ ゴシック" w:hAnsi="ＭＳ ゴシック" w:hint="eastAsia"/>
                <w:color w:val="000000" w:themeColor="text1"/>
                <w:sz w:val="20"/>
                <w:szCs w:val="20"/>
              </w:rPr>
              <w:t>端数を増すごとに１以上</w:t>
            </w:r>
          </w:p>
          <w:p w14:paraId="69F4437D" w14:textId="77777777" w:rsidR="006A4147" w:rsidRPr="00764012" w:rsidRDefault="006A4147" w:rsidP="006A4147">
            <w:pPr>
              <w:overflowPunct w:val="0"/>
              <w:textAlignment w:val="baseline"/>
              <w:rPr>
                <w:rFonts w:ascii="ＭＳ ゴシック" w:eastAsia="ＭＳ ゴシック" w:hAnsi="ＭＳ ゴシック"/>
                <w:color w:val="000000" w:themeColor="text1"/>
                <w:sz w:val="20"/>
                <w:szCs w:val="20"/>
              </w:rPr>
            </w:pPr>
          </w:p>
          <w:p w14:paraId="5ACE056C" w14:textId="77777777" w:rsidR="006A4147" w:rsidRPr="00764012" w:rsidRDefault="00CD0B6B" w:rsidP="000B795D">
            <w:pPr>
              <w:overflowPunct w:val="0"/>
              <w:ind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6A4147" w:rsidRPr="00764012">
              <w:rPr>
                <w:rFonts w:ascii="ＭＳ ゴシック" w:eastAsia="ＭＳ ゴシック" w:hAnsi="ＭＳ ゴシック" w:hint="eastAsia"/>
                <w:color w:val="000000" w:themeColor="text1"/>
                <w:sz w:val="20"/>
                <w:szCs w:val="20"/>
              </w:rPr>
              <w:t>視覚又は聴覚に障害のある入所者</w:t>
            </w:r>
          </w:p>
          <w:p w14:paraId="2CB2F978" w14:textId="77777777" w:rsidR="006A4147" w:rsidRPr="00764012" w:rsidRDefault="006A4147" w:rsidP="006A414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の数が入所定員の７割を超える養護</w:t>
            </w:r>
          </w:p>
          <w:p w14:paraId="69194662" w14:textId="77777777" w:rsidR="006A4147" w:rsidRPr="00764012" w:rsidRDefault="006A4147" w:rsidP="006A414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老人ホーム」の場合</w:t>
            </w:r>
            <w:r w:rsidR="00CD0B6B" w:rsidRPr="00764012">
              <w:rPr>
                <w:rFonts w:ascii="ＭＳ ゴシック" w:eastAsia="ＭＳ ゴシック" w:hAnsi="ＭＳ ゴシック" w:hint="eastAsia"/>
                <w:color w:val="000000" w:themeColor="text1"/>
                <w:sz w:val="20"/>
                <w:szCs w:val="20"/>
              </w:rPr>
              <w:t>】</w:t>
            </w:r>
          </w:p>
          <w:p w14:paraId="09AE1CFC" w14:textId="77777777" w:rsidR="006A4147" w:rsidRPr="00764012" w:rsidRDefault="00685364" w:rsidP="00861A1E">
            <w:pPr>
              <w:overflowPunct w:val="0"/>
              <w:ind w:firstLineChars="100" w:firstLine="12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2"/>
                <w:szCs w:val="12"/>
              </w:rPr>
              <w:t xml:space="preserve">○　</w:t>
            </w:r>
            <w:r w:rsidR="006A4147" w:rsidRPr="00764012">
              <w:rPr>
                <w:rFonts w:ascii="ＭＳ ゴシック" w:eastAsia="ＭＳ ゴシック" w:hAnsi="ＭＳ ゴシック" w:hint="eastAsia"/>
                <w:color w:val="000000" w:themeColor="text1"/>
                <w:sz w:val="20"/>
                <w:szCs w:val="20"/>
              </w:rPr>
              <w:t>生活相談員</w:t>
            </w:r>
          </w:p>
          <w:p w14:paraId="779A9AED" w14:textId="77777777" w:rsidR="006A4147" w:rsidRPr="00764012" w:rsidRDefault="006A4147" w:rsidP="006A414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・常勤換算方法で，１に，入所者の</w:t>
            </w:r>
          </w:p>
          <w:p w14:paraId="01367CD3"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数が30又はその端数を増すごと</w:t>
            </w:r>
          </w:p>
          <w:p w14:paraId="225F4E8C"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に１を加えて得た数以上とするこ</w:t>
            </w:r>
          </w:p>
          <w:p w14:paraId="3D550490"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019CD408" w14:textId="77777777" w:rsidR="00685364" w:rsidRPr="00764012" w:rsidRDefault="006A4147" w:rsidP="00685364">
            <w:pPr>
              <w:overflowPunct w:val="0"/>
              <w:ind w:firstLineChars="98" w:firstLine="19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・生活相談員のうち入所者の数が</w:t>
            </w:r>
          </w:p>
          <w:p w14:paraId="787EEC41" w14:textId="77777777" w:rsidR="00685364" w:rsidRPr="00764012" w:rsidRDefault="006A4147" w:rsidP="00685364">
            <w:pPr>
              <w:overflowPunct w:val="0"/>
              <w:ind w:firstLineChars="212" w:firstLine="4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100又はその端数を増すごとに１</w:t>
            </w:r>
          </w:p>
          <w:p w14:paraId="383A600B" w14:textId="77777777" w:rsidR="00685364" w:rsidRPr="00764012" w:rsidRDefault="006A4147" w:rsidP="00685364">
            <w:pPr>
              <w:overflowPunct w:val="0"/>
              <w:ind w:firstLineChars="212" w:firstLine="4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人以上を主任生活相談員とするこ</w:t>
            </w:r>
          </w:p>
          <w:p w14:paraId="328350B3" w14:textId="77777777" w:rsidR="006A4147" w:rsidRPr="00764012" w:rsidRDefault="006A4147" w:rsidP="00685364">
            <w:pPr>
              <w:overflowPunct w:val="0"/>
              <w:ind w:firstLineChars="212" w:firstLine="4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72BBC089" w14:textId="77777777" w:rsidR="006A4147" w:rsidRPr="00764012" w:rsidRDefault="006A4147" w:rsidP="00685364">
            <w:pPr>
              <w:overflowPunct w:val="0"/>
              <w:ind w:leftChars="-53" w:left="1" w:hangingChars="56" w:hanging="11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685364" w:rsidRPr="00764012">
              <w:rPr>
                <w:rFonts w:ascii="ＭＳ ゴシック" w:eastAsia="ＭＳ ゴシック" w:hAnsi="ＭＳ ゴシック" w:hint="eastAsia"/>
                <w:color w:val="000000" w:themeColor="text1"/>
                <w:sz w:val="12"/>
                <w:szCs w:val="12"/>
              </w:rPr>
              <w:t xml:space="preserve">○　</w:t>
            </w:r>
            <w:r w:rsidRPr="00764012">
              <w:rPr>
                <w:rFonts w:ascii="ＭＳ ゴシック" w:eastAsia="ＭＳ ゴシック" w:hAnsi="ＭＳ ゴシック" w:hint="eastAsia"/>
                <w:color w:val="000000" w:themeColor="text1"/>
                <w:sz w:val="20"/>
                <w:szCs w:val="20"/>
              </w:rPr>
              <w:t>支援員</w:t>
            </w:r>
          </w:p>
          <w:p w14:paraId="27D63BFC" w14:textId="77777777" w:rsidR="006A4147" w:rsidRPr="00764012" w:rsidRDefault="006A4147" w:rsidP="006A414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・常勤換算方法で，基準別表の上欄</w:t>
            </w:r>
          </w:p>
          <w:p w14:paraId="60C801E5"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に掲げる一般入所者の数に応じ，</w:t>
            </w:r>
          </w:p>
          <w:p w14:paraId="73FD95BD"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それぞれ同表の下欄に掲げる支援</w:t>
            </w:r>
          </w:p>
          <w:p w14:paraId="626674E9" w14:textId="77777777" w:rsidR="006A4147" w:rsidRPr="00764012" w:rsidRDefault="006A4147" w:rsidP="006A4147">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員の数以上とすること。</w:t>
            </w:r>
          </w:p>
          <w:p w14:paraId="0F9FF53A" w14:textId="77777777" w:rsidR="00592FCB" w:rsidRPr="00764012" w:rsidRDefault="00592FCB" w:rsidP="00592FC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・支援員のうち１人を主任支援員と</w:t>
            </w:r>
          </w:p>
          <w:p w14:paraId="068F58BD" w14:textId="77777777" w:rsidR="006A4147" w:rsidRPr="00764012" w:rsidRDefault="00592FCB" w:rsidP="00592FCB">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すること。</w:t>
            </w:r>
          </w:p>
          <w:p w14:paraId="444BF3A5" w14:textId="77777777" w:rsidR="00CC49CD" w:rsidRPr="00764012" w:rsidRDefault="00685364" w:rsidP="00685364">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w:t>
            </w:r>
            <w:r w:rsidR="00B02E27"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12</w:t>
            </w:r>
            <w:r w:rsidR="00CC49CD" w:rsidRPr="00764012">
              <w:rPr>
                <w:rFonts w:ascii="ＭＳ ゴシック" w:eastAsia="ＭＳ ゴシック" w:hAnsi="ＭＳ ゴシック" w:hint="eastAsia"/>
                <w:color w:val="000000" w:themeColor="text1"/>
                <w:sz w:val="18"/>
                <w:szCs w:val="18"/>
              </w:rPr>
              <w:t>ページに続く</w:t>
            </w:r>
          </w:p>
        </w:tc>
        <w:tc>
          <w:tcPr>
            <w:tcW w:w="2268" w:type="dxa"/>
          </w:tcPr>
          <w:p w14:paraId="30CEE87E" w14:textId="77777777" w:rsidR="000A44A6" w:rsidRPr="00764012" w:rsidRDefault="000A44A6" w:rsidP="0057599F">
            <w:pPr>
              <w:overflowPunct w:val="0"/>
              <w:textAlignment w:val="baseline"/>
              <w:rPr>
                <w:rFonts w:ascii="ＭＳ ゴシック" w:eastAsia="ＭＳ ゴシック" w:hAnsi="ＭＳ ゴシック"/>
                <w:color w:val="000000" w:themeColor="text1"/>
                <w:sz w:val="20"/>
                <w:szCs w:val="20"/>
              </w:rPr>
            </w:pPr>
          </w:p>
          <w:p w14:paraId="0CBA04AA" w14:textId="77777777" w:rsidR="006E7895" w:rsidRPr="00764012" w:rsidRDefault="006E7895" w:rsidP="006E7895">
            <w:pPr>
              <w:overflowPunct w:val="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◯勤務表</w:t>
            </w:r>
          </w:p>
          <w:p w14:paraId="5751ADE5" w14:textId="77777777" w:rsidR="006E7895" w:rsidRPr="00764012" w:rsidRDefault="006E7895" w:rsidP="006E7895">
            <w:pPr>
              <w:overflowPunct w:val="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◯出勤簿</w:t>
            </w:r>
          </w:p>
          <w:p w14:paraId="7389169C" w14:textId="77777777" w:rsidR="006E7895" w:rsidRPr="00764012" w:rsidRDefault="006E7895" w:rsidP="006E7895">
            <w:pPr>
              <w:overflowPunct w:val="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◯辞令</w:t>
            </w:r>
          </w:p>
          <w:p w14:paraId="6D355881" w14:textId="77777777" w:rsidR="006E7895" w:rsidRPr="00764012" w:rsidRDefault="006E7895" w:rsidP="006E789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◯組織表等</w:t>
            </w:r>
          </w:p>
        </w:tc>
        <w:tc>
          <w:tcPr>
            <w:tcW w:w="1985" w:type="dxa"/>
            <w:tcBorders>
              <w:bottom w:val="single" w:sz="4" w:space="0" w:color="auto"/>
            </w:tcBorders>
          </w:tcPr>
          <w:p w14:paraId="32913431" w14:textId="77777777" w:rsidR="00AF2AF4" w:rsidRPr="00764012" w:rsidRDefault="00AF2AF4" w:rsidP="00E15BDC">
            <w:pPr>
              <w:rPr>
                <w:rFonts w:ascii="ＭＳ ゴシック" w:eastAsia="ＭＳ ゴシック" w:hAnsi="ＭＳ ゴシック"/>
                <w:color w:val="000000" w:themeColor="text1"/>
                <w:sz w:val="20"/>
                <w:szCs w:val="20"/>
              </w:rPr>
            </w:pPr>
          </w:p>
          <w:p w14:paraId="078C01DD" w14:textId="77777777" w:rsidR="003754B2" w:rsidRPr="00764012" w:rsidRDefault="003754B2" w:rsidP="003754B2">
            <w:pPr>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s="ＭＳ 明朝" w:hint="eastAsia"/>
                <w:color w:val="000000" w:themeColor="text1"/>
                <w:sz w:val="20"/>
                <w:szCs w:val="20"/>
              </w:rPr>
              <w:t>基準</w:t>
            </w:r>
            <w:r w:rsidR="00923C71" w:rsidRPr="00764012">
              <w:rPr>
                <w:rFonts w:ascii="ＭＳ ゴシック" w:eastAsia="ＭＳ ゴシック" w:hAnsi="ＭＳ ゴシック" w:cs="ＭＳ 明朝" w:hint="eastAsia"/>
                <w:color w:val="000000" w:themeColor="text1"/>
                <w:sz w:val="20"/>
                <w:szCs w:val="20"/>
              </w:rPr>
              <w:t>第</w:t>
            </w:r>
            <w:r w:rsidR="000B795D" w:rsidRPr="00764012">
              <w:rPr>
                <w:rFonts w:ascii="ＭＳ ゴシック" w:eastAsia="ＭＳ ゴシック" w:hAnsi="ＭＳ ゴシック" w:cs="ＭＳ 明朝" w:hint="eastAsia"/>
                <w:color w:val="000000" w:themeColor="text1"/>
                <w:sz w:val="20"/>
                <w:szCs w:val="20"/>
              </w:rPr>
              <w:t>６</w:t>
            </w:r>
            <w:r w:rsidRPr="00764012">
              <w:rPr>
                <w:rFonts w:ascii="ＭＳ ゴシック" w:eastAsia="ＭＳ ゴシック" w:hAnsi="ＭＳ ゴシック" w:cs="ＭＳ 明朝" w:hint="eastAsia"/>
                <w:color w:val="000000" w:themeColor="text1"/>
                <w:sz w:val="20"/>
                <w:szCs w:val="20"/>
              </w:rPr>
              <w:t>条</w:t>
            </w:r>
          </w:p>
          <w:p w14:paraId="21302865" w14:textId="77777777" w:rsidR="003754B2" w:rsidRPr="00764012" w:rsidRDefault="00AF2AF4" w:rsidP="00AF2AF4">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C76CF9"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５</w:t>
            </w:r>
          </w:p>
          <w:p w14:paraId="4F8A6B81" w14:textId="77777777" w:rsidR="003754B2" w:rsidRPr="00764012" w:rsidRDefault="003754B2" w:rsidP="003754B2">
            <w:pPr>
              <w:rPr>
                <w:rFonts w:ascii="ＭＳ ゴシック" w:eastAsia="ＭＳ ゴシック" w:hAnsi="ＭＳ ゴシック"/>
                <w:color w:val="000000" w:themeColor="text1"/>
                <w:sz w:val="20"/>
                <w:szCs w:val="20"/>
              </w:rPr>
            </w:pPr>
          </w:p>
          <w:p w14:paraId="0C4B1247" w14:textId="77777777" w:rsidR="003754B2" w:rsidRPr="00764012" w:rsidRDefault="003754B2" w:rsidP="003754B2">
            <w:pPr>
              <w:rPr>
                <w:rFonts w:ascii="ＭＳ ゴシック" w:eastAsia="ＭＳ ゴシック" w:hAnsi="ＭＳ ゴシック"/>
                <w:color w:val="000000" w:themeColor="text1"/>
                <w:sz w:val="20"/>
                <w:szCs w:val="20"/>
              </w:rPr>
            </w:pPr>
          </w:p>
          <w:p w14:paraId="3708DC2D" w14:textId="77777777" w:rsidR="003754B2" w:rsidRPr="00764012" w:rsidRDefault="003754B2" w:rsidP="003754B2">
            <w:pPr>
              <w:rPr>
                <w:rFonts w:ascii="ＭＳ ゴシック" w:eastAsia="ＭＳ ゴシック" w:hAnsi="ＭＳ ゴシック"/>
                <w:color w:val="000000" w:themeColor="text1"/>
                <w:sz w:val="20"/>
                <w:szCs w:val="20"/>
              </w:rPr>
            </w:pPr>
          </w:p>
          <w:p w14:paraId="69F36E88" w14:textId="77777777" w:rsidR="003754B2" w:rsidRPr="00764012" w:rsidRDefault="003754B2" w:rsidP="003754B2">
            <w:pPr>
              <w:rPr>
                <w:rFonts w:ascii="ＭＳ ゴシック" w:eastAsia="ＭＳ ゴシック" w:hAnsi="ＭＳ ゴシック"/>
                <w:color w:val="000000" w:themeColor="text1"/>
                <w:sz w:val="20"/>
                <w:szCs w:val="20"/>
              </w:rPr>
            </w:pPr>
          </w:p>
          <w:p w14:paraId="3AE43C7C" w14:textId="77777777" w:rsidR="003754B2" w:rsidRPr="00764012" w:rsidRDefault="003754B2" w:rsidP="003754B2">
            <w:pPr>
              <w:rPr>
                <w:rFonts w:ascii="ＭＳ ゴシック" w:eastAsia="ＭＳ ゴシック" w:hAnsi="ＭＳ ゴシック"/>
                <w:color w:val="000000" w:themeColor="text1"/>
                <w:sz w:val="20"/>
                <w:szCs w:val="20"/>
              </w:rPr>
            </w:pPr>
          </w:p>
          <w:p w14:paraId="60F13C28" w14:textId="77777777" w:rsidR="003754B2" w:rsidRPr="00764012" w:rsidRDefault="003754B2" w:rsidP="003754B2">
            <w:pPr>
              <w:rPr>
                <w:rFonts w:ascii="ＭＳ ゴシック" w:eastAsia="ＭＳ ゴシック" w:hAnsi="ＭＳ ゴシック"/>
                <w:color w:val="000000" w:themeColor="text1"/>
                <w:sz w:val="20"/>
                <w:szCs w:val="20"/>
              </w:rPr>
            </w:pPr>
          </w:p>
          <w:p w14:paraId="219DC5F1" w14:textId="77777777" w:rsidR="003754B2" w:rsidRPr="00764012" w:rsidRDefault="003754B2" w:rsidP="003754B2">
            <w:pPr>
              <w:rPr>
                <w:rFonts w:ascii="ＭＳ ゴシック" w:eastAsia="ＭＳ ゴシック" w:hAnsi="ＭＳ ゴシック"/>
                <w:color w:val="000000" w:themeColor="text1"/>
                <w:sz w:val="20"/>
                <w:szCs w:val="20"/>
              </w:rPr>
            </w:pPr>
          </w:p>
          <w:p w14:paraId="3CBF683F" w14:textId="77777777" w:rsidR="0075339E" w:rsidRPr="00764012" w:rsidRDefault="0075339E" w:rsidP="003754B2">
            <w:pPr>
              <w:rPr>
                <w:rFonts w:ascii="ＭＳ ゴシック" w:eastAsia="ＭＳ ゴシック" w:hAnsi="ＭＳ ゴシック"/>
                <w:color w:val="000000" w:themeColor="text1"/>
                <w:sz w:val="20"/>
                <w:szCs w:val="20"/>
              </w:rPr>
            </w:pPr>
          </w:p>
          <w:p w14:paraId="160F0D7C" w14:textId="77777777" w:rsidR="000B795D" w:rsidRPr="00764012" w:rsidRDefault="000B795D" w:rsidP="003754B2">
            <w:pPr>
              <w:rPr>
                <w:rFonts w:ascii="ＭＳ ゴシック" w:eastAsia="ＭＳ ゴシック" w:hAnsi="ＭＳ ゴシック"/>
                <w:color w:val="000000" w:themeColor="text1"/>
                <w:sz w:val="20"/>
                <w:szCs w:val="20"/>
              </w:rPr>
            </w:pPr>
          </w:p>
          <w:p w14:paraId="5A85044B" w14:textId="77777777" w:rsidR="00584D52" w:rsidRPr="00764012" w:rsidRDefault="006A4147" w:rsidP="00861A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Ｐゴシック" w:hint="eastAsia"/>
                <w:color w:val="000000" w:themeColor="text1"/>
                <w:kern w:val="0"/>
                <w:sz w:val="20"/>
                <w:szCs w:val="20"/>
              </w:rPr>
              <w:t>○</w:t>
            </w:r>
            <w:r w:rsidR="003754B2" w:rsidRPr="00764012">
              <w:rPr>
                <w:rFonts w:ascii="ＭＳ ゴシック" w:eastAsia="ＭＳ ゴシック" w:hAnsi="ＭＳ ゴシック" w:cs="ＭＳ Ｐゴシック" w:hint="eastAsia"/>
                <w:color w:val="000000" w:themeColor="text1"/>
                <w:kern w:val="0"/>
                <w:sz w:val="20"/>
                <w:szCs w:val="20"/>
              </w:rPr>
              <w:t>基準第12条</w:t>
            </w:r>
            <w:r w:rsidR="00861A1E" w:rsidRPr="00764012">
              <w:rPr>
                <w:rFonts w:ascii="ＭＳ ゴシック" w:eastAsia="ＭＳ ゴシック" w:hAnsi="ＭＳ ゴシック" w:cs="ＭＳ Ｐゴシック" w:hint="eastAsia"/>
                <w:color w:val="000000" w:themeColor="text1"/>
                <w:kern w:val="0"/>
                <w:sz w:val="20"/>
                <w:szCs w:val="20"/>
              </w:rPr>
              <w:t>第</w:t>
            </w:r>
            <w:r w:rsidR="000B795D" w:rsidRPr="00764012">
              <w:rPr>
                <w:rFonts w:ascii="ＭＳ ゴシック" w:eastAsia="ＭＳ ゴシック" w:hAnsi="ＭＳ ゴシック" w:cs="ＭＳ Ｐゴシック" w:hint="eastAsia"/>
                <w:color w:val="000000" w:themeColor="text1"/>
                <w:kern w:val="0"/>
                <w:sz w:val="20"/>
                <w:szCs w:val="20"/>
              </w:rPr>
              <w:t>１</w:t>
            </w:r>
            <w:r w:rsidR="00861A1E" w:rsidRPr="00764012">
              <w:rPr>
                <w:rFonts w:ascii="ＭＳ ゴシック" w:eastAsia="ＭＳ ゴシック" w:hAnsi="ＭＳ ゴシック" w:cs="ＭＳ Ｐゴシック" w:hint="eastAsia"/>
                <w:color w:val="000000" w:themeColor="text1"/>
                <w:kern w:val="0"/>
                <w:sz w:val="20"/>
                <w:szCs w:val="20"/>
              </w:rPr>
              <w:t>項</w:t>
            </w:r>
          </w:p>
          <w:p w14:paraId="3C029E91" w14:textId="77777777" w:rsidR="003754B2" w:rsidRPr="00764012" w:rsidRDefault="003754B2" w:rsidP="003754B2">
            <w:pPr>
              <w:rPr>
                <w:rFonts w:ascii="ＭＳ ゴシック" w:eastAsia="ＭＳ ゴシック" w:hAnsi="ＭＳ ゴシック"/>
                <w:color w:val="000000" w:themeColor="text1"/>
                <w:sz w:val="20"/>
                <w:szCs w:val="20"/>
              </w:rPr>
            </w:pPr>
          </w:p>
          <w:p w14:paraId="4B89FB0A" w14:textId="77777777" w:rsidR="003754B2" w:rsidRPr="00764012" w:rsidRDefault="003754B2" w:rsidP="003754B2">
            <w:pPr>
              <w:rPr>
                <w:rFonts w:ascii="ＭＳ ゴシック" w:eastAsia="ＭＳ ゴシック" w:hAnsi="ＭＳ ゴシック"/>
                <w:color w:val="000000" w:themeColor="text1"/>
                <w:sz w:val="20"/>
                <w:szCs w:val="20"/>
              </w:rPr>
            </w:pPr>
          </w:p>
          <w:p w14:paraId="07708AB9" w14:textId="77777777" w:rsidR="003754B2" w:rsidRPr="00764012" w:rsidRDefault="003754B2" w:rsidP="003754B2">
            <w:pPr>
              <w:rPr>
                <w:rFonts w:ascii="ＭＳ ゴシック" w:eastAsia="ＭＳ ゴシック" w:hAnsi="ＭＳ ゴシック"/>
                <w:color w:val="000000" w:themeColor="text1"/>
                <w:sz w:val="20"/>
                <w:szCs w:val="20"/>
              </w:rPr>
            </w:pPr>
          </w:p>
          <w:p w14:paraId="038697C1" w14:textId="77777777" w:rsidR="003754B2" w:rsidRPr="00764012" w:rsidRDefault="003754B2" w:rsidP="003754B2">
            <w:pPr>
              <w:rPr>
                <w:rFonts w:ascii="ＭＳ ゴシック" w:eastAsia="ＭＳ ゴシック" w:hAnsi="ＭＳ ゴシック"/>
                <w:color w:val="000000" w:themeColor="text1"/>
                <w:sz w:val="20"/>
                <w:szCs w:val="20"/>
              </w:rPr>
            </w:pPr>
          </w:p>
          <w:p w14:paraId="5D787199" w14:textId="77777777" w:rsidR="003754B2" w:rsidRPr="00764012" w:rsidRDefault="003754B2" w:rsidP="003754B2">
            <w:pPr>
              <w:rPr>
                <w:rFonts w:ascii="ＭＳ ゴシック" w:eastAsia="ＭＳ ゴシック" w:hAnsi="ＭＳ ゴシック"/>
                <w:color w:val="000000" w:themeColor="text1"/>
                <w:sz w:val="20"/>
                <w:szCs w:val="20"/>
              </w:rPr>
            </w:pPr>
          </w:p>
          <w:p w14:paraId="70AAD40B" w14:textId="77777777" w:rsidR="003754B2" w:rsidRPr="00764012" w:rsidRDefault="003754B2" w:rsidP="003754B2">
            <w:pPr>
              <w:rPr>
                <w:rFonts w:ascii="ＭＳ ゴシック" w:eastAsia="ＭＳ ゴシック" w:hAnsi="ＭＳ ゴシック"/>
                <w:color w:val="000000" w:themeColor="text1"/>
                <w:sz w:val="20"/>
                <w:szCs w:val="20"/>
              </w:rPr>
            </w:pPr>
          </w:p>
          <w:p w14:paraId="6495A58D" w14:textId="77777777" w:rsidR="00861A1E" w:rsidRPr="00764012" w:rsidRDefault="00861A1E" w:rsidP="003754B2">
            <w:pPr>
              <w:rPr>
                <w:rFonts w:ascii="ＭＳ ゴシック" w:eastAsia="ＭＳ ゴシック" w:hAnsi="ＭＳ ゴシック"/>
                <w:color w:val="000000" w:themeColor="text1"/>
                <w:sz w:val="20"/>
                <w:szCs w:val="20"/>
              </w:rPr>
            </w:pPr>
          </w:p>
          <w:p w14:paraId="5BFD004A" w14:textId="77777777" w:rsidR="00861A1E" w:rsidRPr="00764012" w:rsidRDefault="00861A1E" w:rsidP="003754B2">
            <w:pPr>
              <w:rPr>
                <w:rFonts w:ascii="ＭＳ ゴシック" w:eastAsia="ＭＳ ゴシック" w:hAnsi="ＭＳ ゴシック"/>
                <w:color w:val="000000" w:themeColor="text1"/>
                <w:sz w:val="20"/>
                <w:szCs w:val="20"/>
              </w:rPr>
            </w:pPr>
          </w:p>
          <w:p w14:paraId="14011092" w14:textId="77777777" w:rsidR="00861A1E" w:rsidRPr="00764012" w:rsidRDefault="00861A1E" w:rsidP="003754B2">
            <w:pPr>
              <w:rPr>
                <w:rFonts w:ascii="ＭＳ ゴシック" w:eastAsia="ＭＳ ゴシック" w:hAnsi="ＭＳ ゴシック"/>
                <w:color w:val="000000" w:themeColor="text1"/>
                <w:sz w:val="20"/>
                <w:szCs w:val="20"/>
              </w:rPr>
            </w:pPr>
          </w:p>
          <w:p w14:paraId="07E563EB" w14:textId="77777777" w:rsidR="00861A1E" w:rsidRPr="00764012" w:rsidRDefault="00861A1E" w:rsidP="003754B2">
            <w:pPr>
              <w:rPr>
                <w:rFonts w:ascii="ＭＳ ゴシック" w:eastAsia="ＭＳ ゴシック" w:hAnsi="ＭＳ ゴシック"/>
                <w:color w:val="000000" w:themeColor="text1"/>
                <w:sz w:val="20"/>
                <w:szCs w:val="20"/>
              </w:rPr>
            </w:pPr>
          </w:p>
          <w:p w14:paraId="0636EEAA" w14:textId="77777777" w:rsidR="00861A1E" w:rsidRPr="00764012" w:rsidRDefault="00861A1E" w:rsidP="003754B2">
            <w:pPr>
              <w:rPr>
                <w:rFonts w:ascii="ＭＳ ゴシック" w:eastAsia="ＭＳ ゴシック" w:hAnsi="ＭＳ ゴシック"/>
                <w:color w:val="000000" w:themeColor="text1"/>
                <w:sz w:val="20"/>
                <w:szCs w:val="20"/>
              </w:rPr>
            </w:pPr>
          </w:p>
          <w:p w14:paraId="046E9D65" w14:textId="77777777" w:rsidR="00861A1E" w:rsidRPr="00764012" w:rsidRDefault="00861A1E" w:rsidP="003754B2">
            <w:pPr>
              <w:rPr>
                <w:rFonts w:ascii="ＭＳ ゴシック" w:eastAsia="ＭＳ ゴシック" w:hAnsi="ＭＳ ゴシック"/>
                <w:color w:val="000000" w:themeColor="text1"/>
                <w:sz w:val="20"/>
                <w:szCs w:val="20"/>
              </w:rPr>
            </w:pPr>
          </w:p>
          <w:p w14:paraId="2298D08F" w14:textId="77777777" w:rsidR="00861A1E" w:rsidRPr="00764012" w:rsidRDefault="00861A1E" w:rsidP="003754B2">
            <w:pPr>
              <w:rPr>
                <w:rFonts w:ascii="ＭＳ ゴシック" w:eastAsia="ＭＳ ゴシック" w:hAnsi="ＭＳ ゴシック"/>
                <w:color w:val="000000" w:themeColor="text1"/>
                <w:sz w:val="20"/>
                <w:szCs w:val="20"/>
              </w:rPr>
            </w:pPr>
          </w:p>
          <w:p w14:paraId="5B85BF83" w14:textId="77777777" w:rsidR="00861A1E" w:rsidRPr="00764012" w:rsidRDefault="00861A1E" w:rsidP="003754B2">
            <w:pPr>
              <w:rPr>
                <w:rFonts w:ascii="ＭＳ ゴシック" w:eastAsia="ＭＳ ゴシック" w:hAnsi="ＭＳ ゴシック"/>
                <w:color w:val="000000" w:themeColor="text1"/>
                <w:sz w:val="20"/>
                <w:szCs w:val="20"/>
              </w:rPr>
            </w:pPr>
          </w:p>
          <w:p w14:paraId="3510DBF5" w14:textId="77777777" w:rsidR="00861A1E" w:rsidRPr="00764012" w:rsidRDefault="00861A1E" w:rsidP="003754B2">
            <w:pPr>
              <w:rPr>
                <w:rFonts w:ascii="ＭＳ ゴシック" w:eastAsia="ＭＳ ゴシック" w:hAnsi="ＭＳ ゴシック"/>
                <w:color w:val="000000" w:themeColor="text1"/>
                <w:sz w:val="20"/>
                <w:szCs w:val="20"/>
              </w:rPr>
            </w:pPr>
          </w:p>
          <w:p w14:paraId="62D317E6" w14:textId="77777777" w:rsidR="00861A1E" w:rsidRPr="00764012" w:rsidRDefault="00861A1E" w:rsidP="003754B2">
            <w:pPr>
              <w:rPr>
                <w:rFonts w:ascii="ＭＳ ゴシック" w:eastAsia="ＭＳ ゴシック" w:hAnsi="ＭＳ ゴシック"/>
                <w:color w:val="000000" w:themeColor="text1"/>
                <w:sz w:val="20"/>
                <w:szCs w:val="20"/>
              </w:rPr>
            </w:pPr>
          </w:p>
          <w:p w14:paraId="5748C0D9" w14:textId="77777777" w:rsidR="00861A1E" w:rsidRPr="00764012" w:rsidRDefault="00861A1E" w:rsidP="003754B2">
            <w:pPr>
              <w:rPr>
                <w:rFonts w:ascii="ＭＳ ゴシック" w:eastAsia="ＭＳ ゴシック" w:hAnsi="ＭＳ ゴシック"/>
                <w:color w:val="000000" w:themeColor="text1"/>
                <w:sz w:val="20"/>
                <w:szCs w:val="20"/>
              </w:rPr>
            </w:pPr>
          </w:p>
          <w:p w14:paraId="1D1B2D0F" w14:textId="77777777" w:rsidR="00861A1E" w:rsidRPr="00764012" w:rsidRDefault="00861A1E" w:rsidP="003754B2">
            <w:pPr>
              <w:rPr>
                <w:rFonts w:ascii="ＭＳ ゴシック" w:eastAsia="ＭＳ ゴシック" w:hAnsi="ＭＳ ゴシック"/>
                <w:color w:val="000000" w:themeColor="text1"/>
                <w:sz w:val="20"/>
                <w:szCs w:val="20"/>
              </w:rPr>
            </w:pPr>
          </w:p>
          <w:p w14:paraId="369C6554" w14:textId="77777777" w:rsidR="00685364" w:rsidRPr="00764012" w:rsidRDefault="00861A1E" w:rsidP="00C9196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685364" w:rsidRPr="00764012">
              <w:rPr>
                <w:rFonts w:ascii="ＭＳ ゴシック" w:eastAsia="ＭＳ ゴシック" w:hAnsi="ＭＳ ゴシック" w:hint="eastAsia"/>
                <w:color w:val="000000" w:themeColor="text1"/>
                <w:sz w:val="20"/>
                <w:szCs w:val="20"/>
              </w:rPr>
              <w:t>12</w:t>
            </w:r>
            <w:r w:rsidRPr="00764012">
              <w:rPr>
                <w:rFonts w:ascii="ＭＳ ゴシック" w:eastAsia="ＭＳ ゴシック" w:hAnsi="ＭＳ ゴシック" w:hint="eastAsia"/>
                <w:color w:val="000000" w:themeColor="text1"/>
                <w:sz w:val="20"/>
                <w:szCs w:val="20"/>
              </w:rPr>
              <w:t>条第</w:t>
            </w:r>
            <w:r w:rsidR="00685364"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 xml:space="preserve">　</w:t>
            </w:r>
          </w:p>
          <w:p w14:paraId="28E808EE" w14:textId="77777777" w:rsidR="00861A1E" w:rsidRPr="00764012" w:rsidRDefault="00861A1E" w:rsidP="00685364">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項</w:t>
            </w:r>
          </w:p>
          <w:p w14:paraId="68AB5BE3" w14:textId="77777777" w:rsidR="000A44A6" w:rsidRPr="00764012" w:rsidRDefault="000A44A6" w:rsidP="003754B2">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0F113F8" w14:textId="77777777" w:rsidR="000A44A6" w:rsidRPr="00764012" w:rsidRDefault="000A44A6" w:rsidP="0057599F">
            <w:pPr>
              <w:rPr>
                <w:rFonts w:ascii="ＭＳ ゴシック" w:eastAsia="ＭＳ ゴシック" w:hAnsi="ＭＳ ゴシック"/>
                <w:color w:val="000000" w:themeColor="text1"/>
                <w:sz w:val="20"/>
                <w:szCs w:val="20"/>
              </w:rPr>
            </w:pPr>
          </w:p>
        </w:tc>
      </w:tr>
    </w:tbl>
    <w:p w14:paraId="5B50E4B2" w14:textId="77777777" w:rsidR="000A44A6" w:rsidRPr="00764012" w:rsidRDefault="006A5C02" w:rsidP="000A44A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１０</w:t>
      </w:r>
      <w:r w:rsidR="000A44A6" w:rsidRPr="00764012">
        <w:rPr>
          <w:rFonts w:ascii="ＭＳ ゴシック" w:eastAsia="ＭＳ ゴシック" w:hAnsi="ＭＳ ゴシック" w:hint="eastAsia"/>
          <w:color w:val="000000" w:themeColor="text1"/>
          <w:sz w:val="20"/>
          <w:szCs w:val="20"/>
        </w:rPr>
        <w:t>－</w:t>
      </w:r>
    </w:p>
    <w:p w14:paraId="496276C0" w14:textId="77777777" w:rsidR="00A3427B" w:rsidRPr="00764012" w:rsidRDefault="00A3427B" w:rsidP="000A44A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A9380D" w:rsidRPr="00764012" w14:paraId="07874322" w14:textId="77777777" w:rsidTr="008D7C8C">
        <w:trPr>
          <w:trHeight w:val="416"/>
        </w:trPr>
        <w:tc>
          <w:tcPr>
            <w:tcW w:w="2367" w:type="dxa"/>
            <w:vAlign w:val="center"/>
          </w:tcPr>
          <w:p w14:paraId="617287C7" w14:textId="77777777" w:rsidR="000A44A6" w:rsidRPr="00764012" w:rsidRDefault="000A44A6" w:rsidP="00577B1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6096" w:type="dxa"/>
            <w:vAlign w:val="center"/>
          </w:tcPr>
          <w:p w14:paraId="01CFC9F1" w14:textId="77777777" w:rsidR="000A44A6" w:rsidRPr="00764012" w:rsidRDefault="000A44A6" w:rsidP="0057599F">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417" w:type="dxa"/>
            <w:vAlign w:val="center"/>
          </w:tcPr>
          <w:p w14:paraId="1B82E491"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2AE5650A" w14:textId="77777777" w:rsidTr="008B29E3">
        <w:trPr>
          <w:trHeight w:val="13324"/>
        </w:trPr>
        <w:tc>
          <w:tcPr>
            <w:tcW w:w="2367" w:type="dxa"/>
          </w:tcPr>
          <w:p w14:paraId="6B271929"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5FD215F"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6AF60D81"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C70FF74"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tc>
        <w:tc>
          <w:tcPr>
            <w:tcW w:w="6096" w:type="dxa"/>
          </w:tcPr>
          <w:p w14:paraId="1604ED12" w14:textId="77777777" w:rsidR="00552807" w:rsidRPr="00764012" w:rsidRDefault="00552807" w:rsidP="00552807">
            <w:pPr>
              <w:overflowPunct w:val="0"/>
              <w:jc w:val="left"/>
              <w:textAlignment w:val="baseline"/>
              <w:rPr>
                <w:rFonts w:ascii="ＭＳ ゴシック" w:eastAsia="ＭＳ ゴシック" w:hAnsi="ＭＳ ゴシック"/>
                <w:color w:val="000000" w:themeColor="text1"/>
                <w:sz w:val="20"/>
                <w:szCs w:val="20"/>
              </w:rPr>
            </w:pPr>
          </w:p>
          <w:p w14:paraId="56077C9E" w14:textId="77777777" w:rsidR="00552807" w:rsidRPr="00764012" w:rsidRDefault="00552807" w:rsidP="00552807">
            <w:pPr>
              <w:overflowPunct w:val="0"/>
              <w:jc w:val="left"/>
              <w:textAlignment w:val="baseline"/>
              <w:rPr>
                <w:rFonts w:ascii="ＭＳ ゴシック" w:eastAsia="ＭＳ ゴシック" w:hAnsi="ＭＳ ゴシック"/>
                <w:color w:val="000000" w:themeColor="text1"/>
                <w:sz w:val="20"/>
                <w:szCs w:val="20"/>
              </w:rPr>
            </w:pPr>
          </w:p>
          <w:p w14:paraId="78449243" w14:textId="77777777" w:rsidR="004C6FAB" w:rsidRPr="00764012" w:rsidRDefault="00552807" w:rsidP="00552807">
            <w:pPr>
              <w:overflowPunct w:val="0"/>
              <w:jc w:val="center"/>
              <w:textAlignment w:val="baseline"/>
              <w:rPr>
                <w:rFonts w:ascii="ＭＳ ゴシック" w:eastAsia="ＭＳ ゴシック" w:hAnsi="ＭＳ ゴシック" w:cs="ＭＳ Ｐゴシック"/>
                <w:color w:val="000000" w:themeColor="text1"/>
                <w:kern w:val="0"/>
                <w:szCs w:val="21"/>
              </w:rPr>
            </w:pPr>
            <w:r w:rsidRPr="00764012">
              <w:rPr>
                <w:rFonts w:ascii="ＭＳ ゴシック" w:eastAsia="ＭＳ ゴシック" w:hAnsi="ＭＳ ゴシック" w:hint="eastAsia"/>
                <w:color w:val="000000" w:themeColor="text1"/>
                <w:sz w:val="20"/>
                <w:szCs w:val="20"/>
              </w:rPr>
              <w:t>（空　欄）</w:t>
            </w:r>
          </w:p>
          <w:p w14:paraId="79ABFE83"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564FD043"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4EF5911A"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3DCC6877"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65D064C9"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06B75EC5"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43BB66AF"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075F2D7B"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69607C5B"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358FA380"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62802350"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68D7AEA5"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3553D013"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6B624476"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33E961B9"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1B56BD9E"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69B50DD8"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61E10131"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0FF799F5"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28DA07B9"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4F671521"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40A2736C"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3332C74F"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3E14E9B5" w14:textId="77777777" w:rsidR="004C6FAB" w:rsidRPr="00764012" w:rsidRDefault="004C6FAB" w:rsidP="0057599F">
            <w:pPr>
              <w:overflowPunct w:val="0"/>
              <w:textAlignment w:val="baseline"/>
              <w:rPr>
                <w:rFonts w:ascii="ＭＳ ゴシック" w:eastAsia="ＭＳ ゴシック" w:hAnsi="ＭＳ ゴシック" w:cs="ＭＳ Ｐゴシック"/>
                <w:color w:val="000000" w:themeColor="text1"/>
                <w:kern w:val="0"/>
                <w:szCs w:val="21"/>
              </w:rPr>
            </w:pPr>
          </w:p>
          <w:p w14:paraId="43568D96" w14:textId="77777777" w:rsidR="00FE5792" w:rsidRPr="00764012" w:rsidRDefault="00FE5792" w:rsidP="00396F36">
            <w:pPr>
              <w:overflowPunct w:val="0"/>
              <w:textAlignment w:val="baseline"/>
              <w:rPr>
                <w:rFonts w:ascii="ＭＳ ゴシック" w:eastAsia="ＭＳ ゴシック" w:hAnsi="ＭＳ ゴシック"/>
                <w:color w:val="000000" w:themeColor="text1"/>
                <w:szCs w:val="21"/>
              </w:rPr>
            </w:pPr>
          </w:p>
        </w:tc>
        <w:tc>
          <w:tcPr>
            <w:tcW w:w="1417" w:type="dxa"/>
          </w:tcPr>
          <w:p w14:paraId="6A827C3F" w14:textId="77777777" w:rsidR="00FE5792" w:rsidRPr="00764012" w:rsidRDefault="00FE5792" w:rsidP="008D7C8C">
            <w:pPr>
              <w:overflowPunct w:val="0"/>
              <w:textAlignment w:val="baseline"/>
              <w:rPr>
                <w:rFonts w:ascii="ＭＳ ゴシック" w:eastAsia="ＭＳ ゴシック" w:hAnsi="ＭＳ ゴシック"/>
                <w:color w:val="000000" w:themeColor="text1"/>
                <w:sz w:val="20"/>
                <w:szCs w:val="20"/>
              </w:rPr>
            </w:pPr>
          </w:p>
        </w:tc>
      </w:tr>
    </w:tbl>
    <w:p w14:paraId="3D61F68B" w14:textId="77777777" w:rsidR="000A44A6" w:rsidRPr="00764012" w:rsidRDefault="006A5C02" w:rsidP="00A40A37">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１１</w:t>
      </w:r>
      <w:r w:rsidR="000A44A6" w:rsidRPr="00764012">
        <w:rPr>
          <w:rFonts w:ascii="ＭＳ ゴシック" w:eastAsia="ＭＳ ゴシック" w:hAnsi="ＭＳ ゴシック" w:hint="eastAsia"/>
          <w:color w:val="000000" w:themeColor="text1"/>
          <w:sz w:val="20"/>
          <w:szCs w:val="20"/>
        </w:rPr>
        <w:t>－</w:t>
      </w:r>
    </w:p>
    <w:p w14:paraId="723BF807" w14:textId="77777777" w:rsidR="00A3427B" w:rsidRPr="00764012" w:rsidRDefault="00A3427B" w:rsidP="00A40A37">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71"/>
        <w:gridCol w:w="1985"/>
        <w:gridCol w:w="1951"/>
      </w:tblGrid>
      <w:tr w:rsidR="00A9380D" w:rsidRPr="00764012" w14:paraId="513B2A53" w14:textId="77777777" w:rsidTr="003D15D2">
        <w:trPr>
          <w:trHeight w:val="416"/>
        </w:trPr>
        <w:tc>
          <w:tcPr>
            <w:tcW w:w="3643" w:type="dxa"/>
            <w:vAlign w:val="center"/>
          </w:tcPr>
          <w:p w14:paraId="01A713F7" w14:textId="77777777" w:rsidR="000A44A6" w:rsidRPr="00764012" w:rsidRDefault="000A44A6" w:rsidP="003D15D2">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71" w:type="dxa"/>
            <w:vAlign w:val="center"/>
          </w:tcPr>
          <w:p w14:paraId="01B5A21B" w14:textId="77777777" w:rsidR="000A44A6" w:rsidRPr="00764012" w:rsidRDefault="000A44A6" w:rsidP="003D15D2">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3018A234" w14:textId="77777777" w:rsidR="000A44A6" w:rsidRPr="00764012" w:rsidRDefault="000A44A6" w:rsidP="003D15D2">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3C13734D" w14:textId="77777777" w:rsidR="000A44A6" w:rsidRPr="00764012" w:rsidRDefault="000A44A6" w:rsidP="003D15D2">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47673A4A" w14:textId="77777777" w:rsidTr="0081360D">
        <w:trPr>
          <w:trHeight w:val="13454"/>
        </w:trPr>
        <w:tc>
          <w:tcPr>
            <w:tcW w:w="5914" w:type="dxa"/>
            <w:gridSpan w:val="2"/>
            <w:shd w:val="clear" w:color="auto" w:fill="auto"/>
          </w:tcPr>
          <w:p w14:paraId="65D3901C" w14:textId="77777777" w:rsidR="008D7C8C" w:rsidRPr="00764012" w:rsidRDefault="00CD0B6B" w:rsidP="003D15D2">
            <w:pPr>
              <w:overflowPunct w:val="0"/>
              <w:ind w:firstLineChars="100" w:firstLine="12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2"/>
                <w:szCs w:val="12"/>
              </w:rPr>
              <w:t xml:space="preserve">○　</w:t>
            </w:r>
            <w:r w:rsidR="008D7C8C" w:rsidRPr="00764012">
              <w:rPr>
                <w:rFonts w:ascii="ＭＳ ゴシック" w:eastAsia="ＭＳ ゴシック" w:hAnsi="ＭＳ ゴシック" w:hint="eastAsia"/>
                <w:color w:val="000000" w:themeColor="text1"/>
                <w:sz w:val="20"/>
                <w:szCs w:val="20"/>
              </w:rPr>
              <w:t>看護職員</w:t>
            </w:r>
          </w:p>
          <w:p w14:paraId="004C79D6" w14:textId="478F3004" w:rsidR="008D7C8C" w:rsidRPr="00764012" w:rsidRDefault="008D7C8C" w:rsidP="003D15D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・入所者の数が100を超えない盲養護老人ホーム等に</w:t>
            </w:r>
            <w:r w:rsidR="00C13621" w:rsidRPr="00764012">
              <w:rPr>
                <w:rFonts w:ascii="ＭＳ ゴシック" w:eastAsia="ＭＳ ゴシック" w:hAnsi="ＭＳ ゴシック" w:hint="eastAsia"/>
                <w:color w:val="000000" w:themeColor="text1"/>
                <w:sz w:val="20"/>
                <w:szCs w:val="20"/>
              </w:rPr>
              <w:t>あっ</w:t>
            </w:r>
            <w:r w:rsidRPr="00764012">
              <w:rPr>
                <w:rFonts w:ascii="ＭＳ ゴシック" w:eastAsia="ＭＳ ゴシック" w:hAnsi="ＭＳ ゴシック" w:hint="eastAsia"/>
                <w:color w:val="000000" w:themeColor="text1"/>
                <w:sz w:val="20"/>
                <w:szCs w:val="20"/>
              </w:rPr>
              <w:t>て</w:t>
            </w:r>
          </w:p>
          <w:p w14:paraId="10EABD4B" w14:textId="77777777" w:rsidR="008D7C8C" w:rsidRPr="00764012" w:rsidRDefault="008D7C8C" w:rsidP="003D15D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は，常勤換算方法で，２以上とすること。</w:t>
            </w:r>
          </w:p>
          <w:p w14:paraId="186CA2B8" w14:textId="6D84D253" w:rsidR="008D7C8C" w:rsidRPr="00764012" w:rsidRDefault="008D7C8C" w:rsidP="003D15D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・入所者の数が100を超える盲養護老人ホーム等にあ</w:t>
            </w:r>
            <w:r w:rsidR="00C13621" w:rsidRPr="00764012">
              <w:rPr>
                <w:rFonts w:ascii="ＭＳ ゴシック" w:eastAsia="ＭＳ ゴシック" w:hAnsi="ＭＳ ゴシック" w:hint="eastAsia"/>
                <w:color w:val="000000" w:themeColor="text1"/>
                <w:sz w:val="20"/>
                <w:szCs w:val="20"/>
              </w:rPr>
              <w:t>って</w:t>
            </w:r>
            <w:r w:rsidRPr="00764012">
              <w:rPr>
                <w:rFonts w:ascii="ＭＳ ゴシック" w:eastAsia="ＭＳ ゴシック" w:hAnsi="ＭＳ ゴシック" w:hint="eastAsia"/>
                <w:color w:val="000000" w:themeColor="text1"/>
                <w:sz w:val="20"/>
                <w:szCs w:val="20"/>
              </w:rPr>
              <w:t>は，</w:t>
            </w:r>
          </w:p>
          <w:p w14:paraId="1AAB1EBB" w14:textId="77777777" w:rsidR="008D7C8C" w:rsidRPr="00764012" w:rsidRDefault="008D7C8C" w:rsidP="003D15D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常勤換算方法で，２に，入所者の数が100を超えて100又は</w:t>
            </w:r>
          </w:p>
          <w:p w14:paraId="31C6A636" w14:textId="77777777" w:rsidR="008D7C8C" w:rsidRPr="00764012" w:rsidRDefault="008D7C8C" w:rsidP="003D15D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その端数を増すごとに１を加えて得た数以上とすること。</w:t>
            </w:r>
          </w:p>
          <w:p w14:paraId="2CE32D15" w14:textId="77777777" w:rsidR="00861A1E" w:rsidRPr="00764012" w:rsidRDefault="00861A1E" w:rsidP="003D15D2">
            <w:pPr>
              <w:overflowPunct w:val="0"/>
              <w:ind w:firstLineChars="200" w:firstLine="400"/>
              <w:textAlignment w:val="baseline"/>
              <w:rPr>
                <w:rFonts w:ascii="ＭＳ ゴシック" w:eastAsia="ＭＳ ゴシック" w:hAnsi="ＭＳ ゴシック"/>
                <w:color w:val="000000" w:themeColor="text1"/>
                <w:sz w:val="20"/>
                <w:szCs w:val="20"/>
              </w:rPr>
            </w:pPr>
          </w:p>
          <w:p w14:paraId="224544EA" w14:textId="77777777" w:rsidR="00861A1E" w:rsidRPr="00764012" w:rsidRDefault="00CC49CD" w:rsidP="003D15D2">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861A1E" w:rsidRPr="00764012">
              <w:rPr>
                <w:rFonts w:ascii="ＭＳ ゴシック" w:eastAsia="ＭＳ ゴシック" w:hAnsi="ＭＳ ゴシック" w:hint="eastAsia"/>
                <w:color w:val="000000" w:themeColor="text1"/>
                <w:sz w:val="20"/>
                <w:szCs w:val="20"/>
              </w:rPr>
              <w:t>「定員の7割を超える場合」とは，当該年度の前年度における視覚又は聴覚の障害のある者の延数を当該施設の定員の延数で除して得た数が</w:t>
            </w:r>
            <w:r w:rsidR="00CD0B6B" w:rsidRPr="00764012">
              <w:rPr>
                <w:rFonts w:ascii="ＭＳ ゴシック" w:eastAsia="ＭＳ ゴシック" w:hAnsi="ＭＳ ゴシック" w:hint="eastAsia"/>
                <w:color w:val="000000" w:themeColor="text1"/>
                <w:sz w:val="20"/>
                <w:szCs w:val="20"/>
              </w:rPr>
              <w:t>0.7</w:t>
            </w:r>
            <w:r w:rsidR="00861A1E" w:rsidRPr="00764012">
              <w:rPr>
                <w:rFonts w:ascii="ＭＳ ゴシック" w:eastAsia="ＭＳ ゴシック" w:hAnsi="ＭＳ ゴシック" w:hint="eastAsia"/>
                <w:color w:val="000000" w:themeColor="text1"/>
                <w:sz w:val="20"/>
                <w:szCs w:val="20"/>
              </w:rPr>
              <w:t>を超える場合であれば満たされるものであること。</w:t>
            </w:r>
          </w:p>
          <w:p w14:paraId="56718705" w14:textId="77777777" w:rsidR="00CD0B6B" w:rsidRPr="00764012" w:rsidRDefault="008D7C8C" w:rsidP="00CD0B6B">
            <w:pPr>
              <w:overflowPunct w:val="0"/>
              <w:ind w:leftChars="135" w:left="283" w:firstLineChars="61" w:firstLine="12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視覚，聴覚のいずれにも障害を有する入所者については，</w:t>
            </w:r>
          </w:p>
          <w:p w14:paraId="5C55A5A1" w14:textId="77777777" w:rsidR="00CD0B6B" w:rsidRPr="00764012" w:rsidRDefault="008D7C8C" w:rsidP="00CD0B6B">
            <w:pPr>
              <w:overflowPunct w:val="0"/>
              <w:ind w:leftChars="94" w:left="285" w:hangingChars="44" w:hanging="88"/>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当該入所者の</w:t>
            </w:r>
            <w:r w:rsidR="00CD0B6B"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人をもって視覚又は聴覚に障害のある入所者</w:t>
            </w:r>
          </w:p>
          <w:p w14:paraId="5CBFF105" w14:textId="77777777" w:rsidR="008D7C8C" w:rsidRPr="00764012" w:rsidRDefault="00CD0B6B" w:rsidP="00CD0B6B">
            <w:pPr>
              <w:overflowPunct w:val="0"/>
              <w:ind w:leftChars="94" w:left="285" w:hangingChars="44" w:hanging="88"/>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w:t>
            </w:r>
            <w:r w:rsidR="008D7C8C" w:rsidRPr="00764012">
              <w:rPr>
                <w:rFonts w:ascii="ＭＳ ゴシック" w:eastAsia="ＭＳ ゴシック" w:hAnsi="ＭＳ ゴシック" w:hint="eastAsia"/>
                <w:color w:val="000000" w:themeColor="text1"/>
                <w:sz w:val="20"/>
                <w:szCs w:val="20"/>
              </w:rPr>
              <w:t>人に相当するものとみなして計算するものとする。</w:t>
            </w:r>
          </w:p>
          <w:p w14:paraId="4A8E3D5C" w14:textId="77777777" w:rsidR="008D7C8C" w:rsidRPr="00764012" w:rsidRDefault="008D7C8C" w:rsidP="003D15D2">
            <w:pPr>
              <w:rPr>
                <w:rFonts w:ascii="ＭＳ ゴシック" w:eastAsia="ＭＳ ゴシック" w:hAnsi="ＭＳ ゴシック"/>
                <w:color w:val="000000" w:themeColor="text1"/>
                <w:sz w:val="20"/>
                <w:szCs w:val="20"/>
              </w:rPr>
            </w:pPr>
          </w:p>
          <w:p w14:paraId="4DD4C584" w14:textId="77777777" w:rsidR="008D7C8C" w:rsidRPr="00764012" w:rsidRDefault="008D7C8C" w:rsidP="00CD0B6B">
            <w:pPr>
              <w:ind w:left="196" w:hangingChars="98" w:hanging="196"/>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C46F6" w:rsidRPr="00764012">
              <w:rPr>
                <w:rFonts w:ascii="ＭＳ ゴシック" w:eastAsia="ＭＳ ゴシック" w:hAnsi="ＭＳ ゴシック" w:hint="eastAsia"/>
                <w:color w:val="000000" w:themeColor="text1"/>
                <w:sz w:val="20"/>
                <w:szCs w:val="20"/>
              </w:rPr>
              <w:t>指定特定施設入居者生活介護，指定地域密着型特定施設入居者生活介護又は指定介護予防特定施設入居者生活介護を行う養護老人ホームにおくべき生活相談員の数については，</w:t>
            </w:r>
            <w:r w:rsidRPr="00764012">
              <w:rPr>
                <w:rFonts w:ascii="ＭＳ ゴシック" w:eastAsia="ＭＳ ゴシック" w:hAnsi="ＭＳ ゴシック" w:hint="eastAsia"/>
                <w:color w:val="000000" w:themeColor="text1"/>
                <w:sz w:val="20"/>
                <w:szCs w:val="20"/>
              </w:rPr>
              <w:t>第1項第</w:t>
            </w:r>
            <w:r w:rsidR="00CD0B6B"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号又は第</w:t>
            </w:r>
            <w:r w:rsidR="00CD0B6B"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項第</w:t>
            </w:r>
            <w:r w:rsidR="00CD0B6B"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号に定める生活相談員の数から，常勤換算方法で，</w:t>
            </w:r>
            <w:r w:rsidR="00CD0B6B"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を減じた数とすることが</w:t>
            </w:r>
            <w:r w:rsidR="00592FCB" w:rsidRPr="00764012">
              <w:rPr>
                <w:rFonts w:ascii="ＭＳ ゴシック" w:eastAsia="ＭＳ ゴシック" w:hAnsi="ＭＳ ゴシック" w:hint="eastAsia"/>
                <w:color w:val="000000" w:themeColor="text1"/>
                <w:sz w:val="20"/>
                <w:szCs w:val="20"/>
              </w:rPr>
              <w:t>できる。</w:t>
            </w:r>
          </w:p>
          <w:p w14:paraId="76AA43A6" w14:textId="77777777" w:rsidR="008D7C8C" w:rsidRPr="00764012" w:rsidRDefault="008D7C8C" w:rsidP="003D15D2">
            <w:pPr>
              <w:rPr>
                <w:rFonts w:ascii="ＭＳ ゴシック" w:eastAsia="ＭＳ ゴシック" w:hAnsi="ＭＳ ゴシック"/>
                <w:color w:val="000000" w:themeColor="text1"/>
                <w:sz w:val="20"/>
                <w:szCs w:val="20"/>
              </w:rPr>
            </w:pPr>
          </w:p>
          <w:p w14:paraId="7CF22A51" w14:textId="77777777" w:rsidR="008D7C8C" w:rsidRPr="00764012" w:rsidRDefault="008D7C8C" w:rsidP="00F31F6D">
            <w:pPr>
              <w:ind w:firstLineChars="50" w:firstLine="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【常勤換算方法】</w:t>
            </w:r>
          </w:p>
          <w:p w14:paraId="714E5EBB" w14:textId="77777777" w:rsidR="00F31F6D" w:rsidRPr="00764012" w:rsidRDefault="008D7C8C" w:rsidP="00853A49">
            <w:pPr>
              <w:ind w:firstLineChars="200" w:firstLine="36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（当該職員のそれぞれの勤務延時間数の総数）÷（当該養護老人</w:t>
            </w:r>
          </w:p>
          <w:p w14:paraId="66952F22" w14:textId="77777777" w:rsidR="008D7C8C" w:rsidRPr="00764012" w:rsidRDefault="008D7C8C" w:rsidP="00F31F6D">
            <w:pPr>
              <w:ind w:firstLineChars="150" w:firstLine="27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ホームにおいて常勤の職員が勤務する時間数）</w:t>
            </w:r>
          </w:p>
          <w:p w14:paraId="043E074B" w14:textId="77777777" w:rsidR="00CD0B6B" w:rsidRPr="00764012" w:rsidRDefault="00CD0B6B" w:rsidP="00CD0B6B">
            <w:pPr>
              <w:ind w:firstLineChars="100" w:firstLine="120"/>
              <w:rPr>
                <w:rFonts w:ascii="ＭＳ ゴシック" w:eastAsia="ＭＳ ゴシック" w:hAnsi="ＭＳ ゴシック"/>
                <w:color w:val="000000" w:themeColor="text1"/>
                <w:sz w:val="12"/>
                <w:szCs w:val="12"/>
              </w:rPr>
            </w:pPr>
          </w:p>
          <w:p w14:paraId="5AAA76DA" w14:textId="77777777" w:rsidR="008D7C8C" w:rsidRPr="00764012" w:rsidRDefault="008D7C8C" w:rsidP="00F31F6D">
            <w:pPr>
              <w:ind w:firstLineChars="50" w:firstLine="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【勤務延時間数】</w:t>
            </w:r>
          </w:p>
          <w:p w14:paraId="589E6249" w14:textId="77777777" w:rsidR="008D7C8C" w:rsidRPr="00764012" w:rsidRDefault="008D7C8C" w:rsidP="00853A49">
            <w:pPr>
              <w:ind w:leftChars="100" w:left="210"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勤務表上，当該養護老入ホームの職務に従事する時間として明確に位置付けられている時間の合計数とする。なお，職員</w:t>
            </w:r>
            <w:r w:rsidR="00F31F6D"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人につき，勤務延時間数に算入することができる時間数は，当該養護老人ホームにおいて常勤の職員が勤務すべき勤務時間数を上限とすること。</w:t>
            </w:r>
          </w:p>
          <w:p w14:paraId="4F2D633C" w14:textId="77777777" w:rsidR="008D7C8C" w:rsidRPr="00764012" w:rsidRDefault="008D7C8C" w:rsidP="003D15D2">
            <w:pPr>
              <w:widowControl/>
              <w:jc w:val="left"/>
              <w:rPr>
                <w:rFonts w:ascii="ＭＳ ゴシック" w:eastAsia="ＭＳ ゴシック" w:hAnsi="ＭＳ ゴシック"/>
                <w:color w:val="000000" w:themeColor="text1"/>
                <w:sz w:val="20"/>
                <w:szCs w:val="20"/>
              </w:rPr>
            </w:pPr>
          </w:p>
          <w:p w14:paraId="1B44D109" w14:textId="77777777" w:rsidR="008D7C8C" w:rsidRPr="00764012" w:rsidRDefault="008D7C8C" w:rsidP="003D15D2">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サテライト型養護老人ホーム</w:t>
            </w:r>
            <w:r w:rsidRPr="00764012">
              <w:rPr>
                <w:rFonts w:ascii="ＭＳ ゴシック" w:eastAsia="ＭＳ ゴシック" w:hAnsi="ＭＳ ゴシック" w:hint="eastAsia"/>
                <w:color w:val="000000" w:themeColor="text1"/>
                <w:sz w:val="18"/>
                <w:szCs w:val="18"/>
              </w:rPr>
              <w:t>(当該施設を設置しようとする</w:t>
            </w:r>
          </w:p>
          <w:p w14:paraId="3A1410C0" w14:textId="25EB867F" w:rsidR="008D7C8C" w:rsidRPr="00764012" w:rsidRDefault="008D7C8C" w:rsidP="003D15D2">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者により設置される当該施設以外の</w:t>
            </w:r>
            <w:r w:rsidR="003D15D2" w:rsidRPr="00764012">
              <w:rPr>
                <w:rFonts w:ascii="ＭＳ ゴシック" w:eastAsia="ＭＳ ゴシック" w:hAnsi="ＭＳ ゴシック" w:hint="eastAsia"/>
                <w:color w:val="000000" w:themeColor="text1"/>
                <w:sz w:val="18"/>
                <w:szCs w:val="18"/>
              </w:rPr>
              <w:t>養護老人ホーム，</w:t>
            </w:r>
            <w:r w:rsidRPr="00764012">
              <w:rPr>
                <w:rFonts w:ascii="ＭＳ ゴシック" w:eastAsia="ＭＳ ゴシック" w:hAnsi="ＭＳ ゴシック" w:hint="eastAsia"/>
                <w:color w:val="000000" w:themeColor="text1"/>
                <w:sz w:val="18"/>
                <w:szCs w:val="18"/>
              </w:rPr>
              <w:t>介護老人保健施設</w:t>
            </w:r>
            <w:r w:rsidR="00EF3DB9" w:rsidRPr="00764012">
              <w:rPr>
                <w:rFonts w:ascii="ＭＳ ゴシック" w:eastAsia="ＭＳ ゴシック" w:hAnsi="ＭＳ ゴシック" w:hint="eastAsia"/>
                <w:color w:val="000000" w:themeColor="text1"/>
                <w:sz w:val="18"/>
                <w:szCs w:val="18"/>
              </w:rPr>
              <w:t>，介護医療院</w:t>
            </w:r>
            <w:r w:rsidRPr="00764012">
              <w:rPr>
                <w:rFonts w:ascii="ＭＳ ゴシック" w:eastAsia="ＭＳ ゴシック" w:hAnsi="ＭＳ ゴシック" w:hint="eastAsia"/>
                <w:color w:val="000000" w:themeColor="text1"/>
                <w:sz w:val="18"/>
                <w:szCs w:val="18"/>
              </w:rPr>
              <w:t>又は病院若しくは診療所であ</w:t>
            </w:r>
            <w:r w:rsidR="00C13621" w:rsidRPr="00764012">
              <w:rPr>
                <w:rFonts w:ascii="ＭＳ ゴシック" w:eastAsia="ＭＳ ゴシック" w:hAnsi="ＭＳ ゴシック" w:hint="eastAsia"/>
                <w:color w:val="000000" w:themeColor="text1"/>
                <w:sz w:val="18"/>
                <w:szCs w:val="18"/>
              </w:rPr>
              <w:t>って</w:t>
            </w:r>
            <w:r w:rsidRPr="00764012">
              <w:rPr>
                <w:rFonts w:ascii="ＭＳ ゴシック" w:eastAsia="ＭＳ ゴシック" w:hAnsi="ＭＳ ゴシック" w:hint="eastAsia"/>
                <w:color w:val="000000" w:themeColor="text1"/>
                <w:sz w:val="18"/>
                <w:szCs w:val="18"/>
              </w:rPr>
              <w:t>当該施設に対する支援機能を有するもの(本体施設)との密接な連携を確保しつつ，本体施設とは別の場所で運営される入所定員が29人以下の養護老人ホーム)</w:t>
            </w:r>
            <w:r w:rsidRPr="00764012">
              <w:rPr>
                <w:rFonts w:ascii="ＭＳ ゴシック" w:eastAsia="ＭＳ ゴシック" w:hAnsi="ＭＳ ゴシック" w:hint="eastAsia"/>
                <w:color w:val="000000" w:themeColor="text1"/>
                <w:sz w:val="20"/>
                <w:szCs w:val="20"/>
              </w:rPr>
              <w:t>の医師については，本体施設の医師により当該サテライト型養護老人ホームの入所者の健康管理が適切に行われると認められるときは，これを置かないことができる。</w:t>
            </w:r>
          </w:p>
          <w:p w14:paraId="2ED35E5B" w14:textId="77777777" w:rsidR="008D7C8C" w:rsidRPr="00764012" w:rsidRDefault="008D7C8C" w:rsidP="003D15D2">
            <w:pPr>
              <w:widowControl/>
              <w:ind w:firstLineChars="100" w:firstLine="200"/>
              <w:jc w:val="left"/>
              <w:rPr>
                <w:rFonts w:ascii="ＭＳ ゴシック" w:eastAsia="ＭＳ ゴシック" w:hAnsi="ＭＳ ゴシック"/>
                <w:color w:val="000000" w:themeColor="text1"/>
                <w:sz w:val="20"/>
                <w:szCs w:val="20"/>
              </w:rPr>
            </w:pPr>
          </w:p>
          <w:p w14:paraId="7DD7A345" w14:textId="77777777" w:rsidR="00861A1E" w:rsidRPr="00764012" w:rsidRDefault="00853A49" w:rsidP="003D15D2">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r w:rsidR="00861A1E" w:rsidRPr="00764012">
              <w:rPr>
                <w:rFonts w:ascii="ＭＳ ゴシック" w:eastAsia="ＭＳ ゴシック" w:hAnsi="ＭＳ ゴシック" w:cs="ＭＳ Ｐゴシック" w:hint="eastAsia"/>
                <w:color w:val="000000" w:themeColor="text1"/>
                <w:kern w:val="0"/>
                <w:sz w:val="20"/>
                <w:szCs w:val="20"/>
              </w:rPr>
              <w:t>サテライト型養護老人ホームの生活相談員，栄養士又は調理員，事務員その他の職員については，次に掲げる本体施設の場合には，次の各号に掲げる区分に応じ，当該各号に定める職員により当該サテライト型養護老人ホームの入所者の処遇が適切に行われていると認められるときは，これを置かないことができる。</w:t>
            </w:r>
          </w:p>
          <w:p w14:paraId="549F8294" w14:textId="77777777" w:rsidR="003D15D2" w:rsidRPr="00764012" w:rsidRDefault="00F31F6D" w:rsidP="00E04E62">
            <w:pPr>
              <w:ind w:firstLineChars="100" w:firstLine="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s="ＭＳ Ｐゴシック" w:hint="eastAsia"/>
                <w:color w:val="000000" w:themeColor="text1"/>
                <w:kern w:val="0"/>
                <w:sz w:val="18"/>
                <w:szCs w:val="18"/>
              </w:rPr>
              <w:t>１</w:t>
            </w:r>
            <w:r w:rsidR="003D15D2" w:rsidRPr="00764012">
              <w:rPr>
                <w:rFonts w:ascii="ＭＳ ゴシック" w:eastAsia="ＭＳ ゴシック" w:hAnsi="ＭＳ ゴシック" w:cs="ＭＳ Ｐゴシック" w:hint="eastAsia"/>
                <w:color w:val="000000" w:themeColor="text1"/>
                <w:kern w:val="0"/>
                <w:sz w:val="18"/>
                <w:szCs w:val="18"/>
              </w:rPr>
              <w:t xml:space="preserve">　</w:t>
            </w:r>
            <w:r w:rsidRPr="00764012">
              <w:rPr>
                <w:rFonts w:ascii="ＭＳ ゴシック" w:eastAsia="ＭＳ ゴシック" w:hAnsi="ＭＳ ゴシック" w:cs="ＭＳ Ｐゴシック" w:hint="eastAsia"/>
                <w:color w:val="000000" w:themeColor="text1"/>
                <w:kern w:val="0"/>
                <w:sz w:val="18"/>
                <w:szCs w:val="18"/>
              </w:rPr>
              <w:t xml:space="preserve"> </w:t>
            </w:r>
            <w:r w:rsidR="003D15D2" w:rsidRPr="00764012">
              <w:rPr>
                <w:rFonts w:ascii="ＭＳ ゴシック" w:eastAsia="ＭＳ ゴシック" w:hAnsi="ＭＳ ゴシック" w:hint="eastAsia"/>
                <w:color w:val="000000" w:themeColor="text1"/>
                <w:sz w:val="18"/>
                <w:szCs w:val="18"/>
              </w:rPr>
              <w:t>養護老人ホーム</w:t>
            </w:r>
            <w:r w:rsidR="00E04E62" w:rsidRPr="00764012">
              <w:rPr>
                <w:rFonts w:ascii="ＭＳ ゴシック" w:eastAsia="ＭＳ ゴシック" w:hAnsi="ＭＳ ゴシック" w:hint="eastAsia"/>
                <w:color w:val="000000" w:themeColor="text1"/>
                <w:sz w:val="18"/>
                <w:szCs w:val="18"/>
              </w:rPr>
              <w:t xml:space="preserve"> </w:t>
            </w:r>
            <w:r w:rsidR="003D15D2" w:rsidRPr="00764012">
              <w:rPr>
                <w:rFonts w:ascii="ＭＳ ゴシック" w:eastAsia="ＭＳ ゴシック" w:hAnsi="ＭＳ ゴシック" w:hint="eastAsia"/>
                <w:color w:val="000000" w:themeColor="text1"/>
                <w:sz w:val="18"/>
                <w:szCs w:val="18"/>
              </w:rPr>
              <w:t>栄養士又は調理員，事務員その他の職員</w:t>
            </w:r>
          </w:p>
          <w:p w14:paraId="066152FE" w14:textId="77777777" w:rsidR="00853A49" w:rsidRPr="00764012" w:rsidRDefault="00F31F6D" w:rsidP="00853A49">
            <w:pPr>
              <w:widowControl/>
              <w:ind w:leftChars="100" w:left="570" w:hangingChars="200" w:hanging="360"/>
              <w:rPr>
                <w:rFonts w:ascii="ＭＳ ゴシック" w:eastAsia="ＭＳ ゴシック" w:hAnsi="ＭＳ ゴシック" w:cs="ＭＳ Ｐゴシック"/>
                <w:color w:val="000000" w:themeColor="text1"/>
                <w:kern w:val="0"/>
                <w:sz w:val="18"/>
                <w:szCs w:val="18"/>
              </w:rPr>
            </w:pPr>
            <w:r w:rsidRPr="00764012">
              <w:rPr>
                <w:rFonts w:ascii="ＭＳ ゴシック" w:eastAsia="ＭＳ ゴシック" w:hAnsi="ＭＳ ゴシック" w:cs="ＭＳ Ｐゴシック" w:hint="eastAsia"/>
                <w:color w:val="000000" w:themeColor="text1"/>
                <w:kern w:val="0"/>
                <w:sz w:val="18"/>
                <w:szCs w:val="18"/>
              </w:rPr>
              <w:t>２</w:t>
            </w:r>
            <w:r w:rsidR="00861A1E" w:rsidRPr="00764012">
              <w:rPr>
                <w:rFonts w:ascii="ＭＳ ゴシック" w:eastAsia="ＭＳ ゴシック" w:hAnsi="ＭＳ ゴシック" w:cs="ＭＳ Ｐゴシック" w:hint="eastAsia"/>
                <w:color w:val="000000" w:themeColor="text1"/>
                <w:kern w:val="0"/>
                <w:sz w:val="18"/>
                <w:szCs w:val="18"/>
              </w:rPr>
              <w:t xml:space="preserve">　</w:t>
            </w:r>
            <w:r w:rsidRPr="00764012">
              <w:rPr>
                <w:rFonts w:ascii="ＭＳ ゴシック" w:eastAsia="ＭＳ ゴシック" w:hAnsi="ＭＳ ゴシック" w:cs="ＭＳ Ｐゴシック" w:hint="eastAsia"/>
                <w:color w:val="000000" w:themeColor="text1"/>
                <w:kern w:val="0"/>
                <w:sz w:val="18"/>
                <w:szCs w:val="18"/>
              </w:rPr>
              <w:t xml:space="preserve"> </w:t>
            </w:r>
            <w:r w:rsidR="00861A1E" w:rsidRPr="00764012">
              <w:rPr>
                <w:rFonts w:ascii="ＭＳ ゴシック" w:eastAsia="ＭＳ ゴシック" w:hAnsi="ＭＳ ゴシック" w:cs="ＭＳ Ｐゴシック" w:hint="eastAsia"/>
                <w:color w:val="000000" w:themeColor="text1"/>
                <w:kern w:val="0"/>
                <w:sz w:val="18"/>
                <w:szCs w:val="18"/>
              </w:rPr>
              <w:t>介護老人保健施設　生活相談員，栄養士又は調理員，事務員</w:t>
            </w:r>
          </w:p>
          <w:p w14:paraId="5EB98AFA" w14:textId="77777777" w:rsidR="00861A1E" w:rsidRPr="00764012" w:rsidRDefault="00861A1E" w:rsidP="00853A49">
            <w:pPr>
              <w:widowControl/>
              <w:ind w:firstLineChars="300" w:firstLine="540"/>
              <w:rPr>
                <w:rFonts w:ascii="ＭＳ ゴシック" w:eastAsia="ＭＳ ゴシック" w:hAnsi="ＭＳ ゴシック" w:cs="ＭＳ Ｐゴシック"/>
                <w:color w:val="000000" w:themeColor="text1"/>
                <w:kern w:val="0"/>
                <w:sz w:val="18"/>
                <w:szCs w:val="18"/>
              </w:rPr>
            </w:pPr>
            <w:r w:rsidRPr="00764012">
              <w:rPr>
                <w:rFonts w:ascii="ＭＳ ゴシック" w:eastAsia="ＭＳ ゴシック" w:hAnsi="ＭＳ ゴシック" w:cs="ＭＳ Ｐゴシック" w:hint="eastAsia"/>
                <w:color w:val="000000" w:themeColor="text1"/>
                <w:kern w:val="0"/>
                <w:sz w:val="18"/>
                <w:szCs w:val="18"/>
              </w:rPr>
              <w:t>その他の従業者</w:t>
            </w:r>
          </w:p>
          <w:p w14:paraId="0F157536" w14:textId="77777777" w:rsidR="00EF3DB9" w:rsidRPr="00764012" w:rsidRDefault="00F31F6D" w:rsidP="003D15D2">
            <w:pPr>
              <w:ind w:firstLineChars="100" w:firstLine="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s="ＭＳ Ｐゴシック" w:hint="eastAsia"/>
                <w:color w:val="000000" w:themeColor="text1"/>
                <w:kern w:val="0"/>
                <w:sz w:val="18"/>
                <w:szCs w:val="18"/>
              </w:rPr>
              <w:t>３</w:t>
            </w:r>
            <w:r w:rsidR="00EF3DB9" w:rsidRPr="00764012">
              <w:rPr>
                <w:rFonts w:ascii="ＭＳ ゴシック" w:eastAsia="ＭＳ ゴシック" w:hAnsi="ＭＳ ゴシック" w:cs="ＭＳ Ｐゴシック" w:hint="eastAsia"/>
                <w:color w:val="000000" w:themeColor="text1"/>
                <w:kern w:val="0"/>
                <w:sz w:val="18"/>
                <w:szCs w:val="18"/>
              </w:rPr>
              <w:t xml:space="preserve">　</w:t>
            </w:r>
            <w:r w:rsidRPr="00764012">
              <w:rPr>
                <w:rFonts w:ascii="ＭＳ ゴシック" w:eastAsia="ＭＳ ゴシック" w:hAnsi="ＭＳ ゴシック" w:cs="ＭＳ Ｐゴシック" w:hint="eastAsia"/>
                <w:color w:val="000000" w:themeColor="text1"/>
                <w:kern w:val="0"/>
                <w:sz w:val="18"/>
                <w:szCs w:val="18"/>
              </w:rPr>
              <w:t xml:space="preserve"> </w:t>
            </w:r>
            <w:r w:rsidR="00EF3DB9" w:rsidRPr="00764012">
              <w:rPr>
                <w:rFonts w:ascii="ＭＳ ゴシック" w:eastAsia="ＭＳ ゴシック" w:hAnsi="ＭＳ ゴシック" w:hint="eastAsia"/>
                <w:color w:val="000000" w:themeColor="text1"/>
                <w:sz w:val="18"/>
                <w:szCs w:val="18"/>
              </w:rPr>
              <w:t>介護医療院　栄養士又は調理員，事務員その他の従業者</w:t>
            </w:r>
          </w:p>
          <w:p w14:paraId="453E4AAB" w14:textId="77777777" w:rsidR="00861A1E" w:rsidRPr="00764012" w:rsidRDefault="00F31F6D" w:rsidP="003D15D2">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764012">
              <w:rPr>
                <w:rFonts w:ascii="ＭＳ ゴシック" w:eastAsia="ＭＳ ゴシック" w:hAnsi="ＭＳ ゴシック" w:cs="ＭＳ Ｐゴシック" w:hint="eastAsia"/>
                <w:color w:val="000000" w:themeColor="text1"/>
                <w:kern w:val="0"/>
                <w:sz w:val="18"/>
                <w:szCs w:val="18"/>
              </w:rPr>
              <w:t>４</w:t>
            </w:r>
            <w:r w:rsidR="00EF3DB9" w:rsidRPr="00764012">
              <w:rPr>
                <w:rFonts w:ascii="ＭＳ ゴシック" w:eastAsia="ＭＳ ゴシック" w:hAnsi="ＭＳ ゴシック" w:cs="ＭＳ Ｐゴシック" w:hint="eastAsia"/>
                <w:color w:val="000000" w:themeColor="text1"/>
                <w:kern w:val="0"/>
                <w:sz w:val="18"/>
                <w:szCs w:val="18"/>
              </w:rPr>
              <w:t xml:space="preserve">　</w:t>
            </w:r>
            <w:r w:rsidRPr="00764012">
              <w:rPr>
                <w:rFonts w:ascii="ＭＳ ゴシック" w:eastAsia="ＭＳ ゴシック" w:hAnsi="ＭＳ ゴシック" w:cs="ＭＳ Ｐゴシック" w:hint="eastAsia"/>
                <w:color w:val="000000" w:themeColor="text1"/>
                <w:kern w:val="0"/>
                <w:sz w:val="18"/>
                <w:szCs w:val="18"/>
              </w:rPr>
              <w:t xml:space="preserve"> </w:t>
            </w:r>
            <w:r w:rsidR="00861A1E" w:rsidRPr="00764012">
              <w:rPr>
                <w:rFonts w:ascii="ＭＳ ゴシック" w:eastAsia="ＭＳ ゴシック" w:hAnsi="ＭＳ ゴシック" w:cs="ＭＳ Ｐゴシック" w:hint="eastAsia"/>
                <w:color w:val="000000" w:themeColor="text1"/>
                <w:kern w:val="0"/>
                <w:sz w:val="18"/>
                <w:szCs w:val="18"/>
              </w:rPr>
              <w:t>病院　栄養士(病床数100以上の病院の場合に限る。)</w:t>
            </w:r>
          </w:p>
          <w:p w14:paraId="01C368DA" w14:textId="77777777" w:rsidR="00FD0AB6" w:rsidRPr="00764012" w:rsidRDefault="00F31F6D" w:rsidP="0081360D">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764012">
              <w:rPr>
                <w:rFonts w:ascii="ＭＳ ゴシック" w:eastAsia="ＭＳ ゴシック" w:hAnsi="ＭＳ ゴシック" w:cs="ＭＳ Ｐゴシック" w:hint="eastAsia"/>
                <w:color w:val="000000" w:themeColor="text1"/>
                <w:kern w:val="0"/>
                <w:sz w:val="18"/>
                <w:szCs w:val="18"/>
              </w:rPr>
              <w:t>５</w:t>
            </w:r>
            <w:r w:rsidR="00861A1E" w:rsidRPr="00764012">
              <w:rPr>
                <w:rFonts w:ascii="ＭＳ ゴシック" w:eastAsia="ＭＳ ゴシック" w:hAnsi="ＭＳ ゴシック" w:cs="ＭＳ Ｐゴシック" w:hint="eastAsia"/>
                <w:color w:val="000000" w:themeColor="text1"/>
                <w:kern w:val="0"/>
                <w:sz w:val="18"/>
                <w:szCs w:val="18"/>
              </w:rPr>
              <w:t xml:space="preserve">　</w:t>
            </w:r>
            <w:r w:rsidRPr="00764012">
              <w:rPr>
                <w:rFonts w:ascii="ＭＳ ゴシック" w:eastAsia="ＭＳ ゴシック" w:hAnsi="ＭＳ ゴシック" w:cs="ＭＳ Ｐゴシック" w:hint="eastAsia"/>
                <w:color w:val="000000" w:themeColor="text1"/>
                <w:kern w:val="0"/>
                <w:sz w:val="18"/>
                <w:szCs w:val="18"/>
              </w:rPr>
              <w:t xml:space="preserve"> </w:t>
            </w:r>
            <w:r w:rsidR="00861A1E" w:rsidRPr="00764012">
              <w:rPr>
                <w:rFonts w:ascii="ＭＳ ゴシック" w:eastAsia="ＭＳ ゴシック" w:hAnsi="ＭＳ ゴシック" w:cs="ＭＳ Ｐゴシック" w:hint="eastAsia"/>
                <w:color w:val="000000" w:themeColor="text1"/>
                <w:kern w:val="0"/>
                <w:sz w:val="18"/>
                <w:szCs w:val="18"/>
              </w:rPr>
              <w:t>診療所　事務員その他の従業者)</w:t>
            </w:r>
          </w:p>
        </w:tc>
        <w:tc>
          <w:tcPr>
            <w:tcW w:w="1985" w:type="dxa"/>
            <w:tcBorders>
              <w:bottom w:val="single" w:sz="4" w:space="0" w:color="auto"/>
            </w:tcBorders>
          </w:tcPr>
          <w:p w14:paraId="409A27CC" w14:textId="77777777" w:rsidR="008D7C8C" w:rsidRPr="00764012" w:rsidRDefault="008D7C8C"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74F58437" w14:textId="77777777" w:rsidR="008D7C8C" w:rsidRPr="00764012" w:rsidRDefault="008D7C8C" w:rsidP="003D15D2">
            <w:pPr>
              <w:overflowPunct w:val="0"/>
              <w:textAlignment w:val="baseline"/>
              <w:rPr>
                <w:rFonts w:ascii="ＭＳ ゴシック" w:eastAsia="ＭＳ ゴシック" w:hAnsi="ＭＳ ゴシック"/>
                <w:color w:val="000000" w:themeColor="text1"/>
                <w:sz w:val="20"/>
                <w:szCs w:val="20"/>
              </w:rPr>
            </w:pPr>
          </w:p>
          <w:p w14:paraId="09DE314A" w14:textId="77777777" w:rsidR="003804F0" w:rsidRPr="00764012" w:rsidRDefault="003804F0"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2C158860" w14:textId="77777777" w:rsidR="003804F0" w:rsidRPr="00764012" w:rsidRDefault="003804F0"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511D8FF5" w14:textId="77777777" w:rsidR="003804F0" w:rsidRPr="00764012" w:rsidRDefault="003804F0"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762895F9" w14:textId="77777777" w:rsidR="003804F0" w:rsidRPr="00764012" w:rsidRDefault="003804F0"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0E0E67D9" w14:textId="77777777" w:rsidR="003804F0" w:rsidRPr="00764012" w:rsidRDefault="003804F0"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59B2A302" w14:textId="77777777" w:rsidR="00977C43" w:rsidRPr="00764012" w:rsidRDefault="00861A1E" w:rsidP="003D15D2">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CD0B6B"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-1</w:t>
            </w:r>
          </w:p>
          <w:p w14:paraId="35245FE4" w14:textId="77777777" w:rsidR="00861A1E" w:rsidRPr="00764012" w:rsidRDefault="00CD0B6B" w:rsidP="003D15D2">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861A1E" w:rsidRPr="00764012">
              <w:rPr>
                <w:rFonts w:ascii="ＭＳ ゴシック" w:eastAsia="ＭＳ ゴシック" w:hAnsi="ＭＳ ゴシック" w:hint="eastAsia"/>
                <w:color w:val="000000" w:themeColor="text1"/>
                <w:sz w:val="20"/>
                <w:szCs w:val="20"/>
              </w:rPr>
              <w:t>(</w:t>
            </w:r>
            <w:r w:rsidR="00FD0AB6" w:rsidRPr="00764012">
              <w:rPr>
                <w:rFonts w:ascii="ＭＳ ゴシック" w:eastAsia="ＭＳ ゴシック" w:hAnsi="ＭＳ ゴシック" w:hint="eastAsia"/>
                <w:color w:val="000000" w:themeColor="text1"/>
                <w:sz w:val="20"/>
                <w:szCs w:val="20"/>
              </w:rPr>
              <w:t>4</w:t>
            </w:r>
            <w:r w:rsidR="00861A1E" w:rsidRPr="00764012">
              <w:rPr>
                <w:rFonts w:ascii="ＭＳ ゴシック" w:eastAsia="ＭＳ ゴシック" w:hAnsi="ＭＳ ゴシック" w:hint="eastAsia"/>
                <w:color w:val="000000" w:themeColor="text1"/>
                <w:sz w:val="20"/>
                <w:szCs w:val="20"/>
              </w:rPr>
              <w:t>)</w:t>
            </w:r>
          </w:p>
          <w:p w14:paraId="4F7F7157" w14:textId="77777777" w:rsidR="003804F0" w:rsidRPr="00764012" w:rsidRDefault="003804F0"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672BE354" w14:textId="77777777" w:rsidR="00861A1E" w:rsidRPr="00764012" w:rsidRDefault="00861A1E"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19BD0DB8" w14:textId="77777777" w:rsidR="00861A1E" w:rsidRPr="00764012" w:rsidRDefault="00861A1E"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04C41D85" w14:textId="77777777" w:rsidR="00861A1E" w:rsidRPr="00764012" w:rsidRDefault="00861A1E"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72AD2A57" w14:textId="77777777" w:rsidR="00861A1E" w:rsidRPr="00764012" w:rsidRDefault="00861A1E"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783E4031" w14:textId="77777777" w:rsidR="00861A1E" w:rsidRPr="00764012" w:rsidRDefault="00861A1E" w:rsidP="003D15D2">
            <w:pPr>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14:paraId="073189EC" w14:textId="77777777" w:rsidR="003804F0" w:rsidRPr="00764012" w:rsidRDefault="00592FCB" w:rsidP="003D15D2">
            <w:pPr>
              <w:overflowPunct w:val="0"/>
              <w:textAlignment w:val="baseline"/>
              <w:rPr>
                <w:rFonts w:ascii="ＭＳ ゴシック" w:eastAsia="ＭＳ ゴシック" w:hAnsi="ＭＳ ゴシック" w:cs="ＭＳ 明朝"/>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○基準第12条第</w:t>
            </w:r>
            <w:r w:rsidR="00AC1D6C" w:rsidRPr="00764012">
              <w:rPr>
                <w:rFonts w:ascii="ＭＳ ゴシック" w:eastAsia="ＭＳ ゴシック" w:hAnsi="ＭＳ ゴシック" w:cs="ＭＳ 明朝" w:hint="eastAsia"/>
                <w:color w:val="000000" w:themeColor="text1"/>
                <w:sz w:val="20"/>
                <w:szCs w:val="20"/>
              </w:rPr>
              <w:t>８</w:t>
            </w:r>
          </w:p>
          <w:p w14:paraId="1284C86D" w14:textId="77777777" w:rsidR="008D7C8C" w:rsidRPr="00764012" w:rsidRDefault="00592FCB" w:rsidP="003D15D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明朝" w:hint="eastAsia"/>
                <w:color w:val="000000" w:themeColor="text1"/>
                <w:sz w:val="20"/>
                <w:szCs w:val="20"/>
              </w:rPr>
              <w:t>項</w:t>
            </w:r>
          </w:p>
          <w:p w14:paraId="0B09BF17" w14:textId="77777777" w:rsidR="008D7C8C" w:rsidRPr="00764012" w:rsidRDefault="008D7C8C"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0FF47F65" w14:textId="77777777" w:rsidR="004C46F6" w:rsidRPr="00764012" w:rsidRDefault="004C46F6"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31C7F559" w14:textId="77777777" w:rsidR="003804F0" w:rsidRPr="00764012" w:rsidRDefault="003804F0"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5F1C1EE3" w14:textId="77777777" w:rsidR="00861A1E" w:rsidRPr="00764012" w:rsidRDefault="00861A1E" w:rsidP="00F31F6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14:paraId="54D9D636" w14:textId="77777777" w:rsidR="00977C43" w:rsidRPr="00764012" w:rsidRDefault="003804F0" w:rsidP="003D15D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F31F6D"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-1</w:t>
            </w:r>
          </w:p>
          <w:p w14:paraId="43FBB719" w14:textId="77777777" w:rsidR="003804F0" w:rsidRPr="00764012" w:rsidRDefault="003804F0" w:rsidP="00FD0AB6">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FD0AB6" w:rsidRPr="00764012">
              <w:rPr>
                <w:rFonts w:ascii="ＭＳ ゴシック" w:eastAsia="ＭＳ ゴシック" w:hAnsi="ＭＳ ゴシック"/>
                <w:color w:val="000000" w:themeColor="text1"/>
                <w:sz w:val="20"/>
                <w:szCs w:val="20"/>
              </w:rPr>
              <w:t>2</w:t>
            </w:r>
            <w:r w:rsidRPr="00764012">
              <w:rPr>
                <w:rFonts w:ascii="ＭＳ ゴシック" w:eastAsia="ＭＳ ゴシック" w:hAnsi="ＭＳ ゴシック" w:hint="eastAsia"/>
                <w:color w:val="000000" w:themeColor="text1"/>
                <w:sz w:val="20"/>
                <w:szCs w:val="20"/>
              </w:rPr>
              <w:t>)-</w:t>
            </w:r>
            <w:r w:rsidR="00F31F6D" w:rsidRPr="00764012">
              <w:rPr>
                <w:rFonts w:ascii="ＭＳ ゴシック" w:eastAsia="ＭＳ ゴシック" w:hAnsi="ＭＳ ゴシック" w:hint="eastAsia"/>
                <w:color w:val="000000" w:themeColor="text1"/>
                <w:sz w:val="20"/>
                <w:szCs w:val="20"/>
              </w:rPr>
              <w:t>①</w:t>
            </w:r>
          </w:p>
          <w:p w14:paraId="2AAC1FFC" w14:textId="77777777" w:rsidR="00F31F6D" w:rsidRPr="00764012" w:rsidRDefault="00F31F6D" w:rsidP="00F31F6D">
            <w:pPr>
              <w:overflowPunct w:val="0"/>
              <w:spacing w:line="320" w:lineRule="exact"/>
              <w:ind w:left="200" w:hangingChars="100" w:hanging="200"/>
              <w:textAlignment w:val="baseline"/>
              <w:rPr>
                <w:rFonts w:ascii="ＭＳ ゴシック" w:eastAsia="ＭＳ ゴシック" w:hAnsi="ＭＳ ゴシック"/>
                <w:color w:val="000000" w:themeColor="text1"/>
                <w:sz w:val="20"/>
                <w:szCs w:val="20"/>
              </w:rPr>
            </w:pPr>
          </w:p>
          <w:p w14:paraId="2853E196" w14:textId="77777777" w:rsidR="00977C43" w:rsidRPr="00764012" w:rsidRDefault="00F31F6D" w:rsidP="00F31F6D">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○解釈通知第３-1</w:t>
            </w:r>
          </w:p>
          <w:p w14:paraId="35020592" w14:textId="77777777" w:rsidR="00F31F6D" w:rsidRPr="00764012" w:rsidRDefault="00F31F6D" w:rsidP="00F31F6D">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FD0AB6"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hint="eastAsia"/>
                <w:color w:val="000000" w:themeColor="text1"/>
                <w:sz w:val="20"/>
                <w:szCs w:val="20"/>
              </w:rPr>
              <w:t>)-②</w:t>
            </w:r>
          </w:p>
          <w:p w14:paraId="299C6FDB" w14:textId="77777777" w:rsidR="008D7C8C" w:rsidRPr="00764012" w:rsidRDefault="008D7C8C" w:rsidP="003D15D2">
            <w:pPr>
              <w:overflowPunct w:val="0"/>
              <w:textAlignment w:val="baseline"/>
              <w:rPr>
                <w:rFonts w:ascii="ＭＳ ゴシック" w:eastAsia="ＭＳ ゴシック" w:hAnsi="ＭＳ ゴシック"/>
                <w:color w:val="000000" w:themeColor="text1"/>
                <w:sz w:val="20"/>
                <w:szCs w:val="20"/>
              </w:rPr>
            </w:pPr>
          </w:p>
          <w:p w14:paraId="717BF8C6" w14:textId="77777777" w:rsidR="008D7C8C" w:rsidRPr="00764012" w:rsidRDefault="008D7C8C"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3C03CA6D" w14:textId="77777777" w:rsidR="00F31F6D" w:rsidRPr="00764012" w:rsidRDefault="00F31F6D"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7879933B" w14:textId="77777777" w:rsidR="00F31F6D" w:rsidRPr="00764012" w:rsidRDefault="00F31F6D"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6B124441" w14:textId="77777777" w:rsidR="00F31F6D" w:rsidRPr="00764012" w:rsidRDefault="00F31F6D"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36D15B57" w14:textId="77777777" w:rsidR="005456DC" w:rsidRPr="00764012" w:rsidRDefault="005456DC" w:rsidP="003D15D2">
            <w:pPr>
              <w:overflowPunct w:val="0"/>
              <w:ind w:left="200" w:hangingChars="100" w:hanging="200"/>
              <w:textAlignment w:val="baseline"/>
              <w:rPr>
                <w:rFonts w:ascii="ＭＳ ゴシック" w:eastAsia="ＭＳ ゴシック" w:hAnsi="ＭＳ ゴシック"/>
                <w:color w:val="000000" w:themeColor="text1"/>
                <w:sz w:val="20"/>
                <w:szCs w:val="20"/>
              </w:rPr>
            </w:pPr>
          </w:p>
          <w:p w14:paraId="18A9D779" w14:textId="77777777" w:rsidR="00592FCB" w:rsidRPr="00764012" w:rsidRDefault="00592FCB" w:rsidP="003D15D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○基準第12条第</w:t>
            </w:r>
            <w:r w:rsidR="00F31F6D" w:rsidRPr="00764012">
              <w:rPr>
                <w:rFonts w:ascii="ＭＳ ゴシック" w:eastAsia="ＭＳ ゴシック" w:hAnsi="ＭＳ ゴシック" w:hint="eastAsia"/>
                <w:color w:val="000000" w:themeColor="text1"/>
                <w:sz w:val="20"/>
                <w:szCs w:val="20"/>
              </w:rPr>
              <w:t>６</w:t>
            </w:r>
          </w:p>
          <w:p w14:paraId="46BBFFA5" w14:textId="77777777" w:rsidR="008D7C8C" w:rsidRPr="00764012" w:rsidRDefault="00592FCB" w:rsidP="003D15D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項</w:t>
            </w:r>
          </w:p>
          <w:p w14:paraId="354B29BE" w14:textId="77777777" w:rsidR="008D7C8C" w:rsidRPr="00764012" w:rsidRDefault="008D7C8C" w:rsidP="003D15D2">
            <w:pPr>
              <w:rPr>
                <w:rFonts w:ascii="ＭＳ ゴシック" w:eastAsia="ＭＳ ゴシック" w:hAnsi="ＭＳ ゴシック"/>
                <w:color w:val="000000" w:themeColor="text1"/>
                <w:sz w:val="20"/>
                <w:szCs w:val="20"/>
              </w:rPr>
            </w:pPr>
          </w:p>
          <w:p w14:paraId="1F8D3ED5" w14:textId="77777777" w:rsidR="0027098B" w:rsidRPr="00764012" w:rsidRDefault="0027098B" w:rsidP="003D15D2">
            <w:pPr>
              <w:rPr>
                <w:rFonts w:ascii="ＭＳ ゴシック" w:eastAsia="ＭＳ ゴシック" w:hAnsi="ＭＳ ゴシック"/>
                <w:color w:val="000000" w:themeColor="text1"/>
                <w:sz w:val="20"/>
                <w:szCs w:val="20"/>
              </w:rPr>
            </w:pPr>
          </w:p>
          <w:p w14:paraId="08B03EEF" w14:textId="77777777" w:rsidR="003D15D2" w:rsidRPr="00764012" w:rsidRDefault="003D15D2" w:rsidP="003D15D2">
            <w:pPr>
              <w:rPr>
                <w:rFonts w:ascii="ＭＳ ゴシック" w:eastAsia="ＭＳ ゴシック" w:hAnsi="ＭＳ ゴシック"/>
                <w:color w:val="000000" w:themeColor="text1"/>
                <w:sz w:val="20"/>
                <w:szCs w:val="20"/>
              </w:rPr>
            </w:pPr>
          </w:p>
          <w:p w14:paraId="6C6B0A39" w14:textId="77777777" w:rsidR="008D7C8C" w:rsidRPr="00764012" w:rsidRDefault="008D7C8C" w:rsidP="003D15D2">
            <w:pPr>
              <w:rPr>
                <w:rFonts w:ascii="ＭＳ ゴシック" w:eastAsia="ＭＳ ゴシック" w:hAnsi="ＭＳ ゴシック"/>
                <w:color w:val="000000" w:themeColor="text1"/>
                <w:sz w:val="20"/>
                <w:szCs w:val="20"/>
              </w:rPr>
            </w:pPr>
          </w:p>
          <w:p w14:paraId="61741DC6" w14:textId="77777777" w:rsidR="008D7C8C" w:rsidRPr="00764012" w:rsidRDefault="008D7C8C" w:rsidP="003D15D2">
            <w:pPr>
              <w:rPr>
                <w:rFonts w:ascii="ＭＳ ゴシック" w:eastAsia="ＭＳ ゴシック" w:hAnsi="ＭＳ ゴシック"/>
                <w:color w:val="000000" w:themeColor="text1"/>
                <w:sz w:val="20"/>
                <w:szCs w:val="20"/>
              </w:rPr>
            </w:pPr>
          </w:p>
          <w:p w14:paraId="3EA71284" w14:textId="77777777" w:rsidR="008D7C8C" w:rsidRPr="00764012" w:rsidRDefault="008D7C8C" w:rsidP="00F31F6D">
            <w:pPr>
              <w:spacing w:line="320" w:lineRule="exact"/>
              <w:rPr>
                <w:rFonts w:ascii="ＭＳ ゴシック" w:eastAsia="ＭＳ ゴシック" w:hAnsi="ＭＳ ゴシック"/>
                <w:color w:val="000000" w:themeColor="text1"/>
                <w:sz w:val="20"/>
                <w:szCs w:val="20"/>
              </w:rPr>
            </w:pPr>
          </w:p>
          <w:p w14:paraId="2A7E26C6" w14:textId="77777777" w:rsidR="00861A1E" w:rsidRPr="00764012" w:rsidRDefault="00861A1E" w:rsidP="00F31F6D">
            <w:pPr>
              <w:spacing w:line="400" w:lineRule="exac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○基準第12条第12</w:t>
            </w:r>
          </w:p>
          <w:p w14:paraId="44A24515" w14:textId="77777777" w:rsidR="008D7C8C" w:rsidRPr="00764012" w:rsidRDefault="00861A1E" w:rsidP="00B27E1C">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項</w:t>
            </w:r>
          </w:p>
        </w:tc>
        <w:tc>
          <w:tcPr>
            <w:tcW w:w="1951" w:type="dxa"/>
            <w:tcBorders>
              <w:bottom w:val="single" w:sz="4" w:space="0" w:color="auto"/>
            </w:tcBorders>
          </w:tcPr>
          <w:p w14:paraId="20411797" w14:textId="77777777" w:rsidR="008D7C8C" w:rsidRPr="00764012" w:rsidRDefault="008D7C8C" w:rsidP="003D15D2">
            <w:pPr>
              <w:rPr>
                <w:rFonts w:ascii="ＭＳ ゴシック" w:eastAsia="ＭＳ ゴシック" w:hAnsi="ＭＳ ゴシック"/>
                <w:color w:val="000000" w:themeColor="text1"/>
                <w:sz w:val="20"/>
                <w:szCs w:val="20"/>
              </w:rPr>
            </w:pPr>
          </w:p>
          <w:p w14:paraId="7C32B0FA" w14:textId="77777777" w:rsidR="003D15D2" w:rsidRPr="00764012" w:rsidRDefault="003D15D2" w:rsidP="003D15D2">
            <w:pPr>
              <w:rPr>
                <w:rFonts w:ascii="ＭＳ ゴシック" w:eastAsia="ＭＳ ゴシック" w:hAnsi="ＭＳ ゴシック"/>
                <w:color w:val="000000" w:themeColor="text1"/>
                <w:sz w:val="20"/>
                <w:szCs w:val="20"/>
              </w:rPr>
            </w:pPr>
          </w:p>
          <w:p w14:paraId="3FBC5EB5" w14:textId="77777777" w:rsidR="003D15D2" w:rsidRPr="00764012" w:rsidRDefault="003D15D2" w:rsidP="003D15D2">
            <w:pPr>
              <w:rPr>
                <w:rFonts w:ascii="ＭＳ ゴシック" w:eastAsia="ＭＳ ゴシック" w:hAnsi="ＭＳ ゴシック"/>
                <w:color w:val="000000" w:themeColor="text1"/>
                <w:sz w:val="20"/>
                <w:szCs w:val="20"/>
              </w:rPr>
            </w:pPr>
          </w:p>
          <w:p w14:paraId="388A1135" w14:textId="77777777" w:rsidR="003D15D2" w:rsidRPr="00764012" w:rsidRDefault="003D15D2" w:rsidP="003D15D2">
            <w:pPr>
              <w:rPr>
                <w:rFonts w:ascii="ＭＳ ゴシック" w:eastAsia="ＭＳ ゴシック" w:hAnsi="ＭＳ ゴシック"/>
                <w:color w:val="000000" w:themeColor="text1"/>
                <w:sz w:val="20"/>
                <w:szCs w:val="20"/>
              </w:rPr>
            </w:pPr>
          </w:p>
          <w:p w14:paraId="23C2F4B9" w14:textId="77777777" w:rsidR="003D15D2" w:rsidRPr="00764012" w:rsidRDefault="003D15D2" w:rsidP="003D15D2">
            <w:pPr>
              <w:rPr>
                <w:rFonts w:ascii="ＭＳ ゴシック" w:eastAsia="ＭＳ ゴシック" w:hAnsi="ＭＳ ゴシック"/>
                <w:color w:val="000000" w:themeColor="text1"/>
                <w:sz w:val="20"/>
                <w:szCs w:val="20"/>
              </w:rPr>
            </w:pPr>
          </w:p>
          <w:p w14:paraId="09332837" w14:textId="77777777" w:rsidR="003D15D2" w:rsidRPr="00764012" w:rsidRDefault="003D15D2" w:rsidP="003D15D2">
            <w:pPr>
              <w:rPr>
                <w:rFonts w:ascii="ＭＳ ゴシック" w:eastAsia="ＭＳ ゴシック" w:hAnsi="ＭＳ ゴシック"/>
                <w:color w:val="000000" w:themeColor="text1"/>
                <w:sz w:val="20"/>
                <w:szCs w:val="20"/>
              </w:rPr>
            </w:pPr>
          </w:p>
          <w:p w14:paraId="0A9A72A4" w14:textId="77777777" w:rsidR="003D15D2" w:rsidRPr="00764012" w:rsidRDefault="003D15D2" w:rsidP="003D15D2">
            <w:pPr>
              <w:rPr>
                <w:rFonts w:ascii="ＭＳ ゴシック" w:eastAsia="ＭＳ ゴシック" w:hAnsi="ＭＳ ゴシック"/>
                <w:color w:val="000000" w:themeColor="text1"/>
                <w:sz w:val="20"/>
                <w:szCs w:val="20"/>
              </w:rPr>
            </w:pPr>
          </w:p>
          <w:p w14:paraId="622CBAF1" w14:textId="77777777" w:rsidR="003D15D2" w:rsidRPr="00764012" w:rsidRDefault="003D15D2" w:rsidP="003D15D2">
            <w:pPr>
              <w:rPr>
                <w:rFonts w:ascii="ＭＳ ゴシック" w:eastAsia="ＭＳ ゴシック" w:hAnsi="ＭＳ ゴシック"/>
                <w:color w:val="000000" w:themeColor="text1"/>
                <w:sz w:val="20"/>
                <w:szCs w:val="20"/>
              </w:rPr>
            </w:pPr>
          </w:p>
          <w:p w14:paraId="690CA6AF" w14:textId="77777777" w:rsidR="003D15D2" w:rsidRPr="00764012" w:rsidRDefault="003D15D2" w:rsidP="003D15D2">
            <w:pPr>
              <w:rPr>
                <w:rFonts w:ascii="ＭＳ ゴシック" w:eastAsia="ＭＳ ゴシック" w:hAnsi="ＭＳ ゴシック"/>
                <w:color w:val="000000" w:themeColor="text1"/>
                <w:sz w:val="20"/>
                <w:szCs w:val="20"/>
              </w:rPr>
            </w:pPr>
          </w:p>
          <w:p w14:paraId="2563806F" w14:textId="77777777" w:rsidR="003D15D2" w:rsidRPr="00764012" w:rsidRDefault="003D15D2" w:rsidP="003D15D2">
            <w:pPr>
              <w:rPr>
                <w:rFonts w:ascii="ＭＳ ゴシック" w:eastAsia="ＭＳ ゴシック" w:hAnsi="ＭＳ ゴシック"/>
                <w:color w:val="000000" w:themeColor="text1"/>
                <w:sz w:val="20"/>
                <w:szCs w:val="20"/>
              </w:rPr>
            </w:pPr>
          </w:p>
          <w:p w14:paraId="7542FBA3" w14:textId="77777777" w:rsidR="003D15D2" w:rsidRPr="00764012" w:rsidRDefault="003D15D2" w:rsidP="003D15D2">
            <w:pPr>
              <w:rPr>
                <w:rFonts w:ascii="ＭＳ ゴシック" w:eastAsia="ＭＳ ゴシック" w:hAnsi="ＭＳ ゴシック"/>
                <w:color w:val="000000" w:themeColor="text1"/>
                <w:sz w:val="20"/>
                <w:szCs w:val="20"/>
              </w:rPr>
            </w:pPr>
          </w:p>
          <w:p w14:paraId="25BC89D6" w14:textId="77777777" w:rsidR="003D15D2" w:rsidRPr="00764012" w:rsidRDefault="003D15D2" w:rsidP="003D15D2">
            <w:pPr>
              <w:rPr>
                <w:rFonts w:ascii="ＭＳ ゴシック" w:eastAsia="ＭＳ ゴシック" w:hAnsi="ＭＳ ゴシック"/>
                <w:color w:val="000000" w:themeColor="text1"/>
                <w:sz w:val="20"/>
                <w:szCs w:val="20"/>
              </w:rPr>
            </w:pPr>
          </w:p>
          <w:p w14:paraId="4D00A6B1" w14:textId="77777777" w:rsidR="003D15D2" w:rsidRPr="00764012" w:rsidRDefault="003D15D2" w:rsidP="003D15D2">
            <w:pPr>
              <w:rPr>
                <w:rFonts w:ascii="ＭＳ ゴシック" w:eastAsia="ＭＳ ゴシック" w:hAnsi="ＭＳ ゴシック"/>
                <w:color w:val="000000" w:themeColor="text1"/>
                <w:sz w:val="20"/>
                <w:szCs w:val="20"/>
              </w:rPr>
            </w:pPr>
          </w:p>
          <w:p w14:paraId="2D07A6E0" w14:textId="77777777" w:rsidR="003D15D2" w:rsidRPr="00764012" w:rsidRDefault="003D15D2" w:rsidP="003D15D2">
            <w:pPr>
              <w:rPr>
                <w:rFonts w:ascii="ＭＳ ゴシック" w:eastAsia="ＭＳ ゴシック" w:hAnsi="ＭＳ ゴシック"/>
                <w:color w:val="000000" w:themeColor="text1"/>
                <w:sz w:val="20"/>
                <w:szCs w:val="20"/>
              </w:rPr>
            </w:pPr>
          </w:p>
          <w:p w14:paraId="1999994C" w14:textId="77777777" w:rsidR="003D15D2" w:rsidRPr="00764012" w:rsidRDefault="003D15D2" w:rsidP="003D15D2">
            <w:pPr>
              <w:rPr>
                <w:rFonts w:ascii="ＭＳ ゴシック" w:eastAsia="ＭＳ ゴシック" w:hAnsi="ＭＳ ゴシック"/>
                <w:color w:val="000000" w:themeColor="text1"/>
                <w:sz w:val="20"/>
                <w:szCs w:val="20"/>
              </w:rPr>
            </w:pPr>
          </w:p>
          <w:p w14:paraId="349ABBBF" w14:textId="77777777" w:rsidR="003D15D2" w:rsidRPr="00764012" w:rsidRDefault="003D15D2" w:rsidP="003D15D2">
            <w:pPr>
              <w:rPr>
                <w:rFonts w:ascii="ＭＳ ゴシック" w:eastAsia="ＭＳ ゴシック" w:hAnsi="ＭＳ ゴシック"/>
                <w:color w:val="000000" w:themeColor="text1"/>
                <w:sz w:val="20"/>
                <w:szCs w:val="20"/>
              </w:rPr>
            </w:pPr>
          </w:p>
          <w:p w14:paraId="2F215EA3" w14:textId="77777777" w:rsidR="003D15D2" w:rsidRPr="00764012" w:rsidRDefault="003D15D2" w:rsidP="003D15D2">
            <w:pPr>
              <w:rPr>
                <w:rFonts w:ascii="ＭＳ ゴシック" w:eastAsia="ＭＳ ゴシック" w:hAnsi="ＭＳ ゴシック"/>
                <w:color w:val="000000" w:themeColor="text1"/>
                <w:sz w:val="20"/>
                <w:szCs w:val="20"/>
              </w:rPr>
            </w:pPr>
          </w:p>
          <w:p w14:paraId="2E385B4C" w14:textId="77777777" w:rsidR="003D15D2" w:rsidRPr="00764012" w:rsidRDefault="003D15D2" w:rsidP="003D15D2">
            <w:pPr>
              <w:rPr>
                <w:rFonts w:ascii="ＭＳ ゴシック" w:eastAsia="ＭＳ ゴシック" w:hAnsi="ＭＳ ゴシック"/>
                <w:color w:val="000000" w:themeColor="text1"/>
                <w:sz w:val="20"/>
                <w:szCs w:val="20"/>
              </w:rPr>
            </w:pPr>
          </w:p>
          <w:p w14:paraId="43134268" w14:textId="77777777" w:rsidR="003D15D2" w:rsidRPr="00764012" w:rsidRDefault="003D15D2" w:rsidP="003D15D2">
            <w:pPr>
              <w:rPr>
                <w:rFonts w:ascii="ＭＳ ゴシック" w:eastAsia="ＭＳ ゴシック" w:hAnsi="ＭＳ ゴシック"/>
                <w:color w:val="000000" w:themeColor="text1"/>
                <w:sz w:val="20"/>
                <w:szCs w:val="20"/>
              </w:rPr>
            </w:pPr>
          </w:p>
          <w:p w14:paraId="54E77AC7" w14:textId="77777777" w:rsidR="003D15D2" w:rsidRPr="00764012" w:rsidRDefault="003D15D2" w:rsidP="003D15D2">
            <w:pPr>
              <w:rPr>
                <w:rFonts w:ascii="ＭＳ ゴシック" w:eastAsia="ＭＳ ゴシック" w:hAnsi="ＭＳ ゴシック"/>
                <w:color w:val="000000" w:themeColor="text1"/>
                <w:sz w:val="20"/>
                <w:szCs w:val="20"/>
              </w:rPr>
            </w:pPr>
          </w:p>
          <w:p w14:paraId="4F5E0CD1" w14:textId="77777777" w:rsidR="003D15D2" w:rsidRPr="00764012" w:rsidRDefault="003D15D2" w:rsidP="003D15D2">
            <w:pPr>
              <w:rPr>
                <w:rFonts w:ascii="ＭＳ ゴシック" w:eastAsia="ＭＳ ゴシック" w:hAnsi="ＭＳ ゴシック"/>
                <w:color w:val="000000" w:themeColor="text1"/>
                <w:sz w:val="20"/>
                <w:szCs w:val="20"/>
              </w:rPr>
            </w:pPr>
          </w:p>
          <w:p w14:paraId="661E96AC" w14:textId="77777777" w:rsidR="003D15D2" w:rsidRPr="00764012" w:rsidRDefault="003D15D2" w:rsidP="003D15D2">
            <w:pPr>
              <w:rPr>
                <w:rFonts w:ascii="ＭＳ ゴシック" w:eastAsia="ＭＳ ゴシック" w:hAnsi="ＭＳ ゴシック"/>
                <w:color w:val="000000" w:themeColor="text1"/>
                <w:sz w:val="20"/>
                <w:szCs w:val="20"/>
              </w:rPr>
            </w:pPr>
          </w:p>
          <w:p w14:paraId="3E874224" w14:textId="77777777" w:rsidR="003D15D2" w:rsidRPr="00764012" w:rsidRDefault="003D15D2" w:rsidP="003D15D2">
            <w:pPr>
              <w:rPr>
                <w:rFonts w:ascii="ＭＳ ゴシック" w:eastAsia="ＭＳ ゴシック" w:hAnsi="ＭＳ ゴシック"/>
                <w:color w:val="000000" w:themeColor="text1"/>
                <w:sz w:val="20"/>
                <w:szCs w:val="20"/>
              </w:rPr>
            </w:pPr>
          </w:p>
          <w:p w14:paraId="66012A01" w14:textId="77777777" w:rsidR="003D15D2" w:rsidRPr="00764012" w:rsidRDefault="003D15D2" w:rsidP="003D15D2">
            <w:pPr>
              <w:rPr>
                <w:rFonts w:ascii="ＭＳ ゴシック" w:eastAsia="ＭＳ ゴシック" w:hAnsi="ＭＳ ゴシック"/>
                <w:color w:val="000000" w:themeColor="text1"/>
                <w:sz w:val="20"/>
                <w:szCs w:val="20"/>
              </w:rPr>
            </w:pPr>
          </w:p>
          <w:p w14:paraId="55B55AC7" w14:textId="77777777" w:rsidR="003D15D2" w:rsidRPr="00764012" w:rsidRDefault="003D15D2" w:rsidP="003D15D2">
            <w:pPr>
              <w:rPr>
                <w:rFonts w:ascii="ＭＳ ゴシック" w:eastAsia="ＭＳ ゴシック" w:hAnsi="ＭＳ ゴシック"/>
                <w:color w:val="000000" w:themeColor="text1"/>
                <w:sz w:val="20"/>
                <w:szCs w:val="20"/>
              </w:rPr>
            </w:pPr>
          </w:p>
          <w:p w14:paraId="29686C25" w14:textId="77777777" w:rsidR="003D15D2" w:rsidRPr="00764012" w:rsidRDefault="003D15D2" w:rsidP="003D15D2">
            <w:pPr>
              <w:rPr>
                <w:rFonts w:ascii="ＭＳ ゴシック" w:eastAsia="ＭＳ ゴシック" w:hAnsi="ＭＳ ゴシック"/>
                <w:color w:val="000000" w:themeColor="text1"/>
                <w:sz w:val="20"/>
                <w:szCs w:val="20"/>
              </w:rPr>
            </w:pPr>
          </w:p>
          <w:p w14:paraId="260997D7" w14:textId="77777777" w:rsidR="003D15D2" w:rsidRPr="00764012" w:rsidRDefault="003D15D2" w:rsidP="003D15D2">
            <w:pPr>
              <w:rPr>
                <w:rFonts w:ascii="ＭＳ ゴシック" w:eastAsia="ＭＳ ゴシック" w:hAnsi="ＭＳ ゴシック"/>
                <w:color w:val="000000" w:themeColor="text1"/>
                <w:sz w:val="20"/>
                <w:szCs w:val="20"/>
              </w:rPr>
            </w:pPr>
          </w:p>
          <w:p w14:paraId="5912E91F" w14:textId="77777777" w:rsidR="003D15D2" w:rsidRPr="00764012" w:rsidRDefault="003D15D2" w:rsidP="003D15D2">
            <w:pPr>
              <w:rPr>
                <w:rFonts w:ascii="ＭＳ ゴシック" w:eastAsia="ＭＳ ゴシック" w:hAnsi="ＭＳ ゴシック"/>
                <w:color w:val="000000" w:themeColor="text1"/>
                <w:sz w:val="20"/>
                <w:szCs w:val="20"/>
              </w:rPr>
            </w:pPr>
          </w:p>
          <w:p w14:paraId="4586382E" w14:textId="77777777" w:rsidR="003D15D2" w:rsidRPr="00764012" w:rsidRDefault="003D15D2" w:rsidP="003D15D2">
            <w:pPr>
              <w:rPr>
                <w:rFonts w:ascii="ＭＳ ゴシック" w:eastAsia="ＭＳ ゴシック" w:hAnsi="ＭＳ ゴシック"/>
                <w:color w:val="000000" w:themeColor="text1"/>
                <w:sz w:val="20"/>
                <w:szCs w:val="20"/>
              </w:rPr>
            </w:pPr>
          </w:p>
          <w:p w14:paraId="49262875" w14:textId="77777777" w:rsidR="003D15D2" w:rsidRPr="00764012" w:rsidRDefault="003D15D2" w:rsidP="003D15D2">
            <w:pPr>
              <w:rPr>
                <w:rFonts w:ascii="ＭＳ ゴシック" w:eastAsia="ＭＳ ゴシック" w:hAnsi="ＭＳ ゴシック"/>
                <w:color w:val="000000" w:themeColor="text1"/>
                <w:sz w:val="20"/>
                <w:szCs w:val="20"/>
              </w:rPr>
            </w:pPr>
          </w:p>
          <w:p w14:paraId="57EAF1FC" w14:textId="77777777" w:rsidR="003D15D2" w:rsidRPr="00764012" w:rsidRDefault="003D15D2" w:rsidP="003D15D2">
            <w:pPr>
              <w:rPr>
                <w:rFonts w:ascii="ＭＳ ゴシック" w:eastAsia="ＭＳ ゴシック" w:hAnsi="ＭＳ ゴシック"/>
                <w:color w:val="000000" w:themeColor="text1"/>
                <w:sz w:val="20"/>
                <w:szCs w:val="20"/>
              </w:rPr>
            </w:pPr>
          </w:p>
          <w:p w14:paraId="6B523672" w14:textId="77777777" w:rsidR="00AB1904" w:rsidRPr="00764012" w:rsidRDefault="00AB1904" w:rsidP="003D15D2">
            <w:pPr>
              <w:rPr>
                <w:rFonts w:ascii="ＭＳ ゴシック" w:eastAsia="ＭＳ ゴシック" w:hAnsi="ＭＳ ゴシック"/>
                <w:color w:val="000000" w:themeColor="text1"/>
                <w:sz w:val="18"/>
                <w:szCs w:val="18"/>
              </w:rPr>
            </w:pPr>
          </w:p>
          <w:p w14:paraId="4BFFB4D1" w14:textId="77777777" w:rsidR="00E04E62" w:rsidRPr="00764012" w:rsidRDefault="00E04E62" w:rsidP="00E04E62">
            <w:pPr>
              <w:rPr>
                <w:rFonts w:ascii="ＭＳ ゴシック" w:eastAsia="ＭＳ ゴシック" w:hAnsi="ＭＳ ゴシック"/>
                <w:color w:val="000000" w:themeColor="text1"/>
                <w:sz w:val="20"/>
                <w:szCs w:val="20"/>
              </w:rPr>
            </w:pPr>
          </w:p>
          <w:p w14:paraId="2BC88414" w14:textId="77777777" w:rsidR="00E04E62" w:rsidRPr="00764012" w:rsidRDefault="00E04E62" w:rsidP="00E04E62">
            <w:pPr>
              <w:rPr>
                <w:rFonts w:ascii="ＭＳ ゴシック" w:eastAsia="ＭＳ ゴシック" w:hAnsi="ＭＳ ゴシック"/>
                <w:color w:val="000000" w:themeColor="text1"/>
                <w:sz w:val="20"/>
                <w:szCs w:val="20"/>
              </w:rPr>
            </w:pPr>
          </w:p>
          <w:p w14:paraId="467FB80D" w14:textId="77777777" w:rsidR="00E04E62" w:rsidRPr="00764012" w:rsidRDefault="00E04E62" w:rsidP="00E04E62">
            <w:pPr>
              <w:rPr>
                <w:rFonts w:ascii="ＭＳ ゴシック" w:eastAsia="ＭＳ ゴシック" w:hAnsi="ＭＳ ゴシック"/>
                <w:color w:val="000000" w:themeColor="text1"/>
                <w:sz w:val="20"/>
                <w:szCs w:val="20"/>
              </w:rPr>
            </w:pPr>
          </w:p>
          <w:p w14:paraId="2CC49AD3" w14:textId="77777777" w:rsidR="00E04E62" w:rsidRPr="00764012" w:rsidRDefault="00E04E62" w:rsidP="00E04E62">
            <w:pPr>
              <w:rPr>
                <w:rFonts w:ascii="ＭＳ ゴシック" w:eastAsia="ＭＳ ゴシック" w:hAnsi="ＭＳ ゴシック"/>
                <w:color w:val="000000" w:themeColor="text1"/>
                <w:sz w:val="20"/>
                <w:szCs w:val="20"/>
              </w:rPr>
            </w:pPr>
          </w:p>
          <w:p w14:paraId="0D744ACD" w14:textId="77777777" w:rsidR="00E04E62" w:rsidRPr="00764012" w:rsidRDefault="00E04E62" w:rsidP="00E04E62">
            <w:pPr>
              <w:rPr>
                <w:rFonts w:ascii="ＭＳ ゴシック" w:eastAsia="ＭＳ ゴシック" w:hAnsi="ＭＳ ゴシック"/>
                <w:color w:val="000000" w:themeColor="text1"/>
                <w:sz w:val="20"/>
                <w:szCs w:val="20"/>
              </w:rPr>
            </w:pPr>
          </w:p>
          <w:p w14:paraId="41664C26" w14:textId="77777777" w:rsidR="00E04E62" w:rsidRPr="00764012" w:rsidRDefault="00E04E62" w:rsidP="00E04E62">
            <w:pPr>
              <w:rPr>
                <w:rFonts w:ascii="ＭＳ ゴシック" w:eastAsia="ＭＳ ゴシック" w:hAnsi="ＭＳ ゴシック"/>
                <w:color w:val="000000" w:themeColor="text1"/>
                <w:sz w:val="20"/>
                <w:szCs w:val="20"/>
              </w:rPr>
            </w:pPr>
          </w:p>
          <w:p w14:paraId="0C84380E" w14:textId="77777777" w:rsidR="00E04E62" w:rsidRPr="00764012" w:rsidRDefault="00E04E62" w:rsidP="000C5FF6">
            <w:pPr>
              <w:rPr>
                <w:rFonts w:ascii="ＭＳ ゴシック" w:eastAsia="ＭＳ ゴシック" w:hAnsi="ＭＳ ゴシック"/>
                <w:color w:val="000000" w:themeColor="text1"/>
                <w:sz w:val="20"/>
                <w:szCs w:val="20"/>
              </w:rPr>
            </w:pPr>
          </w:p>
        </w:tc>
      </w:tr>
    </w:tbl>
    <w:p w14:paraId="5E34147A" w14:textId="77777777" w:rsidR="000A44A6" w:rsidRPr="00764012" w:rsidRDefault="006A5C02" w:rsidP="003D15D2">
      <w:pPr>
        <w:tabs>
          <w:tab w:val="left" w:pos="1290"/>
        </w:tabs>
        <w:jc w:val="center"/>
        <w:rPr>
          <w:rFonts w:ascii="ＭＳ ゴシック" w:eastAsia="ＭＳ ゴシック" w:hAnsi="ＭＳ ゴシック"/>
          <w:vanish/>
          <w:color w:val="000000" w:themeColor="text1"/>
        </w:rPr>
      </w:pPr>
      <w:r w:rsidRPr="00764012">
        <w:rPr>
          <w:rFonts w:ascii="ＭＳ ゴシック" w:eastAsia="ＭＳ ゴシック" w:hAnsi="ＭＳ ゴシック" w:hint="eastAsia"/>
          <w:color w:val="000000" w:themeColor="text1"/>
          <w:sz w:val="20"/>
          <w:szCs w:val="20"/>
        </w:rPr>
        <w:t>－</w:t>
      </w:r>
      <w:r w:rsidR="00EB7D08" w:rsidRPr="00764012">
        <w:rPr>
          <w:rFonts w:ascii="ＭＳ ゴシック" w:eastAsia="ＭＳ ゴシック" w:hAnsi="ＭＳ ゴシック" w:hint="eastAsia"/>
          <w:color w:val="000000" w:themeColor="text1"/>
          <w:sz w:val="20"/>
          <w:szCs w:val="20"/>
        </w:rPr>
        <w:t>１２</w:t>
      </w:r>
      <w:r w:rsidR="000A44A6"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246A5943" w14:textId="77777777" w:rsidTr="00E51792">
        <w:trPr>
          <w:trHeight w:val="416"/>
        </w:trPr>
        <w:tc>
          <w:tcPr>
            <w:tcW w:w="2367" w:type="dxa"/>
            <w:vAlign w:val="center"/>
          </w:tcPr>
          <w:p w14:paraId="0F02863B" w14:textId="77777777" w:rsidR="000A44A6" w:rsidRPr="00764012" w:rsidRDefault="000A44A6" w:rsidP="00577B1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6EE44D36" w14:textId="77777777" w:rsidR="000A44A6" w:rsidRPr="00764012" w:rsidRDefault="000A44A6" w:rsidP="0057599F">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7731145"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05AD5276" w14:textId="77777777" w:rsidTr="00E51792">
        <w:trPr>
          <w:trHeight w:val="13445"/>
        </w:trPr>
        <w:tc>
          <w:tcPr>
            <w:tcW w:w="2367" w:type="dxa"/>
          </w:tcPr>
          <w:p w14:paraId="1EEF26F9"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7B6EACF" w14:textId="77777777" w:rsidR="00AA2FDD" w:rsidRPr="00764012" w:rsidRDefault="00AA2FDD"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F5AE490"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7CFF2839"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63B71096"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01042A54"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17D89835"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6B53EBDD"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0D8C74FD"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6070B4CC"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5ED4DA5D"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26C9FCFA"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2DFAB878"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0683AF89"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04F1C961"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4AC740F7"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59141C72"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73941DA6"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14425A26"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50892C8F"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397F521A"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647D755A"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3C0BE998"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300D3546" w14:textId="77777777" w:rsidR="00710C36" w:rsidRPr="00764012" w:rsidRDefault="00710C36"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05C19C18" w14:textId="77777777" w:rsidR="00710C36" w:rsidRPr="00764012" w:rsidRDefault="00710C36"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6F8DFA24" w14:textId="77777777" w:rsidR="00710C36" w:rsidRPr="00764012" w:rsidRDefault="00710C36"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34C22479" w14:textId="77777777" w:rsidR="00710C36" w:rsidRPr="00764012" w:rsidRDefault="00710C36"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16FE174B"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2CD049DA"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0AC48783" w14:textId="77777777" w:rsidR="003E521C" w:rsidRPr="00764012" w:rsidRDefault="003E521C" w:rsidP="00CB5111">
            <w:pPr>
              <w:overflowPunct w:val="0"/>
              <w:spacing w:line="320" w:lineRule="exact"/>
              <w:textAlignment w:val="baseline"/>
              <w:rPr>
                <w:rFonts w:ascii="ＭＳ ゴシック" w:eastAsia="ＭＳ ゴシック" w:hAnsi="ＭＳ ゴシック"/>
                <w:color w:val="000000" w:themeColor="text1"/>
                <w:sz w:val="20"/>
                <w:szCs w:val="20"/>
              </w:rPr>
            </w:pPr>
          </w:p>
          <w:p w14:paraId="308F629D" w14:textId="3327DE17" w:rsidR="00DE5BA0" w:rsidRPr="00764012" w:rsidRDefault="00DE5BA0" w:rsidP="00DE5BA0">
            <w:pPr>
              <w:overflowPunct w:val="0"/>
              <w:textAlignment w:val="baseline"/>
              <w:rPr>
                <w:rFonts w:ascii="ＭＳ ゴシック" w:eastAsia="ＭＳ ゴシック" w:hAnsi="ＭＳ ゴシック"/>
                <w:b/>
                <w:color w:val="000000" w:themeColor="text1"/>
                <w:sz w:val="20"/>
                <w:szCs w:val="20"/>
              </w:rPr>
            </w:pPr>
          </w:p>
          <w:p w14:paraId="07C6F974" w14:textId="77777777" w:rsidR="00DE5BA0" w:rsidRPr="00764012" w:rsidRDefault="00DE5BA0" w:rsidP="00DE5BA0">
            <w:pPr>
              <w:overflowPunct w:val="0"/>
              <w:textAlignment w:val="baseline"/>
              <w:rPr>
                <w:rFonts w:ascii="ＭＳ ゴシック" w:eastAsia="ＭＳ ゴシック" w:hAnsi="ＭＳ ゴシック"/>
                <w:color w:val="000000" w:themeColor="text1"/>
                <w:sz w:val="20"/>
                <w:szCs w:val="20"/>
              </w:rPr>
            </w:pPr>
          </w:p>
          <w:p w14:paraId="775C9780" w14:textId="77777777" w:rsidR="00DE5BA0" w:rsidRPr="00764012" w:rsidRDefault="00DE5BA0" w:rsidP="00D43B62">
            <w:pPr>
              <w:overflowPunct w:val="0"/>
              <w:textAlignment w:val="baseline"/>
              <w:rPr>
                <w:rFonts w:ascii="ＭＳ ゴシック" w:eastAsia="ＭＳ ゴシック" w:hAnsi="ＭＳ ゴシック"/>
                <w:color w:val="000000" w:themeColor="text1"/>
                <w:sz w:val="20"/>
                <w:szCs w:val="20"/>
              </w:rPr>
            </w:pPr>
          </w:p>
          <w:p w14:paraId="362D0AD4"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79052E45"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56CD034D"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12049317"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548BA555" w14:textId="77777777" w:rsidR="00DE5BA0" w:rsidRPr="00764012" w:rsidRDefault="00DE5BA0" w:rsidP="00A9206E">
            <w:pPr>
              <w:overflowPunct w:val="0"/>
              <w:ind w:firstLineChars="200" w:firstLine="400"/>
              <w:textAlignment w:val="baseline"/>
              <w:rPr>
                <w:rFonts w:ascii="ＭＳ ゴシック" w:eastAsia="ＭＳ ゴシック" w:hAnsi="ＭＳ ゴシック"/>
                <w:color w:val="000000" w:themeColor="text1"/>
                <w:sz w:val="20"/>
                <w:szCs w:val="20"/>
              </w:rPr>
            </w:pPr>
          </w:p>
          <w:p w14:paraId="0C528EC4"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63BA35C"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8F6D611"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tc>
        <w:tc>
          <w:tcPr>
            <w:tcW w:w="5992" w:type="dxa"/>
          </w:tcPr>
          <w:p w14:paraId="407F1541" w14:textId="77777777" w:rsidR="00AA2FDD" w:rsidRPr="00764012" w:rsidRDefault="00AA2FDD" w:rsidP="0057599F">
            <w:pPr>
              <w:overflowPunct w:val="0"/>
              <w:textAlignment w:val="baseline"/>
              <w:rPr>
                <w:rFonts w:ascii="ＭＳ ゴシック" w:eastAsia="ＭＳ ゴシック" w:hAnsi="ＭＳ ゴシック" w:cs="ＭＳ Ｐゴシック"/>
                <w:color w:val="000000" w:themeColor="text1"/>
                <w:kern w:val="0"/>
                <w:szCs w:val="21"/>
              </w:rPr>
            </w:pPr>
          </w:p>
          <w:p w14:paraId="665F389A" w14:textId="77777777" w:rsidR="008D7C8C" w:rsidRPr="00764012" w:rsidRDefault="002128A8" w:rsidP="002128A8">
            <w:pPr>
              <w:overflowPunct w:val="0"/>
              <w:textAlignment w:val="baseline"/>
              <w:rPr>
                <w:rFonts w:ascii="ＭＳ ゴシック" w:eastAsia="ＭＳ ゴシック" w:hAnsi="ＭＳ ゴシック"/>
                <w:color w:val="000000" w:themeColor="text1"/>
                <w:sz w:val="20"/>
                <w:szCs w:val="21"/>
              </w:rPr>
            </w:pPr>
            <w:r w:rsidRPr="00764012">
              <w:rPr>
                <w:rFonts w:ascii="ＭＳ ゴシック" w:eastAsia="ＭＳ ゴシック" w:hAnsi="ＭＳ ゴシック" w:hint="eastAsia"/>
                <w:color w:val="000000" w:themeColor="text1"/>
                <w:sz w:val="20"/>
                <w:szCs w:val="21"/>
              </w:rPr>
              <w:t>（</w:t>
            </w:r>
            <w:r w:rsidR="00F31F6D" w:rsidRPr="00764012">
              <w:rPr>
                <w:rFonts w:ascii="ＭＳ ゴシック" w:eastAsia="ＭＳ ゴシック" w:hAnsi="ＭＳ ゴシック" w:hint="eastAsia"/>
                <w:color w:val="000000" w:themeColor="text1"/>
                <w:sz w:val="20"/>
                <w:szCs w:val="21"/>
              </w:rPr>
              <w:t>3</w:t>
            </w:r>
            <w:r w:rsidR="008D7C8C" w:rsidRPr="00764012">
              <w:rPr>
                <w:rFonts w:ascii="ＭＳ ゴシック" w:eastAsia="ＭＳ ゴシック" w:hAnsi="ＭＳ ゴシック" w:hint="eastAsia"/>
                <w:color w:val="000000" w:themeColor="text1"/>
                <w:sz w:val="20"/>
                <w:szCs w:val="21"/>
              </w:rPr>
              <w:t>）</w:t>
            </w:r>
            <w:r w:rsidR="00F31F6D" w:rsidRPr="00764012">
              <w:rPr>
                <w:rFonts w:ascii="ＭＳ ゴシック" w:eastAsia="ＭＳ ゴシック" w:hAnsi="ＭＳ ゴシック" w:hint="eastAsia"/>
                <w:color w:val="000000" w:themeColor="text1"/>
                <w:sz w:val="20"/>
                <w:szCs w:val="21"/>
              </w:rPr>
              <w:t xml:space="preserve"> </w:t>
            </w:r>
            <w:r w:rsidR="008D7C8C" w:rsidRPr="00764012">
              <w:rPr>
                <w:rFonts w:ascii="ＭＳ ゴシック" w:eastAsia="ＭＳ ゴシック" w:hAnsi="ＭＳ ゴシック" w:hint="eastAsia"/>
                <w:color w:val="000000" w:themeColor="text1"/>
                <w:sz w:val="20"/>
                <w:szCs w:val="21"/>
              </w:rPr>
              <w:t>主任生活相談員のうち１人以上は，専らその職務に従事</w:t>
            </w:r>
          </w:p>
          <w:p w14:paraId="6E0B4B8D" w14:textId="77777777" w:rsidR="008D7C8C" w:rsidRPr="00764012" w:rsidRDefault="008D7C8C" w:rsidP="000C4D89">
            <w:pPr>
              <w:overflowPunct w:val="0"/>
              <w:ind w:leftChars="200" w:left="42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1"/>
              </w:rPr>
              <w:t>する常勤の者であるか</w:t>
            </w:r>
            <w:r w:rsidRPr="00764012">
              <w:rPr>
                <w:rFonts w:ascii="ＭＳ ゴシック" w:eastAsia="ＭＳ ゴシック" w:hAnsi="ＭＳ ゴシック" w:hint="eastAsia"/>
                <w:color w:val="000000" w:themeColor="text1"/>
                <w:sz w:val="18"/>
                <w:szCs w:val="18"/>
              </w:rPr>
              <w:t>（外部サービス利用型指定特定施設入居者生活介護又は外部サービス利用型指定介護予防特定施設入居者生活介護の事業を行う養護老人ホームであつて，入所者の処遇に支障がない場合には，当該養護老人ホームが行う当該事業に係る他の職務に従事することができ</w:t>
            </w:r>
            <w:r w:rsidR="00E04E62" w:rsidRPr="00764012">
              <w:rPr>
                <w:rFonts w:ascii="ＭＳ ゴシック" w:eastAsia="ＭＳ ゴシック" w:hAnsi="ＭＳ ゴシック" w:hint="eastAsia"/>
                <w:color w:val="000000" w:themeColor="text1"/>
                <w:sz w:val="18"/>
                <w:szCs w:val="18"/>
              </w:rPr>
              <w:t>，視覚又は聴覚に障害のある入所者の</w:t>
            </w:r>
            <w:r w:rsidR="00997E35" w:rsidRPr="00764012">
              <w:rPr>
                <w:rFonts w:ascii="ＭＳ ゴシック" w:eastAsia="ＭＳ ゴシック" w:hAnsi="ＭＳ ゴシック" w:hint="eastAsia"/>
                <w:color w:val="000000" w:themeColor="text1"/>
                <w:sz w:val="18"/>
                <w:szCs w:val="18"/>
              </w:rPr>
              <w:t>数が入所定員の７割を超えない養護老人ホームの</w:t>
            </w:r>
            <w:r w:rsidR="00D03F14" w:rsidRPr="00764012">
              <w:rPr>
                <w:rFonts w:ascii="ＭＳ ゴシック" w:eastAsia="ＭＳ ゴシック" w:hAnsi="ＭＳ ゴシック" w:hint="eastAsia"/>
                <w:color w:val="000000" w:themeColor="text1"/>
                <w:sz w:val="18"/>
                <w:szCs w:val="18"/>
              </w:rPr>
              <w:t>主任生活相談員については，サテライト型養護老人ホームにあっては，常勤換算方法で，１以上とす</w:t>
            </w:r>
            <w:r w:rsidRPr="00764012">
              <w:rPr>
                <w:rFonts w:ascii="ＭＳ ゴシック" w:eastAsia="ＭＳ ゴシック" w:hAnsi="ＭＳ ゴシック" w:hint="eastAsia"/>
                <w:color w:val="000000" w:themeColor="text1"/>
                <w:sz w:val="18"/>
                <w:szCs w:val="18"/>
              </w:rPr>
              <w:t>る。）</w:t>
            </w:r>
            <w:r w:rsidR="000C4D89" w:rsidRPr="00764012">
              <w:rPr>
                <w:rFonts w:ascii="ＭＳ ゴシック" w:eastAsia="ＭＳ ゴシック" w:hAnsi="ＭＳ ゴシック" w:hint="eastAsia"/>
                <w:color w:val="000000" w:themeColor="text1"/>
                <w:szCs w:val="21"/>
              </w:rPr>
              <w:t>。</w:t>
            </w:r>
          </w:p>
          <w:p w14:paraId="425E57BC" w14:textId="77777777" w:rsidR="00877367" w:rsidRPr="00764012" w:rsidRDefault="008D7C8C" w:rsidP="008D7C8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Cs w:val="21"/>
              </w:rPr>
              <w:t>（</w:t>
            </w:r>
            <w:r w:rsidR="00F31F6D" w:rsidRPr="00764012">
              <w:rPr>
                <w:rFonts w:ascii="ＭＳ ゴシック" w:eastAsia="ＭＳ ゴシック" w:hAnsi="ＭＳ ゴシック" w:hint="eastAsia"/>
                <w:color w:val="000000" w:themeColor="text1"/>
                <w:sz w:val="20"/>
                <w:szCs w:val="21"/>
              </w:rPr>
              <w:t>4</w:t>
            </w:r>
            <w:r w:rsidRPr="00764012">
              <w:rPr>
                <w:rFonts w:ascii="ＭＳ ゴシック" w:eastAsia="ＭＳ ゴシック" w:hAnsi="ＭＳ ゴシック" w:hint="eastAsia"/>
                <w:color w:val="000000" w:themeColor="text1"/>
                <w:sz w:val="20"/>
                <w:szCs w:val="21"/>
              </w:rPr>
              <w:t>）</w:t>
            </w:r>
            <w:r w:rsidR="000C4D89" w:rsidRPr="00764012">
              <w:rPr>
                <w:rFonts w:ascii="ＭＳ ゴシック" w:eastAsia="ＭＳ ゴシック" w:hAnsi="ＭＳ ゴシック" w:hint="eastAsia"/>
                <w:color w:val="000000" w:themeColor="text1"/>
                <w:sz w:val="20"/>
                <w:szCs w:val="21"/>
              </w:rPr>
              <w:t xml:space="preserve"> </w:t>
            </w:r>
            <w:r w:rsidRPr="00764012">
              <w:rPr>
                <w:rFonts w:ascii="ＭＳ ゴシック" w:eastAsia="ＭＳ ゴシック" w:hAnsi="ＭＳ ゴシック" w:hint="eastAsia"/>
                <w:color w:val="000000" w:themeColor="text1"/>
                <w:sz w:val="20"/>
                <w:szCs w:val="21"/>
              </w:rPr>
              <w:t>主任支援員は，常勤の者であるか。</w:t>
            </w:r>
          </w:p>
          <w:p w14:paraId="38589659" w14:textId="77777777" w:rsidR="008D7C8C" w:rsidRPr="00764012" w:rsidRDefault="008D7C8C" w:rsidP="008D7C8C">
            <w:pPr>
              <w:overflowPunct w:val="0"/>
              <w:textAlignment w:val="baseline"/>
              <w:rPr>
                <w:rFonts w:ascii="ＭＳ ゴシック" w:eastAsia="ＭＳ ゴシック" w:hAnsi="ＭＳ ゴシック"/>
                <w:color w:val="000000" w:themeColor="text1"/>
                <w:sz w:val="20"/>
                <w:szCs w:val="20"/>
              </w:rPr>
            </w:pPr>
          </w:p>
          <w:p w14:paraId="398CA003" w14:textId="77777777" w:rsidR="00915AE4" w:rsidRPr="00764012" w:rsidRDefault="00915AE4" w:rsidP="00915AE4">
            <w:pPr>
              <w:overflowPunct w:val="0"/>
              <w:snapToGrid w:val="0"/>
              <w:spacing w:line="60" w:lineRule="auto"/>
              <w:textAlignment w:val="baseline"/>
              <w:rPr>
                <w:rFonts w:ascii="ＭＳ ゴシック" w:eastAsia="ＭＳ ゴシック" w:hAnsi="ＭＳ ゴシック"/>
                <w:color w:val="000000" w:themeColor="text1"/>
                <w:sz w:val="20"/>
                <w:szCs w:val="20"/>
              </w:rPr>
            </w:pPr>
          </w:p>
          <w:p w14:paraId="62E35819" w14:textId="77777777" w:rsidR="00DE5BA0" w:rsidRPr="00764012" w:rsidRDefault="00D12F43" w:rsidP="000C4D89">
            <w:pPr>
              <w:overflowPunct w:val="0"/>
              <w:ind w:left="400" w:hangingChars="200" w:hanging="4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1"/>
              </w:rPr>
              <w:t>（</w:t>
            </w:r>
            <w:r w:rsidR="00F31F6D" w:rsidRPr="00764012">
              <w:rPr>
                <w:rFonts w:ascii="ＭＳ ゴシック" w:eastAsia="ＭＳ ゴシック" w:hAnsi="ＭＳ ゴシック" w:hint="eastAsia"/>
                <w:color w:val="000000" w:themeColor="text1"/>
                <w:sz w:val="20"/>
                <w:szCs w:val="21"/>
              </w:rPr>
              <w:t>5</w:t>
            </w:r>
            <w:r w:rsidRPr="00764012">
              <w:rPr>
                <w:rFonts w:ascii="ＭＳ ゴシック" w:eastAsia="ＭＳ ゴシック" w:hAnsi="ＭＳ ゴシック" w:hint="eastAsia"/>
                <w:color w:val="000000" w:themeColor="text1"/>
                <w:sz w:val="20"/>
                <w:szCs w:val="21"/>
              </w:rPr>
              <w:t>）</w:t>
            </w:r>
            <w:r w:rsidR="000C4D89" w:rsidRPr="00764012">
              <w:rPr>
                <w:rFonts w:ascii="ＭＳ ゴシック" w:eastAsia="ＭＳ ゴシック" w:hAnsi="ＭＳ ゴシック" w:hint="eastAsia"/>
                <w:color w:val="000000" w:themeColor="text1"/>
                <w:sz w:val="20"/>
                <w:szCs w:val="21"/>
              </w:rPr>
              <w:t xml:space="preserve"> </w:t>
            </w:r>
            <w:r w:rsidRPr="00764012">
              <w:rPr>
                <w:rFonts w:ascii="ＭＳ ゴシック" w:eastAsia="ＭＳ ゴシック" w:hAnsi="ＭＳ ゴシック" w:hint="eastAsia"/>
                <w:color w:val="000000" w:themeColor="text1"/>
                <w:sz w:val="20"/>
                <w:szCs w:val="21"/>
              </w:rPr>
              <w:t>看護職員のうち１人以上は，常勤の者であるか</w:t>
            </w:r>
            <w:r w:rsidRPr="00764012">
              <w:rPr>
                <w:rFonts w:ascii="ＭＳ ゴシック" w:eastAsia="ＭＳ ゴシック" w:hAnsi="ＭＳ ゴシック" w:hint="eastAsia"/>
                <w:color w:val="000000" w:themeColor="text1"/>
                <w:sz w:val="18"/>
                <w:szCs w:val="18"/>
              </w:rPr>
              <w:t>（視覚又は聴覚に障害のある入所者の数が入所定員の７割を超えない養護老人ホームの看護職員については，サテライト型養護老人ホーム</w:t>
            </w:r>
            <w:r w:rsidR="00D03F14" w:rsidRPr="00764012">
              <w:rPr>
                <w:rFonts w:ascii="ＭＳ ゴシック" w:eastAsia="ＭＳ ゴシック" w:hAnsi="ＭＳ ゴシック" w:hint="eastAsia"/>
                <w:color w:val="000000" w:themeColor="text1"/>
                <w:sz w:val="18"/>
                <w:szCs w:val="18"/>
              </w:rPr>
              <w:t>又は指定特定施設入居者生活介護（外部サービス利用型を除く。）</w:t>
            </w:r>
            <w:r w:rsidR="00884EF8" w:rsidRPr="00764012">
              <w:rPr>
                <w:rFonts w:ascii="ＭＳ ゴシック" w:eastAsia="ＭＳ ゴシック" w:hAnsi="ＭＳ ゴシック" w:hint="eastAsia"/>
                <w:color w:val="000000" w:themeColor="text1"/>
                <w:sz w:val="18"/>
                <w:szCs w:val="18"/>
              </w:rPr>
              <w:t>，指定地域密着型特定施設入居者生活介護若しくは指定介護予防特定施設入居者生活介護（外部サービス利用型を除く。）を行う養護老人ホーム</w:t>
            </w:r>
            <w:r w:rsidRPr="00764012">
              <w:rPr>
                <w:rFonts w:ascii="ＭＳ ゴシック" w:eastAsia="ＭＳ ゴシック" w:hAnsi="ＭＳ ゴシック" w:hint="eastAsia"/>
                <w:color w:val="000000" w:themeColor="text1"/>
                <w:sz w:val="18"/>
                <w:szCs w:val="18"/>
              </w:rPr>
              <w:t>にあつては，常勤換算方法で，１以上とする。）</w:t>
            </w:r>
            <w:r w:rsidR="000C4D89" w:rsidRPr="00764012">
              <w:rPr>
                <w:rFonts w:ascii="ＭＳ ゴシック" w:eastAsia="ＭＳ ゴシック" w:hAnsi="ＭＳ ゴシック" w:hint="eastAsia"/>
                <w:color w:val="000000" w:themeColor="text1"/>
                <w:szCs w:val="21"/>
              </w:rPr>
              <w:t>。</w:t>
            </w:r>
          </w:p>
          <w:p w14:paraId="46B79C16" w14:textId="77777777" w:rsidR="008D7C8C" w:rsidRPr="00764012" w:rsidRDefault="008D7C8C" w:rsidP="00877367">
            <w:pPr>
              <w:overflowPunct w:val="0"/>
              <w:textAlignment w:val="baseline"/>
              <w:rPr>
                <w:rFonts w:ascii="ＭＳ ゴシック" w:eastAsia="ＭＳ ゴシック" w:hAnsi="ＭＳ ゴシック"/>
                <w:color w:val="000000" w:themeColor="text1"/>
                <w:sz w:val="20"/>
                <w:szCs w:val="20"/>
              </w:rPr>
            </w:pPr>
          </w:p>
          <w:p w14:paraId="0CEBCC24" w14:textId="77777777" w:rsidR="008D7C8C" w:rsidRPr="00764012" w:rsidRDefault="00D12F43" w:rsidP="0087736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F31F6D"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hint="eastAsia"/>
                <w:color w:val="000000" w:themeColor="text1"/>
                <w:sz w:val="20"/>
                <w:szCs w:val="20"/>
              </w:rPr>
              <w:t>）</w:t>
            </w:r>
            <w:r w:rsidR="000C4D89"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職員の資格要件</w:t>
            </w:r>
          </w:p>
          <w:p w14:paraId="0EE9645B" w14:textId="77777777" w:rsidR="00E51792" w:rsidRPr="00764012" w:rsidRDefault="00D12F43" w:rsidP="00D12F43">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生活相談員は，社会福祉法第19条第</w:t>
            </w:r>
            <w:r w:rsidR="000C4D89"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項各号のいずれか</w:t>
            </w:r>
          </w:p>
          <w:p w14:paraId="4695BCF9" w14:textId="77777777" w:rsidR="00E51792" w:rsidRPr="00764012" w:rsidRDefault="00D12F43" w:rsidP="00E5179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に該当する者又はこれと同等以上の能力を有すると認めら</w:t>
            </w:r>
          </w:p>
          <w:p w14:paraId="469DED5A" w14:textId="27D36B56" w:rsidR="008D7C8C" w:rsidRPr="00764012" w:rsidRDefault="00D12F43" w:rsidP="00E5179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れる者であるか。</w:t>
            </w:r>
          </w:p>
          <w:p w14:paraId="33A7608D" w14:textId="77777777" w:rsidR="00D12F43" w:rsidRPr="00764012" w:rsidRDefault="00D12F43" w:rsidP="0087736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372FC64F" w14:textId="77777777" w:rsidR="008D7C8C" w:rsidRPr="00764012" w:rsidRDefault="00D12F43" w:rsidP="00710C36">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F31F6D" w:rsidRPr="00764012">
              <w:rPr>
                <w:rFonts w:ascii="ＭＳ ゴシック" w:eastAsia="ＭＳ ゴシック" w:hAnsi="ＭＳ ゴシック" w:hint="eastAsia"/>
                <w:color w:val="000000" w:themeColor="text1"/>
                <w:sz w:val="20"/>
                <w:szCs w:val="20"/>
              </w:rPr>
              <w:t>7</w:t>
            </w:r>
            <w:r w:rsidRPr="00764012">
              <w:rPr>
                <w:rFonts w:ascii="ＭＳ ゴシック" w:eastAsia="ＭＳ ゴシック" w:hAnsi="ＭＳ ゴシック" w:hint="eastAsia"/>
                <w:color w:val="000000" w:themeColor="text1"/>
                <w:sz w:val="20"/>
                <w:szCs w:val="20"/>
              </w:rPr>
              <w:t>）</w:t>
            </w:r>
            <w:r w:rsidR="000C4D89"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夜間</w:t>
            </w:r>
            <w:r w:rsidR="00861A1E" w:rsidRPr="00764012">
              <w:rPr>
                <w:rFonts w:ascii="ＭＳ ゴシック" w:eastAsia="ＭＳ ゴシック" w:hAnsi="ＭＳ ゴシック" w:hint="eastAsia"/>
                <w:color w:val="000000" w:themeColor="text1"/>
                <w:sz w:val="20"/>
                <w:szCs w:val="20"/>
              </w:rPr>
              <w:t>及び深夜の時間帯を通じて１以上の職員に宿直勤務又は夜間及び深夜の勤務</w:t>
            </w:r>
            <w:r w:rsidR="00861A1E" w:rsidRPr="00764012">
              <w:rPr>
                <w:rFonts w:ascii="ＭＳ ゴシック" w:eastAsia="ＭＳ ゴシック" w:hAnsi="ＭＳ ゴシック" w:hint="eastAsia"/>
                <w:color w:val="000000" w:themeColor="text1"/>
                <w:sz w:val="18"/>
                <w:szCs w:val="18"/>
              </w:rPr>
              <w:t>（宿直勤務を除く）</w:t>
            </w:r>
            <w:r w:rsidR="00861A1E" w:rsidRPr="00764012">
              <w:rPr>
                <w:rFonts w:ascii="ＭＳ ゴシック" w:eastAsia="ＭＳ ゴシック" w:hAnsi="ＭＳ ゴシック" w:hint="eastAsia"/>
                <w:color w:val="000000" w:themeColor="text1"/>
                <w:sz w:val="20"/>
                <w:szCs w:val="20"/>
              </w:rPr>
              <w:t>を行わせて</w:t>
            </w:r>
            <w:r w:rsidRPr="00764012">
              <w:rPr>
                <w:rFonts w:ascii="ＭＳ ゴシック" w:eastAsia="ＭＳ ゴシック" w:hAnsi="ＭＳ ゴシック" w:hint="eastAsia"/>
                <w:color w:val="000000" w:themeColor="text1"/>
                <w:sz w:val="20"/>
                <w:szCs w:val="20"/>
              </w:rPr>
              <w:t>いるか。</w:t>
            </w:r>
          </w:p>
          <w:p w14:paraId="3ED78A4F" w14:textId="77777777" w:rsidR="00D12F43" w:rsidRPr="00764012" w:rsidRDefault="00D12F43" w:rsidP="00877367">
            <w:pPr>
              <w:overflowPunct w:val="0"/>
              <w:textAlignment w:val="baseline"/>
              <w:rPr>
                <w:rFonts w:ascii="ＭＳ ゴシック" w:eastAsia="ＭＳ ゴシック" w:hAnsi="ＭＳ ゴシック"/>
                <w:color w:val="000000" w:themeColor="text1"/>
                <w:sz w:val="20"/>
                <w:szCs w:val="20"/>
              </w:rPr>
            </w:pPr>
          </w:p>
          <w:p w14:paraId="6DE1C8B8" w14:textId="77777777" w:rsidR="00710C36" w:rsidRPr="00764012" w:rsidRDefault="00710C36" w:rsidP="00877367">
            <w:pPr>
              <w:overflowPunct w:val="0"/>
              <w:textAlignment w:val="baseline"/>
              <w:rPr>
                <w:rFonts w:ascii="ＭＳ ゴシック" w:eastAsia="ＭＳ ゴシック" w:hAnsi="ＭＳ ゴシック"/>
                <w:color w:val="000000" w:themeColor="text1"/>
                <w:sz w:val="20"/>
                <w:szCs w:val="20"/>
              </w:rPr>
            </w:pPr>
          </w:p>
          <w:p w14:paraId="09DE3AC0" w14:textId="77777777" w:rsidR="00884EF8" w:rsidRPr="00764012" w:rsidRDefault="00884EF8" w:rsidP="00877367">
            <w:pPr>
              <w:overflowPunct w:val="0"/>
              <w:textAlignment w:val="baseline"/>
              <w:rPr>
                <w:rFonts w:ascii="ＭＳ ゴシック" w:eastAsia="ＭＳ ゴシック" w:hAnsi="ＭＳ ゴシック"/>
                <w:color w:val="000000" w:themeColor="text1"/>
                <w:sz w:val="20"/>
                <w:szCs w:val="20"/>
              </w:rPr>
            </w:pPr>
          </w:p>
          <w:p w14:paraId="2D808DA0" w14:textId="77777777" w:rsidR="00AA2FDD" w:rsidRPr="00764012" w:rsidRDefault="00AA2FDD" w:rsidP="00AA2FDD">
            <w:pPr>
              <w:overflowPunct w:val="0"/>
              <w:spacing w:line="120" w:lineRule="auto"/>
              <w:textAlignment w:val="baseline"/>
              <w:rPr>
                <w:rFonts w:ascii="ＭＳ ゴシック" w:eastAsia="ＭＳ ゴシック" w:hAnsi="ＭＳ ゴシック"/>
                <w:color w:val="000000" w:themeColor="text1"/>
                <w:sz w:val="20"/>
                <w:szCs w:val="20"/>
              </w:rPr>
            </w:pPr>
          </w:p>
          <w:p w14:paraId="37C5FD9B" w14:textId="77777777" w:rsidR="00AA2FDD" w:rsidRPr="00764012" w:rsidRDefault="00AA2FDD" w:rsidP="00AA2FDD">
            <w:pPr>
              <w:overflowPunct w:val="0"/>
              <w:spacing w:line="120" w:lineRule="auto"/>
              <w:textAlignment w:val="baseline"/>
              <w:rPr>
                <w:rFonts w:ascii="ＭＳ ゴシック" w:eastAsia="ＭＳ ゴシック" w:hAnsi="ＭＳ ゴシック"/>
                <w:color w:val="000000" w:themeColor="text1"/>
                <w:sz w:val="20"/>
                <w:szCs w:val="20"/>
              </w:rPr>
            </w:pPr>
          </w:p>
          <w:p w14:paraId="75CE4E6D" w14:textId="77777777" w:rsidR="00F04FB5" w:rsidRPr="00764012" w:rsidRDefault="00F04FB5" w:rsidP="00DE3FD7">
            <w:pPr>
              <w:overflowPunct w:val="0"/>
              <w:ind w:leftChars="179" w:left="420" w:hangingChars="22" w:hanging="44"/>
              <w:textAlignment w:val="baseline"/>
              <w:rPr>
                <w:rFonts w:ascii="ＭＳ ゴシック" w:eastAsia="ＭＳ ゴシック" w:hAnsi="ＭＳ ゴシック"/>
                <w:color w:val="000000" w:themeColor="text1"/>
                <w:sz w:val="20"/>
                <w:szCs w:val="20"/>
              </w:rPr>
            </w:pPr>
          </w:p>
        </w:tc>
        <w:tc>
          <w:tcPr>
            <w:tcW w:w="1701" w:type="dxa"/>
          </w:tcPr>
          <w:p w14:paraId="06A3AAFB" w14:textId="77777777" w:rsidR="000A44A6" w:rsidRPr="00764012" w:rsidRDefault="000A44A6" w:rsidP="00E51792">
            <w:pPr>
              <w:overflowPunct w:val="0"/>
              <w:textAlignment w:val="baseline"/>
              <w:rPr>
                <w:rFonts w:ascii="ＭＳ ゴシック" w:eastAsia="ＭＳ ゴシック" w:hAnsi="ＭＳ ゴシック"/>
                <w:color w:val="000000" w:themeColor="text1"/>
                <w:kern w:val="0"/>
                <w:sz w:val="20"/>
                <w:szCs w:val="20"/>
              </w:rPr>
            </w:pPr>
          </w:p>
          <w:p w14:paraId="4FE30A91" w14:textId="295528E4" w:rsidR="000A44A6" w:rsidRPr="00764012" w:rsidRDefault="00066A72" w:rsidP="00E5179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67831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5E790B"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4578017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0A44A6" w:rsidRPr="00764012">
              <w:rPr>
                <w:rFonts w:ascii="ＭＳ ゴシック" w:eastAsia="ＭＳ ゴシック" w:hAnsi="ＭＳ ゴシック" w:cs="ＭＳ ゴシック" w:hint="eastAsia"/>
                <w:color w:val="000000" w:themeColor="text1"/>
                <w:kern w:val="0"/>
                <w:sz w:val="20"/>
                <w:szCs w:val="20"/>
              </w:rPr>
              <w:t>ない</w:t>
            </w:r>
          </w:p>
          <w:p w14:paraId="54193D08" w14:textId="77777777" w:rsidR="000A44A6" w:rsidRPr="00764012" w:rsidRDefault="000A44A6" w:rsidP="00E51792">
            <w:pPr>
              <w:overflowPunct w:val="0"/>
              <w:textAlignment w:val="baseline"/>
              <w:rPr>
                <w:rFonts w:ascii="ＭＳ ゴシック" w:eastAsia="ＭＳ ゴシック" w:hAnsi="ＭＳ ゴシック"/>
                <w:color w:val="000000" w:themeColor="text1"/>
                <w:sz w:val="20"/>
                <w:szCs w:val="20"/>
              </w:rPr>
            </w:pPr>
          </w:p>
          <w:p w14:paraId="67474C5F" w14:textId="77777777" w:rsidR="00F14198" w:rsidRPr="00764012" w:rsidRDefault="00F14198" w:rsidP="00E51792">
            <w:pPr>
              <w:overflowPunct w:val="0"/>
              <w:textAlignment w:val="baseline"/>
              <w:rPr>
                <w:rFonts w:ascii="ＭＳ ゴシック" w:eastAsia="ＭＳ ゴシック" w:hAnsi="ＭＳ ゴシック"/>
                <w:color w:val="000000" w:themeColor="text1"/>
                <w:sz w:val="20"/>
                <w:szCs w:val="20"/>
              </w:rPr>
            </w:pPr>
          </w:p>
          <w:p w14:paraId="3549CB01" w14:textId="77777777" w:rsidR="00F14198" w:rsidRPr="00764012" w:rsidRDefault="00F14198" w:rsidP="00E51792">
            <w:pPr>
              <w:overflowPunct w:val="0"/>
              <w:textAlignment w:val="baseline"/>
              <w:rPr>
                <w:rFonts w:ascii="ＭＳ ゴシック" w:eastAsia="ＭＳ ゴシック" w:hAnsi="ＭＳ ゴシック"/>
                <w:color w:val="000000" w:themeColor="text1"/>
                <w:sz w:val="20"/>
                <w:szCs w:val="20"/>
              </w:rPr>
            </w:pPr>
          </w:p>
          <w:p w14:paraId="6AFDADD1" w14:textId="77777777" w:rsidR="00F14198" w:rsidRPr="00764012" w:rsidRDefault="00F14198" w:rsidP="00E51792">
            <w:pPr>
              <w:overflowPunct w:val="0"/>
              <w:textAlignment w:val="baseline"/>
              <w:rPr>
                <w:rFonts w:ascii="ＭＳ ゴシック" w:eastAsia="ＭＳ ゴシック" w:hAnsi="ＭＳ ゴシック"/>
                <w:color w:val="000000" w:themeColor="text1"/>
                <w:sz w:val="20"/>
                <w:szCs w:val="20"/>
              </w:rPr>
            </w:pPr>
          </w:p>
          <w:p w14:paraId="21021D91" w14:textId="77777777" w:rsidR="005E790B" w:rsidRPr="00764012" w:rsidRDefault="005E790B" w:rsidP="00E51792">
            <w:pPr>
              <w:overflowPunct w:val="0"/>
              <w:textAlignment w:val="baseline"/>
              <w:rPr>
                <w:rFonts w:ascii="ＭＳ ゴシック" w:eastAsia="ＭＳ ゴシック" w:hAnsi="ＭＳ ゴシック"/>
                <w:color w:val="000000" w:themeColor="text1"/>
                <w:sz w:val="20"/>
                <w:szCs w:val="20"/>
              </w:rPr>
            </w:pPr>
          </w:p>
          <w:p w14:paraId="69351A37" w14:textId="77777777" w:rsidR="005E790B" w:rsidRPr="00764012" w:rsidRDefault="005E790B" w:rsidP="00E51792">
            <w:pPr>
              <w:overflowPunct w:val="0"/>
              <w:textAlignment w:val="baseline"/>
              <w:rPr>
                <w:rFonts w:ascii="ＭＳ ゴシック" w:eastAsia="ＭＳ ゴシック" w:hAnsi="ＭＳ ゴシック"/>
                <w:color w:val="000000" w:themeColor="text1"/>
                <w:sz w:val="20"/>
                <w:szCs w:val="20"/>
              </w:rPr>
            </w:pPr>
          </w:p>
          <w:p w14:paraId="353BA851" w14:textId="77777777" w:rsidR="00C563E0" w:rsidRPr="00764012" w:rsidRDefault="00C563E0" w:rsidP="00E51792">
            <w:pPr>
              <w:overflowPunct w:val="0"/>
              <w:spacing w:line="400" w:lineRule="exact"/>
              <w:textAlignment w:val="baseline"/>
              <w:rPr>
                <w:rFonts w:ascii="ＭＳ ゴシック" w:eastAsia="ＭＳ ゴシック" w:hAnsi="ＭＳ ゴシック"/>
                <w:color w:val="000000" w:themeColor="text1"/>
                <w:sz w:val="20"/>
                <w:szCs w:val="20"/>
              </w:rPr>
            </w:pPr>
          </w:p>
          <w:p w14:paraId="4CB4FA53" w14:textId="4DC42C53" w:rsidR="00F14198" w:rsidRPr="00764012" w:rsidRDefault="00066A72" w:rsidP="00E5179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2594374"/>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F1419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17768153"/>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F14198" w:rsidRPr="00764012">
              <w:rPr>
                <w:rFonts w:ascii="ＭＳ ゴシック" w:eastAsia="ＭＳ ゴシック" w:hAnsi="ＭＳ ゴシック" w:cs="ＭＳ ゴシック" w:hint="eastAsia"/>
                <w:color w:val="000000" w:themeColor="text1"/>
                <w:kern w:val="0"/>
                <w:sz w:val="20"/>
                <w:szCs w:val="20"/>
              </w:rPr>
              <w:t>ない</w:t>
            </w:r>
          </w:p>
          <w:p w14:paraId="55F42641" w14:textId="77777777" w:rsidR="00F14198" w:rsidRPr="00764012" w:rsidRDefault="00F14198" w:rsidP="00E51792">
            <w:pPr>
              <w:overflowPunct w:val="0"/>
              <w:spacing w:line="320" w:lineRule="exact"/>
              <w:textAlignment w:val="baseline"/>
              <w:rPr>
                <w:rFonts w:ascii="ＭＳ ゴシック" w:eastAsia="ＭＳ ゴシック" w:hAnsi="ＭＳ ゴシック"/>
                <w:color w:val="000000" w:themeColor="text1"/>
                <w:sz w:val="20"/>
                <w:szCs w:val="20"/>
              </w:rPr>
            </w:pPr>
          </w:p>
          <w:p w14:paraId="126C7F3B" w14:textId="271ED5EA" w:rsidR="00F616AC" w:rsidRPr="00764012" w:rsidRDefault="00066A72" w:rsidP="00E5179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3185428"/>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F616AC"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55113434"/>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F616AC" w:rsidRPr="00764012">
              <w:rPr>
                <w:rFonts w:ascii="ＭＳ ゴシック" w:eastAsia="ＭＳ ゴシック" w:hAnsi="ＭＳ ゴシック" w:cs="ＭＳ ゴシック" w:hint="eastAsia"/>
                <w:color w:val="000000" w:themeColor="text1"/>
                <w:kern w:val="0"/>
                <w:sz w:val="20"/>
                <w:szCs w:val="20"/>
              </w:rPr>
              <w:t>ない</w:t>
            </w:r>
          </w:p>
          <w:p w14:paraId="6759B853"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78012356"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5EB59C9E" w14:textId="77777777" w:rsidR="00CC49CD" w:rsidRPr="00764012" w:rsidRDefault="00CC49CD" w:rsidP="00E51792">
            <w:pPr>
              <w:overflowPunct w:val="0"/>
              <w:textAlignment w:val="baseline"/>
              <w:rPr>
                <w:rFonts w:ascii="ＭＳ ゴシック" w:eastAsia="ＭＳ ゴシック" w:hAnsi="ＭＳ ゴシック"/>
                <w:color w:val="000000" w:themeColor="text1"/>
                <w:sz w:val="20"/>
                <w:szCs w:val="20"/>
              </w:rPr>
            </w:pPr>
          </w:p>
          <w:p w14:paraId="78463555"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3878F936"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13FD65DC"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7B396935" w14:textId="77777777" w:rsidR="00884EF8" w:rsidRPr="00764012" w:rsidRDefault="00884EF8" w:rsidP="00E51792">
            <w:pPr>
              <w:overflowPunct w:val="0"/>
              <w:spacing w:line="400" w:lineRule="exact"/>
              <w:textAlignment w:val="baseline"/>
              <w:rPr>
                <w:rFonts w:ascii="ＭＳ ゴシック" w:eastAsia="ＭＳ ゴシック" w:hAnsi="ＭＳ ゴシック"/>
                <w:color w:val="000000" w:themeColor="text1"/>
                <w:sz w:val="20"/>
                <w:szCs w:val="20"/>
              </w:rPr>
            </w:pPr>
          </w:p>
          <w:p w14:paraId="6486109C" w14:textId="05B94D03" w:rsidR="00F616AC" w:rsidRPr="00764012" w:rsidRDefault="00066A72" w:rsidP="00E5179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6592075"/>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5E790B"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5056711"/>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F616AC" w:rsidRPr="00764012">
              <w:rPr>
                <w:rFonts w:ascii="ＭＳ ゴシック" w:eastAsia="ＭＳ ゴシック" w:hAnsi="ＭＳ ゴシック" w:cs="ＭＳ ゴシック" w:hint="eastAsia"/>
                <w:color w:val="000000" w:themeColor="text1"/>
                <w:kern w:val="0"/>
                <w:sz w:val="20"/>
                <w:szCs w:val="20"/>
              </w:rPr>
              <w:t>ない</w:t>
            </w:r>
          </w:p>
          <w:p w14:paraId="06382258"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328A2C23"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79CC0DF5"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244068A4" w14:textId="3C187A10" w:rsidR="00F616AC" w:rsidRPr="00764012" w:rsidRDefault="00066A72" w:rsidP="00E5179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672444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830036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5FB2023"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2858E51B" w14:textId="77777777" w:rsidR="003E521C" w:rsidRPr="00764012" w:rsidRDefault="003E521C" w:rsidP="00E51792">
            <w:pPr>
              <w:overflowPunct w:val="0"/>
              <w:textAlignment w:val="baseline"/>
              <w:rPr>
                <w:rFonts w:ascii="ＭＳ ゴシック" w:eastAsia="ＭＳ ゴシック" w:hAnsi="ＭＳ ゴシック"/>
                <w:color w:val="000000" w:themeColor="text1"/>
                <w:sz w:val="20"/>
                <w:szCs w:val="20"/>
              </w:rPr>
            </w:pPr>
          </w:p>
          <w:p w14:paraId="755A0B41" w14:textId="77777777" w:rsidR="00AA2FDD" w:rsidRPr="00764012" w:rsidRDefault="00AA2FDD" w:rsidP="00E51792">
            <w:pPr>
              <w:overflowPunct w:val="0"/>
              <w:spacing w:line="120" w:lineRule="auto"/>
              <w:textAlignment w:val="baseline"/>
              <w:rPr>
                <w:rFonts w:ascii="ＭＳ ゴシック" w:eastAsia="ＭＳ ゴシック" w:hAnsi="ＭＳ ゴシック"/>
                <w:color w:val="000000" w:themeColor="text1"/>
                <w:sz w:val="20"/>
                <w:szCs w:val="20"/>
              </w:rPr>
            </w:pPr>
          </w:p>
          <w:p w14:paraId="1A6EC3A3" w14:textId="48B148EA" w:rsidR="00AA2FDD" w:rsidRPr="00764012" w:rsidRDefault="00AA2FDD" w:rsidP="00E51792">
            <w:pPr>
              <w:overflowPunct w:val="0"/>
              <w:spacing w:line="120" w:lineRule="auto"/>
              <w:textAlignment w:val="baseline"/>
              <w:rPr>
                <w:rFonts w:ascii="ＭＳ ゴシック" w:eastAsia="ＭＳ ゴシック" w:hAnsi="ＭＳ ゴシック"/>
                <w:color w:val="000000" w:themeColor="text1"/>
                <w:sz w:val="20"/>
                <w:szCs w:val="20"/>
              </w:rPr>
            </w:pPr>
          </w:p>
          <w:p w14:paraId="544715C5" w14:textId="461AFB76" w:rsidR="00E51792" w:rsidRPr="00764012" w:rsidRDefault="00E51792" w:rsidP="00E51792">
            <w:pPr>
              <w:overflowPunct w:val="0"/>
              <w:spacing w:line="120" w:lineRule="auto"/>
              <w:textAlignment w:val="baseline"/>
              <w:rPr>
                <w:rFonts w:ascii="ＭＳ ゴシック" w:eastAsia="ＭＳ ゴシック" w:hAnsi="ＭＳ ゴシック"/>
                <w:color w:val="000000" w:themeColor="text1"/>
                <w:sz w:val="20"/>
                <w:szCs w:val="20"/>
              </w:rPr>
            </w:pPr>
          </w:p>
          <w:p w14:paraId="142DAFFE" w14:textId="77777777" w:rsidR="00E51792" w:rsidRPr="00764012" w:rsidRDefault="00E51792" w:rsidP="00E51792">
            <w:pPr>
              <w:overflowPunct w:val="0"/>
              <w:spacing w:line="120" w:lineRule="auto"/>
              <w:textAlignment w:val="baseline"/>
              <w:rPr>
                <w:rFonts w:ascii="ＭＳ ゴシック" w:eastAsia="ＭＳ ゴシック" w:hAnsi="ＭＳ ゴシック"/>
                <w:color w:val="000000" w:themeColor="text1"/>
                <w:sz w:val="20"/>
                <w:szCs w:val="20"/>
              </w:rPr>
            </w:pPr>
          </w:p>
          <w:p w14:paraId="265403FB" w14:textId="77777777" w:rsidR="003E521C" w:rsidRPr="00764012" w:rsidRDefault="003E521C" w:rsidP="00E51792">
            <w:pPr>
              <w:overflowPunct w:val="0"/>
              <w:textAlignment w:val="baseline"/>
              <w:rPr>
                <w:rFonts w:ascii="ＭＳ ゴシック" w:eastAsia="ＭＳ ゴシック" w:hAnsi="ＭＳ ゴシック"/>
                <w:color w:val="000000" w:themeColor="text1"/>
                <w:sz w:val="20"/>
                <w:szCs w:val="20"/>
              </w:rPr>
            </w:pPr>
          </w:p>
          <w:p w14:paraId="00297DC4" w14:textId="77777777" w:rsidR="003E521C" w:rsidRPr="00764012" w:rsidRDefault="003E521C" w:rsidP="00E51792">
            <w:pPr>
              <w:overflowPunct w:val="0"/>
              <w:textAlignment w:val="baseline"/>
              <w:rPr>
                <w:rFonts w:ascii="ＭＳ ゴシック" w:eastAsia="ＭＳ ゴシック" w:hAnsi="ＭＳ ゴシック"/>
                <w:color w:val="000000" w:themeColor="text1"/>
                <w:sz w:val="20"/>
                <w:szCs w:val="20"/>
              </w:rPr>
            </w:pPr>
          </w:p>
          <w:p w14:paraId="52CA89EA" w14:textId="58ADEC11" w:rsidR="00F616AC" w:rsidRPr="00764012" w:rsidRDefault="00F616AC" w:rsidP="00E51792">
            <w:pPr>
              <w:overflowPunct w:val="0"/>
              <w:textAlignment w:val="baseline"/>
              <w:rPr>
                <w:rFonts w:ascii="ＭＳ ゴシック" w:eastAsia="ＭＳ ゴシック" w:hAnsi="ＭＳ ゴシック"/>
                <w:color w:val="000000" w:themeColor="text1"/>
                <w:kern w:val="0"/>
                <w:sz w:val="20"/>
                <w:szCs w:val="20"/>
              </w:rPr>
            </w:pPr>
          </w:p>
          <w:p w14:paraId="3F19BB50"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5933C41A"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31F703B2" w14:textId="77777777" w:rsidR="00F616AC" w:rsidRPr="00764012" w:rsidRDefault="00F616AC" w:rsidP="00E51792">
            <w:pPr>
              <w:overflowPunct w:val="0"/>
              <w:textAlignment w:val="baseline"/>
              <w:rPr>
                <w:rFonts w:ascii="ＭＳ ゴシック" w:eastAsia="ＭＳ ゴシック" w:hAnsi="ＭＳ ゴシック"/>
                <w:color w:val="000000" w:themeColor="text1"/>
                <w:kern w:val="0"/>
                <w:sz w:val="20"/>
                <w:szCs w:val="20"/>
              </w:rPr>
            </w:pPr>
          </w:p>
          <w:p w14:paraId="6C558CDE" w14:textId="77777777" w:rsidR="000C4D89" w:rsidRPr="00764012" w:rsidRDefault="000C4D89" w:rsidP="00E51792">
            <w:pPr>
              <w:overflowPunct w:val="0"/>
              <w:textAlignment w:val="baseline"/>
              <w:rPr>
                <w:rFonts w:ascii="ＭＳ ゴシック" w:eastAsia="ＭＳ ゴシック" w:hAnsi="ＭＳ ゴシック"/>
                <w:color w:val="000000" w:themeColor="text1"/>
                <w:kern w:val="0"/>
                <w:sz w:val="20"/>
                <w:szCs w:val="20"/>
              </w:rPr>
            </w:pPr>
          </w:p>
          <w:p w14:paraId="290A0C3F" w14:textId="77777777" w:rsidR="00F616AC" w:rsidRPr="00764012" w:rsidRDefault="00F616AC" w:rsidP="00E51792">
            <w:pPr>
              <w:overflowPunct w:val="0"/>
              <w:textAlignment w:val="baseline"/>
              <w:rPr>
                <w:rFonts w:ascii="ＭＳ ゴシック" w:eastAsia="ＭＳ ゴシック" w:hAnsi="ＭＳ ゴシック"/>
                <w:color w:val="000000" w:themeColor="text1"/>
                <w:sz w:val="20"/>
                <w:szCs w:val="20"/>
              </w:rPr>
            </w:pPr>
          </w:p>
          <w:p w14:paraId="0184A070" w14:textId="520BF295" w:rsidR="00F04FB5" w:rsidRPr="00764012" w:rsidRDefault="00F04FB5" w:rsidP="00E51792">
            <w:pPr>
              <w:overflowPunct w:val="0"/>
              <w:textAlignment w:val="baseline"/>
              <w:rPr>
                <w:rFonts w:ascii="ＭＳ ゴシック" w:eastAsia="ＭＳ ゴシック" w:hAnsi="ＭＳ ゴシック"/>
                <w:color w:val="000000" w:themeColor="text1"/>
                <w:sz w:val="20"/>
                <w:szCs w:val="20"/>
              </w:rPr>
            </w:pPr>
          </w:p>
          <w:p w14:paraId="580B8A1B" w14:textId="77777777" w:rsidR="005E790B" w:rsidRPr="00764012" w:rsidRDefault="005E790B" w:rsidP="00E51792">
            <w:pPr>
              <w:overflowPunct w:val="0"/>
              <w:textAlignment w:val="baseline"/>
              <w:rPr>
                <w:rFonts w:ascii="ＭＳ ゴシック" w:eastAsia="ＭＳ ゴシック" w:hAnsi="ＭＳ ゴシック"/>
                <w:color w:val="000000" w:themeColor="text1"/>
                <w:sz w:val="20"/>
                <w:szCs w:val="20"/>
              </w:rPr>
            </w:pPr>
          </w:p>
          <w:p w14:paraId="4DBE0819" w14:textId="77777777" w:rsidR="00710C36" w:rsidRPr="00764012" w:rsidRDefault="00710C36" w:rsidP="00E51792">
            <w:pPr>
              <w:overflowPunct w:val="0"/>
              <w:textAlignment w:val="baseline"/>
              <w:rPr>
                <w:rFonts w:ascii="ＭＳ ゴシック" w:eastAsia="ＭＳ ゴシック" w:hAnsi="ＭＳ ゴシック"/>
                <w:color w:val="000000" w:themeColor="text1"/>
                <w:sz w:val="20"/>
                <w:szCs w:val="20"/>
              </w:rPr>
            </w:pPr>
          </w:p>
          <w:p w14:paraId="0E4987AB" w14:textId="77777777" w:rsidR="005E790B" w:rsidRPr="00764012" w:rsidRDefault="005E790B" w:rsidP="00E51792">
            <w:pPr>
              <w:overflowPunct w:val="0"/>
              <w:textAlignment w:val="baseline"/>
              <w:rPr>
                <w:rFonts w:ascii="ＭＳ ゴシック" w:eastAsia="ＭＳ ゴシック" w:hAnsi="ＭＳ ゴシック"/>
                <w:color w:val="000000" w:themeColor="text1"/>
                <w:sz w:val="20"/>
                <w:szCs w:val="20"/>
              </w:rPr>
            </w:pPr>
          </w:p>
          <w:p w14:paraId="35E663C5" w14:textId="77777777" w:rsidR="005E790B" w:rsidRPr="00764012" w:rsidRDefault="005E790B" w:rsidP="00E51792">
            <w:pPr>
              <w:overflowPunct w:val="0"/>
              <w:textAlignment w:val="baseline"/>
              <w:rPr>
                <w:rFonts w:ascii="ＭＳ ゴシック" w:eastAsia="ＭＳ ゴシック" w:hAnsi="ＭＳ ゴシック"/>
                <w:color w:val="000000" w:themeColor="text1"/>
                <w:sz w:val="16"/>
                <w:szCs w:val="16"/>
              </w:rPr>
            </w:pPr>
          </w:p>
          <w:p w14:paraId="628E3C54" w14:textId="6DFEE774" w:rsidR="005E790B" w:rsidRPr="00764012" w:rsidRDefault="005E790B" w:rsidP="00E51792">
            <w:pPr>
              <w:overflowPunct w:val="0"/>
              <w:textAlignment w:val="baseline"/>
              <w:rPr>
                <w:rFonts w:ascii="ＭＳ ゴシック" w:eastAsia="ＭＳ ゴシック" w:hAnsi="ＭＳ ゴシック"/>
                <w:color w:val="000000" w:themeColor="text1"/>
                <w:sz w:val="20"/>
                <w:szCs w:val="20"/>
              </w:rPr>
            </w:pPr>
          </w:p>
        </w:tc>
      </w:tr>
    </w:tbl>
    <w:p w14:paraId="65413A94" w14:textId="77777777" w:rsidR="00D64A7F" w:rsidRPr="00764012" w:rsidRDefault="00D64A7F" w:rsidP="003D15D2">
      <w:pPr>
        <w:rPr>
          <w:rFonts w:ascii="ＭＳ ゴシック" w:eastAsia="ＭＳ ゴシック" w:hAnsi="ＭＳ ゴシック"/>
          <w:vanish/>
          <w:color w:val="000000" w:themeColor="text1"/>
        </w:rPr>
      </w:pPr>
    </w:p>
    <w:p w14:paraId="12712512" w14:textId="77777777" w:rsidR="00846133" w:rsidRPr="00764012" w:rsidRDefault="003D15D2" w:rsidP="0027098B">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１３</w:t>
      </w:r>
      <w:r w:rsidRPr="00764012">
        <w:rPr>
          <w:rFonts w:ascii="ＭＳ ゴシック" w:eastAsia="ＭＳ ゴシック" w:hAnsi="ＭＳ ゴシック" w:hint="eastAsia"/>
          <w:color w:val="000000" w:themeColor="text1"/>
          <w:sz w:val="20"/>
          <w:szCs w:val="20"/>
        </w:rPr>
        <w:t>－</w:t>
      </w:r>
    </w:p>
    <w:p w14:paraId="19A7ED32" w14:textId="77777777" w:rsidR="00DA25AB" w:rsidRPr="00764012" w:rsidRDefault="00DA25AB" w:rsidP="0081360D">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4"/>
      </w:tblGrid>
      <w:tr w:rsidR="00A9380D" w:rsidRPr="00764012" w14:paraId="3E9A5004" w14:textId="77777777" w:rsidTr="0057599F">
        <w:trPr>
          <w:trHeight w:val="416"/>
        </w:trPr>
        <w:tc>
          <w:tcPr>
            <w:tcW w:w="3643" w:type="dxa"/>
            <w:vAlign w:val="center"/>
          </w:tcPr>
          <w:p w14:paraId="5A435FD8"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5C0C2A6"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2EF84AB3"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06567A31"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DE3FD7" w:rsidRPr="00764012" w14:paraId="3B47F081" w14:textId="09924F44" w:rsidTr="00DE3FD7">
        <w:trPr>
          <w:trHeight w:val="12842"/>
        </w:trPr>
        <w:tc>
          <w:tcPr>
            <w:tcW w:w="3643" w:type="dxa"/>
          </w:tcPr>
          <w:p w14:paraId="40FC755B" w14:textId="77777777" w:rsidR="00DE3FD7" w:rsidRPr="00764012" w:rsidRDefault="00DE3FD7" w:rsidP="008D7C8C">
            <w:pPr>
              <w:overflowPunct w:val="0"/>
              <w:textAlignment w:val="baseline"/>
              <w:rPr>
                <w:rFonts w:ascii="ＭＳ ゴシック" w:eastAsia="ＭＳ ゴシック" w:hAnsi="ＭＳ ゴシック"/>
                <w:color w:val="000000" w:themeColor="text1"/>
                <w:sz w:val="20"/>
                <w:szCs w:val="20"/>
              </w:rPr>
            </w:pPr>
          </w:p>
          <w:p w14:paraId="302EFDF9" w14:textId="77777777" w:rsidR="00DE3FD7" w:rsidRPr="00764012" w:rsidRDefault="00DE3FD7" w:rsidP="004F55CA">
            <w:pPr>
              <w:rPr>
                <w:rFonts w:ascii="ＭＳ ゴシック" w:eastAsia="ＭＳ ゴシック" w:hAnsi="ＭＳ ゴシック"/>
                <w:color w:val="000000" w:themeColor="text1"/>
                <w:sz w:val="20"/>
                <w:szCs w:val="20"/>
              </w:rPr>
            </w:pPr>
          </w:p>
          <w:p w14:paraId="15D2121A" w14:textId="77777777" w:rsidR="00DE3FD7" w:rsidRPr="00764012" w:rsidRDefault="00DE3FD7" w:rsidP="004F55CA">
            <w:pPr>
              <w:rPr>
                <w:rFonts w:ascii="ＭＳ ゴシック" w:eastAsia="ＭＳ ゴシック" w:hAnsi="ＭＳ ゴシック"/>
                <w:color w:val="000000" w:themeColor="text1"/>
                <w:sz w:val="20"/>
                <w:szCs w:val="20"/>
              </w:rPr>
            </w:pPr>
          </w:p>
          <w:p w14:paraId="370D1E5A" w14:textId="77777777" w:rsidR="00DE3FD7" w:rsidRPr="00764012" w:rsidRDefault="00DE3FD7" w:rsidP="004F55CA">
            <w:pPr>
              <w:rPr>
                <w:rFonts w:ascii="ＭＳ ゴシック" w:eastAsia="ＭＳ ゴシック" w:hAnsi="ＭＳ ゴシック"/>
                <w:color w:val="000000" w:themeColor="text1"/>
                <w:sz w:val="20"/>
                <w:szCs w:val="20"/>
              </w:rPr>
            </w:pPr>
          </w:p>
          <w:p w14:paraId="0D52314C" w14:textId="77777777" w:rsidR="00DE3FD7" w:rsidRPr="00764012" w:rsidRDefault="00DE3FD7" w:rsidP="004F55CA">
            <w:pPr>
              <w:rPr>
                <w:rFonts w:ascii="ＭＳ ゴシック" w:eastAsia="ＭＳ ゴシック" w:hAnsi="ＭＳ ゴシック"/>
                <w:color w:val="000000" w:themeColor="text1"/>
                <w:sz w:val="20"/>
                <w:szCs w:val="20"/>
              </w:rPr>
            </w:pPr>
          </w:p>
          <w:p w14:paraId="2539F8D8" w14:textId="77777777" w:rsidR="00DE3FD7" w:rsidRPr="00764012" w:rsidRDefault="00DE3FD7" w:rsidP="004F55CA">
            <w:pPr>
              <w:rPr>
                <w:rFonts w:ascii="ＭＳ ゴシック" w:eastAsia="ＭＳ ゴシック" w:hAnsi="ＭＳ ゴシック"/>
                <w:color w:val="000000" w:themeColor="text1"/>
                <w:sz w:val="20"/>
                <w:szCs w:val="20"/>
              </w:rPr>
            </w:pPr>
          </w:p>
          <w:p w14:paraId="3C0C2DD7" w14:textId="77777777" w:rsidR="00DE3FD7" w:rsidRPr="00764012" w:rsidRDefault="00DE3FD7" w:rsidP="004F55CA">
            <w:pPr>
              <w:rPr>
                <w:rFonts w:ascii="ＭＳ ゴシック" w:eastAsia="ＭＳ ゴシック" w:hAnsi="ＭＳ ゴシック"/>
                <w:color w:val="000000" w:themeColor="text1"/>
                <w:sz w:val="20"/>
                <w:szCs w:val="20"/>
              </w:rPr>
            </w:pPr>
          </w:p>
          <w:p w14:paraId="6234A832" w14:textId="77777777" w:rsidR="00DE3FD7" w:rsidRPr="00764012" w:rsidRDefault="00DE3FD7" w:rsidP="004F55CA">
            <w:pPr>
              <w:rPr>
                <w:rFonts w:ascii="ＭＳ ゴシック" w:eastAsia="ＭＳ ゴシック" w:hAnsi="ＭＳ ゴシック"/>
                <w:color w:val="000000" w:themeColor="text1"/>
                <w:sz w:val="20"/>
                <w:szCs w:val="20"/>
              </w:rPr>
            </w:pPr>
          </w:p>
          <w:p w14:paraId="192567E0" w14:textId="77777777" w:rsidR="00DE3FD7" w:rsidRPr="00764012" w:rsidRDefault="00DE3FD7" w:rsidP="006E789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【常勤】</w:t>
            </w:r>
          </w:p>
          <w:p w14:paraId="4B0EAA75" w14:textId="77777777" w:rsidR="00DE3FD7" w:rsidRPr="00764012" w:rsidRDefault="00DE3FD7" w:rsidP="006E7895">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当該施設の勤務時間が，当該施設で定められている常勤の職員が勤務すべき時間数（週32時間を下回る場合は32時間が基本）に達していることをいう（兼務の場合は，各勤務時間の合計の時間数で算定）。</w:t>
            </w:r>
          </w:p>
          <w:p w14:paraId="0CAE192F" w14:textId="5434D440" w:rsidR="00DE3FD7" w:rsidRPr="00764012" w:rsidRDefault="00DE3FD7" w:rsidP="006E7895">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ただし，育児・介護休業法第23条第１項，同条第３項又は同法第2</w:t>
            </w:r>
            <w:r w:rsidRPr="00764012">
              <w:rPr>
                <w:rFonts w:ascii="ＭＳ ゴシック" w:eastAsia="ＭＳ ゴシック" w:hAnsi="ＭＳ ゴシック"/>
                <w:color w:val="000000" w:themeColor="text1"/>
                <w:sz w:val="20"/>
                <w:szCs w:val="20"/>
              </w:rPr>
              <w:t>4</w:t>
            </w:r>
            <w:r w:rsidRPr="00764012">
              <w:rPr>
                <w:rFonts w:ascii="ＭＳ ゴシック" w:eastAsia="ＭＳ ゴシック" w:hAnsi="ＭＳ ゴシック" w:hint="eastAsia"/>
                <w:color w:val="000000" w:themeColor="text1"/>
                <w:sz w:val="20"/>
                <w:szCs w:val="20"/>
              </w:rPr>
              <w:t>条に規定する所定労働時間の短縮措置若しくは厚生労働省「事業場における治療と死後の両立支援のためのガイドライン」に沿って事業者が自主的に設ける所定労働時間の短縮措置が講じられている者については，入所者の処遇に支障がない体制が施設として整っている場合は，例外的に常勤の従業者が勤務すべき時間数を30時間として取り扱うことを可能とする。</w:t>
            </w:r>
          </w:p>
          <w:p w14:paraId="3A45D8AD"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30F8AE3E"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17FB218E"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60358150"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6FE46C4C"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2305895D"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386A565C"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5F56347C"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6C50F101"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7BB1D9E7"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6125ACF0"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255457BC"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08FDB3AC"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163DFD45"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5A517A19"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0205410B"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0594750C"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5C758C56"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1C6BD1CB"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391CDA94"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73728D22"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0ACD00A5"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5C64F62F"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079FF498" w14:textId="77777777" w:rsidR="00DE3FD7" w:rsidRPr="00764012" w:rsidRDefault="00DE3FD7" w:rsidP="00FF308B">
            <w:pPr>
              <w:ind w:leftChars="100" w:left="210"/>
              <w:rPr>
                <w:rFonts w:ascii="ＭＳ ゴシック" w:eastAsia="ＭＳ ゴシック" w:hAnsi="ＭＳ ゴシック"/>
                <w:color w:val="000000" w:themeColor="text1"/>
                <w:sz w:val="20"/>
                <w:szCs w:val="20"/>
              </w:rPr>
            </w:pPr>
          </w:p>
          <w:p w14:paraId="67444E24" w14:textId="28455A25" w:rsidR="00DE3FD7" w:rsidRPr="00764012" w:rsidRDefault="00DE3FD7" w:rsidP="00FF308B">
            <w:pPr>
              <w:ind w:leftChars="100" w:left="210"/>
              <w:rPr>
                <w:rFonts w:ascii="ＭＳ ゴシック" w:eastAsia="ＭＳ ゴシック" w:hAnsi="ＭＳ ゴシック"/>
                <w:color w:val="000000" w:themeColor="text1"/>
                <w:sz w:val="20"/>
                <w:szCs w:val="20"/>
              </w:rPr>
            </w:pPr>
          </w:p>
        </w:tc>
        <w:tc>
          <w:tcPr>
            <w:tcW w:w="2268" w:type="dxa"/>
          </w:tcPr>
          <w:p w14:paraId="4276972A" w14:textId="72B7A047" w:rsidR="00DE3FD7" w:rsidRPr="00764012" w:rsidRDefault="00DE3FD7" w:rsidP="00DE3FD7">
            <w:pPr>
              <w:ind w:firstLineChars="100" w:firstLine="200"/>
              <w:rPr>
                <w:rFonts w:ascii="ＭＳ ゴシック" w:eastAsia="ＭＳ ゴシック" w:hAnsi="ＭＳ ゴシック"/>
                <w:color w:val="000000" w:themeColor="text1"/>
                <w:sz w:val="20"/>
                <w:szCs w:val="20"/>
              </w:rPr>
            </w:pPr>
          </w:p>
        </w:tc>
        <w:tc>
          <w:tcPr>
            <w:tcW w:w="1982" w:type="dxa"/>
          </w:tcPr>
          <w:p w14:paraId="098CC679" w14:textId="77777777" w:rsidR="00DE3FD7" w:rsidRPr="00764012" w:rsidRDefault="00DE3FD7" w:rsidP="00DE3FD7">
            <w:pPr>
              <w:rPr>
                <w:rFonts w:ascii="ＭＳ ゴシック" w:eastAsia="ＭＳ ゴシック" w:hAnsi="ＭＳ ゴシック"/>
                <w:color w:val="000000" w:themeColor="text1"/>
                <w:sz w:val="20"/>
                <w:szCs w:val="20"/>
              </w:rPr>
            </w:pPr>
          </w:p>
          <w:p w14:paraId="78A6BB0A" w14:textId="77777777" w:rsidR="00DE3FD7" w:rsidRPr="00764012" w:rsidRDefault="00DE3FD7" w:rsidP="00DE3FD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○基準第12条第7</w:t>
            </w:r>
          </w:p>
          <w:p w14:paraId="2F62597B" w14:textId="77777777" w:rsidR="00DE3FD7" w:rsidRPr="00764012" w:rsidRDefault="00DE3FD7" w:rsidP="00DE3FD7">
            <w:pPr>
              <w:ind w:leftChars="90" w:left="211" w:hangingChars="11" w:hanging="22"/>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20"/>
                <w:szCs w:val="20"/>
              </w:rPr>
              <w:t>項</w:t>
            </w:r>
            <w:r w:rsidRPr="00764012">
              <w:rPr>
                <w:rFonts w:ascii="ＭＳ ゴシック" w:eastAsia="ＭＳ ゴシック" w:hAnsi="ＭＳ ゴシック" w:hint="eastAsia"/>
                <w:color w:val="000000" w:themeColor="text1"/>
                <w:sz w:val="16"/>
                <w:szCs w:val="16"/>
              </w:rPr>
              <w:t>(主任生活相談員)</w:t>
            </w:r>
          </w:p>
          <w:p w14:paraId="6B0F9E6B" w14:textId="77777777" w:rsidR="00DE3FD7" w:rsidRPr="00764012" w:rsidRDefault="00DE3FD7" w:rsidP="00DE3FD7">
            <w:pPr>
              <w:rPr>
                <w:rFonts w:ascii="ＭＳ ゴシック" w:eastAsia="ＭＳ ゴシック" w:hAnsi="ＭＳ ゴシック"/>
                <w:color w:val="000000" w:themeColor="text1"/>
                <w:sz w:val="20"/>
                <w:szCs w:val="20"/>
              </w:rPr>
            </w:pPr>
          </w:p>
          <w:p w14:paraId="513D6DCD" w14:textId="77777777" w:rsidR="00DE3FD7" w:rsidRPr="00764012" w:rsidRDefault="00DE3FD7" w:rsidP="00DE3FD7">
            <w:pPr>
              <w:rPr>
                <w:rFonts w:ascii="ＭＳ ゴシック" w:eastAsia="ＭＳ ゴシック" w:hAnsi="ＭＳ ゴシック"/>
                <w:color w:val="000000" w:themeColor="text1"/>
                <w:sz w:val="20"/>
                <w:szCs w:val="20"/>
              </w:rPr>
            </w:pPr>
          </w:p>
          <w:p w14:paraId="3CAA1FEC" w14:textId="77777777" w:rsidR="00DE3FD7" w:rsidRPr="00764012" w:rsidRDefault="00DE3FD7" w:rsidP="00DE3FD7">
            <w:pPr>
              <w:rPr>
                <w:rFonts w:ascii="ＭＳ ゴシック" w:eastAsia="ＭＳ ゴシック" w:hAnsi="ＭＳ ゴシック"/>
                <w:color w:val="000000" w:themeColor="text1"/>
                <w:sz w:val="20"/>
                <w:szCs w:val="20"/>
              </w:rPr>
            </w:pPr>
          </w:p>
          <w:p w14:paraId="65978164" w14:textId="77777777" w:rsidR="00DE3FD7" w:rsidRPr="00764012" w:rsidRDefault="00DE3FD7" w:rsidP="00DE3FD7">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○解釈通知第３-１</w:t>
            </w:r>
          </w:p>
          <w:p w14:paraId="004BBF4F" w14:textId="77777777" w:rsidR="00DE3FD7" w:rsidRPr="00764012" w:rsidRDefault="00DE3FD7" w:rsidP="00DE3FD7">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-(2)-③</w:t>
            </w:r>
          </w:p>
          <w:p w14:paraId="74F6F557" w14:textId="77777777" w:rsidR="00DE3FD7" w:rsidRPr="00764012" w:rsidRDefault="00DE3FD7" w:rsidP="00DE3FD7">
            <w:pPr>
              <w:rPr>
                <w:rFonts w:ascii="ＭＳ ゴシック" w:eastAsia="ＭＳ ゴシック" w:hAnsi="ＭＳ ゴシック"/>
                <w:color w:val="000000" w:themeColor="text1"/>
                <w:sz w:val="20"/>
                <w:szCs w:val="20"/>
              </w:rPr>
            </w:pPr>
          </w:p>
          <w:p w14:paraId="412EFAED" w14:textId="77777777" w:rsidR="00DE3FD7" w:rsidRPr="00764012" w:rsidRDefault="00DE3FD7" w:rsidP="00DE3FD7">
            <w:pPr>
              <w:rPr>
                <w:rFonts w:ascii="ＭＳ ゴシック" w:eastAsia="ＭＳ ゴシック" w:hAnsi="ＭＳ ゴシック"/>
                <w:color w:val="000000" w:themeColor="text1"/>
                <w:sz w:val="20"/>
                <w:szCs w:val="20"/>
              </w:rPr>
            </w:pPr>
          </w:p>
          <w:p w14:paraId="425D22C0" w14:textId="77777777" w:rsidR="00DE3FD7" w:rsidRPr="00764012" w:rsidRDefault="00DE3FD7" w:rsidP="00DE3FD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○基準第12条第９項</w:t>
            </w:r>
            <w:r w:rsidRPr="00764012">
              <w:rPr>
                <w:rFonts w:ascii="ＭＳ ゴシック" w:eastAsia="ＭＳ ゴシック" w:hAnsi="ＭＳ ゴシック" w:hint="eastAsia"/>
                <w:color w:val="000000" w:themeColor="text1"/>
                <w:sz w:val="16"/>
                <w:szCs w:val="16"/>
              </w:rPr>
              <w:t>(主任支援員)</w:t>
            </w:r>
          </w:p>
          <w:p w14:paraId="0A0AF2A0" w14:textId="77777777" w:rsidR="00DE3FD7" w:rsidRPr="00764012" w:rsidRDefault="00DE3FD7" w:rsidP="00DE3FD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○基準第12条第10項</w:t>
            </w:r>
            <w:r w:rsidRPr="00764012">
              <w:rPr>
                <w:rFonts w:ascii="ＭＳ ゴシック" w:eastAsia="ＭＳ ゴシック" w:hAnsi="ＭＳ ゴシック" w:hint="eastAsia"/>
                <w:color w:val="000000" w:themeColor="text1"/>
                <w:sz w:val="16"/>
                <w:szCs w:val="16"/>
              </w:rPr>
              <w:t>(看護職員)</w:t>
            </w:r>
          </w:p>
          <w:p w14:paraId="610A938E" w14:textId="77777777" w:rsidR="00DE3FD7" w:rsidRPr="00764012" w:rsidRDefault="00DE3FD7" w:rsidP="00DE3FD7">
            <w:pPr>
              <w:rPr>
                <w:rFonts w:ascii="ＭＳ ゴシック" w:eastAsia="ＭＳ ゴシック" w:hAnsi="ＭＳ ゴシック"/>
                <w:color w:val="000000" w:themeColor="text1"/>
                <w:sz w:val="20"/>
                <w:szCs w:val="20"/>
              </w:rPr>
            </w:pPr>
          </w:p>
          <w:p w14:paraId="6DCB8799" w14:textId="77777777" w:rsidR="00DE3FD7" w:rsidRPr="00764012" w:rsidRDefault="00DE3FD7" w:rsidP="00DE3FD7">
            <w:pPr>
              <w:rPr>
                <w:rFonts w:ascii="ＭＳ ゴシック" w:eastAsia="ＭＳ ゴシック" w:hAnsi="ＭＳ ゴシック"/>
                <w:color w:val="000000" w:themeColor="text1"/>
                <w:sz w:val="20"/>
                <w:szCs w:val="20"/>
              </w:rPr>
            </w:pPr>
          </w:p>
          <w:p w14:paraId="341DF0B1" w14:textId="77777777" w:rsidR="00DE3FD7" w:rsidRPr="00764012" w:rsidRDefault="00DE3FD7" w:rsidP="00DE3FD7">
            <w:pPr>
              <w:rPr>
                <w:rFonts w:ascii="ＭＳ ゴシック" w:eastAsia="ＭＳ ゴシック" w:hAnsi="ＭＳ ゴシック"/>
                <w:color w:val="000000" w:themeColor="text1"/>
                <w:sz w:val="20"/>
                <w:szCs w:val="20"/>
              </w:rPr>
            </w:pPr>
          </w:p>
          <w:p w14:paraId="7BA796BB" w14:textId="77777777" w:rsidR="00DE3FD7" w:rsidRPr="00764012" w:rsidRDefault="00DE3FD7" w:rsidP="00DE3FD7">
            <w:pPr>
              <w:rPr>
                <w:rFonts w:ascii="ＭＳ ゴシック" w:eastAsia="ＭＳ ゴシック" w:hAnsi="ＭＳ ゴシック"/>
                <w:color w:val="000000" w:themeColor="text1"/>
                <w:sz w:val="20"/>
                <w:szCs w:val="20"/>
              </w:rPr>
            </w:pPr>
          </w:p>
          <w:p w14:paraId="674E7B5E" w14:textId="77777777" w:rsidR="00DE3FD7" w:rsidRPr="00764012" w:rsidRDefault="00DE3FD7" w:rsidP="00DE3FD7">
            <w:pPr>
              <w:rPr>
                <w:rFonts w:ascii="ＭＳ ゴシック" w:eastAsia="ＭＳ ゴシック" w:hAnsi="ＭＳ ゴシック"/>
                <w:color w:val="000000" w:themeColor="text1"/>
                <w:sz w:val="20"/>
                <w:szCs w:val="20"/>
              </w:rPr>
            </w:pPr>
          </w:p>
          <w:p w14:paraId="48DFB3AB" w14:textId="77777777" w:rsidR="00DE3FD7" w:rsidRPr="00764012" w:rsidRDefault="00DE3FD7" w:rsidP="00DE3FD7">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Ｐゴシック" w:hint="eastAsia"/>
                <w:color w:val="000000" w:themeColor="text1"/>
                <w:kern w:val="0"/>
                <w:sz w:val="20"/>
                <w:szCs w:val="20"/>
              </w:rPr>
              <w:t>○基準第5条第2項</w:t>
            </w:r>
          </w:p>
          <w:p w14:paraId="48FC7DE3" w14:textId="77777777" w:rsidR="00DE3FD7" w:rsidRPr="00764012" w:rsidRDefault="00DE3FD7" w:rsidP="00DE3FD7">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○解釈通知第１-４</w:t>
            </w:r>
          </w:p>
          <w:p w14:paraId="19765458" w14:textId="77777777" w:rsidR="00DE3FD7" w:rsidRPr="00764012" w:rsidRDefault="00DE3FD7" w:rsidP="00DE3FD7">
            <w:pPr>
              <w:ind w:firstLineChars="100" w:firstLine="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6"/>
                <w:szCs w:val="16"/>
              </w:rPr>
              <w:t>(生活相談員)</w:t>
            </w:r>
          </w:p>
          <w:p w14:paraId="6B8E7681" w14:textId="77777777" w:rsidR="00DE3FD7" w:rsidRPr="00764012" w:rsidRDefault="00DE3FD7" w:rsidP="00DE3FD7">
            <w:pPr>
              <w:rPr>
                <w:rFonts w:ascii="ＭＳ ゴシック" w:eastAsia="ＭＳ ゴシック" w:hAnsi="ＭＳ ゴシック"/>
                <w:color w:val="000000" w:themeColor="text1"/>
                <w:sz w:val="20"/>
                <w:szCs w:val="20"/>
              </w:rPr>
            </w:pPr>
          </w:p>
          <w:p w14:paraId="53651817" w14:textId="77777777" w:rsidR="00DE3FD7" w:rsidRPr="00764012" w:rsidRDefault="00DE3FD7" w:rsidP="00DE3FD7">
            <w:pPr>
              <w:ind w:left="180" w:hangingChars="100" w:hanging="180"/>
              <w:rPr>
                <w:rFonts w:ascii="ＭＳ ゴシック" w:eastAsia="ＭＳ ゴシック" w:hAnsi="ＭＳ ゴシック"/>
                <w:color w:val="000000" w:themeColor="text1"/>
                <w:sz w:val="18"/>
                <w:szCs w:val="18"/>
              </w:rPr>
            </w:pPr>
          </w:p>
          <w:p w14:paraId="685A137A" w14:textId="77777777" w:rsidR="00DE3FD7" w:rsidRPr="00764012" w:rsidRDefault="00DE3FD7" w:rsidP="00DE3FD7">
            <w:pPr>
              <w:ind w:left="180" w:hangingChars="100" w:hanging="180"/>
              <w:rPr>
                <w:rFonts w:ascii="ＭＳ ゴシック" w:eastAsia="ＭＳ ゴシック" w:hAnsi="ＭＳ ゴシック"/>
                <w:color w:val="000000" w:themeColor="text1"/>
                <w:sz w:val="18"/>
                <w:szCs w:val="18"/>
              </w:rPr>
            </w:pPr>
          </w:p>
          <w:p w14:paraId="62AA2974" w14:textId="77777777" w:rsidR="00DE3FD7" w:rsidRPr="00764012" w:rsidRDefault="00DE3FD7" w:rsidP="00DE3FD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○基準第12条第11項</w:t>
            </w:r>
          </w:p>
          <w:p w14:paraId="350523D4" w14:textId="77777777" w:rsidR="00DE3FD7" w:rsidRPr="00764012" w:rsidRDefault="00DE3FD7" w:rsidP="00DE3FD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○解釈通知第３-1</w:t>
            </w:r>
          </w:p>
          <w:p w14:paraId="31E863C3" w14:textId="213C49F1" w:rsidR="00DE3FD7" w:rsidRPr="00764012" w:rsidRDefault="00DE3FD7" w:rsidP="00DE3FD7">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-(5</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 xml:space="preserve"> (宿直</w:t>
            </w:r>
            <w:r w:rsidRPr="00764012">
              <w:rPr>
                <w:rFonts w:ascii="ＭＳ ゴシック" w:eastAsia="ＭＳ ゴシック" w:hAnsi="ＭＳ ゴシック"/>
                <w:color w:val="000000" w:themeColor="text1"/>
                <w:sz w:val="20"/>
                <w:szCs w:val="20"/>
              </w:rPr>
              <w:t>･夜間･</w:t>
            </w:r>
            <w:r w:rsidRPr="00764012">
              <w:rPr>
                <w:rFonts w:ascii="ＭＳ ゴシック" w:eastAsia="ＭＳ ゴシック" w:hAnsi="ＭＳ ゴシック" w:hint="eastAsia"/>
                <w:color w:val="000000" w:themeColor="text1"/>
                <w:sz w:val="20"/>
                <w:szCs w:val="20"/>
              </w:rPr>
              <w:t>深夜勤務)</w:t>
            </w:r>
          </w:p>
        </w:tc>
        <w:tc>
          <w:tcPr>
            <w:tcW w:w="1954" w:type="dxa"/>
          </w:tcPr>
          <w:p w14:paraId="4CF791B5" w14:textId="77777777" w:rsidR="00DE3FD7" w:rsidRPr="00764012" w:rsidRDefault="00DE3FD7" w:rsidP="00D64A7F">
            <w:pPr>
              <w:rPr>
                <w:rFonts w:ascii="ＭＳ ゴシック" w:eastAsia="ＭＳ ゴシック" w:hAnsi="ＭＳ ゴシック"/>
                <w:color w:val="000000" w:themeColor="text1"/>
                <w:sz w:val="20"/>
                <w:szCs w:val="20"/>
              </w:rPr>
            </w:pPr>
          </w:p>
        </w:tc>
      </w:tr>
    </w:tbl>
    <w:p w14:paraId="3C4A9B4A" w14:textId="6D0D3F50" w:rsidR="000A44A6" w:rsidRPr="00764012" w:rsidRDefault="006A5C02" w:rsidP="000A44A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１４</w:t>
      </w:r>
      <w:r w:rsidR="000A44A6"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497409" w:rsidRPr="00764012" w14:paraId="634CF2B7" w14:textId="77777777" w:rsidTr="00E60C35">
        <w:trPr>
          <w:trHeight w:val="416"/>
        </w:trPr>
        <w:tc>
          <w:tcPr>
            <w:tcW w:w="2367" w:type="dxa"/>
            <w:vAlign w:val="center"/>
          </w:tcPr>
          <w:p w14:paraId="5F35A714" w14:textId="77777777" w:rsidR="00497409" w:rsidRPr="00764012" w:rsidRDefault="00497409"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28578C93" w14:textId="77777777" w:rsidR="00497409" w:rsidRPr="00764012" w:rsidRDefault="00497409" w:rsidP="00E60C35">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1B8A2DE" w14:textId="77777777" w:rsidR="00497409" w:rsidRPr="00764012" w:rsidRDefault="00497409"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497409" w:rsidRPr="00764012" w14:paraId="36EF2544" w14:textId="77777777" w:rsidTr="00E60C35">
        <w:trPr>
          <w:trHeight w:val="13445"/>
        </w:trPr>
        <w:tc>
          <w:tcPr>
            <w:tcW w:w="2367" w:type="dxa"/>
          </w:tcPr>
          <w:p w14:paraId="1A084F0B" w14:textId="77777777" w:rsidR="00497409" w:rsidRPr="00764012" w:rsidRDefault="00497409" w:rsidP="00E60C35">
            <w:pPr>
              <w:overflowPunct w:val="0"/>
              <w:ind w:left="420" w:hangingChars="200" w:hanging="420"/>
              <w:textAlignment w:val="baseline"/>
              <w:rPr>
                <w:rFonts w:ascii="ＭＳ ゴシック" w:eastAsia="ＭＳ ゴシック" w:hAnsi="ＭＳ ゴシック"/>
                <w:color w:val="000000" w:themeColor="text1"/>
                <w:szCs w:val="21"/>
              </w:rPr>
            </w:pPr>
          </w:p>
          <w:p w14:paraId="15E29E6E" w14:textId="77777777" w:rsidR="00497409" w:rsidRPr="00764012" w:rsidRDefault="00497409" w:rsidP="00497409">
            <w:pPr>
              <w:overflowPunct w:val="0"/>
              <w:textAlignment w:val="baseline"/>
              <w:rPr>
                <w:rFonts w:ascii="ＭＳ ゴシック" w:eastAsia="ＭＳ ゴシック" w:hAnsi="ＭＳ ゴシック"/>
                <w:color w:val="000000" w:themeColor="text1"/>
                <w:sz w:val="20"/>
                <w:szCs w:val="20"/>
              </w:rPr>
            </w:pPr>
          </w:p>
          <w:p w14:paraId="11F65D5D" w14:textId="77777777" w:rsidR="00497409" w:rsidRPr="00764012" w:rsidRDefault="00497409" w:rsidP="00E60C35">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５　施設長</w:t>
            </w:r>
          </w:p>
          <w:p w14:paraId="33686811"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476D1F41"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4054DA9A"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1253258F"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1AD489BC"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66B4C045"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3F410224"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3BFBE835" w14:textId="77777777" w:rsidR="00497409" w:rsidRPr="00764012" w:rsidRDefault="00497409" w:rsidP="00E60C35">
            <w:pPr>
              <w:overflowPunct w:val="0"/>
              <w:ind w:left="420" w:hangingChars="200" w:hanging="420"/>
              <w:textAlignment w:val="baseline"/>
              <w:rPr>
                <w:rFonts w:ascii="ＭＳ ゴシック" w:eastAsia="ＭＳ ゴシック" w:hAnsi="ＭＳ ゴシック"/>
                <w:color w:val="000000" w:themeColor="text1"/>
                <w:szCs w:val="21"/>
              </w:rPr>
            </w:pPr>
          </w:p>
          <w:p w14:paraId="4A081DE2" w14:textId="77777777" w:rsidR="00497409" w:rsidRPr="00764012" w:rsidRDefault="00497409" w:rsidP="00E60C35">
            <w:pPr>
              <w:overflowPunct w:val="0"/>
              <w:ind w:left="420" w:hangingChars="200" w:hanging="420"/>
              <w:textAlignment w:val="baseline"/>
              <w:rPr>
                <w:rFonts w:ascii="ＭＳ ゴシック" w:eastAsia="ＭＳ ゴシック" w:hAnsi="ＭＳ ゴシック"/>
                <w:color w:val="000000" w:themeColor="text1"/>
                <w:szCs w:val="21"/>
              </w:rPr>
            </w:pPr>
          </w:p>
          <w:p w14:paraId="346F3EC5" w14:textId="77777777" w:rsidR="00497409" w:rsidRPr="00764012" w:rsidRDefault="00497409" w:rsidP="00E60C35">
            <w:pPr>
              <w:overflowPunct w:val="0"/>
              <w:ind w:left="420" w:hangingChars="200" w:hanging="420"/>
              <w:textAlignment w:val="baseline"/>
              <w:rPr>
                <w:rFonts w:ascii="ＭＳ ゴシック" w:eastAsia="ＭＳ ゴシック" w:hAnsi="ＭＳ ゴシック"/>
                <w:color w:val="000000" w:themeColor="text1"/>
                <w:szCs w:val="21"/>
              </w:rPr>
            </w:pPr>
          </w:p>
        </w:tc>
        <w:tc>
          <w:tcPr>
            <w:tcW w:w="5992" w:type="dxa"/>
          </w:tcPr>
          <w:p w14:paraId="0601493A" w14:textId="77777777" w:rsidR="00497409" w:rsidRPr="00764012" w:rsidRDefault="00497409" w:rsidP="00E60C35">
            <w:pPr>
              <w:overflowPunct w:val="0"/>
              <w:spacing w:line="120" w:lineRule="auto"/>
              <w:textAlignment w:val="baseline"/>
              <w:rPr>
                <w:rFonts w:ascii="ＭＳ ゴシック" w:eastAsia="ＭＳ ゴシック" w:hAnsi="ＭＳ ゴシック"/>
                <w:color w:val="000000" w:themeColor="text1"/>
                <w:sz w:val="20"/>
                <w:szCs w:val="20"/>
              </w:rPr>
            </w:pPr>
          </w:p>
          <w:p w14:paraId="7A62F17C" w14:textId="77777777" w:rsidR="00497409" w:rsidRPr="00764012" w:rsidRDefault="00497409" w:rsidP="00E60C35">
            <w:pPr>
              <w:overflowPunct w:val="0"/>
              <w:spacing w:line="120" w:lineRule="auto"/>
              <w:textAlignment w:val="baseline"/>
              <w:rPr>
                <w:rFonts w:ascii="ＭＳ ゴシック" w:eastAsia="ＭＳ ゴシック" w:hAnsi="ＭＳ ゴシック"/>
                <w:color w:val="000000" w:themeColor="text1"/>
                <w:sz w:val="20"/>
                <w:szCs w:val="20"/>
              </w:rPr>
            </w:pPr>
          </w:p>
          <w:p w14:paraId="40D723D3"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18862035" w14:textId="77777777" w:rsidR="00497409" w:rsidRPr="00764012" w:rsidRDefault="00497409" w:rsidP="00E60C35">
            <w:pPr>
              <w:overflowPunct w:val="0"/>
              <w:ind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1</w:t>
            </w:r>
            <w:r w:rsidRPr="00764012">
              <w:rPr>
                <w:rFonts w:ascii="ＭＳ ゴシック" w:eastAsia="ＭＳ ゴシック" w:hAnsi="ＭＳ ゴシック" w:hint="eastAsia"/>
                <w:color w:val="000000" w:themeColor="text1"/>
                <w:sz w:val="20"/>
                <w:szCs w:val="20"/>
              </w:rPr>
              <w:t>)　施設長は，社会福祉法</w:t>
            </w:r>
            <w:r w:rsidRPr="00764012">
              <w:rPr>
                <w:rFonts w:ascii="ＭＳ ゴシック" w:eastAsia="ＭＳ ゴシック" w:hAnsi="ＭＳ ゴシック" w:hint="eastAsia"/>
                <w:color w:val="000000" w:themeColor="text1"/>
                <w:sz w:val="18"/>
                <w:szCs w:val="18"/>
              </w:rPr>
              <w:t>(昭和26年法律第45号)</w:t>
            </w:r>
            <w:r w:rsidRPr="00764012">
              <w:rPr>
                <w:rFonts w:ascii="ＭＳ ゴシック" w:eastAsia="ＭＳ ゴシック" w:hAnsi="ＭＳ ゴシック" w:hint="eastAsia"/>
                <w:color w:val="000000" w:themeColor="text1"/>
                <w:sz w:val="20"/>
                <w:szCs w:val="20"/>
              </w:rPr>
              <w:t>第19条第１</w:t>
            </w:r>
          </w:p>
          <w:p w14:paraId="6C8E60D3"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項各号のいずれかに該当する者若しくは社会福祉事業に２</w:t>
            </w:r>
          </w:p>
          <w:p w14:paraId="2D257B1C"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年以上従事した者又はこれらと同等以上の能力を有すると</w:t>
            </w:r>
          </w:p>
          <w:p w14:paraId="11F0AFC6"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認められる者であるか。</w:t>
            </w:r>
          </w:p>
          <w:p w14:paraId="59940729"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1EE38DA2"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1ABD3C3F" w14:textId="77777777" w:rsidR="00497409" w:rsidRPr="00764012" w:rsidRDefault="00497409" w:rsidP="00E60C35">
            <w:pPr>
              <w:overflowPunct w:val="0"/>
              <w:ind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2</w:t>
            </w:r>
            <w:r w:rsidRPr="00764012">
              <w:rPr>
                <w:rFonts w:ascii="ＭＳ ゴシック" w:eastAsia="ＭＳ ゴシック" w:hAnsi="ＭＳ ゴシック" w:hint="eastAsia"/>
                <w:color w:val="000000" w:themeColor="text1"/>
                <w:sz w:val="20"/>
                <w:szCs w:val="20"/>
              </w:rPr>
              <w:t>)　施設長は，専らその職務に従事する常勤の者であるか。</w:t>
            </w:r>
          </w:p>
          <w:p w14:paraId="68BCFFCC" w14:textId="77777777" w:rsidR="00497409" w:rsidRPr="00764012" w:rsidRDefault="00497409" w:rsidP="00E60C35">
            <w:pPr>
              <w:overflowPunct w:val="0"/>
              <w:ind w:firstLineChars="250" w:firstLine="45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（当該養護老人ホームの管理上支障がない場合には，同一敷地内に</w:t>
            </w:r>
          </w:p>
          <w:p w14:paraId="35AE16D1" w14:textId="77777777" w:rsidR="00497409" w:rsidRPr="00764012" w:rsidRDefault="00497409" w:rsidP="00E60C35">
            <w:pPr>
              <w:overflowPunct w:val="0"/>
              <w:ind w:firstLineChars="250" w:firstLine="45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ある他の事業所，施設等の職務に従事することができる。）</w:t>
            </w:r>
          </w:p>
          <w:p w14:paraId="72AE245E"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1DB61F30" w14:textId="77777777" w:rsidR="00497409" w:rsidRPr="00764012" w:rsidRDefault="00497409" w:rsidP="00E60C35">
            <w:pPr>
              <w:overflowPunct w:val="0"/>
              <w:ind w:firstLineChars="200" w:firstLine="400"/>
              <w:textAlignment w:val="baseline"/>
              <w:rPr>
                <w:rFonts w:ascii="ＭＳ ゴシック" w:eastAsia="ＭＳ ゴシック" w:hAnsi="ＭＳ ゴシック"/>
                <w:color w:val="000000" w:themeColor="text1"/>
                <w:sz w:val="20"/>
                <w:szCs w:val="20"/>
              </w:rPr>
            </w:pPr>
          </w:p>
          <w:p w14:paraId="6ED743C9" w14:textId="77777777" w:rsidR="00497409" w:rsidRPr="00764012" w:rsidRDefault="00497409" w:rsidP="00E60C35">
            <w:pPr>
              <w:overflowPunct w:val="0"/>
              <w:ind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3</w:t>
            </w:r>
            <w:r w:rsidRPr="00764012">
              <w:rPr>
                <w:rFonts w:ascii="ＭＳ ゴシック" w:eastAsia="ＭＳ ゴシック" w:hAnsi="ＭＳ ゴシック" w:hint="eastAsia"/>
                <w:color w:val="000000" w:themeColor="text1"/>
                <w:sz w:val="20"/>
                <w:szCs w:val="20"/>
              </w:rPr>
              <w:t>)　施設長は，施設の職員の管理，業務の実施状況の把握その</w:t>
            </w:r>
          </w:p>
          <w:p w14:paraId="53505D92" w14:textId="77777777" w:rsidR="00497409" w:rsidRPr="00764012" w:rsidRDefault="00497409" w:rsidP="00E60C35">
            <w:pPr>
              <w:overflowPunct w:val="0"/>
              <w:ind w:leftChars="179" w:left="420" w:hangingChars="22" w:hanging="4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他の管理を一元的に行っているとともに，それらに係わる関</w:t>
            </w:r>
          </w:p>
          <w:p w14:paraId="4D228514" w14:textId="77777777" w:rsidR="00497409" w:rsidRPr="00764012" w:rsidRDefault="00497409" w:rsidP="00E60C35">
            <w:pPr>
              <w:overflowPunct w:val="0"/>
              <w:ind w:leftChars="179" w:left="420" w:hangingChars="22" w:hanging="4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係諸帳簿，日誌類の記録整備</w:t>
            </w:r>
            <w:r w:rsidRPr="00764012">
              <w:rPr>
                <w:rFonts w:ascii="ＭＳ ゴシック" w:eastAsia="ＭＳ ゴシック" w:hAnsi="ＭＳ ゴシック"/>
                <w:color w:val="000000" w:themeColor="text1"/>
                <w:sz w:val="20"/>
                <w:szCs w:val="20"/>
              </w:rPr>
              <w:t>等について</w:t>
            </w:r>
            <w:r w:rsidRPr="00764012">
              <w:rPr>
                <w:rFonts w:ascii="ＭＳ ゴシック" w:eastAsia="ＭＳ ゴシック" w:hAnsi="ＭＳ ゴシック" w:hint="eastAsia"/>
                <w:color w:val="000000" w:themeColor="text1"/>
                <w:sz w:val="20"/>
                <w:szCs w:val="20"/>
              </w:rPr>
              <w:t>適切な管理</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決裁を</w:t>
            </w:r>
          </w:p>
          <w:p w14:paraId="40581E57" w14:textId="77777777" w:rsidR="00497409" w:rsidRPr="00764012" w:rsidRDefault="00497409" w:rsidP="00E60C35">
            <w:pPr>
              <w:overflowPunct w:val="0"/>
              <w:ind w:leftChars="179" w:left="420" w:hangingChars="22" w:hanging="4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含む）を</w:t>
            </w:r>
            <w:r w:rsidRPr="00764012">
              <w:rPr>
                <w:rFonts w:ascii="ＭＳ ゴシック" w:eastAsia="ＭＳ ゴシック" w:hAnsi="ＭＳ ゴシック" w:hint="eastAsia"/>
                <w:color w:val="000000" w:themeColor="text1"/>
                <w:sz w:val="20"/>
                <w:szCs w:val="20"/>
              </w:rPr>
              <w:t>行っているか。</w:t>
            </w:r>
          </w:p>
          <w:p w14:paraId="0F90D3CA"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tc>
        <w:tc>
          <w:tcPr>
            <w:tcW w:w="1701" w:type="dxa"/>
          </w:tcPr>
          <w:p w14:paraId="076DA995"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150F5E39"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099E60D1" w14:textId="77777777" w:rsidR="00497409" w:rsidRPr="00764012" w:rsidRDefault="00066A72" w:rsidP="00E60C3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8476249"/>
                <w14:checkbox>
                  <w14:checked w14:val="0"/>
                  <w14:checkedState w14:val="00FE" w14:font="Wingdings"/>
                  <w14:uncheckedState w14:val="2610" w14:font="ＭＳ ゴシック"/>
                </w14:checkbox>
              </w:sdtPr>
              <w:sdtContent>
                <w:r w:rsidR="00497409" w:rsidRPr="00764012">
                  <w:rPr>
                    <w:rFonts w:ascii="ＭＳ ゴシック" w:eastAsia="ＭＳ ゴシック" w:hAnsi="ＭＳ ゴシック" w:hint="eastAsia"/>
                    <w:color w:val="000000" w:themeColor="text1"/>
                    <w:sz w:val="20"/>
                    <w:szCs w:val="20"/>
                  </w:rPr>
                  <w:t>☐</w:t>
                </w:r>
              </w:sdtContent>
            </w:sdt>
            <w:r w:rsidR="00497409"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63291080"/>
                <w14:checkbox>
                  <w14:checked w14:val="0"/>
                  <w14:checkedState w14:val="00FE" w14:font="Wingdings"/>
                  <w14:uncheckedState w14:val="2610" w14:font="ＭＳ ゴシック"/>
                </w14:checkbox>
              </w:sdtPr>
              <w:sdtContent>
                <w:r w:rsidR="00497409" w:rsidRPr="00764012">
                  <w:rPr>
                    <w:rFonts w:ascii="ＭＳ ゴシック" w:eastAsia="ＭＳ ゴシック" w:hAnsi="ＭＳ ゴシック" w:hint="eastAsia"/>
                    <w:color w:val="000000" w:themeColor="text1"/>
                    <w:sz w:val="20"/>
                    <w:szCs w:val="20"/>
                  </w:rPr>
                  <w:t>☐</w:t>
                </w:r>
              </w:sdtContent>
            </w:sdt>
            <w:r w:rsidR="00497409" w:rsidRPr="00764012">
              <w:rPr>
                <w:rFonts w:ascii="ＭＳ ゴシック" w:eastAsia="ＭＳ ゴシック" w:hAnsi="ＭＳ ゴシック" w:cs="ＭＳ ゴシック" w:hint="eastAsia"/>
                <w:color w:val="000000" w:themeColor="text1"/>
                <w:kern w:val="0"/>
                <w:sz w:val="20"/>
                <w:szCs w:val="20"/>
              </w:rPr>
              <w:t>ない</w:t>
            </w:r>
          </w:p>
          <w:p w14:paraId="1BF4D691"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1AD84BB3"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76DCCF64" w14:textId="77777777" w:rsidR="00497409" w:rsidRPr="00764012" w:rsidRDefault="00497409" w:rsidP="00E60C35">
            <w:pPr>
              <w:overflowPunct w:val="0"/>
              <w:textAlignment w:val="baseline"/>
              <w:rPr>
                <w:rFonts w:ascii="ＭＳ ゴシック" w:eastAsia="ＭＳ ゴシック" w:hAnsi="ＭＳ ゴシック"/>
                <w:color w:val="000000" w:themeColor="text1"/>
                <w:kern w:val="0"/>
                <w:sz w:val="20"/>
                <w:szCs w:val="20"/>
              </w:rPr>
            </w:pPr>
          </w:p>
          <w:p w14:paraId="100D2678" w14:textId="77777777" w:rsidR="00497409" w:rsidRPr="00764012" w:rsidRDefault="00497409" w:rsidP="00E60C35">
            <w:pPr>
              <w:overflowPunct w:val="0"/>
              <w:textAlignment w:val="baseline"/>
              <w:rPr>
                <w:rFonts w:ascii="ＭＳ ゴシック" w:eastAsia="ＭＳ ゴシック" w:hAnsi="ＭＳ ゴシック"/>
                <w:color w:val="000000" w:themeColor="text1"/>
                <w:kern w:val="0"/>
                <w:sz w:val="20"/>
                <w:szCs w:val="20"/>
              </w:rPr>
            </w:pPr>
          </w:p>
          <w:p w14:paraId="638975E0"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2B7BF9A1" w14:textId="77777777" w:rsidR="00497409" w:rsidRPr="00764012" w:rsidRDefault="00066A72" w:rsidP="00E60C35">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7132311"/>
                <w14:checkbox>
                  <w14:checked w14:val="0"/>
                  <w14:checkedState w14:val="00FE" w14:font="Wingdings"/>
                  <w14:uncheckedState w14:val="2610" w14:font="ＭＳ ゴシック"/>
                </w14:checkbox>
              </w:sdtPr>
              <w:sdtContent>
                <w:r w:rsidR="00497409" w:rsidRPr="00764012">
                  <w:rPr>
                    <w:rFonts w:ascii="ＭＳ ゴシック" w:eastAsia="ＭＳ ゴシック" w:hAnsi="ＭＳ ゴシック" w:hint="eastAsia"/>
                    <w:color w:val="000000" w:themeColor="text1"/>
                    <w:sz w:val="20"/>
                    <w:szCs w:val="20"/>
                  </w:rPr>
                  <w:t>☐</w:t>
                </w:r>
              </w:sdtContent>
            </w:sdt>
            <w:r w:rsidR="00497409" w:rsidRPr="00764012">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389239703"/>
                <w14:checkbox>
                  <w14:checked w14:val="0"/>
                  <w14:checkedState w14:val="00FE" w14:font="Wingdings"/>
                  <w14:uncheckedState w14:val="2610" w14:font="ＭＳ ゴシック"/>
                </w14:checkbox>
              </w:sdtPr>
              <w:sdtContent>
                <w:r w:rsidR="00497409" w:rsidRPr="00764012">
                  <w:rPr>
                    <w:rFonts w:ascii="ＭＳ ゴシック" w:eastAsia="ＭＳ ゴシック" w:hAnsi="ＭＳ ゴシック" w:hint="eastAsia"/>
                    <w:color w:val="000000" w:themeColor="text1"/>
                    <w:sz w:val="20"/>
                    <w:szCs w:val="20"/>
                  </w:rPr>
                  <w:t>☐</w:t>
                </w:r>
              </w:sdtContent>
            </w:sdt>
            <w:r w:rsidR="00497409" w:rsidRPr="00764012">
              <w:rPr>
                <w:rFonts w:ascii="ＭＳ ゴシック" w:eastAsia="ＭＳ ゴシック" w:hAnsi="ＭＳ ゴシック" w:hint="eastAsia"/>
                <w:color w:val="000000" w:themeColor="text1"/>
                <w:sz w:val="20"/>
                <w:szCs w:val="20"/>
              </w:rPr>
              <w:t>ない</w:t>
            </w:r>
          </w:p>
          <w:p w14:paraId="4E245481"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62CAA97C"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13D4E4F9"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p w14:paraId="6960DFA6" w14:textId="77777777" w:rsidR="00497409" w:rsidRPr="00764012" w:rsidRDefault="00497409" w:rsidP="00E60C35">
            <w:pPr>
              <w:overflowPunct w:val="0"/>
              <w:textAlignment w:val="baseline"/>
              <w:rPr>
                <w:rFonts w:ascii="ＭＳ ゴシック" w:eastAsia="ＭＳ ゴシック" w:hAnsi="ＭＳ ゴシック"/>
                <w:color w:val="000000" w:themeColor="text1"/>
                <w:sz w:val="16"/>
                <w:szCs w:val="16"/>
              </w:rPr>
            </w:pPr>
          </w:p>
          <w:p w14:paraId="4470D02D" w14:textId="77777777" w:rsidR="00497409" w:rsidRPr="00764012" w:rsidRDefault="00066A72" w:rsidP="00E60C35">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33238068"/>
                <w14:checkbox>
                  <w14:checked w14:val="0"/>
                  <w14:checkedState w14:val="00FE" w14:font="Wingdings"/>
                  <w14:uncheckedState w14:val="2610" w14:font="ＭＳ ゴシック"/>
                </w14:checkbox>
              </w:sdtPr>
              <w:sdtContent>
                <w:r w:rsidR="00497409" w:rsidRPr="00764012">
                  <w:rPr>
                    <w:rFonts w:ascii="ＭＳ ゴシック" w:eastAsia="ＭＳ ゴシック" w:hAnsi="ＭＳ ゴシック" w:hint="eastAsia"/>
                    <w:color w:val="000000" w:themeColor="text1"/>
                    <w:sz w:val="20"/>
                    <w:szCs w:val="20"/>
                  </w:rPr>
                  <w:t>☐</w:t>
                </w:r>
              </w:sdtContent>
            </w:sdt>
            <w:r w:rsidR="00497409"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24543637"/>
                <w14:checkbox>
                  <w14:checked w14:val="0"/>
                  <w14:checkedState w14:val="00FE" w14:font="Wingdings"/>
                  <w14:uncheckedState w14:val="2610" w14:font="ＭＳ ゴシック"/>
                </w14:checkbox>
              </w:sdtPr>
              <w:sdtContent>
                <w:r w:rsidR="00497409" w:rsidRPr="00764012">
                  <w:rPr>
                    <w:rFonts w:ascii="ＭＳ ゴシック" w:eastAsia="ＭＳ ゴシック" w:hAnsi="ＭＳ ゴシック" w:hint="eastAsia"/>
                    <w:color w:val="000000" w:themeColor="text1"/>
                    <w:sz w:val="20"/>
                    <w:szCs w:val="20"/>
                  </w:rPr>
                  <w:t>☐</w:t>
                </w:r>
              </w:sdtContent>
            </w:sdt>
            <w:r w:rsidR="00497409" w:rsidRPr="00764012">
              <w:rPr>
                <w:rFonts w:ascii="ＭＳ ゴシック" w:eastAsia="ＭＳ ゴシック" w:hAnsi="ＭＳ ゴシック" w:hint="eastAsia"/>
                <w:color w:val="000000" w:themeColor="text1"/>
                <w:sz w:val="20"/>
                <w:szCs w:val="20"/>
              </w:rPr>
              <w:t>いない</w:t>
            </w:r>
          </w:p>
        </w:tc>
      </w:tr>
    </w:tbl>
    <w:p w14:paraId="73D2ED43" w14:textId="77777777" w:rsidR="00497409" w:rsidRPr="00764012" w:rsidRDefault="00497409" w:rsidP="00497409">
      <w:pPr>
        <w:tabs>
          <w:tab w:val="left" w:pos="1290"/>
        </w:tabs>
        <w:jc w:val="center"/>
        <w:rPr>
          <w:rFonts w:ascii="ＭＳ ゴシック" w:eastAsia="ＭＳ ゴシック" w:hAnsi="ＭＳ ゴシック"/>
          <w:color w:val="000000" w:themeColor="text1"/>
          <w:sz w:val="20"/>
          <w:szCs w:val="20"/>
        </w:rPr>
      </w:pPr>
    </w:p>
    <w:p w14:paraId="7C040D0B" w14:textId="71EEDE4C" w:rsidR="00497409" w:rsidRPr="00764012" w:rsidRDefault="00497409" w:rsidP="00497409">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－１５－</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2088"/>
        <w:gridCol w:w="1985"/>
        <w:gridCol w:w="6"/>
        <w:gridCol w:w="1945"/>
      </w:tblGrid>
      <w:tr w:rsidR="00497409" w:rsidRPr="00764012" w14:paraId="2D12F8ED" w14:textId="77777777" w:rsidTr="00497409">
        <w:trPr>
          <w:trHeight w:val="416"/>
        </w:trPr>
        <w:tc>
          <w:tcPr>
            <w:tcW w:w="3823" w:type="dxa"/>
            <w:vAlign w:val="center"/>
          </w:tcPr>
          <w:p w14:paraId="1006C4DA" w14:textId="77777777" w:rsidR="00497409" w:rsidRPr="00764012" w:rsidRDefault="00497409"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088" w:type="dxa"/>
            <w:vAlign w:val="center"/>
          </w:tcPr>
          <w:p w14:paraId="6EBA86D4" w14:textId="77777777" w:rsidR="00497409" w:rsidRPr="00764012" w:rsidRDefault="00497409"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04D37698" w14:textId="77777777" w:rsidR="00497409" w:rsidRPr="00764012" w:rsidRDefault="00497409"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3F795732" w14:textId="77777777" w:rsidR="00497409" w:rsidRPr="00764012" w:rsidRDefault="00497409"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497409" w:rsidRPr="00764012" w14:paraId="1671E658" w14:textId="77777777" w:rsidTr="00497409">
        <w:trPr>
          <w:trHeight w:val="10904"/>
        </w:trPr>
        <w:tc>
          <w:tcPr>
            <w:tcW w:w="3823" w:type="dxa"/>
            <w:vMerge w:val="restart"/>
          </w:tcPr>
          <w:p w14:paraId="446F1DD6" w14:textId="7DE513A7" w:rsidR="00497409" w:rsidRPr="00764012" w:rsidRDefault="00497409" w:rsidP="00497409">
            <w:pPr>
              <w:rPr>
                <w:rFonts w:ascii="ＭＳ ゴシック" w:eastAsia="ＭＳ ゴシック" w:hAnsi="ＭＳ ゴシック"/>
                <w:color w:val="000000" w:themeColor="text1"/>
                <w:sz w:val="20"/>
                <w:szCs w:val="20"/>
              </w:rPr>
            </w:pPr>
          </w:p>
          <w:p w14:paraId="75D8800B" w14:textId="77777777" w:rsidR="00497409" w:rsidRPr="00764012" w:rsidRDefault="00497409" w:rsidP="00E60C35">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同等以上の能力を有すると認められる者」とは，社会福祉施設等に勤務し又は勤務したことのある者等であって，その者の実績等から一般的に，入所者の生活の向上を図るため適切な相談，援助等を行う能力を有すると認められる者をいう。</w:t>
            </w:r>
          </w:p>
          <w:p w14:paraId="41236A5A" w14:textId="1C81DACE" w:rsidR="00497409" w:rsidRPr="00764012" w:rsidRDefault="00497409" w:rsidP="00E60C35">
            <w:pPr>
              <w:ind w:leftChars="100" w:left="210"/>
              <w:rPr>
                <w:rFonts w:ascii="ＭＳ ゴシック" w:eastAsia="ＭＳ ゴシック" w:hAnsi="ＭＳ ゴシック"/>
                <w:strike/>
                <w:color w:val="000000" w:themeColor="text1"/>
                <w:sz w:val="20"/>
                <w:szCs w:val="20"/>
              </w:rPr>
            </w:pPr>
          </w:p>
          <w:p w14:paraId="3CB3E02F" w14:textId="5BAC52A0" w:rsidR="00066A72" w:rsidRPr="00764012" w:rsidRDefault="00066A72" w:rsidP="00E60C35">
            <w:pPr>
              <w:ind w:leftChars="100" w:left="210"/>
              <w:rPr>
                <w:rFonts w:ascii="ＭＳ ゴシック" w:eastAsia="ＭＳ ゴシック" w:hAnsi="ＭＳ ゴシック"/>
                <w:color w:val="000000" w:themeColor="text1"/>
                <w:sz w:val="20"/>
                <w:szCs w:val="20"/>
              </w:rPr>
            </w:pPr>
          </w:p>
          <w:p w14:paraId="7CEA9F02" w14:textId="4FE31C97" w:rsidR="00066A72" w:rsidRPr="00764012" w:rsidRDefault="00066A72" w:rsidP="00E60C35">
            <w:pPr>
              <w:ind w:leftChars="100" w:left="210"/>
              <w:rPr>
                <w:rFonts w:ascii="ＭＳ ゴシック" w:eastAsia="ＭＳ ゴシック" w:hAnsi="ＭＳ ゴシック"/>
                <w:color w:val="000000" w:themeColor="text1"/>
                <w:sz w:val="20"/>
                <w:szCs w:val="20"/>
              </w:rPr>
            </w:pPr>
          </w:p>
          <w:p w14:paraId="56CCB947" w14:textId="06ECAC44" w:rsidR="00066A72" w:rsidRPr="00764012" w:rsidRDefault="00066A72" w:rsidP="00E60C35">
            <w:pPr>
              <w:ind w:leftChars="100" w:left="210"/>
              <w:rPr>
                <w:rFonts w:ascii="ＭＳ ゴシック" w:eastAsia="ＭＳ ゴシック" w:hAnsi="ＭＳ ゴシック"/>
                <w:color w:val="000000" w:themeColor="text1"/>
                <w:sz w:val="20"/>
                <w:szCs w:val="20"/>
              </w:rPr>
            </w:pPr>
          </w:p>
          <w:p w14:paraId="40996D84" w14:textId="77777777" w:rsidR="00066A72" w:rsidRPr="00764012" w:rsidRDefault="00066A72" w:rsidP="00E60C35">
            <w:pPr>
              <w:ind w:leftChars="100" w:left="210"/>
              <w:rPr>
                <w:rFonts w:ascii="ＭＳ ゴシック" w:eastAsia="ＭＳ ゴシック" w:hAnsi="ＭＳ ゴシック" w:hint="eastAsia"/>
                <w:color w:val="000000" w:themeColor="text1"/>
                <w:sz w:val="20"/>
                <w:szCs w:val="20"/>
              </w:rPr>
            </w:pPr>
          </w:p>
          <w:p w14:paraId="5D3C65A9" w14:textId="77777777" w:rsidR="00497409" w:rsidRPr="00764012" w:rsidRDefault="00497409" w:rsidP="00497409">
            <w:pPr>
              <w:ind w:left="176" w:hangingChars="88" w:hanging="176"/>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兼務は，以下の場合であって，当該事業所の管理業務に支障がないときは，他の職務を兼ねることができる。</w:t>
            </w:r>
          </w:p>
          <w:p w14:paraId="7114E845" w14:textId="77777777" w:rsidR="00497409" w:rsidRPr="00764012" w:rsidRDefault="00497409" w:rsidP="00497409">
            <w:pPr>
              <w:ind w:left="460" w:hangingChars="230" w:hanging="4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①　当該養護老人ホームの従業者としての職務に従事する場合。</w:t>
            </w:r>
          </w:p>
          <w:p w14:paraId="2388F52D" w14:textId="4A1FA424" w:rsidR="00497409" w:rsidRPr="00764012" w:rsidRDefault="00497409" w:rsidP="00497409">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②　同一の事業者によって設置された他の事業所，施設等の施設長又は従業者としての職務に従事する場であって，当該他の事業所，施設等の施設長又は従業者としての職務に従事する時間帯も，当該養護老人ホームの入所者へのサービス提供の場面等で生じる事象を適時かつ適切に把握でき，職員及び業務の一元的な管理・指揮命令に支障が生じないときに，当該他の事業所，施設等の施設長又は従事者としての職務に従事する場合（この場合の他の事業所，施設等の事業の内容は問わないが，例えば，管理すべき事業所数が過剰であると個別に判断される場合や，事故発生時等の緊急時において施設長自身が速やかに当該養護老人ホームに駆け付けることができない体制となっている場合などは，管理業務に支障があると考えられる。）</w:t>
            </w:r>
          </w:p>
        </w:tc>
        <w:tc>
          <w:tcPr>
            <w:tcW w:w="2088" w:type="dxa"/>
            <w:vMerge w:val="restart"/>
          </w:tcPr>
          <w:p w14:paraId="58329417" w14:textId="77777777" w:rsidR="00497409" w:rsidRPr="00764012" w:rsidRDefault="00497409" w:rsidP="00E60C35">
            <w:pPr>
              <w:ind w:firstLineChars="100" w:firstLine="200"/>
              <w:rPr>
                <w:rFonts w:ascii="ＭＳ ゴシック" w:eastAsia="ＭＳ ゴシック" w:hAnsi="ＭＳ ゴシック"/>
                <w:color w:val="000000" w:themeColor="text1"/>
                <w:sz w:val="20"/>
                <w:szCs w:val="20"/>
              </w:rPr>
            </w:pPr>
          </w:p>
        </w:tc>
        <w:tc>
          <w:tcPr>
            <w:tcW w:w="1985" w:type="dxa"/>
            <w:tcBorders>
              <w:bottom w:val="nil"/>
            </w:tcBorders>
          </w:tcPr>
          <w:p w14:paraId="6774EEB9" w14:textId="77777777" w:rsidR="00497409" w:rsidRPr="00764012" w:rsidRDefault="00497409" w:rsidP="00497409">
            <w:pPr>
              <w:rPr>
                <w:rFonts w:ascii="ＭＳ ゴシック" w:eastAsia="ＭＳ ゴシック" w:hAnsi="ＭＳ ゴシック"/>
                <w:color w:val="000000" w:themeColor="text1"/>
                <w:sz w:val="20"/>
                <w:szCs w:val="20"/>
              </w:rPr>
            </w:pPr>
          </w:p>
          <w:p w14:paraId="0BF71EC7" w14:textId="77777777" w:rsidR="00497409" w:rsidRPr="00764012" w:rsidRDefault="00497409" w:rsidP="00E60C35">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○基準第５条第１項</w:t>
            </w:r>
          </w:p>
          <w:p w14:paraId="22647D87" w14:textId="77777777" w:rsidR="00497409" w:rsidRPr="00764012" w:rsidRDefault="00497409" w:rsidP="00E60C35">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○解釈通知第１-4</w:t>
            </w:r>
          </w:p>
          <w:p w14:paraId="04307798" w14:textId="77777777" w:rsidR="00497409" w:rsidRPr="00764012" w:rsidRDefault="00497409" w:rsidP="00E60C35">
            <w:pPr>
              <w:ind w:firstLineChars="100" w:firstLine="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6"/>
                <w:szCs w:val="16"/>
              </w:rPr>
              <w:t>(施設長)</w:t>
            </w:r>
          </w:p>
          <w:p w14:paraId="5268A3A3" w14:textId="77777777" w:rsidR="00497409" w:rsidRPr="00764012" w:rsidRDefault="00497409" w:rsidP="00E60C35">
            <w:pPr>
              <w:ind w:left="120" w:hangingChars="100" w:hanging="120"/>
              <w:rPr>
                <w:rFonts w:ascii="ＭＳ ゴシック" w:eastAsia="ＭＳ ゴシック" w:hAnsi="ＭＳ ゴシック"/>
                <w:color w:val="000000" w:themeColor="text1"/>
                <w:sz w:val="12"/>
                <w:szCs w:val="12"/>
              </w:rPr>
            </w:pPr>
          </w:p>
          <w:p w14:paraId="135A7E82" w14:textId="77777777" w:rsidR="00497409" w:rsidRPr="00764012" w:rsidRDefault="00497409" w:rsidP="00E60C35">
            <w:pPr>
              <w:ind w:left="160" w:hangingChars="100" w:hanging="16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○社会福祉法人の経営する社会福祉施設の長について(昭和47年5月17日,社庶第83号)</w:t>
            </w:r>
          </w:p>
          <w:p w14:paraId="156F7007" w14:textId="77777777" w:rsidR="00497409" w:rsidRPr="00764012" w:rsidRDefault="00497409" w:rsidP="00E60C35">
            <w:pPr>
              <w:ind w:left="160" w:hangingChars="100" w:hanging="16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 xml:space="preserve">○社会福祉施設の長の資格要件について(昭和53年2月20日,社庶第13号) </w:t>
            </w:r>
          </w:p>
          <w:p w14:paraId="23E37FAE" w14:textId="77777777" w:rsidR="00497409" w:rsidRPr="00764012" w:rsidRDefault="00497409" w:rsidP="00E60C35">
            <w:pPr>
              <w:ind w:left="200" w:hangingChars="100" w:hanging="200"/>
              <w:rPr>
                <w:rFonts w:ascii="ＭＳ ゴシック" w:eastAsia="ＭＳ ゴシック" w:hAnsi="ＭＳ ゴシック"/>
                <w:color w:val="000000" w:themeColor="text1"/>
                <w:sz w:val="20"/>
                <w:szCs w:val="20"/>
              </w:rPr>
            </w:pPr>
          </w:p>
          <w:p w14:paraId="2C435DBE" w14:textId="77777777" w:rsidR="00497409" w:rsidRPr="00764012" w:rsidRDefault="00497409" w:rsidP="00497409">
            <w:pP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○基準第21条第2</w:t>
            </w:r>
          </w:p>
          <w:p w14:paraId="2F7000BD" w14:textId="77777777" w:rsidR="00497409" w:rsidRPr="00764012" w:rsidRDefault="00497409" w:rsidP="00497409">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Ｐゴシック" w:hint="eastAsia"/>
                <w:color w:val="000000" w:themeColor="text1"/>
                <w:kern w:val="0"/>
                <w:sz w:val="20"/>
                <w:szCs w:val="20"/>
              </w:rPr>
              <w:t>項</w:t>
            </w:r>
          </w:p>
          <w:p w14:paraId="76D92DC5" w14:textId="77777777" w:rsidR="00497409" w:rsidRPr="00764012" w:rsidRDefault="00497409" w:rsidP="00497409">
            <w:pPr>
              <w:ind w:left="200" w:hangingChars="100" w:hanging="200"/>
              <w:rPr>
                <w:rFonts w:ascii="ＭＳ ゴシック" w:eastAsia="ＭＳ ゴシック" w:hAnsi="ＭＳ ゴシック"/>
                <w:color w:val="000000" w:themeColor="text1"/>
                <w:sz w:val="20"/>
                <w:szCs w:val="20"/>
              </w:rPr>
            </w:pPr>
          </w:p>
          <w:p w14:paraId="04BDD9FA" w14:textId="77777777" w:rsidR="00497409" w:rsidRPr="00764012" w:rsidRDefault="00497409" w:rsidP="0049740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○解釈通知第３-１-</w:t>
            </w:r>
            <w:r w:rsidRPr="00764012">
              <w:rPr>
                <w:rFonts w:ascii="ＭＳ ゴシック" w:eastAsia="ＭＳ ゴシック" w:hAnsi="ＭＳ ゴシック"/>
                <w:color w:val="000000" w:themeColor="text1"/>
                <w:sz w:val="20"/>
                <w:szCs w:val="20"/>
              </w:rPr>
              <w:t>(6)</w:t>
            </w:r>
          </w:p>
          <w:p w14:paraId="11B3EFFC" w14:textId="6F297111" w:rsidR="00497409" w:rsidRPr="00764012" w:rsidRDefault="00497409" w:rsidP="00E60C35">
            <w:pPr>
              <w:ind w:left="200" w:hangingChars="100" w:hanging="200"/>
              <w:rPr>
                <w:rFonts w:ascii="ＭＳ ゴシック" w:eastAsia="ＭＳ ゴシック" w:hAnsi="ＭＳ ゴシック"/>
                <w:color w:val="000000" w:themeColor="text1"/>
                <w:sz w:val="20"/>
                <w:szCs w:val="20"/>
              </w:rPr>
            </w:pPr>
          </w:p>
        </w:tc>
        <w:tc>
          <w:tcPr>
            <w:tcW w:w="1951" w:type="dxa"/>
            <w:gridSpan w:val="2"/>
            <w:tcBorders>
              <w:bottom w:val="nil"/>
            </w:tcBorders>
          </w:tcPr>
          <w:p w14:paraId="3F0A5736" w14:textId="77777777" w:rsidR="00497409" w:rsidRPr="00764012" w:rsidRDefault="00497409" w:rsidP="00E60C35">
            <w:pPr>
              <w:rPr>
                <w:rFonts w:ascii="ＭＳ ゴシック" w:eastAsia="ＭＳ ゴシック" w:hAnsi="ＭＳ ゴシック"/>
                <w:color w:val="000000" w:themeColor="text1"/>
                <w:sz w:val="20"/>
                <w:szCs w:val="20"/>
              </w:rPr>
            </w:pPr>
          </w:p>
          <w:p w14:paraId="0AC08318" w14:textId="77777777" w:rsidR="00497409" w:rsidRPr="00764012" w:rsidRDefault="00497409" w:rsidP="00E60C35">
            <w:pPr>
              <w:rPr>
                <w:rFonts w:ascii="ＭＳ ゴシック" w:eastAsia="ＭＳ ゴシック" w:hAnsi="ＭＳ ゴシック"/>
                <w:color w:val="000000" w:themeColor="text1"/>
                <w:sz w:val="20"/>
                <w:szCs w:val="20"/>
              </w:rPr>
            </w:pPr>
          </w:p>
        </w:tc>
      </w:tr>
      <w:tr w:rsidR="00497409" w:rsidRPr="00764012" w14:paraId="6F5B3FCC" w14:textId="77777777" w:rsidTr="008B29E3">
        <w:trPr>
          <w:trHeight w:val="2400"/>
        </w:trPr>
        <w:tc>
          <w:tcPr>
            <w:tcW w:w="3823" w:type="dxa"/>
            <w:vMerge/>
          </w:tcPr>
          <w:p w14:paraId="2A9E8168" w14:textId="77777777" w:rsidR="00497409" w:rsidRPr="00764012" w:rsidRDefault="00497409" w:rsidP="00E60C35">
            <w:pPr>
              <w:overflowPunct w:val="0"/>
              <w:textAlignment w:val="baseline"/>
              <w:rPr>
                <w:rFonts w:ascii="ＭＳ ゴシック" w:eastAsia="ＭＳ ゴシック" w:hAnsi="ＭＳ ゴシック"/>
                <w:color w:val="000000" w:themeColor="text1"/>
                <w:kern w:val="0"/>
                <w:sz w:val="20"/>
                <w:szCs w:val="20"/>
              </w:rPr>
            </w:pPr>
          </w:p>
        </w:tc>
        <w:tc>
          <w:tcPr>
            <w:tcW w:w="2088" w:type="dxa"/>
            <w:vMerge/>
          </w:tcPr>
          <w:p w14:paraId="1DD7388B" w14:textId="77777777" w:rsidR="00497409" w:rsidRPr="00764012" w:rsidRDefault="00497409" w:rsidP="00E60C35">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64A0E417" w14:textId="77777777" w:rsidR="00497409" w:rsidRPr="00764012" w:rsidRDefault="00497409" w:rsidP="00E60C35">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Ｐゴシック" w:hint="eastAsia"/>
                <w:color w:val="000000" w:themeColor="text1"/>
                <w:kern w:val="0"/>
                <w:sz w:val="20"/>
                <w:szCs w:val="20"/>
                <w:lang w:eastAsia="zh-CN"/>
              </w:rPr>
              <w:t>○基準第12条第</w:t>
            </w:r>
            <w:r w:rsidRPr="00764012">
              <w:rPr>
                <w:rFonts w:ascii="ＭＳ ゴシック" w:eastAsia="ＭＳ ゴシック" w:hAnsi="ＭＳ ゴシック" w:cs="ＭＳ Ｐゴシック" w:hint="eastAsia"/>
                <w:color w:val="000000" w:themeColor="text1"/>
                <w:kern w:val="0"/>
                <w:sz w:val="20"/>
                <w:szCs w:val="20"/>
              </w:rPr>
              <w:t>５</w:t>
            </w:r>
            <w:r w:rsidRPr="00764012">
              <w:rPr>
                <w:rFonts w:ascii="ＭＳ ゴシック" w:eastAsia="ＭＳ ゴシック" w:hAnsi="ＭＳ ゴシック" w:cs="ＭＳ Ｐゴシック" w:hint="eastAsia"/>
                <w:color w:val="000000" w:themeColor="text1"/>
                <w:kern w:val="0"/>
                <w:sz w:val="20"/>
                <w:szCs w:val="20"/>
                <w:lang w:eastAsia="zh-CN"/>
              </w:rPr>
              <w:t>項</w:t>
            </w:r>
            <w:r w:rsidRPr="00764012">
              <w:rPr>
                <w:rFonts w:ascii="ＭＳ ゴシック" w:eastAsia="ＭＳ ゴシック" w:hAnsi="ＭＳ ゴシック" w:hint="eastAsia"/>
                <w:color w:val="000000" w:themeColor="text1"/>
                <w:sz w:val="16"/>
                <w:szCs w:val="16"/>
              </w:rPr>
              <w:t>(施設長常勤)</w:t>
            </w:r>
          </w:p>
          <w:p w14:paraId="0B5B3E05" w14:textId="77777777" w:rsidR="00497409" w:rsidRPr="00764012" w:rsidRDefault="00497409" w:rsidP="00E60C35">
            <w:pPr>
              <w:ind w:left="200" w:hangingChars="100" w:hanging="20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○解釈通知第１</w:t>
            </w:r>
            <w:r w:rsidRPr="00764012">
              <w:rPr>
                <w:rFonts w:ascii="ＭＳ ゴシック" w:eastAsia="ＭＳ ゴシック" w:hAnsi="ＭＳ ゴシック" w:hint="eastAsia"/>
                <w:color w:val="000000" w:themeColor="text1"/>
                <w:sz w:val="20"/>
                <w:szCs w:val="20"/>
              </w:rPr>
              <w:t>-5</w:t>
            </w:r>
          </w:p>
          <w:p w14:paraId="4666FC5D" w14:textId="77777777" w:rsidR="00497409" w:rsidRPr="00764012" w:rsidRDefault="00497409" w:rsidP="00E60C35">
            <w:pPr>
              <w:ind w:leftChars="100" w:left="210"/>
              <w:rPr>
                <w:rFonts w:ascii="ＭＳ ゴシック" w:eastAsia="ＭＳ ゴシック" w:hAnsi="ＭＳ ゴシック" w:cs="ＭＳ Ｐゴシック"/>
                <w:color w:val="000000" w:themeColor="text1"/>
                <w:kern w:val="0"/>
                <w:sz w:val="20"/>
                <w:szCs w:val="20"/>
                <w:lang w:eastAsia="zh-CN"/>
              </w:rPr>
            </w:pPr>
            <w:r w:rsidRPr="00764012">
              <w:rPr>
                <w:rFonts w:ascii="ＭＳ ゴシック" w:eastAsia="ＭＳ ゴシック" w:hAnsi="ＭＳ ゴシック" w:hint="eastAsia"/>
                <w:color w:val="000000" w:themeColor="text1"/>
                <w:sz w:val="16"/>
                <w:szCs w:val="16"/>
              </w:rPr>
              <w:t>(職員の専従)</w:t>
            </w:r>
          </w:p>
          <w:p w14:paraId="77EC5E9D" w14:textId="77777777" w:rsidR="00497409" w:rsidRPr="00764012" w:rsidRDefault="00497409" w:rsidP="00E60C35">
            <w:pPr>
              <w:ind w:left="200" w:hangingChars="100" w:hanging="200"/>
              <w:rPr>
                <w:rFonts w:ascii="ＭＳ ゴシック" w:eastAsia="ＭＳ ゴシック" w:hAnsi="ＭＳ ゴシック" w:cs="ＭＳ Ｐゴシック"/>
                <w:color w:val="000000" w:themeColor="text1"/>
                <w:kern w:val="0"/>
                <w:sz w:val="20"/>
                <w:szCs w:val="20"/>
                <w:lang w:eastAsia="zh-CN"/>
              </w:rPr>
            </w:pPr>
            <w:r w:rsidRPr="00764012">
              <w:rPr>
                <w:rFonts w:ascii="ＭＳ ゴシック" w:eastAsia="ＭＳ ゴシック" w:hAnsi="ＭＳ ゴシック" w:cs="ＭＳ Ｐゴシック" w:hint="eastAsia"/>
                <w:color w:val="000000" w:themeColor="text1"/>
                <w:kern w:val="0"/>
                <w:sz w:val="20"/>
                <w:szCs w:val="20"/>
                <w:lang w:eastAsia="zh-CN"/>
              </w:rPr>
              <w:t>○基準第</w:t>
            </w:r>
            <w:r w:rsidRPr="00764012">
              <w:rPr>
                <w:rFonts w:ascii="ＭＳ ゴシック" w:eastAsia="ＭＳ ゴシック" w:hAnsi="ＭＳ ゴシック" w:cs="ＭＳ Ｐゴシック" w:hint="eastAsia"/>
                <w:color w:val="000000" w:themeColor="text1"/>
                <w:kern w:val="0"/>
                <w:sz w:val="20"/>
                <w:szCs w:val="20"/>
              </w:rPr>
              <w:t>21</w:t>
            </w:r>
            <w:r w:rsidRPr="00764012">
              <w:rPr>
                <w:rFonts w:ascii="ＭＳ ゴシック" w:eastAsia="ＭＳ ゴシック" w:hAnsi="ＭＳ ゴシック" w:cs="ＭＳ Ｐゴシック" w:hint="eastAsia"/>
                <w:color w:val="000000" w:themeColor="text1"/>
                <w:kern w:val="0"/>
                <w:sz w:val="20"/>
                <w:szCs w:val="20"/>
                <w:lang w:eastAsia="zh-CN"/>
              </w:rPr>
              <w:t>条第1</w:t>
            </w:r>
          </w:p>
          <w:p w14:paraId="41F69D47" w14:textId="77777777" w:rsidR="00497409" w:rsidRPr="00764012" w:rsidRDefault="00497409" w:rsidP="00E60C35">
            <w:pPr>
              <w:ind w:leftChars="100" w:left="21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cs="ＭＳ Ｐゴシック" w:hint="eastAsia"/>
                <w:color w:val="000000" w:themeColor="text1"/>
                <w:kern w:val="0"/>
                <w:sz w:val="20"/>
                <w:szCs w:val="20"/>
                <w:lang w:eastAsia="zh-CN"/>
              </w:rPr>
              <w:t>項</w:t>
            </w:r>
            <w:r w:rsidRPr="00764012">
              <w:rPr>
                <w:rFonts w:ascii="ＭＳ ゴシック" w:eastAsia="ＭＳ ゴシック" w:hAnsi="ＭＳ ゴシック" w:hint="eastAsia"/>
                <w:color w:val="000000" w:themeColor="text1"/>
                <w:sz w:val="16"/>
                <w:szCs w:val="16"/>
              </w:rPr>
              <w:t>(施設長の責務)</w:t>
            </w:r>
          </w:p>
        </w:tc>
        <w:tc>
          <w:tcPr>
            <w:tcW w:w="1945" w:type="dxa"/>
            <w:tcBorders>
              <w:top w:val="nil"/>
            </w:tcBorders>
          </w:tcPr>
          <w:p w14:paraId="2CFC8A88" w14:textId="77777777" w:rsidR="00497409" w:rsidRPr="00764012" w:rsidRDefault="00497409" w:rsidP="00E60C35">
            <w:pPr>
              <w:ind w:left="200" w:hangingChars="100" w:hanging="200"/>
              <w:rPr>
                <w:rFonts w:ascii="ＭＳ ゴシック" w:eastAsia="ＭＳ ゴシック" w:hAnsi="ＭＳ ゴシック"/>
                <w:color w:val="000000" w:themeColor="text1"/>
                <w:sz w:val="20"/>
                <w:szCs w:val="20"/>
                <w:lang w:eastAsia="zh-CN"/>
              </w:rPr>
            </w:pPr>
          </w:p>
        </w:tc>
      </w:tr>
    </w:tbl>
    <w:p w14:paraId="03B01624" w14:textId="77777777" w:rsidR="00497409" w:rsidRPr="00764012" w:rsidRDefault="00497409" w:rsidP="000A44A6">
      <w:pPr>
        <w:tabs>
          <w:tab w:val="left" w:pos="1290"/>
        </w:tabs>
        <w:jc w:val="center"/>
        <w:rPr>
          <w:rFonts w:ascii="ＭＳ ゴシック" w:eastAsia="ＭＳ ゴシック" w:hAnsi="ＭＳ ゴシック"/>
          <w:color w:val="000000" w:themeColor="text1"/>
          <w:sz w:val="20"/>
          <w:szCs w:val="20"/>
        </w:rPr>
      </w:pPr>
    </w:p>
    <w:p w14:paraId="2AC9852C" w14:textId="137FC4A3" w:rsidR="00497409" w:rsidRPr="00764012" w:rsidRDefault="00497409" w:rsidP="000A44A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DE3FD7" w:rsidRPr="00764012">
        <w:rPr>
          <w:rFonts w:ascii="ＭＳ ゴシック" w:eastAsia="ＭＳ ゴシック" w:hAnsi="ＭＳ ゴシック" w:hint="eastAsia"/>
          <w:color w:val="000000" w:themeColor="text1"/>
          <w:sz w:val="20"/>
          <w:szCs w:val="20"/>
        </w:rPr>
        <w:t>６</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4BEF4A58" w14:textId="77777777" w:rsidTr="00E51792">
        <w:trPr>
          <w:trHeight w:val="416"/>
        </w:trPr>
        <w:tc>
          <w:tcPr>
            <w:tcW w:w="2367" w:type="dxa"/>
            <w:vAlign w:val="center"/>
          </w:tcPr>
          <w:p w14:paraId="153448A4" w14:textId="77777777" w:rsidR="000A44A6" w:rsidRPr="00764012" w:rsidRDefault="000A44A6"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11D37E7E" w14:textId="77777777" w:rsidR="000A44A6" w:rsidRPr="00764012" w:rsidRDefault="000A44A6" w:rsidP="0057599F">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9A8631D"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257AAFDB" w14:textId="77777777" w:rsidTr="00E51792">
        <w:trPr>
          <w:trHeight w:val="13321"/>
        </w:trPr>
        <w:tc>
          <w:tcPr>
            <w:tcW w:w="2367" w:type="dxa"/>
          </w:tcPr>
          <w:p w14:paraId="3603E0B8" w14:textId="77777777" w:rsidR="000A44A6" w:rsidRPr="00764012"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DD0C903" w14:textId="77777777" w:rsidR="0049210C" w:rsidRPr="00764012" w:rsidRDefault="0049210C"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DBC4D95" w14:textId="77777777" w:rsidR="00F53A7F" w:rsidRPr="00764012" w:rsidRDefault="00F53A7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BF930A3" w14:textId="77777777" w:rsidR="003B46CA" w:rsidRPr="00764012" w:rsidRDefault="003B46CA"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1CB9915" w14:textId="77777777" w:rsidR="003B46CA" w:rsidRPr="00764012" w:rsidRDefault="003B46CA"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3ABC997D" w14:textId="77777777" w:rsidR="0049210C" w:rsidRPr="00764012" w:rsidRDefault="0049210C"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0592899" w14:textId="77777777" w:rsidR="0049210C" w:rsidRPr="00764012" w:rsidRDefault="0036673F" w:rsidP="0057599F">
            <w:pPr>
              <w:overflowPunct w:val="0"/>
              <w:ind w:left="422" w:hangingChars="200" w:hanging="422"/>
              <w:textAlignment w:val="baseline"/>
              <w:rPr>
                <w:rFonts w:ascii="ＭＳ ゴシック" w:eastAsia="ＭＳ ゴシック" w:hAnsi="ＭＳ ゴシック"/>
                <w:b/>
                <w:color w:val="000000" w:themeColor="text1"/>
                <w:szCs w:val="21"/>
              </w:rPr>
            </w:pPr>
            <w:r w:rsidRPr="00764012">
              <w:rPr>
                <w:rFonts w:ascii="ＭＳ ゴシック" w:eastAsia="ＭＳ ゴシック" w:hAnsi="ＭＳ ゴシック" w:hint="eastAsia"/>
                <w:b/>
                <w:color w:val="000000" w:themeColor="text1"/>
                <w:szCs w:val="21"/>
              </w:rPr>
              <w:t>６　生活相談員の責務</w:t>
            </w:r>
          </w:p>
          <w:p w14:paraId="27776DC5"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2BBADF88"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3B1E2A64"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0F4D0AD5"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9A55251"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653A518"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01F1885A"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2A089746"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26A02336"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6873A3BC"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375D4A53"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0F922A1"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0B2311C"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0F12E8F9"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63805E37"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EAB41F1"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B0D8BDA" w14:textId="77777777" w:rsidR="0036673F" w:rsidRPr="00764012" w:rsidRDefault="0036673F"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1BAE0BE" w14:textId="77777777" w:rsidR="00D618DB" w:rsidRPr="00764012" w:rsidRDefault="00D618DB"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294CBBDB" w14:textId="77777777" w:rsidR="0036673F" w:rsidRPr="00764012" w:rsidRDefault="0036673F" w:rsidP="0057599F">
            <w:pPr>
              <w:overflowPunct w:val="0"/>
              <w:ind w:left="640" w:hangingChars="200" w:hanging="640"/>
              <w:textAlignment w:val="baseline"/>
              <w:rPr>
                <w:rFonts w:ascii="ＭＳ ゴシック" w:eastAsia="ＭＳ ゴシック" w:hAnsi="ＭＳ ゴシック"/>
                <w:color w:val="000000" w:themeColor="text1"/>
                <w:sz w:val="32"/>
                <w:szCs w:val="32"/>
              </w:rPr>
            </w:pPr>
          </w:p>
          <w:p w14:paraId="7FCF8A82" w14:textId="77777777" w:rsidR="000A44A6" w:rsidRPr="00764012" w:rsidRDefault="0036673F" w:rsidP="0057599F">
            <w:pPr>
              <w:overflowPunct w:val="0"/>
              <w:ind w:left="422" w:hangingChars="200" w:hanging="422"/>
              <w:textAlignment w:val="baseline"/>
              <w:rPr>
                <w:rFonts w:ascii="ＭＳ ゴシック" w:eastAsia="ＭＳ ゴシック" w:hAnsi="ＭＳ ゴシック"/>
                <w:b/>
                <w:color w:val="000000" w:themeColor="text1"/>
                <w:szCs w:val="21"/>
              </w:rPr>
            </w:pPr>
            <w:r w:rsidRPr="00764012">
              <w:rPr>
                <w:rFonts w:ascii="ＭＳ ゴシック" w:eastAsia="ＭＳ ゴシック" w:hAnsi="ＭＳ ゴシック" w:hint="eastAsia"/>
                <w:b/>
                <w:color w:val="000000" w:themeColor="text1"/>
                <w:szCs w:val="21"/>
              </w:rPr>
              <w:t>７</w:t>
            </w:r>
            <w:r w:rsidR="005658CC" w:rsidRPr="00764012">
              <w:rPr>
                <w:rFonts w:ascii="ＭＳ ゴシック" w:eastAsia="ＭＳ ゴシック" w:hAnsi="ＭＳ ゴシック" w:hint="eastAsia"/>
                <w:b/>
                <w:color w:val="000000" w:themeColor="text1"/>
                <w:szCs w:val="21"/>
              </w:rPr>
              <w:t xml:space="preserve">　地域との連携等</w:t>
            </w:r>
          </w:p>
          <w:p w14:paraId="5801A824" w14:textId="77777777" w:rsidR="00142717" w:rsidRPr="00764012" w:rsidRDefault="00142717"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29C644A" w14:textId="77777777" w:rsidR="00142717" w:rsidRPr="00764012" w:rsidRDefault="00142717"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4C04459" w14:textId="77777777" w:rsidR="00142717" w:rsidRPr="00764012" w:rsidRDefault="00142717"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6F0ADF86" w14:textId="77777777" w:rsidR="00142717" w:rsidRPr="00764012" w:rsidRDefault="00142717"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0F2E05AD" w14:textId="77777777" w:rsidR="00142717" w:rsidRPr="00764012" w:rsidRDefault="00142717"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39C8A32" w14:textId="77777777" w:rsidR="00142717" w:rsidRPr="00764012" w:rsidRDefault="00142717"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76EA3E3" w14:textId="77777777" w:rsidR="00142717" w:rsidRPr="00764012" w:rsidRDefault="00142717" w:rsidP="005D07E6">
            <w:pPr>
              <w:overflowPunct w:val="0"/>
              <w:textAlignment w:val="baseline"/>
              <w:rPr>
                <w:rFonts w:ascii="ＭＳ ゴシック" w:eastAsia="ＭＳ ゴシック" w:hAnsi="ＭＳ ゴシック"/>
                <w:color w:val="000000" w:themeColor="text1"/>
                <w:sz w:val="32"/>
                <w:szCs w:val="32"/>
              </w:rPr>
            </w:pPr>
          </w:p>
          <w:p w14:paraId="4A9221E4" w14:textId="77777777" w:rsidR="00142717" w:rsidRPr="00764012" w:rsidRDefault="0036673F" w:rsidP="00142717">
            <w:pPr>
              <w:overflowPunct w:val="0"/>
              <w:ind w:left="422" w:hangingChars="200" w:hanging="422"/>
              <w:textAlignment w:val="baseline"/>
              <w:rPr>
                <w:rFonts w:ascii="ＭＳ ゴシック" w:eastAsia="ＭＳ ゴシック" w:hAnsi="ＭＳ ゴシック"/>
                <w:b/>
                <w:color w:val="000000" w:themeColor="text1"/>
                <w:szCs w:val="21"/>
              </w:rPr>
            </w:pPr>
            <w:r w:rsidRPr="00764012">
              <w:rPr>
                <w:rFonts w:ascii="ＭＳ ゴシック" w:eastAsia="ＭＳ ゴシック" w:hAnsi="ＭＳ ゴシック" w:hint="eastAsia"/>
                <w:b/>
                <w:color w:val="000000" w:themeColor="text1"/>
                <w:szCs w:val="21"/>
              </w:rPr>
              <w:t>８</w:t>
            </w:r>
            <w:r w:rsidR="00142717" w:rsidRPr="00764012">
              <w:rPr>
                <w:rFonts w:ascii="ＭＳ ゴシック" w:eastAsia="ＭＳ ゴシック" w:hAnsi="ＭＳ ゴシック" w:hint="eastAsia"/>
                <w:b/>
                <w:color w:val="000000" w:themeColor="text1"/>
                <w:szCs w:val="21"/>
              </w:rPr>
              <w:t xml:space="preserve">　情報提供</w:t>
            </w:r>
          </w:p>
          <w:p w14:paraId="632B0D47" w14:textId="77777777" w:rsidR="00142717" w:rsidRPr="00764012" w:rsidRDefault="00142717" w:rsidP="00142717">
            <w:pPr>
              <w:overflowPunct w:val="0"/>
              <w:ind w:leftChars="100" w:left="420" w:hangingChars="100" w:hanging="210"/>
              <w:textAlignment w:val="baseline"/>
              <w:rPr>
                <w:rFonts w:ascii="ＭＳ ゴシック" w:eastAsia="ＭＳ ゴシック" w:hAnsi="ＭＳ ゴシック"/>
                <w:color w:val="000000" w:themeColor="text1"/>
                <w:szCs w:val="21"/>
              </w:rPr>
            </w:pPr>
          </w:p>
        </w:tc>
        <w:tc>
          <w:tcPr>
            <w:tcW w:w="5992" w:type="dxa"/>
          </w:tcPr>
          <w:p w14:paraId="05A95AC0" w14:textId="77777777" w:rsidR="000A44A6" w:rsidRPr="00764012" w:rsidRDefault="000A44A6" w:rsidP="0057599F">
            <w:pPr>
              <w:overflowPunct w:val="0"/>
              <w:textAlignment w:val="baseline"/>
              <w:rPr>
                <w:rFonts w:ascii="ＭＳ ゴシック" w:eastAsia="ＭＳ ゴシック" w:hAnsi="ＭＳ ゴシック" w:cs="ＭＳ Ｐゴシック"/>
                <w:color w:val="000000" w:themeColor="text1"/>
                <w:kern w:val="0"/>
                <w:szCs w:val="21"/>
              </w:rPr>
            </w:pPr>
          </w:p>
          <w:p w14:paraId="4D0B3830" w14:textId="77777777" w:rsidR="0049210C" w:rsidRPr="00764012" w:rsidRDefault="00C91967" w:rsidP="00C71E3E">
            <w:pPr>
              <w:overflowPunct w:val="0"/>
              <w:ind w:leftChars="50" w:left="405" w:hangingChars="150" w:hanging="300"/>
              <w:textAlignment w:val="baseline"/>
              <w:rPr>
                <w:rFonts w:ascii="ＭＳ ゴシック" w:eastAsia="ＭＳ ゴシック" w:hAnsi="ＭＳ ゴシック" w:cs="ＭＳ Ｐゴシック"/>
                <w:color w:val="000000" w:themeColor="text1"/>
                <w:kern w:val="0"/>
                <w:szCs w:val="21"/>
              </w:rPr>
            </w:pPr>
            <w:r w:rsidRPr="00764012">
              <w:rPr>
                <w:rFonts w:ascii="ＭＳ ゴシック" w:eastAsia="ＭＳ ゴシック" w:hAnsi="ＭＳ ゴシック" w:hint="eastAsia"/>
                <w:color w:val="000000" w:themeColor="text1"/>
                <w:sz w:val="20"/>
                <w:szCs w:val="20"/>
              </w:rPr>
              <w:t>(</w:t>
            </w:r>
            <w:r w:rsidR="00C71E3E" w:rsidRPr="00764012">
              <w:rPr>
                <w:rFonts w:ascii="ＭＳ ゴシック" w:eastAsia="ＭＳ ゴシック" w:hAnsi="ＭＳ ゴシック" w:hint="eastAsia"/>
                <w:color w:val="000000" w:themeColor="text1"/>
                <w:sz w:val="20"/>
                <w:szCs w:val="20"/>
              </w:rPr>
              <w:t>4</w:t>
            </w:r>
            <w:r w:rsidR="0049210C" w:rsidRPr="00764012">
              <w:rPr>
                <w:rFonts w:ascii="ＭＳ ゴシック" w:eastAsia="ＭＳ ゴシック" w:hAnsi="ＭＳ ゴシック" w:hint="eastAsia"/>
                <w:color w:val="000000" w:themeColor="text1"/>
                <w:sz w:val="20"/>
                <w:szCs w:val="20"/>
              </w:rPr>
              <w:t>） 施設長は，</w:t>
            </w:r>
            <w:r w:rsidR="00F53A7F" w:rsidRPr="00764012">
              <w:rPr>
                <w:rFonts w:ascii="ＭＳ ゴシック" w:eastAsia="ＭＳ ゴシック" w:hAnsi="ＭＳ ゴシック" w:hint="eastAsia"/>
                <w:color w:val="000000" w:themeColor="text1"/>
                <w:sz w:val="20"/>
                <w:szCs w:val="20"/>
              </w:rPr>
              <w:t>職員に</w:t>
            </w:r>
            <w:r w:rsidR="0049210C" w:rsidRPr="00764012">
              <w:rPr>
                <w:rFonts w:ascii="ＭＳ ゴシック" w:eastAsia="ＭＳ ゴシック" w:hAnsi="ＭＳ ゴシック" w:hint="eastAsia"/>
                <w:color w:val="000000" w:themeColor="text1"/>
                <w:sz w:val="20"/>
                <w:szCs w:val="20"/>
              </w:rPr>
              <w:t>基準の規定を遵守させるために必要な指揮命令を行っているか。</w:t>
            </w:r>
          </w:p>
          <w:p w14:paraId="42776B5E" w14:textId="77777777" w:rsidR="0049210C" w:rsidRPr="00764012" w:rsidRDefault="0049210C" w:rsidP="0057599F">
            <w:pPr>
              <w:overflowPunct w:val="0"/>
              <w:textAlignment w:val="baseline"/>
              <w:rPr>
                <w:rFonts w:ascii="ＭＳ ゴシック" w:eastAsia="ＭＳ ゴシック" w:hAnsi="ＭＳ ゴシック" w:cs="ＭＳ Ｐゴシック"/>
                <w:color w:val="000000" w:themeColor="text1"/>
                <w:kern w:val="0"/>
                <w:szCs w:val="21"/>
              </w:rPr>
            </w:pPr>
          </w:p>
          <w:p w14:paraId="7A5EDE7F" w14:textId="77777777" w:rsidR="003B46CA" w:rsidRPr="00764012" w:rsidRDefault="003B46CA" w:rsidP="0036673F">
            <w:pPr>
              <w:overflowPunct w:val="0"/>
              <w:textAlignment w:val="baseline"/>
              <w:rPr>
                <w:rFonts w:ascii="ＭＳ ゴシック" w:eastAsia="ＭＳ ゴシック" w:hAnsi="ＭＳ ゴシック" w:cs="ＭＳ Ｐゴシック"/>
                <w:color w:val="000000" w:themeColor="text1"/>
                <w:kern w:val="0"/>
                <w:szCs w:val="21"/>
              </w:rPr>
            </w:pPr>
          </w:p>
          <w:p w14:paraId="248A96D0" w14:textId="77777777" w:rsidR="00E60E90" w:rsidRPr="00764012" w:rsidRDefault="00E60E90" w:rsidP="0036673F">
            <w:pPr>
              <w:overflowPunct w:val="0"/>
              <w:textAlignment w:val="baseline"/>
              <w:rPr>
                <w:rFonts w:ascii="ＭＳ ゴシック" w:eastAsia="ＭＳ ゴシック" w:hAnsi="ＭＳ ゴシック" w:cs="ＭＳ Ｐゴシック"/>
                <w:color w:val="000000" w:themeColor="text1"/>
                <w:kern w:val="0"/>
                <w:szCs w:val="21"/>
              </w:rPr>
            </w:pPr>
          </w:p>
          <w:p w14:paraId="73C879F5" w14:textId="43CF4C0C" w:rsidR="0036673F" w:rsidRPr="00764012" w:rsidRDefault="0036673F" w:rsidP="004B097E">
            <w:pPr>
              <w:overflowPunct w:val="0"/>
              <w:ind w:left="400" w:hangingChars="200" w:hanging="400"/>
              <w:textAlignment w:val="baseline"/>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w:t>
            </w:r>
            <w:r w:rsidR="00C71E3E" w:rsidRPr="00764012">
              <w:rPr>
                <w:rFonts w:ascii="ＭＳ ゴシック" w:eastAsia="ＭＳ ゴシック" w:hAnsi="ＭＳ ゴシック" w:cs="ＭＳ Ｐゴシック" w:hint="eastAsia"/>
                <w:color w:val="000000" w:themeColor="text1"/>
                <w:kern w:val="0"/>
                <w:sz w:val="20"/>
                <w:szCs w:val="20"/>
              </w:rPr>
              <w:t>1</w:t>
            </w:r>
            <w:r w:rsidR="004B097E" w:rsidRPr="00764012">
              <w:rPr>
                <w:rFonts w:ascii="ＭＳ ゴシック" w:eastAsia="ＭＳ ゴシック" w:hAnsi="ＭＳ ゴシック" w:cs="ＭＳ Ｐゴシック" w:hint="eastAsia"/>
                <w:color w:val="000000" w:themeColor="text1"/>
                <w:kern w:val="0"/>
                <w:sz w:val="20"/>
                <w:szCs w:val="20"/>
              </w:rPr>
              <w:t>）</w:t>
            </w:r>
            <w:r w:rsidR="00B362A3" w:rsidRPr="00764012">
              <w:rPr>
                <w:rFonts w:ascii="ＭＳ ゴシック" w:eastAsia="ＭＳ ゴシック" w:hAnsi="ＭＳ ゴシック" w:cs="ＭＳ Ｐゴシック" w:hint="eastAsia"/>
                <w:color w:val="000000" w:themeColor="text1"/>
                <w:kern w:val="0"/>
                <w:sz w:val="20"/>
                <w:szCs w:val="20"/>
              </w:rPr>
              <w:t xml:space="preserve">　</w:t>
            </w:r>
            <w:r w:rsidRPr="00764012">
              <w:rPr>
                <w:rFonts w:ascii="ＭＳ ゴシック" w:eastAsia="ＭＳ ゴシック" w:hAnsi="ＭＳ ゴシック" w:cs="ＭＳ Ｐゴシック" w:hint="eastAsia"/>
                <w:color w:val="000000" w:themeColor="text1"/>
                <w:kern w:val="0"/>
                <w:sz w:val="20"/>
                <w:szCs w:val="20"/>
              </w:rPr>
              <w:t>生活相談員は，処遇計画を作成し，それに沿</w:t>
            </w:r>
            <w:r w:rsidR="00C13621" w:rsidRPr="00764012">
              <w:rPr>
                <w:rFonts w:ascii="ＭＳ ゴシック" w:eastAsia="ＭＳ ゴシック" w:hAnsi="ＭＳ ゴシック" w:cs="ＭＳ Ｐゴシック" w:hint="eastAsia"/>
                <w:color w:val="000000" w:themeColor="text1"/>
                <w:kern w:val="0"/>
                <w:sz w:val="20"/>
                <w:szCs w:val="20"/>
              </w:rPr>
              <w:t>った</w:t>
            </w:r>
            <w:r w:rsidRPr="00764012">
              <w:rPr>
                <w:rFonts w:ascii="ＭＳ ゴシック" w:eastAsia="ＭＳ ゴシック" w:hAnsi="ＭＳ ゴシック" w:cs="ＭＳ Ｐゴシック" w:hint="eastAsia"/>
                <w:color w:val="000000" w:themeColor="text1"/>
                <w:kern w:val="0"/>
                <w:sz w:val="20"/>
                <w:szCs w:val="20"/>
              </w:rPr>
              <w:t>支援が行</w:t>
            </w:r>
            <w:r w:rsidR="00674EF2" w:rsidRPr="00764012">
              <w:rPr>
                <w:rFonts w:ascii="ＭＳ ゴシック" w:eastAsia="ＭＳ ゴシック" w:hAnsi="ＭＳ ゴシック" w:cs="ＭＳ Ｐゴシック" w:hint="eastAsia"/>
                <w:color w:val="000000" w:themeColor="text1"/>
                <w:kern w:val="0"/>
                <w:sz w:val="20"/>
                <w:szCs w:val="20"/>
              </w:rPr>
              <w:t>わ</w:t>
            </w:r>
            <w:r w:rsidRPr="00764012">
              <w:rPr>
                <w:rFonts w:ascii="ＭＳ ゴシック" w:eastAsia="ＭＳ ゴシック" w:hAnsi="ＭＳ ゴシック" w:cs="ＭＳ Ｐゴシック" w:hint="eastAsia"/>
                <w:color w:val="000000" w:themeColor="text1"/>
                <w:kern w:val="0"/>
                <w:sz w:val="20"/>
                <w:szCs w:val="20"/>
              </w:rPr>
              <w:t>れるよう必要な調整を行うほか，次に掲げる業務を行っている</w:t>
            </w:r>
            <w:r w:rsidR="00674EF2" w:rsidRPr="00764012">
              <w:rPr>
                <w:rFonts w:ascii="ＭＳ ゴシック" w:eastAsia="ＭＳ ゴシック" w:hAnsi="ＭＳ ゴシック" w:cs="ＭＳ Ｐゴシック" w:hint="eastAsia"/>
                <w:color w:val="000000" w:themeColor="text1"/>
                <w:kern w:val="0"/>
                <w:sz w:val="20"/>
                <w:szCs w:val="20"/>
              </w:rPr>
              <w:t>か。</w:t>
            </w:r>
          </w:p>
          <w:p w14:paraId="6CFBA862" w14:textId="77777777" w:rsidR="0036673F" w:rsidRPr="00764012" w:rsidRDefault="0036673F" w:rsidP="00C91967">
            <w:pPr>
              <w:overflowPunct w:val="0"/>
              <w:ind w:firstLineChars="100" w:firstLine="120"/>
              <w:textAlignment w:val="baseline"/>
              <w:rPr>
                <w:rFonts w:ascii="ＭＳ ゴシック" w:eastAsia="ＭＳ ゴシック" w:hAnsi="ＭＳ ゴシック" w:cs="ＭＳ Ｐゴシック"/>
                <w:color w:val="000000" w:themeColor="text1"/>
                <w:kern w:val="0"/>
                <w:sz w:val="12"/>
                <w:szCs w:val="12"/>
              </w:rPr>
            </w:pPr>
          </w:p>
          <w:p w14:paraId="0D77A586" w14:textId="77777777" w:rsidR="0036673F" w:rsidRPr="00764012" w:rsidRDefault="0036673F" w:rsidP="004B097E">
            <w:pPr>
              <w:overflowPunct w:val="0"/>
              <w:ind w:leftChars="200" w:left="620" w:hangingChars="100" w:hanging="200"/>
              <w:textAlignment w:val="baseline"/>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①　入所者の居宅サービス等の利用に際し，居宅サービス計画又は介護予防サービス計画の作成等に資するため，居宅介護支援事業又は介護予防支援事業を行う者と密接な連携を図るほか，居宅サービス等その他の保健医療サービス又は福祉サービスを提供する者との連携に努めること。</w:t>
            </w:r>
          </w:p>
          <w:p w14:paraId="4215CB23" w14:textId="77777777" w:rsidR="0036673F" w:rsidRPr="00764012" w:rsidRDefault="004B097E" w:rsidP="00C71E3E">
            <w:pPr>
              <w:overflowPunct w:val="0"/>
              <w:ind w:firstLineChars="200" w:firstLine="400"/>
              <w:textAlignment w:val="baseline"/>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②　</w:t>
            </w:r>
            <w:r w:rsidR="0036673F" w:rsidRPr="00764012">
              <w:rPr>
                <w:rFonts w:ascii="ＭＳ ゴシック" w:eastAsia="ＭＳ ゴシック" w:hAnsi="ＭＳ ゴシック" w:cs="ＭＳ Ｐゴシック" w:hint="eastAsia"/>
                <w:color w:val="000000" w:themeColor="text1"/>
                <w:kern w:val="0"/>
                <w:sz w:val="20"/>
                <w:szCs w:val="20"/>
              </w:rPr>
              <w:t>苦情の内容等の記録を行うこと。</w:t>
            </w:r>
          </w:p>
          <w:p w14:paraId="591EE62A" w14:textId="77777777" w:rsidR="00D618DB" w:rsidRPr="00764012" w:rsidRDefault="00D618DB" w:rsidP="00C71E3E">
            <w:pPr>
              <w:overflowPunct w:val="0"/>
              <w:ind w:firstLineChars="200" w:firstLine="400"/>
              <w:textAlignment w:val="baseline"/>
              <w:rPr>
                <w:rFonts w:ascii="ＭＳ ゴシック" w:eastAsia="ＭＳ ゴシック" w:hAnsi="ＭＳ ゴシック" w:cs="ＭＳ Ｐゴシック"/>
                <w:color w:val="000000" w:themeColor="text1"/>
                <w:kern w:val="0"/>
                <w:sz w:val="20"/>
                <w:szCs w:val="20"/>
              </w:rPr>
            </w:pPr>
          </w:p>
          <w:p w14:paraId="1170BB0B" w14:textId="77777777" w:rsidR="0036673F" w:rsidRPr="00764012" w:rsidRDefault="0036673F" w:rsidP="004B097E">
            <w:pPr>
              <w:overflowPunct w:val="0"/>
              <w:ind w:leftChars="200" w:left="620" w:hangingChars="100" w:hanging="200"/>
              <w:textAlignment w:val="baseline"/>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③　事故の状況及び事故に際して採った措置についての記録を行うこと。</w:t>
            </w:r>
          </w:p>
          <w:p w14:paraId="2CC44A0C" w14:textId="77777777" w:rsidR="00097D22" w:rsidRPr="00764012" w:rsidRDefault="00097D22" w:rsidP="0057599F">
            <w:pPr>
              <w:overflowPunct w:val="0"/>
              <w:textAlignment w:val="baseline"/>
              <w:rPr>
                <w:rFonts w:ascii="ＭＳ ゴシック" w:eastAsia="ＭＳ ゴシック" w:hAnsi="ＭＳ ゴシック" w:cs="ＭＳ Ｐゴシック"/>
                <w:color w:val="000000" w:themeColor="text1"/>
                <w:kern w:val="0"/>
                <w:sz w:val="20"/>
                <w:szCs w:val="20"/>
              </w:rPr>
            </w:pPr>
          </w:p>
          <w:p w14:paraId="015978EB" w14:textId="77777777" w:rsidR="0036673F" w:rsidRPr="00764012" w:rsidRDefault="00301B5C" w:rsidP="00301B5C">
            <w:pPr>
              <w:overflowPunct w:val="0"/>
              <w:ind w:leftChars="50" w:left="405" w:hangingChars="150" w:hanging="300"/>
              <w:textAlignment w:val="baseline"/>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w:t>
            </w:r>
            <w:r w:rsidRPr="00764012">
              <w:rPr>
                <w:rFonts w:ascii="ＭＳ ゴシック" w:eastAsia="ＭＳ ゴシック" w:hAnsi="ＭＳ ゴシック" w:cs="ＭＳ Ｐゴシック"/>
                <w:color w:val="000000" w:themeColor="text1"/>
                <w:kern w:val="0"/>
                <w:sz w:val="20"/>
                <w:szCs w:val="20"/>
              </w:rPr>
              <w:t>2</w:t>
            </w:r>
            <w:r w:rsidRPr="00764012">
              <w:rPr>
                <w:rFonts w:ascii="ＭＳ ゴシック" w:eastAsia="ＭＳ ゴシック" w:hAnsi="ＭＳ ゴシック" w:cs="ＭＳ Ｐゴシック" w:hint="eastAsia"/>
                <w:color w:val="000000" w:themeColor="text1"/>
                <w:kern w:val="0"/>
                <w:sz w:val="20"/>
                <w:szCs w:val="20"/>
              </w:rPr>
              <w:t>)</w:t>
            </w:r>
            <w:r w:rsidR="00B362A3" w:rsidRPr="00764012">
              <w:rPr>
                <w:rFonts w:ascii="ＭＳ ゴシック" w:eastAsia="ＭＳ ゴシック" w:hAnsi="ＭＳ ゴシック" w:cs="ＭＳ Ｐゴシック" w:hint="eastAsia"/>
                <w:color w:val="000000" w:themeColor="text1"/>
                <w:kern w:val="0"/>
                <w:sz w:val="20"/>
                <w:szCs w:val="20"/>
              </w:rPr>
              <w:t xml:space="preserve">　</w:t>
            </w:r>
            <w:r w:rsidR="0036673F" w:rsidRPr="00764012">
              <w:rPr>
                <w:rFonts w:ascii="ＭＳ ゴシック" w:eastAsia="ＭＳ ゴシック" w:hAnsi="ＭＳ ゴシック" w:cs="ＭＳ Ｐゴシック" w:hint="eastAsia"/>
                <w:color w:val="000000" w:themeColor="text1"/>
                <w:kern w:val="0"/>
                <w:sz w:val="20"/>
                <w:szCs w:val="20"/>
              </w:rPr>
              <w:t>主任生活相談員は，</w:t>
            </w:r>
            <w:r w:rsidR="00F53A7F" w:rsidRPr="00764012">
              <w:rPr>
                <w:rFonts w:ascii="ＭＳ ゴシック" w:eastAsia="ＭＳ ゴシック" w:hAnsi="ＭＳ ゴシック" w:cs="ＭＳ Ｐゴシック" w:hint="eastAsia"/>
                <w:color w:val="000000" w:themeColor="text1"/>
                <w:kern w:val="0"/>
                <w:sz w:val="20"/>
                <w:szCs w:val="20"/>
              </w:rPr>
              <w:t>(1)の業務のほか，</w:t>
            </w:r>
            <w:r w:rsidR="0036673F" w:rsidRPr="00764012">
              <w:rPr>
                <w:rFonts w:ascii="ＭＳ ゴシック" w:eastAsia="ＭＳ ゴシック" w:hAnsi="ＭＳ ゴシック" w:cs="ＭＳ Ｐゴシック" w:hint="eastAsia"/>
                <w:color w:val="000000" w:themeColor="text1"/>
                <w:kern w:val="0"/>
                <w:sz w:val="20"/>
                <w:szCs w:val="20"/>
              </w:rPr>
              <w:t>養護老人ホームへの入所に際しての調整，他の生活相談員に対する技術指導等の内容の管理を行っているか。</w:t>
            </w:r>
          </w:p>
          <w:p w14:paraId="60807894" w14:textId="77777777" w:rsidR="0036673F" w:rsidRPr="00764012" w:rsidRDefault="0036673F" w:rsidP="0057599F">
            <w:pPr>
              <w:overflowPunct w:val="0"/>
              <w:textAlignment w:val="baseline"/>
              <w:rPr>
                <w:rFonts w:ascii="ＭＳ ゴシック" w:eastAsia="ＭＳ ゴシック" w:hAnsi="ＭＳ ゴシック" w:cs="ＭＳ Ｐゴシック"/>
                <w:color w:val="000000" w:themeColor="text1"/>
                <w:kern w:val="0"/>
                <w:sz w:val="20"/>
                <w:szCs w:val="20"/>
              </w:rPr>
            </w:pPr>
          </w:p>
          <w:p w14:paraId="3B9EC239" w14:textId="77777777" w:rsidR="0036673F" w:rsidRPr="00764012" w:rsidRDefault="0036673F" w:rsidP="00B362A3">
            <w:pPr>
              <w:overflowPunct w:val="0"/>
              <w:ind w:leftChars="17" w:left="436" w:hangingChars="200" w:hanging="400"/>
              <w:textAlignment w:val="baseline"/>
              <w:rPr>
                <w:rFonts w:ascii="ＭＳ ゴシック" w:eastAsia="ＭＳ ゴシック" w:hAnsi="ＭＳ ゴシック" w:cs="ＭＳ Ｐゴシック"/>
                <w:color w:val="000000" w:themeColor="text1"/>
                <w:kern w:val="0"/>
                <w:szCs w:val="21"/>
              </w:rPr>
            </w:pPr>
            <w:r w:rsidRPr="00764012">
              <w:rPr>
                <w:rFonts w:ascii="ＭＳ ゴシック" w:eastAsia="ＭＳ ゴシック" w:hAnsi="ＭＳ ゴシック" w:cs="ＭＳ Ｐゴシック" w:hint="eastAsia"/>
                <w:color w:val="000000" w:themeColor="text1"/>
                <w:kern w:val="0"/>
                <w:sz w:val="20"/>
                <w:szCs w:val="20"/>
              </w:rPr>
              <w:t>（</w:t>
            </w:r>
            <w:r w:rsidR="00301B5C" w:rsidRPr="00764012">
              <w:rPr>
                <w:rFonts w:ascii="ＭＳ ゴシック" w:eastAsia="ＭＳ ゴシック" w:hAnsi="ＭＳ ゴシック" w:cs="ＭＳ Ｐゴシック" w:hint="eastAsia"/>
                <w:color w:val="000000" w:themeColor="text1"/>
                <w:kern w:val="0"/>
                <w:sz w:val="20"/>
                <w:szCs w:val="20"/>
              </w:rPr>
              <w:t>3</w:t>
            </w:r>
            <w:r w:rsidR="00B362A3" w:rsidRPr="00764012">
              <w:rPr>
                <w:rFonts w:ascii="ＭＳ ゴシック" w:eastAsia="ＭＳ ゴシック" w:hAnsi="ＭＳ ゴシック" w:cs="ＭＳ Ｐゴシック" w:hint="eastAsia"/>
                <w:color w:val="000000" w:themeColor="text1"/>
                <w:kern w:val="0"/>
                <w:sz w:val="20"/>
                <w:szCs w:val="20"/>
              </w:rPr>
              <w:t xml:space="preserve">）　</w:t>
            </w:r>
            <w:r w:rsidRPr="00764012">
              <w:rPr>
                <w:rFonts w:ascii="ＭＳ ゴシック" w:eastAsia="ＭＳ ゴシック" w:hAnsi="ＭＳ ゴシック" w:cs="ＭＳ Ｐゴシック" w:hint="eastAsia"/>
                <w:color w:val="000000" w:themeColor="text1"/>
                <w:kern w:val="0"/>
                <w:sz w:val="20"/>
                <w:szCs w:val="20"/>
              </w:rPr>
              <w:t>生活相談員が置かれていない外部サービス利用型養護老人ホームにあっては，主任支援員が(1)</w:t>
            </w:r>
            <w:r w:rsidR="00CC49CD" w:rsidRPr="00764012">
              <w:rPr>
                <w:rFonts w:ascii="ＭＳ ゴシック" w:eastAsia="ＭＳ ゴシック" w:hAnsi="ＭＳ ゴシック" w:cs="ＭＳ Ｐゴシック" w:hint="eastAsia"/>
                <w:color w:val="000000" w:themeColor="text1"/>
                <w:kern w:val="0"/>
                <w:sz w:val="20"/>
                <w:szCs w:val="20"/>
              </w:rPr>
              <w:t>及び</w:t>
            </w:r>
            <w:r w:rsidRPr="00764012">
              <w:rPr>
                <w:rFonts w:ascii="ＭＳ ゴシック" w:eastAsia="ＭＳ ゴシック" w:hAnsi="ＭＳ ゴシック" w:cs="ＭＳ Ｐゴシック" w:hint="eastAsia"/>
                <w:color w:val="000000" w:themeColor="text1"/>
                <w:kern w:val="0"/>
                <w:sz w:val="20"/>
                <w:szCs w:val="20"/>
              </w:rPr>
              <w:t>(2)に掲げる業務を行っているか。</w:t>
            </w:r>
          </w:p>
          <w:p w14:paraId="548DDEB2" w14:textId="77777777" w:rsidR="0036673F" w:rsidRPr="00764012" w:rsidRDefault="0036673F" w:rsidP="0057599F">
            <w:pPr>
              <w:overflowPunct w:val="0"/>
              <w:textAlignment w:val="baseline"/>
              <w:rPr>
                <w:rFonts w:ascii="ＭＳ ゴシック" w:eastAsia="ＭＳ ゴシック" w:hAnsi="ＭＳ ゴシック" w:cs="ＭＳ Ｐゴシック"/>
                <w:color w:val="000000" w:themeColor="text1"/>
                <w:kern w:val="0"/>
                <w:szCs w:val="21"/>
              </w:rPr>
            </w:pPr>
          </w:p>
          <w:p w14:paraId="61A53245" w14:textId="77777777" w:rsidR="0036673F" w:rsidRPr="00764012" w:rsidRDefault="0036673F" w:rsidP="0057599F">
            <w:pPr>
              <w:overflowPunct w:val="0"/>
              <w:textAlignment w:val="baseline"/>
              <w:rPr>
                <w:rFonts w:ascii="ＭＳ ゴシック" w:eastAsia="ＭＳ ゴシック" w:hAnsi="ＭＳ ゴシック" w:cs="ＭＳ Ｐゴシック"/>
                <w:color w:val="000000" w:themeColor="text1"/>
                <w:kern w:val="0"/>
                <w:szCs w:val="21"/>
              </w:rPr>
            </w:pPr>
          </w:p>
          <w:p w14:paraId="19867894" w14:textId="77777777" w:rsidR="005658CC" w:rsidRPr="00764012" w:rsidRDefault="005658CC" w:rsidP="005658C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05B35" w:rsidRPr="00764012">
              <w:rPr>
                <w:rFonts w:ascii="ＭＳ ゴシック" w:eastAsia="ＭＳ ゴシック" w:hAnsi="ＭＳ ゴシック" w:hint="eastAsia"/>
                <w:color w:val="000000" w:themeColor="text1"/>
                <w:sz w:val="20"/>
                <w:szCs w:val="20"/>
              </w:rPr>
              <w:t>1</w:t>
            </w:r>
            <w:r w:rsidRPr="00764012">
              <w:rPr>
                <w:rFonts w:ascii="ＭＳ ゴシック" w:eastAsia="ＭＳ ゴシック" w:hAnsi="ＭＳ ゴシック" w:hint="eastAsia"/>
                <w:color w:val="000000" w:themeColor="text1"/>
                <w:sz w:val="20"/>
                <w:szCs w:val="20"/>
              </w:rPr>
              <w:t>)　地域住民又はその自発的な活動等との連携及び協力を行う</w:t>
            </w:r>
          </w:p>
          <w:p w14:paraId="56CC94BD" w14:textId="77777777" w:rsidR="000A44A6" w:rsidRPr="00764012" w:rsidRDefault="005658CC" w:rsidP="00E11DED">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等の地域との交流を図っているか。</w:t>
            </w:r>
            <w:r w:rsidRPr="00764012">
              <w:rPr>
                <w:rFonts w:ascii="ＭＳ ゴシック" w:eastAsia="ＭＳ ゴシック" w:hAnsi="ＭＳ ゴシック"/>
                <w:color w:val="000000" w:themeColor="text1"/>
                <w:sz w:val="20"/>
                <w:szCs w:val="20"/>
              </w:rPr>
              <w:br/>
            </w:r>
          </w:p>
          <w:p w14:paraId="0A20F30C" w14:textId="77777777" w:rsidR="00E51792" w:rsidRPr="00764012" w:rsidRDefault="005658CC" w:rsidP="00F53A7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05B35"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hint="eastAsia"/>
                <w:color w:val="000000" w:themeColor="text1"/>
                <w:sz w:val="20"/>
                <w:szCs w:val="20"/>
              </w:rPr>
              <w:t xml:space="preserve">)　</w:t>
            </w:r>
            <w:r w:rsidR="00F53A7F" w:rsidRPr="00764012">
              <w:rPr>
                <w:rFonts w:ascii="ＭＳ ゴシック" w:eastAsia="ＭＳ ゴシック" w:hAnsi="ＭＳ ゴシック" w:hint="eastAsia"/>
                <w:color w:val="000000" w:themeColor="text1"/>
                <w:sz w:val="20"/>
                <w:szCs w:val="20"/>
              </w:rPr>
              <w:t>措置</w:t>
            </w:r>
            <w:r w:rsidRPr="00764012">
              <w:rPr>
                <w:rFonts w:ascii="ＭＳ ゴシック" w:eastAsia="ＭＳ ゴシック" w:hAnsi="ＭＳ ゴシック" w:hint="eastAsia"/>
                <w:color w:val="000000" w:themeColor="text1"/>
                <w:sz w:val="20"/>
                <w:szCs w:val="20"/>
              </w:rPr>
              <w:t>に関する入所者からの苦情に関して，市町村等が派遣</w:t>
            </w:r>
          </w:p>
          <w:p w14:paraId="148C7107" w14:textId="77777777" w:rsidR="00E51792" w:rsidRPr="00764012" w:rsidRDefault="005658CC" w:rsidP="00E51792">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する者が相談及び援助を行う事業その他の市町村が実施する</w:t>
            </w:r>
          </w:p>
          <w:p w14:paraId="5765043A" w14:textId="6AD8DC60" w:rsidR="005658CC" w:rsidRPr="00764012" w:rsidRDefault="005658CC" w:rsidP="00E51792">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事業に協力するよう努めているか。</w:t>
            </w:r>
          </w:p>
          <w:p w14:paraId="5960083D" w14:textId="77777777" w:rsidR="005658CC" w:rsidRPr="00764012" w:rsidRDefault="005658CC" w:rsidP="005658CC">
            <w:pPr>
              <w:overflowPunct w:val="0"/>
              <w:ind w:firstLineChars="200" w:firstLine="400"/>
              <w:textAlignment w:val="baseline"/>
              <w:rPr>
                <w:rFonts w:ascii="ＭＳ ゴシック" w:eastAsia="ＭＳ ゴシック" w:hAnsi="ＭＳ ゴシック"/>
                <w:color w:val="000000" w:themeColor="text1"/>
                <w:sz w:val="20"/>
                <w:szCs w:val="20"/>
              </w:rPr>
            </w:pPr>
          </w:p>
          <w:p w14:paraId="5428E22D" w14:textId="77777777" w:rsidR="005658CC" w:rsidRPr="00764012" w:rsidRDefault="005658CC" w:rsidP="005658CC">
            <w:pPr>
              <w:overflowPunct w:val="0"/>
              <w:textAlignment w:val="baseline"/>
              <w:rPr>
                <w:rFonts w:ascii="ＭＳ ゴシック" w:eastAsia="ＭＳ ゴシック" w:hAnsi="ＭＳ ゴシック"/>
                <w:color w:val="000000" w:themeColor="text1"/>
                <w:sz w:val="20"/>
                <w:szCs w:val="20"/>
              </w:rPr>
            </w:pPr>
          </w:p>
          <w:p w14:paraId="3F79C645" w14:textId="77777777" w:rsidR="00142717" w:rsidRPr="00764012" w:rsidRDefault="00142717" w:rsidP="005D07E6">
            <w:pPr>
              <w:overflowPunct w:val="0"/>
              <w:textAlignment w:val="baseline"/>
              <w:rPr>
                <w:rFonts w:ascii="ＭＳ ゴシック" w:eastAsia="ＭＳ ゴシック" w:hAnsi="ＭＳ ゴシック"/>
                <w:color w:val="000000" w:themeColor="text1"/>
                <w:sz w:val="20"/>
                <w:szCs w:val="20"/>
              </w:rPr>
            </w:pPr>
          </w:p>
          <w:p w14:paraId="3DB80A73" w14:textId="77777777" w:rsidR="00142717" w:rsidRPr="00764012" w:rsidRDefault="00142717" w:rsidP="0014271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05B35" w:rsidRPr="00764012">
              <w:rPr>
                <w:rFonts w:ascii="ＭＳ ゴシック" w:eastAsia="ＭＳ ゴシック" w:hAnsi="ＭＳ ゴシック" w:hint="eastAsia"/>
                <w:color w:val="000000" w:themeColor="text1"/>
                <w:sz w:val="20"/>
                <w:szCs w:val="20"/>
              </w:rPr>
              <w:t>1</w:t>
            </w:r>
            <w:r w:rsidRPr="00764012">
              <w:rPr>
                <w:rFonts w:ascii="ＭＳ ゴシック" w:eastAsia="ＭＳ ゴシック" w:hAnsi="ＭＳ ゴシック" w:hint="eastAsia"/>
                <w:color w:val="000000" w:themeColor="text1"/>
                <w:sz w:val="20"/>
                <w:szCs w:val="20"/>
              </w:rPr>
              <w:t>)　法人が提供する福祉サービスの内容，法人の業務及び財務</w:t>
            </w:r>
          </w:p>
          <w:p w14:paraId="5875BF42" w14:textId="77777777" w:rsidR="00142717" w:rsidRPr="00764012" w:rsidRDefault="00142717" w:rsidP="00301B5C">
            <w:pPr>
              <w:overflowPunct w:val="0"/>
              <w:ind w:firstLineChars="131" w:firstLine="26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状況等について関係者に対する情報提供を適切に行っている</w:t>
            </w:r>
          </w:p>
          <w:p w14:paraId="38372CE1" w14:textId="77777777" w:rsidR="00142717" w:rsidRPr="00764012" w:rsidRDefault="00142717" w:rsidP="00301B5C">
            <w:pPr>
              <w:overflowPunct w:val="0"/>
              <w:ind w:firstLineChars="138" w:firstLine="27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か。</w:t>
            </w:r>
          </w:p>
          <w:p w14:paraId="37C18EC7" w14:textId="77777777" w:rsidR="00142717" w:rsidRPr="00764012" w:rsidRDefault="00142717" w:rsidP="00142717">
            <w:pPr>
              <w:overflowPunct w:val="0"/>
              <w:ind w:firstLineChars="200" w:firstLine="400"/>
              <w:textAlignment w:val="baseline"/>
              <w:rPr>
                <w:rFonts w:ascii="ＭＳ ゴシック" w:eastAsia="ＭＳ ゴシック" w:hAnsi="ＭＳ ゴシック"/>
                <w:color w:val="000000" w:themeColor="text1"/>
                <w:sz w:val="20"/>
                <w:szCs w:val="20"/>
              </w:rPr>
            </w:pPr>
          </w:p>
          <w:tbl>
            <w:tblPr>
              <w:tblpPr w:leftFromText="142" w:rightFromText="142" w:vertAnchor="text" w:horzAnchor="margin" w:tblpXSpec="center" w:tblpY="-48"/>
              <w:tblOverlap w:val="never"/>
              <w:tblW w:w="5040" w:type="dxa"/>
              <w:tblCellMar>
                <w:left w:w="99" w:type="dxa"/>
                <w:right w:w="99" w:type="dxa"/>
              </w:tblCellMar>
              <w:tblLook w:val="04A0" w:firstRow="1" w:lastRow="0" w:firstColumn="1" w:lastColumn="0" w:noHBand="0" w:noVBand="1"/>
            </w:tblPr>
            <w:tblGrid>
              <w:gridCol w:w="5040"/>
            </w:tblGrid>
            <w:tr w:rsidR="00A9380D" w:rsidRPr="00764012" w14:paraId="6C259853" w14:textId="77777777" w:rsidTr="00574E11">
              <w:trPr>
                <w:trHeight w:val="270"/>
              </w:trPr>
              <w:tc>
                <w:tcPr>
                  <w:tcW w:w="50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78F365F" w14:textId="77777777" w:rsidR="00574E11" w:rsidRPr="00764012" w:rsidRDefault="00574E11" w:rsidP="00574E11">
                  <w:pPr>
                    <w:widowControl/>
                    <w:jc w:val="left"/>
                    <w:rPr>
                      <w:rFonts w:ascii="ＭＳ ゴシック" w:eastAsia="ＭＳ ゴシック" w:hAnsi="ＭＳ ゴシック" w:cs="ＭＳ Ｐゴシック"/>
                      <w:color w:val="000000" w:themeColor="text1"/>
                      <w:kern w:val="0"/>
                      <w:sz w:val="18"/>
                      <w:szCs w:val="18"/>
                    </w:rPr>
                  </w:pPr>
                  <w:r w:rsidRPr="00764012">
                    <w:rPr>
                      <w:rFonts w:ascii="ＭＳ ゴシック" w:eastAsia="ＭＳ ゴシック" w:hAnsi="ＭＳ ゴシック" w:cs="ＭＳ Ｐゴシック" w:hint="eastAsia"/>
                      <w:color w:val="000000" w:themeColor="text1"/>
                      <w:kern w:val="0"/>
                      <w:sz w:val="18"/>
                      <w:szCs w:val="18"/>
                    </w:rPr>
                    <w:t>情報提供の方法</w:t>
                  </w:r>
                </w:p>
              </w:tc>
            </w:tr>
            <w:tr w:rsidR="00A9380D" w:rsidRPr="00764012" w14:paraId="4BDCE66E" w14:textId="77777777" w:rsidTr="00574E11">
              <w:trPr>
                <w:trHeight w:val="272"/>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7951A2BB" w14:textId="77777777" w:rsidR="00574E11" w:rsidRPr="00764012" w:rsidRDefault="00574E11" w:rsidP="00574E11">
                  <w:pPr>
                    <w:widowControl/>
                    <w:jc w:val="left"/>
                    <w:rPr>
                      <w:rFonts w:ascii="ＭＳ ゴシック" w:eastAsia="ＭＳ ゴシック" w:hAnsi="ＭＳ ゴシック" w:cs="ＭＳ Ｐゴシック"/>
                      <w:color w:val="000000" w:themeColor="text1"/>
                      <w:kern w:val="0"/>
                      <w:sz w:val="18"/>
                      <w:szCs w:val="18"/>
                    </w:rPr>
                  </w:pPr>
                </w:p>
              </w:tc>
            </w:tr>
            <w:tr w:rsidR="00A9380D" w:rsidRPr="00764012" w14:paraId="0FF4FE0B" w14:textId="77777777" w:rsidTr="00574E11">
              <w:trPr>
                <w:trHeight w:val="272"/>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7480E598" w14:textId="77777777" w:rsidR="00574E11" w:rsidRPr="00764012" w:rsidRDefault="00574E11" w:rsidP="00574E11">
                  <w:pPr>
                    <w:widowControl/>
                    <w:jc w:val="left"/>
                    <w:rPr>
                      <w:rFonts w:ascii="ＭＳ ゴシック" w:eastAsia="ＭＳ ゴシック" w:hAnsi="ＭＳ ゴシック" w:cs="ＭＳ Ｐゴシック"/>
                      <w:color w:val="000000" w:themeColor="text1"/>
                      <w:kern w:val="0"/>
                      <w:sz w:val="18"/>
                      <w:szCs w:val="18"/>
                    </w:rPr>
                  </w:pPr>
                </w:p>
              </w:tc>
            </w:tr>
          </w:tbl>
          <w:p w14:paraId="44C2AF5B" w14:textId="77777777" w:rsidR="00574E11" w:rsidRPr="00764012" w:rsidRDefault="00574E11" w:rsidP="00574E1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05B35"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hint="eastAsia"/>
                <w:color w:val="000000" w:themeColor="text1"/>
                <w:sz w:val="20"/>
                <w:szCs w:val="20"/>
              </w:rPr>
              <w:t>)　福祉サービスの質の評価を行い，サービスの質の向上を図</w:t>
            </w:r>
          </w:p>
          <w:p w14:paraId="7BCE1B35" w14:textId="77777777" w:rsidR="00142717" w:rsidRPr="00764012" w:rsidRDefault="00574E11" w:rsidP="00D618DB">
            <w:pPr>
              <w:overflowPunct w:val="0"/>
              <w:ind w:firstLineChars="138" w:firstLine="27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るための措置を講じているか。</w:t>
            </w:r>
          </w:p>
        </w:tc>
        <w:tc>
          <w:tcPr>
            <w:tcW w:w="1701" w:type="dxa"/>
          </w:tcPr>
          <w:p w14:paraId="2CF6C8B3" w14:textId="77777777" w:rsidR="000A44A6" w:rsidRPr="00764012" w:rsidRDefault="000A44A6" w:rsidP="0057599F">
            <w:pPr>
              <w:overflowPunct w:val="0"/>
              <w:textAlignment w:val="baseline"/>
              <w:rPr>
                <w:rFonts w:ascii="ＭＳ ゴシック" w:eastAsia="ＭＳ ゴシック" w:hAnsi="ＭＳ ゴシック"/>
                <w:color w:val="000000" w:themeColor="text1"/>
                <w:kern w:val="0"/>
                <w:sz w:val="20"/>
                <w:szCs w:val="20"/>
              </w:rPr>
            </w:pPr>
          </w:p>
          <w:p w14:paraId="127E4C07" w14:textId="36D1E92B" w:rsidR="000A44A6" w:rsidRPr="00764012" w:rsidRDefault="00066A72" w:rsidP="0057599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287307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64817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2376995" w14:textId="77777777" w:rsidR="000A44A6" w:rsidRPr="00764012" w:rsidRDefault="000A44A6" w:rsidP="0057599F">
            <w:pPr>
              <w:overflowPunct w:val="0"/>
              <w:textAlignment w:val="baseline"/>
              <w:rPr>
                <w:rFonts w:ascii="ＭＳ ゴシック" w:eastAsia="ＭＳ ゴシック" w:hAnsi="ＭＳ ゴシック"/>
                <w:color w:val="000000" w:themeColor="text1"/>
                <w:sz w:val="20"/>
                <w:szCs w:val="20"/>
              </w:rPr>
            </w:pPr>
          </w:p>
          <w:p w14:paraId="72DA4614" w14:textId="77777777" w:rsidR="003B46CA" w:rsidRPr="00764012" w:rsidRDefault="003B46CA" w:rsidP="0057599F">
            <w:pPr>
              <w:overflowPunct w:val="0"/>
              <w:textAlignment w:val="baseline"/>
              <w:rPr>
                <w:rFonts w:ascii="ＭＳ ゴシック" w:eastAsia="ＭＳ ゴシック" w:hAnsi="ＭＳ ゴシック"/>
                <w:color w:val="000000" w:themeColor="text1"/>
                <w:sz w:val="20"/>
                <w:szCs w:val="20"/>
              </w:rPr>
            </w:pPr>
          </w:p>
          <w:p w14:paraId="3ABF5C03" w14:textId="77777777" w:rsidR="003B46CA" w:rsidRPr="00764012" w:rsidRDefault="003B46CA" w:rsidP="0057599F">
            <w:pPr>
              <w:overflowPunct w:val="0"/>
              <w:textAlignment w:val="baseline"/>
              <w:rPr>
                <w:rFonts w:ascii="ＭＳ ゴシック" w:eastAsia="ＭＳ ゴシック" w:hAnsi="ＭＳ ゴシック"/>
                <w:dstrike/>
                <w:color w:val="000000" w:themeColor="text1"/>
                <w:sz w:val="20"/>
                <w:szCs w:val="20"/>
              </w:rPr>
            </w:pPr>
          </w:p>
          <w:p w14:paraId="5A39A48C" w14:textId="77777777" w:rsidR="00BE5CFB" w:rsidRPr="00764012" w:rsidRDefault="00BE5CFB" w:rsidP="0057599F">
            <w:pPr>
              <w:overflowPunct w:val="0"/>
              <w:textAlignment w:val="baseline"/>
              <w:rPr>
                <w:rFonts w:ascii="ＭＳ ゴシック" w:eastAsia="ＭＳ ゴシック" w:hAnsi="ＭＳ ゴシック"/>
                <w:color w:val="000000" w:themeColor="text1"/>
                <w:sz w:val="20"/>
                <w:szCs w:val="20"/>
              </w:rPr>
            </w:pPr>
          </w:p>
          <w:p w14:paraId="706A774F" w14:textId="1DAD94F2" w:rsidR="00005B35" w:rsidRPr="00764012" w:rsidRDefault="00066A72" w:rsidP="00005B3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36951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027310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F6FF37B"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44DC912C"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5CBA1681"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69FE44AD" w14:textId="77777777" w:rsidR="00005B35" w:rsidRPr="00764012" w:rsidRDefault="00005B35" w:rsidP="00005B35">
            <w:pPr>
              <w:overflowPunct w:val="0"/>
              <w:textAlignment w:val="baseline"/>
              <w:rPr>
                <w:rFonts w:ascii="ＭＳ ゴシック" w:eastAsia="ＭＳ ゴシック" w:hAnsi="ＭＳ ゴシック"/>
                <w:color w:val="000000" w:themeColor="text1"/>
                <w:kern w:val="0"/>
                <w:sz w:val="20"/>
                <w:szCs w:val="20"/>
              </w:rPr>
            </w:pPr>
          </w:p>
          <w:p w14:paraId="5A9D9DAD"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6BB6E736"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0D6BD741" w14:textId="38863104"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0F13325C" w14:textId="6E7FA6F8" w:rsidR="00E51792" w:rsidRPr="00764012" w:rsidRDefault="00E51792" w:rsidP="0057599F">
            <w:pPr>
              <w:overflowPunct w:val="0"/>
              <w:textAlignment w:val="baseline"/>
              <w:rPr>
                <w:rFonts w:ascii="ＭＳ ゴシック" w:eastAsia="ＭＳ ゴシック" w:hAnsi="ＭＳ ゴシック"/>
                <w:color w:val="000000" w:themeColor="text1"/>
                <w:sz w:val="20"/>
                <w:szCs w:val="20"/>
              </w:rPr>
            </w:pPr>
          </w:p>
          <w:p w14:paraId="32357719" w14:textId="4826CF6D" w:rsidR="00E51792" w:rsidRPr="00764012" w:rsidRDefault="00E51792" w:rsidP="0057599F">
            <w:pPr>
              <w:overflowPunct w:val="0"/>
              <w:textAlignment w:val="baseline"/>
              <w:rPr>
                <w:rFonts w:ascii="ＭＳ ゴシック" w:eastAsia="ＭＳ ゴシック" w:hAnsi="ＭＳ ゴシック"/>
                <w:color w:val="000000" w:themeColor="text1"/>
                <w:sz w:val="20"/>
                <w:szCs w:val="20"/>
              </w:rPr>
            </w:pPr>
          </w:p>
          <w:p w14:paraId="13F05E2B" w14:textId="77777777" w:rsidR="00E51792" w:rsidRPr="00764012" w:rsidRDefault="00E51792" w:rsidP="0057599F">
            <w:pPr>
              <w:overflowPunct w:val="0"/>
              <w:textAlignment w:val="baseline"/>
              <w:rPr>
                <w:rFonts w:ascii="ＭＳ ゴシック" w:eastAsia="ＭＳ ゴシック" w:hAnsi="ＭＳ ゴシック"/>
                <w:color w:val="000000" w:themeColor="text1"/>
                <w:sz w:val="20"/>
                <w:szCs w:val="20"/>
              </w:rPr>
            </w:pPr>
          </w:p>
          <w:p w14:paraId="7D2D8B90" w14:textId="77777777" w:rsidR="00D06CBC" w:rsidRPr="00764012" w:rsidRDefault="00D06CBC" w:rsidP="0057599F">
            <w:pPr>
              <w:overflowPunct w:val="0"/>
              <w:textAlignment w:val="baseline"/>
              <w:rPr>
                <w:rFonts w:ascii="ＭＳ ゴシック" w:eastAsia="ＭＳ ゴシック" w:hAnsi="ＭＳ ゴシック"/>
                <w:color w:val="000000" w:themeColor="text1"/>
                <w:sz w:val="20"/>
                <w:szCs w:val="20"/>
              </w:rPr>
            </w:pPr>
          </w:p>
          <w:p w14:paraId="575000EE" w14:textId="77777777" w:rsidR="00D06CBC" w:rsidRPr="00764012" w:rsidRDefault="00D06CBC" w:rsidP="0057599F">
            <w:pPr>
              <w:overflowPunct w:val="0"/>
              <w:textAlignment w:val="baseline"/>
              <w:rPr>
                <w:rFonts w:ascii="ＭＳ ゴシック" w:eastAsia="ＭＳ ゴシック" w:hAnsi="ＭＳ ゴシック"/>
                <w:color w:val="000000" w:themeColor="text1"/>
                <w:sz w:val="20"/>
                <w:szCs w:val="20"/>
              </w:rPr>
            </w:pPr>
          </w:p>
          <w:p w14:paraId="3340A0C6" w14:textId="77777777" w:rsidR="00D06CBC" w:rsidRPr="00764012" w:rsidRDefault="00D06CBC" w:rsidP="0057599F">
            <w:pPr>
              <w:overflowPunct w:val="0"/>
              <w:textAlignment w:val="baseline"/>
              <w:rPr>
                <w:rFonts w:ascii="ＭＳ ゴシック" w:eastAsia="ＭＳ ゴシック" w:hAnsi="ＭＳ ゴシック"/>
                <w:color w:val="000000" w:themeColor="text1"/>
                <w:sz w:val="20"/>
                <w:szCs w:val="20"/>
              </w:rPr>
            </w:pPr>
          </w:p>
          <w:p w14:paraId="51649E80" w14:textId="59E93470" w:rsidR="00005B35" w:rsidRPr="00764012" w:rsidRDefault="00066A72" w:rsidP="00005B3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65521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34567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C2174C9"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4A8A0628"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2C1AFCC8"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22604CBD" w14:textId="23A2E56F" w:rsidR="00005B35" w:rsidRPr="00764012" w:rsidRDefault="00066A72" w:rsidP="00005B3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71219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913008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36CBE75"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5DD37980"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14E90C07"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4B7F2AEE"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689EC3C0" w14:textId="1B870629" w:rsidR="00005B35" w:rsidRPr="00764012" w:rsidRDefault="00066A72" w:rsidP="00005B3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33091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304207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DC88E0B"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01FE080D"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09879C37" w14:textId="70A576D9" w:rsidR="00005B35" w:rsidRPr="00764012" w:rsidRDefault="00066A72" w:rsidP="00005B3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27119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84565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2809405"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09BB4A78"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71248CD5"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223BC885"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6A885F38"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0CB9DD6F" w14:textId="17F6834C" w:rsidR="00005B35" w:rsidRPr="00764012" w:rsidRDefault="00066A72" w:rsidP="00005B3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362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271288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170A8FD" w14:textId="77777777" w:rsidR="00005B35" w:rsidRPr="00764012" w:rsidRDefault="00005B35" w:rsidP="0057599F">
            <w:pPr>
              <w:overflowPunct w:val="0"/>
              <w:textAlignment w:val="baseline"/>
              <w:rPr>
                <w:rFonts w:ascii="ＭＳ ゴシック" w:eastAsia="ＭＳ ゴシック" w:hAnsi="ＭＳ ゴシック"/>
                <w:color w:val="000000" w:themeColor="text1"/>
                <w:sz w:val="20"/>
                <w:szCs w:val="20"/>
              </w:rPr>
            </w:pPr>
          </w:p>
          <w:p w14:paraId="6A0FDE8E"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7DD9D5F5"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28F2192F"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6ABCD93E"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69E71010"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60602F45" w14:textId="77777777" w:rsidR="001C71E6" w:rsidRPr="00764012" w:rsidRDefault="001C71E6" w:rsidP="0057599F">
            <w:pPr>
              <w:overflowPunct w:val="0"/>
              <w:textAlignment w:val="baseline"/>
              <w:rPr>
                <w:rFonts w:ascii="ＭＳ ゴシック" w:eastAsia="ＭＳ ゴシック" w:hAnsi="ＭＳ ゴシック"/>
                <w:color w:val="000000" w:themeColor="text1"/>
                <w:sz w:val="20"/>
                <w:szCs w:val="20"/>
              </w:rPr>
            </w:pPr>
          </w:p>
          <w:p w14:paraId="650254C3" w14:textId="071E6D9C" w:rsidR="001C71E6" w:rsidRPr="00764012" w:rsidRDefault="00066A72" w:rsidP="0057599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6782185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025048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6EB9376D" w14:textId="77777777" w:rsidR="0036673F" w:rsidRPr="00764012" w:rsidRDefault="0036673F" w:rsidP="000A44A6">
      <w:pPr>
        <w:rPr>
          <w:rFonts w:ascii="ＭＳ ゴシック" w:eastAsia="ＭＳ ゴシック" w:hAnsi="ＭＳ ゴシック"/>
          <w:color w:val="000000" w:themeColor="text1"/>
        </w:rPr>
      </w:pPr>
    </w:p>
    <w:p w14:paraId="52904CC1" w14:textId="77777777" w:rsidR="00C50556" w:rsidRPr="00764012" w:rsidRDefault="00C50556" w:rsidP="000A44A6">
      <w:pPr>
        <w:rPr>
          <w:rFonts w:ascii="ＭＳ ゴシック" w:eastAsia="ＭＳ ゴシック" w:hAnsi="ＭＳ ゴシック"/>
          <w:vanish/>
          <w:color w:val="000000" w:themeColor="text1"/>
        </w:rPr>
      </w:pPr>
    </w:p>
    <w:p w14:paraId="04DD6135" w14:textId="0D628C50" w:rsidR="000A44A6" w:rsidRPr="00764012" w:rsidRDefault="006A5C02" w:rsidP="0036673F">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１</w:t>
      </w:r>
      <w:r w:rsidR="00DE3FD7" w:rsidRPr="00764012">
        <w:rPr>
          <w:rFonts w:ascii="ＭＳ ゴシック" w:eastAsia="ＭＳ ゴシック" w:hAnsi="ＭＳ ゴシック" w:hint="eastAsia"/>
          <w:color w:val="000000" w:themeColor="text1"/>
          <w:sz w:val="20"/>
          <w:szCs w:val="20"/>
        </w:rPr>
        <w:t>７</w:t>
      </w:r>
      <w:r w:rsidR="000A44A6"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261836E8" w14:textId="77777777" w:rsidTr="0057599F">
        <w:trPr>
          <w:trHeight w:val="416"/>
        </w:trPr>
        <w:tc>
          <w:tcPr>
            <w:tcW w:w="3643" w:type="dxa"/>
            <w:vAlign w:val="center"/>
          </w:tcPr>
          <w:p w14:paraId="3BE6E09B"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343768C"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6E27A356"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01B20937"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2BC8C6F5" w14:textId="77777777" w:rsidTr="00D64A7F">
        <w:trPr>
          <w:trHeight w:val="13321"/>
        </w:trPr>
        <w:tc>
          <w:tcPr>
            <w:tcW w:w="3643" w:type="dxa"/>
          </w:tcPr>
          <w:p w14:paraId="09FF3768" w14:textId="77777777" w:rsidR="000A44A6" w:rsidRPr="00764012" w:rsidRDefault="000A44A6" w:rsidP="0057599F">
            <w:pPr>
              <w:overflowPunct w:val="0"/>
              <w:textAlignment w:val="baseline"/>
              <w:rPr>
                <w:rFonts w:ascii="ＭＳ ゴシック" w:eastAsia="ＭＳ ゴシック" w:hAnsi="ＭＳ ゴシック"/>
                <w:color w:val="000000" w:themeColor="text1"/>
                <w:sz w:val="20"/>
                <w:szCs w:val="20"/>
              </w:rPr>
            </w:pPr>
          </w:p>
          <w:p w14:paraId="1EFD4216"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74DD0D65"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5F57DFDD"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49340B02"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6C9730E1" w14:textId="77777777" w:rsidR="0049210C" w:rsidRPr="00764012" w:rsidRDefault="0049210C" w:rsidP="0057599F">
            <w:pPr>
              <w:overflowPunct w:val="0"/>
              <w:textAlignment w:val="baseline"/>
              <w:rPr>
                <w:rFonts w:ascii="ＭＳ ゴシック" w:eastAsia="ＭＳ ゴシック" w:hAnsi="ＭＳ ゴシック"/>
                <w:color w:val="000000" w:themeColor="text1"/>
                <w:sz w:val="20"/>
                <w:szCs w:val="20"/>
              </w:rPr>
            </w:pPr>
          </w:p>
          <w:p w14:paraId="7F3B09D1" w14:textId="77777777" w:rsidR="0049210C" w:rsidRPr="00764012" w:rsidRDefault="0049210C" w:rsidP="0057599F">
            <w:pPr>
              <w:overflowPunct w:val="0"/>
              <w:textAlignment w:val="baseline"/>
              <w:rPr>
                <w:rFonts w:ascii="ＭＳ ゴシック" w:eastAsia="ＭＳ ゴシック" w:hAnsi="ＭＳ ゴシック"/>
                <w:color w:val="000000" w:themeColor="text1"/>
                <w:sz w:val="20"/>
                <w:szCs w:val="20"/>
              </w:rPr>
            </w:pPr>
          </w:p>
          <w:p w14:paraId="16F48E4A" w14:textId="77777777" w:rsidR="0049210C" w:rsidRPr="00764012" w:rsidRDefault="0049210C" w:rsidP="0057599F">
            <w:pPr>
              <w:overflowPunct w:val="0"/>
              <w:textAlignment w:val="baseline"/>
              <w:rPr>
                <w:rFonts w:ascii="ＭＳ ゴシック" w:eastAsia="ＭＳ ゴシック" w:hAnsi="ＭＳ ゴシック"/>
                <w:color w:val="000000" w:themeColor="text1"/>
                <w:sz w:val="20"/>
                <w:szCs w:val="20"/>
              </w:rPr>
            </w:pPr>
          </w:p>
          <w:p w14:paraId="3F036DFF" w14:textId="77777777" w:rsidR="0049210C" w:rsidRPr="00764012" w:rsidRDefault="0049210C" w:rsidP="0057599F">
            <w:pPr>
              <w:overflowPunct w:val="0"/>
              <w:textAlignment w:val="baseline"/>
              <w:rPr>
                <w:rFonts w:ascii="ＭＳ ゴシック" w:eastAsia="ＭＳ ゴシック" w:hAnsi="ＭＳ ゴシック"/>
                <w:color w:val="000000" w:themeColor="text1"/>
                <w:sz w:val="20"/>
                <w:szCs w:val="20"/>
              </w:rPr>
            </w:pPr>
          </w:p>
          <w:p w14:paraId="019FA38F"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64526935"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489B024D"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7DB4266D"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0333175E"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5A1416B0"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4FB737DA"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42E695D7"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230F254F" w14:textId="77777777" w:rsidR="003B46CA" w:rsidRPr="00764012" w:rsidRDefault="003B46CA" w:rsidP="0057599F">
            <w:pPr>
              <w:overflowPunct w:val="0"/>
              <w:textAlignment w:val="baseline"/>
              <w:rPr>
                <w:rFonts w:ascii="ＭＳ ゴシック" w:eastAsia="ＭＳ ゴシック" w:hAnsi="ＭＳ ゴシック"/>
                <w:color w:val="000000" w:themeColor="text1"/>
                <w:sz w:val="20"/>
                <w:szCs w:val="20"/>
              </w:rPr>
            </w:pPr>
          </w:p>
          <w:p w14:paraId="17171720" w14:textId="77777777" w:rsidR="003B46CA" w:rsidRPr="00764012" w:rsidRDefault="003B46CA" w:rsidP="0057599F">
            <w:pPr>
              <w:overflowPunct w:val="0"/>
              <w:textAlignment w:val="baseline"/>
              <w:rPr>
                <w:rFonts w:ascii="ＭＳ ゴシック" w:eastAsia="ＭＳ ゴシック" w:hAnsi="ＭＳ ゴシック"/>
                <w:color w:val="000000" w:themeColor="text1"/>
                <w:sz w:val="20"/>
                <w:szCs w:val="20"/>
              </w:rPr>
            </w:pPr>
          </w:p>
          <w:p w14:paraId="6BDEEEC7"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627B456C"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2E232743"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15A605D1"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1D39D98D" w14:textId="77777777" w:rsidR="00D618DB" w:rsidRPr="00764012" w:rsidRDefault="00D618DB" w:rsidP="0057599F">
            <w:pPr>
              <w:overflowPunct w:val="0"/>
              <w:textAlignment w:val="baseline"/>
              <w:rPr>
                <w:rFonts w:ascii="ＭＳ ゴシック" w:eastAsia="ＭＳ ゴシック" w:hAnsi="ＭＳ ゴシック"/>
                <w:color w:val="000000" w:themeColor="text1"/>
                <w:sz w:val="20"/>
                <w:szCs w:val="20"/>
              </w:rPr>
            </w:pPr>
          </w:p>
          <w:p w14:paraId="4F5BB9A8" w14:textId="77777777" w:rsidR="002313A6" w:rsidRPr="00764012" w:rsidRDefault="002313A6" w:rsidP="002313A6">
            <w:pPr>
              <w:numPr>
                <w:ilvl w:val="0"/>
                <w:numId w:val="6"/>
              </w:numPr>
              <w:overflowPunct w:val="0"/>
              <w:ind w:left="284" w:hanging="28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063749" w:rsidRPr="00764012">
              <w:rPr>
                <w:rFonts w:ascii="ＭＳ ゴシック" w:eastAsia="ＭＳ ゴシック" w:hAnsi="ＭＳ ゴシック" w:hint="eastAsia"/>
                <w:color w:val="000000" w:themeColor="text1"/>
                <w:sz w:val="20"/>
                <w:szCs w:val="20"/>
              </w:rPr>
              <w:t>「</w:t>
            </w:r>
            <w:r w:rsidR="00F53A7F" w:rsidRPr="00764012">
              <w:rPr>
                <w:rFonts w:ascii="ＭＳ ゴシック" w:eastAsia="ＭＳ ゴシック" w:hAnsi="ＭＳ ゴシック" w:hint="eastAsia"/>
                <w:color w:val="000000" w:themeColor="text1"/>
                <w:sz w:val="20"/>
                <w:szCs w:val="20"/>
              </w:rPr>
              <w:t>生活相談員が置かれていない</w:t>
            </w:r>
          </w:p>
          <w:p w14:paraId="0CEE4E28" w14:textId="77777777" w:rsidR="002313A6" w:rsidRPr="00764012" w:rsidRDefault="00F53A7F" w:rsidP="002313A6">
            <w:pPr>
              <w:overflowPunct w:val="0"/>
              <w:ind w:left="1"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場</w:t>
            </w:r>
            <w:r w:rsidR="00063749"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rPr>
              <w:t>とは，定員30人以下で，外部サ</w:t>
            </w:r>
          </w:p>
          <w:p w14:paraId="2D390C21" w14:textId="77777777" w:rsidR="002313A6" w:rsidRPr="00764012" w:rsidRDefault="00F53A7F" w:rsidP="002313A6">
            <w:pPr>
              <w:overflowPunct w:val="0"/>
              <w:ind w:left="1"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ービス利用型特定施設入居者生活介</w:t>
            </w:r>
          </w:p>
          <w:p w14:paraId="00931F4A" w14:textId="77777777" w:rsidR="002313A6" w:rsidRPr="00764012" w:rsidRDefault="00F53A7F" w:rsidP="002313A6">
            <w:pPr>
              <w:overflowPunct w:val="0"/>
              <w:ind w:left="1"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護の指定を受けているときを指すも</w:t>
            </w:r>
          </w:p>
          <w:p w14:paraId="2724106F" w14:textId="77777777" w:rsidR="0036673F" w:rsidRPr="00764012" w:rsidRDefault="00F53A7F" w:rsidP="002313A6">
            <w:pPr>
              <w:overflowPunct w:val="0"/>
              <w:ind w:left="1"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のである。</w:t>
            </w:r>
          </w:p>
          <w:p w14:paraId="2D972ECB"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1BEAF721"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201772DC"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3E9E3727" w14:textId="77777777" w:rsidR="0036673F" w:rsidRPr="00764012" w:rsidRDefault="0036673F" w:rsidP="0057599F">
            <w:pPr>
              <w:overflowPunct w:val="0"/>
              <w:textAlignment w:val="baseline"/>
              <w:rPr>
                <w:rFonts w:ascii="ＭＳ ゴシック" w:eastAsia="ＭＳ ゴシック" w:hAnsi="ＭＳ ゴシック"/>
                <w:color w:val="000000" w:themeColor="text1"/>
                <w:sz w:val="20"/>
                <w:szCs w:val="20"/>
              </w:rPr>
            </w:pPr>
          </w:p>
          <w:p w14:paraId="56B6B177" w14:textId="77777777" w:rsidR="006A4BF0" w:rsidRPr="00764012" w:rsidRDefault="006A4BF0" w:rsidP="0057599F">
            <w:pPr>
              <w:overflowPunct w:val="0"/>
              <w:textAlignment w:val="baseline"/>
              <w:rPr>
                <w:rFonts w:ascii="ＭＳ ゴシック" w:eastAsia="ＭＳ ゴシック" w:hAnsi="ＭＳ ゴシック"/>
                <w:color w:val="000000" w:themeColor="text1"/>
                <w:sz w:val="20"/>
                <w:szCs w:val="20"/>
              </w:rPr>
            </w:pPr>
          </w:p>
          <w:p w14:paraId="39C2FFBE" w14:textId="77777777" w:rsidR="00227A39" w:rsidRPr="00764012" w:rsidRDefault="00227A39" w:rsidP="0057599F">
            <w:pPr>
              <w:overflowPunct w:val="0"/>
              <w:textAlignment w:val="baseline"/>
              <w:rPr>
                <w:rFonts w:ascii="ＭＳ ゴシック" w:eastAsia="ＭＳ ゴシック" w:hAnsi="ＭＳ ゴシック"/>
                <w:color w:val="000000" w:themeColor="text1"/>
                <w:sz w:val="20"/>
                <w:szCs w:val="20"/>
              </w:rPr>
            </w:pPr>
          </w:p>
          <w:p w14:paraId="08D9E9E1" w14:textId="77777777" w:rsidR="00D618DB" w:rsidRPr="00764012" w:rsidRDefault="00D618DB" w:rsidP="0057599F">
            <w:pPr>
              <w:overflowPunct w:val="0"/>
              <w:textAlignment w:val="baseline"/>
              <w:rPr>
                <w:rFonts w:ascii="ＭＳ ゴシック" w:eastAsia="ＭＳ ゴシック" w:hAnsi="ＭＳ ゴシック"/>
                <w:color w:val="000000" w:themeColor="text1"/>
                <w:sz w:val="20"/>
                <w:szCs w:val="20"/>
              </w:rPr>
            </w:pPr>
          </w:p>
          <w:p w14:paraId="2AEE05A7" w14:textId="77777777" w:rsidR="00837E22" w:rsidRPr="00764012" w:rsidRDefault="00837E22" w:rsidP="00574E11">
            <w:pPr>
              <w:overflowPunct w:val="0"/>
              <w:textAlignment w:val="baseline"/>
              <w:rPr>
                <w:rFonts w:ascii="ＭＳ ゴシック" w:eastAsia="ＭＳ ゴシック" w:hAnsi="ＭＳ ゴシック"/>
                <w:color w:val="000000" w:themeColor="text1"/>
                <w:sz w:val="20"/>
                <w:szCs w:val="20"/>
              </w:rPr>
            </w:pPr>
          </w:p>
          <w:p w14:paraId="085B91E4" w14:textId="77777777" w:rsidR="004446BE" w:rsidRPr="00764012" w:rsidRDefault="004446BE" w:rsidP="00574E11">
            <w:pPr>
              <w:overflowPunct w:val="0"/>
              <w:textAlignment w:val="baseline"/>
              <w:rPr>
                <w:rFonts w:ascii="ＭＳ ゴシック" w:eastAsia="ＭＳ ゴシック" w:hAnsi="ＭＳ ゴシック"/>
                <w:color w:val="000000" w:themeColor="text1"/>
                <w:sz w:val="20"/>
                <w:szCs w:val="20"/>
              </w:rPr>
            </w:pPr>
          </w:p>
          <w:p w14:paraId="3BF89079" w14:textId="77777777" w:rsidR="00574E11" w:rsidRPr="00764012" w:rsidRDefault="00574E11" w:rsidP="00BB015A">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開示義務及び義務付けられた</w:t>
            </w:r>
            <w:r w:rsidR="00DF1273" w:rsidRPr="00764012">
              <w:rPr>
                <w:rFonts w:ascii="ＭＳ ゴシック" w:eastAsia="ＭＳ ゴシック" w:hAnsi="ＭＳ ゴシック" w:hint="eastAsia"/>
                <w:color w:val="000000" w:themeColor="text1"/>
                <w:sz w:val="20"/>
                <w:szCs w:val="20"/>
              </w:rPr>
              <w:t>計算書類</w:t>
            </w:r>
            <w:r w:rsidRPr="00764012">
              <w:rPr>
                <w:rFonts w:ascii="ＭＳ ゴシック" w:eastAsia="ＭＳ ゴシック" w:hAnsi="ＭＳ ゴシック" w:hint="eastAsia"/>
                <w:color w:val="000000" w:themeColor="text1"/>
                <w:sz w:val="20"/>
                <w:szCs w:val="20"/>
              </w:rPr>
              <w:t>等の範囲が明確にされていること。</w:t>
            </w:r>
          </w:p>
          <w:p w14:paraId="49CB5816" w14:textId="77777777" w:rsidR="00574E11" w:rsidRPr="00764012" w:rsidRDefault="00574E11" w:rsidP="00574E11">
            <w:pPr>
              <w:overflowPunct w:val="0"/>
              <w:textAlignment w:val="baseline"/>
              <w:rPr>
                <w:rFonts w:ascii="ＭＳ ゴシック" w:eastAsia="ＭＳ ゴシック" w:hAnsi="ＭＳ ゴシック"/>
                <w:color w:val="000000" w:themeColor="text1"/>
                <w:sz w:val="20"/>
                <w:szCs w:val="20"/>
              </w:rPr>
            </w:pPr>
          </w:p>
          <w:p w14:paraId="18FF0D93" w14:textId="77777777" w:rsidR="00574E11" w:rsidRPr="00764012" w:rsidRDefault="00574E11" w:rsidP="00574E1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法人の広報等を活用した</w:t>
            </w:r>
            <w:r w:rsidR="00DF1273" w:rsidRPr="00764012">
              <w:rPr>
                <w:rFonts w:ascii="ＭＳ ゴシック" w:eastAsia="ＭＳ ゴシック" w:hAnsi="ＭＳ ゴシック" w:hint="eastAsia"/>
                <w:color w:val="000000" w:themeColor="text1"/>
                <w:sz w:val="20"/>
                <w:szCs w:val="20"/>
              </w:rPr>
              <w:t>計算書類</w:t>
            </w:r>
          </w:p>
          <w:p w14:paraId="0BB8821E" w14:textId="77777777" w:rsidR="00574E11" w:rsidRPr="00764012" w:rsidRDefault="00574E11" w:rsidP="00574E1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等の自主的な開示の推進が図られる</w:t>
            </w:r>
          </w:p>
          <w:p w14:paraId="406477D7" w14:textId="77777777" w:rsidR="00574E11" w:rsidRPr="00764012" w:rsidRDefault="00574E11" w:rsidP="005D07E6">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ことが望ましいこと。</w:t>
            </w:r>
          </w:p>
        </w:tc>
        <w:tc>
          <w:tcPr>
            <w:tcW w:w="2268" w:type="dxa"/>
          </w:tcPr>
          <w:p w14:paraId="69563CC2" w14:textId="77777777" w:rsidR="000A44A6" w:rsidRPr="00764012" w:rsidRDefault="000A44A6" w:rsidP="00E15BDC">
            <w:pPr>
              <w:rPr>
                <w:rFonts w:ascii="ＭＳ ゴシック" w:eastAsia="ＭＳ ゴシック" w:hAnsi="ＭＳ ゴシック"/>
                <w:color w:val="000000" w:themeColor="text1"/>
                <w:sz w:val="20"/>
                <w:szCs w:val="20"/>
              </w:rPr>
            </w:pPr>
          </w:p>
          <w:p w14:paraId="2C65CD86" w14:textId="77777777" w:rsidR="00F04FB5" w:rsidRPr="00764012" w:rsidRDefault="00F04FB5" w:rsidP="00E15BDC">
            <w:pPr>
              <w:rPr>
                <w:rFonts w:ascii="ＭＳ ゴシック" w:eastAsia="ＭＳ ゴシック" w:hAnsi="ＭＳ ゴシック"/>
                <w:color w:val="000000" w:themeColor="text1"/>
                <w:sz w:val="20"/>
                <w:szCs w:val="20"/>
              </w:rPr>
            </w:pPr>
          </w:p>
          <w:p w14:paraId="588A487F" w14:textId="77777777" w:rsidR="00F04FB5" w:rsidRPr="00764012" w:rsidRDefault="00F04FB5" w:rsidP="00E15BDC">
            <w:pPr>
              <w:rPr>
                <w:rFonts w:ascii="ＭＳ ゴシック" w:eastAsia="ＭＳ ゴシック" w:hAnsi="ＭＳ ゴシック"/>
                <w:color w:val="000000" w:themeColor="text1"/>
                <w:sz w:val="20"/>
                <w:szCs w:val="20"/>
              </w:rPr>
            </w:pPr>
          </w:p>
          <w:p w14:paraId="4C0C2087" w14:textId="77777777" w:rsidR="00F04FB5" w:rsidRPr="00764012" w:rsidRDefault="00F04FB5" w:rsidP="00E15BDC">
            <w:pPr>
              <w:rPr>
                <w:rFonts w:ascii="ＭＳ ゴシック" w:eastAsia="ＭＳ ゴシック" w:hAnsi="ＭＳ ゴシック"/>
                <w:color w:val="000000" w:themeColor="text1"/>
                <w:sz w:val="20"/>
                <w:szCs w:val="20"/>
              </w:rPr>
            </w:pPr>
          </w:p>
          <w:p w14:paraId="0848C692" w14:textId="77777777" w:rsidR="00F04FB5" w:rsidRPr="00764012" w:rsidRDefault="00F04FB5" w:rsidP="00E15BDC">
            <w:pPr>
              <w:rPr>
                <w:rFonts w:ascii="ＭＳ ゴシック" w:eastAsia="ＭＳ ゴシック" w:hAnsi="ＭＳ ゴシック"/>
                <w:color w:val="000000" w:themeColor="text1"/>
                <w:sz w:val="20"/>
                <w:szCs w:val="20"/>
              </w:rPr>
            </w:pPr>
          </w:p>
          <w:p w14:paraId="6AF67540" w14:textId="77777777" w:rsidR="00F04FB5" w:rsidRPr="00764012" w:rsidRDefault="00F04FB5" w:rsidP="00E15BDC">
            <w:pPr>
              <w:rPr>
                <w:rFonts w:ascii="ＭＳ ゴシック" w:eastAsia="ＭＳ ゴシック" w:hAnsi="ＭＳ ゴシック"/>
                <w:color w:val="000000" w:themeColor="text1"/>
                <w:sz w:val="20"/>
                <w:szCs w:val="20"/>
              </w:rPr>
            </w:pPr>
          </w:p>
          <w:p w14:paraId="0BFD0A85" w14:textId="77777777" w:rsidR="00F04FB5" w:rsidRPr="00764012" w:rsidRDefault="00F04FB5" w:rsidP="00E15BDC">
            <w:pPr>
              <w:rPr>
                <w:rFonts w:ascii="ＭＳ ゴシック" w:eastAsia="ＭＳ ゴシック" w:hAnsi="ＭＳ ゴシック"/>
                <w:color w:val="000000" w:themeColor="text1"/>
                <w:sz w:val="20"/>
                <w:szCs w:val="20"/>
              </w:rPr>
            </w:pPr>
          </w:p>
          <w:p w14:paraId="058943F2" w14:textId="77777777" w:rsidR="00F04FB5" w:rsidRPr="00764012" w:rsidRDefault="00F04FB5" w:rsidP="00E15BDC">
            <w:pPr>
              <w:rPr>
                <w:rFonts w:ascii="ＭＳ ゴシック" w:eastAsia="ＭＳ ゴシック" w:hAnsi="ＭＳ ゴシック"/>
                <w:color w:val="000000" w:themeColor="text1"/>
                <w:sz w:val="20"/>
                <w:szCs w:val="20"/>
              </w:rPr>
            </w:pPr>
          </w:p>
          <w:p w14:paraId="7E005428" w14:textId="77777777" w:rsidR="00F04FB5" w:rsidRPr="00764012" w:rsidRDefault="00F04FB5" w:rsidP="00E15BDC">
            <w:pPr>
              <w:rPr>
                <w:rFonts w:ascii="ＭＳ ゴシック" w:eastAsia="ＭＳ ゴシック" w:hAnsi="ＭＳ ゴシック"/>
                <w:color w:val="000000" w:themeColor="text1"/>
                <w:sz w:val="20"/>
                <w:szCs w:val="20"/>
              </w:rPr>
            </w:pPr>
          </w:p>
          <w:p w14:paraId="6DA97A0A" w14:textId="77777777" w:rsidR="00F04FB5" w:rsidRPr="00764012" w:rsidRDefault="00F04FB5" w:rsidP="00E15BDC">
            <w:pPr>
              <w:rPr>
                <w:rFonts w:ascii="ＭＳ ゴシック" w:eastAsia="ＭＳ ゴシック" w:hAnsi="ＭＳ ゴシック"/>
                <w:color w:val="000000" w:themeColor="text1"/>
                <w:sz w:val="20"/>
                <w:szCs w:val="20"/>
              </w:rPr>
            </w:pPr>
          </w:p>
          <w:p w14:paraId="19BBC70C" w14:textId="77777777" w:rsidR="00F04FB5" w:rsidRPr="00764012" w:rsidRDefault="00F04FB5" w:rsidP="00E15BDC">
            <w:pPr>
              <w:rPr>
                <w:rFonts w:ascii="ＭＳ ゴシック" w:eastAsia="ＭＳ ゴシック" w:hAnsi="ＭＳ ゴシック"/>
                <w:color w:val="000000" w:themeColor="text1"/>
                <w:sz w:val="20"/>
                <w:szCs w:val="20"/>
              </w:rPr>
            </w:pPr>
          </w:p>
          <w:p w14:paraId="53CFE31C" w14:textId="77777777" w:rsidR="00F04FB5" w:rsidRPr="00764012" w:rsidRDefault="00F04FB5" w:rsidP="00E15BDC">
            <w:pPr>
              <w:rPr>
                <w:rFonts w:ascii="ＭＳ ゴシック" w:eastAsia="ＭＳ ゴシック" w:hAnsi="ＭＳ ゴシック"/>
                <w:color w:val="000000" w:themeColor="text1"/>
                <w:sz w:val="20"/>
                <w:szCs w:val="20"/>
              </w:rPr>
            </w:pPr>
          </w:p>
          <w:p w14:paraId="69489B83" w14:textId="77777777" w:rsidR="00F04FB5" w:rsidRPr="00764012" w:rsidRDefault="00F04FB5" w:rsidP="00E15BDC">
            <w:pPr>
              <w:rPr>
                <w:rFonts w:ascii="ＭＳ ゴシック" w:eastAsia="ＭＳ ゴシック" w:hAnsi="ＭＳ ゴシック"/>
                <w:color w:val="000000" w:themeColor="text1"/>
                <w:sz w:val="20"/>
                <w:szCs w:val="20"/>
              </w:rPr>
            </w:pPr>
          </w:p>
          <w:p w14:paraId="2182D179" w14:textId="77777777" w:rsidR="00F04FB5" w:rsidRPr="00764012" w:rsidRDefault="00F04FB5" w:rsidP="00E15BDC">
            <w:pPr>
              <w:rPr>
                <w:rFonts w:ascii="ＭＳ ゴシック" w:eastAsia="ＭＳ ゴシック" w:hAnsi="ＭＳ ゴシック"/>
                <w:color w:val="000000" w:themeColor="text1"/>
                <w:sz w:val="20"/>
                <w:szCs w:val="20"/>
              </w:rPr>
            </w:pPr>
          </w:p>
          <w:p w14:paraId="32AAE37A" w14:textId="77777777" w:rsidR="00F04FB5" w:rsidRPr="00764012" w:rsidRDefault="00F04FB5" w:rsidP="00E15BDC">
            <w:pPr>
              <w:rPr>
                <w:rFonts w:ascii="ＭＳ ゴシック" w:eastAsia="ＭＳ ゴシック" w:hAnsi="ＭＳ ゴシック"/>
                <w:color w:val="000000" w:themeColor="text1"/>
                <w:sz w:val="20"/>
                <w:szCs w:val="20"/>
              </w:rPr>
            </w:pPr>
          </w:p>
          <w:p w14:paraId="60E594F6" w14:textId="77777777" w:rsidR="00F04FB5" w:rsidRPr="00764012" w:rsidRDefault="00F04FB5" w:rsidP="00E15BDC">
            <w:pPr>
              <w:rPr>
                <w:rFonts w:ascii="ＭＳ ゴシック" w:eastAsia="ＭＳ ゴシック" w:hAnsi="ＭＳ ゴシック"/>
                <w:color w:val="000000" w:themeColor="text1"/>
                <w:sz w:val="20"/>
                <w:szCs w:val="20"/>
              </w:rPr>
            </w:pPr>
          </w:p>
          <w:p w14:paraId="629092CF" w14:textId="77777777" w:rsidR="00F04FB5" w:rsidRPr="00764012" w:rsidRDefault="00F04FB5" w:rsidP="00E15BDC">
            <w:pPr>
              <w:rPr>
                <w:rFonts w:ascii="ＭＳ ゴシック" w:eastAsia="ＭＳ ゴシック" w:hAnsi="ＭＳ ゴシック"/>
                <w:color w:val="000000" w:themeColor="text1"/>
                <w:sz w:val="20"/>
                <w:szCs w:val="20"/>
              </w:rPr>
            </w:pPr>
          </w:p>
          <w:p w14:paraId="5F5CE930" w14:textId="77777777" w:rsidR="00F04FB5" w:rsidRPr="00764012" w:rsidRDefault="00F04FB5" w:rsidP="00E15BDC">
            <w:pPr>
              <w:rPr>
                <w:rFonts w:ascii="ＭＳ ゴシック" w:eastAsia="ＭＳ ゴシック" w:hAnsi="ＭＳ ゴシック"/>
                <w:color w:val="000000" w:themeColor="text1"/>
                <w:sz w:val="20"/>
                <w:szCs w:val="20"/>
              </w:rPr>
            </w:pPr>
          </w:p>
          <w:p w14:paraId="0A6AB60D" w14:textId="77777777" w:rsidR="003B46CA" w:rsidRPr="00764012" w:rsidRDefault="003B46CA" w:rsidP="00E15BDC">
            <w:pPr>
              <w:rPr>
                <w:rFonts w:ascii="ＭＳ ゴシック" w:eastAsia="ＭＳ ゴシック" w:hAnsi="ＭＳ ゴシック"/>
                <w:color w:val="000000" w:themeColor="text1"/>
                <w:sz w:val="20"/>
                <w:szCs w:val="20"/>
              </w:rPr>
            </w:pPr>
          </w:p>
          <w:p w14:paraId="3AD6BB82" w14:textId="77777777" w:rsidR="003B46CA" w:rsidRPr="00764012" w:rsidRDefault="003B46CA" w:rsidP="00E15BDC">
            <w:pPr>
              <w:rPr>
                <w:rFonts w:ascii="ＭＳ ゴシック" w:eastAsia="ＭＳ ゴシック" w:hAnsi="ＭＳ ゴシック"/>
                <w:color w:val="000000" w:themeColor="text1"/>
                <w:sz w:val="20"/>
                <w:szCs w:val="20"/>
              </w:rPr>
            </w:pPr>
          </w:p>
          <w:p w14:paraId="5AE43933" w14:textId="77777777" w:rsidR="00F04FB5" w:rsidRPr="00764012" w:rsidRDefault="00F04FB5" w:rsidP="00E15BDC">
            <w:pPr>
              <w:rPr>
                <w:rFonts w:ascii="ＭＳ ゴシック" w:eastAsia="ＭＳ ゴシック" w:hAnsi="ＭＳ ゴシック"/>
                <w:color w:val="000000" w:themeColor="text1"/>
                <w:sz w:val="20"/>
                <w:szCs w:val="20"/>
              </w:rPr>
            </w:pPr>
          </w:p>
          <w:p w14:paraId="0073449B" w14:textId="77777777" w:rsidR="00F04FB5" w:rsidRPr="00764012" w:rsidRDefault="00F04FB5" w:rsidP="00E15BDC">
            <w:pPr>
              <w:rPr>
                <w:rFonts w:ascii="ＭＳ ゴシック" w:eastAsia="ＭＳ ゴシック" w:hAnsi="ＭＳ ゴシック"/>
                <w:color w:val="000000" w:themeColor="text1"/>
                <w:sz w:val="20"/>
                <w:szCs w:val="20"/>
              </w:rPr>
            </w:pPr>
          </w:p>
          <w:p w14:paraId="611B9113" w14:textId="77777777" w:rsidR="00F04FB5" w:rsidRPr="00764012" w:rsidRDefault="00F04FB5" w:rsidP="00E15BDC">
            <w:pPr>
              <w:rPr>
                <w:rFonts w:ascii="ＭＳ ゴシック" w:eastAsia="ＭＳ ゴシック" w:hAnsi="ＭＳ ゴシック"/>
                <w:color w:val="000000" w:themeColor="text1"/>
                <w:sz w:val="20"/>
                <w:szCs w:val="20"/>
              </w:rPr>
            </w:pPr>
          </w:p>
          <w:p w14:paraId="79996A87" w14:textId="77777777" w:rsidR="00F04FB5" w:rsidRPr="00764012" w:rsidRDefault="00F04FB5" w:rsidP="00E15BDC">
            <w:pPr>
              <w:rPr>
                <w:rFonts w:ascii="ＭＳ ゴシック" w:eastAsia="ＭＳ ゴシック" w:hAnsi="ＭＳ ゴシック"/>
                <w:color w:val="000000" w:themeColor="text1"/>
                <w:sz w:val="20"/>
                <w:szCs w:val="20"/>
              </w:rPr>
            </w:pPr>
          </w:p>
          <w:p w14:paraId="0D98C68A" w14:textId="77777777" w:rsidR="00F04FB5" w:rsidRPr="00764012" w:rsidRDefault="00F04FB5" w:rsidP="00E15BDC">
            <w:pPr>
              <w:rPr>
                <w:rFonts w:ascii="ＭＳ ゴシック" w:eastAsia="ＭＳ ゴシック" w:hAnsi="ＭＳ ゴシック"/>
                <w:color w:val="000000" w:themeColor="text1"/>
                <w:sz w:val="20"/>
                <w:szCs w:val="20"/>
              </w:rPr>
            </w:pPr>
          </w:p>
          <w:p w14:paraId="39055B99" w14:textId="77777777" w:rsidR="00F04FB5" w:rsidRPr="00764012" w:rsidRDefault="00F04FB5" w:rsidP="00E15BDC">
            <w:pPr>
              <w:rPr>
                <w:rFonts w:ascii="ＭＳ ゴシック" w:eastAsia="ＭＳ ゴシック" w:hAnsi="ＭＳ ゴシック"/>
                <w:color w:val="000000" w:themeColor="text1"/>
                <w:sz w:val="20"/>
                <w:szCs w:val="20"/>
              </w:rPr>
            </w:pPr>
          </w:p>
          <w:p w14:paraId="1D97D0A7" w14:textId="77777777" w:rsidR="00F04FB5" w:rsidRPr="00764012" w:rsidRDefault="00F04FB5" w:rsidP="00E15BDC">
            <w:pPr>
              <w:rPr>
                <w:rFonts w:ascii="ＭＳ ゴシック" w:eastAsia="ＭＳ ゴシック" w:hAnsi="ＭＳ ゴシック"/>
                <w:color w:val="000000" w:themeColor="text1"/>
                <w:sz w:val="20"/>
                <w:szCs w:val="20"/>
              </w:rPr>
            </w:pPr>
          </w:p>
          <w:p w14:paraId="642C68DD" w14:textId="77777777" w:rsidR="00F04FB5" w:rsidRPr="00764012" w:rsidRDefault="00F04FB5" w:rsidP="00E15BDC">
            <w:pPr>
              <w:rPr>
                <w:rFonts w:ascii="ＭＳ ゴシック" w:eastAsia="ＭＳ ゴシック" w:hAnsi="ＭＳ ゴシック"/>
                <w:color w:val="000000" w:themeColor="text1"/>
                <w:sz w:val="20"/>
                <w:szCs w:val="20"/>
              </w:rPr>
            </w:pPr>
          </w:p>
          <w:p w14:paraId="16BFCA18" w14:textId="77777777" w:rsidR="00F04FB5" w:rsidRPr="00764012" w:rsidRDefault="00F04FB5" w:rsidP="00E15BDC">
            <w:pPr>
              <w:rPr>
                <w:rFonts w:ascii="ＭＳ ゴシック" w:eastAsia="ＭＳ ゴシック" w:hAnsi="ＭＳ ゴシック"/>
                <w:color w:val="000000" w:themeColor="text1"/>
                <w:sz w:val="20"/>
                <w:szCs w:val="20"/>
              </w:rPr>
            </w:pPr>
          </w:p>
          <w:p w14:paraId="56B8AC18" w14:textId="77777777" w:rsidR="00F04FB5" w:rsidRPr="00764012" w:rsidRDefault="00F04FB5" w:rsidP="00E15BDC">
            <w:pPr>
              <w:rPr>
                <w:rFonts w:ascii="ＭＳ ゴシック" w:eastAsia="ＭＳ ゴシック" w:hAnsi="ＭＳ ゴシック"/>
                <w:color w:val="000000" w:themeColor="text1"/>
                <w:sz w:val="20"/>
                <w:szCs w:val="20"/>
              </w:rPr>
            </w:pPr>
          </w:p>
          <w:p w14:paraId="05AF0976" w14:textId="77777777" w:rsidR="0036673F" w:rsidRPr="00764012" w:rsidRDefault="0036673F" w:rsidP="00E15BDC">
            <w:pPr>
              <w:rPr>
                <w:rFonts w:ascii="ＭＳ ゴシック" w:eastAsia="ＭＳ ゴシック" w:hAnsi="ＭＳ ゴシック"/>
                <w:color w:val="000000" w:themeColor="text1"/>
                <w:sz w:val="20"/>
                <w:szCs w:val="20"/>
              </w:rPr>
            </w:pPr>
          </w:p>
          <w:p w14:paraId="270AA732" w14:textId="77777777" w:rsidR="0036673F" w:rsidRPr="00764012" w:rsidRDefault="0036673F" w:rsidP="00E15BDC">
            <w:pPr>
              <w:rPr>
                <w:rFonts w:ascii="ＭＳ ゴシック" w:eastAsia="ＭＳ ゴシック" w:hAnsi="ＭＳ ゴシック"/>
                <w:color w:val="000000" w:themeColor="text1"/>
                <w:sz w:val="20"/>
                <w:szCs w:val="20"/>
              </w:rPr>
            </w:pPr>
          </w:p>
          <w:p w14:paraId="5EBCECE6" w14:textId="77777777" w:rsidR="0036673F" w:rsidRPr="00764012" w:rsidRDefault="0036673F" w:rsidP="00E15BDC">
            <w:pPr>
              <w:rPr>
                <w:rFonts w:ascii="ＭＳ ゴシック" w:eastAsia="ＭＳ ゴシック" w:hAnsi="ＭＳ ゴシック"/>
                <w:color w:val="000000" w:themeColor="text1"/>
                <w:sz w:val="20"/>
                <w:szCs w:val="20"/>
              </w:rPr>
            </w:pPr>
          </w:p>
          <w:p w14:paraId="10D91531" w14:textId="77777777" w:rsidR="0036673F" w:rsidRPr="00764012" w:rsidRDefault="0036673F" w:rsidP="00E15BDC">
            <w:pPr>
              <w:rPr>
                <w:rFonts w:ascii="ＭＳ ゴシック" w:eastAsia="ＭＳ ゴシック" w:hAnsi="ＭＳ ゴシック"/>
                <w:color w:val="000000" w:themeColor="text1"/>
                <w:sz w:val="20"/>
                <w:szCs w:val="20"/>
              </w:rPr>
            </w:pPr>
          </w:p>
          <w:p w14:paraId="730E9FE9" w14:textId="77777777" w:rsidR="00227A39" w:rsidRPr="00764012" w:rsidRDefault="00227A39" w:rsidP="00E15BDC">
            <w:pPr>
              <w:rPr>
                <w:rFonts w:ascii="ＭＳ ゴシック" w:eastAsia="ＭＳ ゴシック" w:hAnsi="ＭＳ ゴシック"/>
                <w:color w:val="000000" w:themeColor="text1"/>
                <w:sz w:val="20"/>
                <w:szCs w:val="20"/>
              </w:rPr>
            </w:pPr>
          </w:p>
          <w:p w14:paraId="1319A6CF" w14:textId="77777777" w:rsidR="0036673F" w:rsidRPr="00764012" w:rsidRDefault="0036673F" w:rsidP="00E15BDC">
            <w:pPr>
              <w:rPr>
                <w:rFonts w:ascii="ＭＳ ゴシック" w:eastAsia="ＭＳ ゴシック" w:hAnsi="ＭＳ ゴシック"/>
                <w:color w:val="000000" w:themeColor="text1"/>
                <w:sz w:val="20"/>
                <w:szCs w:val="20"/>
              </w:rPr>
            </w:pPr>
          </w:p>
          <w:p w14:paraId="5A20FBBC" w14:textId="77777777" w:rsidR="0036673F" w:rsidRPr="00764012" w:rsidRDefault="0036673F" w:rsidP="00E15BDC">
            <w:pPr>
              <w:rPr>
                <w:rFonts w:ascii="ＭＳ ゴシック" w:eastAsia="ＭＳ ゴシック" w:hAnsi="ＭＳ ゴシック"/>
                <w:color w:val="000000" w:themeColor="text1"/>
                <w:sz w:val="20"/>
                <w:szCs w:val="20"/>
              </w:rPr>
            </w:pPr>
          </w:p>
          <w:p w14:paraId="3E663F67" w14:textId="77777777" w:rsidR="00F04FB5" w:rsidRPr="00764012" w:rsidRDefault="00F04FB5" w:rsidP="00E15BDC">
            <w:pPr>
              <w:rPr>
                <w:rFonts w:ascii="ＭＳ ゴシック" w:eastAsia="ＭＳ ゴシック" w:hAnsi="ＭＳ ゴシック"/>
                <w:color w:val="000000" w:themeColor="text1"/>
                <w:sz w:val="20"/>
                <w:szCs w:val="20"/>
              </w:rPr>
            </w:pPr>
          </w:p>
          <w:p w14:paraId="739B1FAB" w14:textId="77777777" w:rsidR="004446BE" w:rsidRPr="00764012" w:rsidRDefault="004446BE" w:rsidP="00E15BDC">
            <w:pPr>
              <w:rPr>
                <w:rFonts w:ascii="ＭＳ ゴシック" w:eastAsia="ＭＳ ゴシック" w:hAnsi="ＭＳ ゴシック"/>
                <w:color w:val="000000" w:themeColor="text1"/>
                <w:sz w:val="20"/>
                <w:szCs w:val="20"/>
              </w:rPr>
            </w:pPr>
          </w:p>
          <w:p w14:paraId="211AC761" w14:textId="77777777" w:rsidR="00F04FB5" w:rsidRPr="00764012" w:rsidRDefault="00F04FB5" w:rsidP="00E15BDC">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◯定款</w:t>
            </w:r>
          </w:p>
          <w:p w14:paraId="1B5F8937" w14:textId="77777777" w:rsidR="00F04FB5" w:rsidRPr="00764012" w:rsidRDefault="00F04FB5" w:rsidP="00E15BDC">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◯パンフレット等</w:t>
            </w:r>
          </w:p>
        </w:tc>
        <w:tc>
          <w:tcPr>
            <w:tcW w:w="1985" w:type="dxa"/>
            <w:tcBorders>
              <w:bottom w:val="single" w:sz="4" w:space="0" w:color="auto"/>
            </w:tcBorders>
          </w:tcPr>
          <w:p w14:paraId="3B1FC691" w14:textId="77777777" w:rsidR="00E15BDC" w:rsidRPr="00764012" w:rsidRDefault="00E15BDC" w:rsidP="00E15BDC">
            <w:pPr>
              <w:overflowPunct w:val="0"/>
              <w:textAlignment w:val="baseline"/>
              <w:rPr>
                <w:rFonts w:ascii="ＭＳ ゴシック" w:eastAsia="ＭＳ ゴシック" w:hAnsi="ＭＳ ゴシック"/>
                <w:color w:val="000000" w:themeColor="text1"/>
                <w:sz w:val="20"/>
                <w:szCs w:val="20"/>
              </w:rPr>
            </w:pPr>
          </w:p>
          <w:p w14:paraId="4D117C5F" w14:textId="77777777" w:rsidR="00953BAC" w:rsidRPr="00764012" w:rsidRDefault="00BE5CFB" w:rsidP="00BE5CFB">
            <w:pP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○基準第21条</w:t>
            </w:r>
            <w:r w:rsidR="00953BAC" w:rsidRPr="00764012">
              <w:rPr>
                <w:rFonts w:ascii="ＭＳ ゴシック" w:eastAsia="ＭＳ ゴシック" w:hAnsi="ＭＳ ゴシック" w:cs="ＭＳ Ｐゴシック" w:hint="eastAsia"/>
                <w:color w:val="000000" w:themeColor="text1"/>
                <w:kern w:val="0"/>
                <w:sz w:val="20"/>
                <w:szCs w:val="20"/>
              </w:rPr>
              <w:t>第2</w:t>
            </w:r>
          </w:p>
          <w:p w14:paraId="32DD1E3B" w14:textId="77777777" w:rsidR="00BE5CFB" w:rsidRPr="00764012" w:rsidRDefault="00953BAC" w:rsidP="00953BAC">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Ｐゴシック" w:hint="eastAsia"/>
                <w:color w:val="000000" w:themeColor="text1"/>
                <w:kern w:val="0"/>
                <w:sz w:val="20"/>
                <w:szCs w:val="20"/>
              </w:rPr>
              <w:t>項</w:t>
            </w:r>
          </w:p>
          <w:p w14:paraId="67DD8F7A" w14:textId="77777777" w:rsidR="0049210C" w:rsidRPr="00764012" w:rsidRDefault="0049210C" w:rsidP="00E15BDC">
            <w:pPr>
              <w:rPr>
                <w:rFonts w:ascii="ＭＳ ゴシック" w:eastAsia="ＭＳ ゴシック" w:hAnsi="ＭＳ ゴシック"/>
                <w:color w:val="000000" w:themeColor="text1"/>
                <w:sz w:val="20"/>
                <w:szCs w:val="20"/>
              </w:rPr>
            </w:pPr>
          </w:p>
          <w:p w14:paraId="39D6378D" w14:textId="77777777" w:rsidR="00D06CBC" w:rsidRPr="00764012" w:rsidRDefault="00D06CBC" w:rsidP="00E15BDC">
            <w:pPr>
              <w:rPr>
                <w:rFonts w:ascii="ＭＳ ゴシック" w:eastAsia="ＭＳ ゴシック" w:hAnsi="ＭＳ ゴシック"/>
                <w:color w:val="000000" w:themeColor="text1"/>
                <w:sz w:val="20"/>
                <w:szCs w:val="20"/>
              </w:rPr>
            </w:pPr>
          </w:p>
          <w:p w14:paraId="6A1DFC34" w14:textId="77777777" w:rsidR="00D06CBC" w:rsidRPr="00764012" w:rsidRDefault="00D06CBC" w:rsidP="00E15BDC">
            <w:pPr>
              <w:rPr>
                <w:rFonts w:ascii="ＭＳ ゴシック" w:eastAsia="ＭＳ ゴシック" w:hAnsi="ＭＳ ゴシック"/>
                <w:color w:val="000000" w:themeColor="text1"/>
                <w:sz w:val="20"/>
                <w:szCs w:val="20"/>
              </w:rPr>
            </w:pPr>
          </w:p>
          <w:p w14:paraId="1B614AE2" w14:textId="77777777" w:rsidR="00E15BDC" w:rsidRPr="00764012" w:rsidRDefault="00E15BDC" w:rsidP="00E15BDC">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1C71E6" w:rsidRPr="00764012">
              <w:rPr>
                <w:rFonts w:ascii="ＭＳ ゴシック" w:eastAsia="ＭＳ ゴシック" w:hAnsi="ＭＳ ゴシック" w:hint="eastAsia"/>
                <w:color w:val="000000" w:themeColor="text1"/>
                <w:sz w:val="20"/>
                <w:szCs w:val="20"/>
              </w:rPr>
              <w:t>22</w:t>
            </w:r>
            <w:r w:rsidRPr="00764012">
              <w:rPr>
                <w:rFonts w:ascii="ＭＳ ゴシック" w:eastAsia="ＭＳ ゴシック" w:hAnsi="ＭＳ ゴシック" w:hint="eastAsia"/>
                <w:color w:val="000000" w:themeColor="text1"/>
                <w:sz w:val="20"/>
                <w:szCs w:val="20"/>
              </w:rPr>
              <w:t>条</w:t>
            </w:r>
          </w:p>
          <w:p w14:paraId="7E827A78" w14:textId="77777777" w:rsidR="00E15BDC" w:rsidRPr="00764012" w:rsidRDefault="00E15BDC" w:rsidP="00E15BDC">
            <w:pPr>
              <w:rPr>
                <w:rFonts w:ascii="ＭＳ ゴシック" w:eastAsia="ＭＳ ゴシック" w:hAnsi="ＭＳ ゴシック"/>
                <w:color w:val="000000" w:themeColor="text1"/>
                <w:sz w:val="20"/>
                <w:szCs w:val="20"/>
              </w:rPr>
            </w:pPr>
          </w:p>
          <w:p w14:paraId="6EA13A89" w14:textId="77777777" w:rsidR="00227A39" w:rsidRPr="00764012" w:rsidRDefault="00227A39" w:rsidP="00E15BDC">
            <w:pPr>
              <w:rPr>
                <w:rFonts w:ascii="ＭＳ ゴシック" w:eastAsia="ＭＳ ゴシック" w:hAnsi="ＭＳ ゴシック"/>
                <w:color w:val="000000" w:themeColor="text1"/>
                <w:sz w:val="20"/>
                <w:szCs w:val="20"/>
              </w:rPr>
            </w:pPr>
          </w:p>
          <w:p w14:paraId="3A4F9E2B" w14:textId="77777777" w:rsidR="00D06CBC" w:rsidRPr="00764012" w:rsidRDefault="00D06CBC" w:rsidP="00E15BDC">
            <w:pPr>
              <w:rPr>
                <w:rFonts w:ascii="ＭＳ ゴシック" w:eastAsia="ＭＳ ゴシック" w:hAnsi="ＭＳ ゴシック"/>
                <w:color w:val="000000" w:themeColor="text1"/>
                <w:sz w:val="20"/>
                <w:szCs w:val="20"/>
              </w:rPr>
            </w:pPr>
          </w:p>
          <w:p w14:paraId="1B73AFF7" w14:textId="77777777" w:rsidR="00E60E90" w:rsidRPr="00764012" w:rsidRDefault="00E60E90" w:rsidP="00E60E90">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○基準第22条第1項</w:t>
            </w:r>
            <w:r w:rsidR="00227A39" w:rsidRPr="00764012">
              <w:rPr>
                <w:rFonts w:ascii="ＭＳ ゴシック" w:eastAsia="ＭＳ ゴシック" w:hAnsi="ＭＳ ゴシック" w:hint="eastAsia"/>
                <w:color w:val="000000" w:themeColor="text1"/>
                <w:sz w:val="20"/>
                <w:szCs w:val="20"/>
              </w:rPr>
              <w:t>1号</w:t>
            </w:r>
          </w:p>
          <w:p w14:paraId="40325020" w14:textId="77777777" w:rsidR="00E15BDC" w:rsidRPr="00764012" w:rsidRDefault="00E15BDC" w:rsidP="00E15BDC">
            <w:pPr>
              <w:rPr>
                <w:rFonts w:ascii="ＭＳ ゴシック" w:eastAsia="ＭＳ ゴシック" w:hAnsi="ＭＳ ゴシック"/>
                <w:color w:val="000000" w:themeColor="text1"/>
                <w:sz w:val="20"/>
                <w:szCs w:val="20"/>
              </w:rPr>
            </w:pPr>
          </w:p>
          <w:p w14:paraId="6538BAB5" w14:textId="77777777" w:rsidR="00E15BDC" w:rsidRPr="00764012" w:rsidRDefault="00E15BDC" w:rsidP="00E15BDC">
            <w:pPr>
              <w:rPr>
                <w:rFonts w:ascii="ＭＳ ゴシック" w:eastAsia="ＭＳ ゴシック" w:hAnsi="ＭＳ ゴシック"/>
                <w:color w:val="000000" w:themeColor="text1"/>
                <w:sz w:val="20"/>
                <w:szCs w:val="20"/>
              </w:rPr>
            </w:pPr>
          </w:p>
          <w:p w14:paraId="4C5F9ED9" w14:textId="77777777" w:rsidR="00E15BDC" w:rsidRPr="00764012" w:rsidRDefault="00E15BDC" w:rsidP="00E15BDC">
            <w:pPr>
              <w:rPr>
                <w:rFonts w:ascii="ＭＳ ゴシック" w:eastAsia="ＭＳ ゴシック" w:hAnsi="ＭＳ ゴシック"/>
                <w:color w:val="000000" w:themeColor="text1"/>
                <w:sz w:val="20"/>
                <w:szCs w:val="20"/>
              </w:rPr>
            </w:pPr>
          </w:p>
          <w:p w14:paraId="0B5DD6A8" w14:textId="77777777" w:rsidR="00227A39" w:rsidRPr="00764012" w:rsidRDefault="00227A39" w:rsidP="00227A3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○基準第22条第1項２号</w:t>
            </w:r>
          </w:p>
          <w:p w14:paraId="2A00AD1F" w14:textId="77777777" w:rsidR="00227A39" w:rsidRPr="00764012" w:rsidRDefault="00227A39" w:rsidP="00227A3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○基準第22条第1項３号</w:t>
            </w:r>
          </w:p>
          <w:p w14:paraId="76FE39AD" w14:textId="77777777" w:rsidR="00E15BDC" w:rsidRPr="00764012" w:rsidRDefault="00E15BDC" w:rsidP="00F04FB5">
            <w:pPr>
              <w:rPr>
                <w:rFonts w:ascii="ＭＳ ゴシック" w:eastAsia="ＭＳ ゴシック" w:hAnsi="ＭＳ ゴシック"/>
                <w:color w:val="000000" w:themeColor="text1"/>
                <w:sz w:val="20"/>
                <w:szCs w:val="20"/>
              </w:rPr>
            </w:pPr>
          </w:p>
          <w:p w14:paraId="11F7A3A0" w14:textId="77777777" w:rsidR="00F04FB5" w:rsidRPr="00764012" w:rsidRDefault="00227A39" w:rsidP="0025599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○基準第22条第２項</w:t>
            </w:r>
          </w:p>
          <w:p w14:paraId="644CFBAD" w14:textId="77777777" w:rsidR="00D53AE5" w:rsidRPr="00764012" w:rsidRDefault="00D53AE5" w:rsidP="00255999">
            <w:pPr>
              <w:ind w:left="200" w:hangingChars="100" w:hanging="200"/>
              <w:rPr>
                <w:rFonts w:ascii="ＭＳ ゴシック" w:eastAsia="ＭＳ ゴシック" w:hAnsi="ＭＳ ゴシック"/>
                <w:color w:val="000000" w:themeColor="text1"/>
                <w:sz w:val="20"/>
                <w:szCs w:val="20"/>
              </w:rPr>
            </w:pPr>
          </w:p>
          <w:p w14:paraId="786011C8" w14:textId="77777777" w:rsidR="00D618DB" w:rsidRPr="00764012" w:rsidRDefault="00D618DB" w:rsidP="00255999">
            <w:pPr>
              <w:ind w:left="200" w:hangingChars="100" w:hanging="200"/>
              <w:rPr>
                <w:rFonts w:ascii="ＭＳ ゴシック" w:eastAsia="ＭＳ ゴシック" w:hAnsi="ＭＳ ゴシック"/>
                <w:color w:val="000000" w:themeColor="text1"/>
                <w:sz w:val="20"/>
                <w:szCs w:val="20"/>
              </w:rPr>
            </w:pPr>
          </w:p>
          <w:p w14:paraId="1897221D" w14:textId="77777777" w:rsidR="00F04FB5" w:rsidRPr="00764012" w:rsidRDefault="00227A39" w:rsidP="0025599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○基準第22条第３項</w:t>
            </w:r>
          </w:p>
          <w:p w14:paraId="79048122" w14:textId="77777777" w:rsidR="00D53AE5" w:rsidRPr="00764012" w:rsidRDefault="00D53AE5" w:rsidP="00D53AE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○解釈通知第５-8</w:t>
            </w:r>
          </w:p>
          <w:p w14:paraId="3CDAE3F2" w14:textId="77777777" w:rsidR="00D53AE5" w:rsidRPr="00764012" w:rsidRDefault="00D53AE5" w:rsidP="00D53AE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-(3)</w:t>
            </w:r>
          </w:p>
          <w:p w14:paraId="346798A6" w14:textId="77777777" w:rsidR="00F04FB5" w:rsidRPr="00764012" w:rsidRDefault="00F04FB5" w:rsidP="00E15BDC">
            <w:pPr>
              <w:rPr>
                <w:rFonts w:ascii="ＭＳ ゴシック" w:eastAsia="ＭＳ ゴシック" w:hAnsi="ＭＳ ゴシック"/>
                <w:color w:val="000000" w:themeColor="text1"/>
                <w:sz w:val="20"/>
                <w:szCs w:val="20"/>
              </w:rPr>
            </w:pPr>
          </w:p>
          <w:p w14:paraId="0557FB10" w14:textId="77777777" w:rsidR="00744A43" w:rsidRPr="00764012" w:rsidRDefault="00744A43" w:rsidP="0025599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○基準第28条</w:t>
            </w:r>
            <w:r w:rsidR="00227A39" w:rsidRPr="00764012">
              <w:rPr>
                <w:rFonts w:ascii="ＭＳ ゴシック" w:eastAsia="ＭＳ ゴシック" w:hAnsi="ＭＳ ゴシック" w:hint="eastAsia"/>
                <w:color w:val="000000" w:themeColor="text1"/>
                <w:sz w:val="20"/>
                <w:szCs w:val="20"/>
              </w:rPr>
              <w:t>第1項</w:t>
            </w:r>
          </w:p>
          <w:p w14:paraId="1B4757BA" w14:textId="77777777" w:rsidR="001C71E6" w:rsidRPr="00764012" w:rsidRDefault="001C71E6" w:rsidP="00E15BDC">
            <w:pPr>
              <w:rPr>
                <w:rFonts w:ascii="ＭＳ ゴシック" w:eastAsia="ＭＳ ゴシック" w:hAnsi="ＭＳ ゴシック"/>
                <w:color w:val="000000" w:themeColor="text1"/>
                <w:sz w:val="20"/>
                <w:szCs w:val="20"/>
              </w:rPr>
            </w:pPr>
          </w:p>
          <w:p w14:paraId="1AFD35EB" w14:textId="77777777" w:rsidR="00227A39" w:rsidRPr="00764012" w:rsidRDefault="00227A39" w:rsidP="0025599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○基準第28条第２項</w:t>
            </w:r>
          </w:p>
          <w:p w14:paraId="7F0A2673" w14:textId="77777777" w:rsidR="001C71E6" w:rsidRPr="00764012" w:rsidRDefault="001C71E6" w:rsidP="00E15BDC">
            <w:pPr>
              <w:rPr>
                <w:rFonts w:ascii="ＭＳ ゴシック" w:eastAsia="ＭＳ ゴシック" w:hAnsi="ＭＳ ゴシック"/>
                <w:color w:val="000000" w:themeColor="text1"/>
                <w:sz w:val="20"/>
                <w:szCs w:val="20"/>
              </w:rPr>
            </w:pPr>
          </w:p>
          <w:p w14:paraId="4371FED1" w14:textId="77777777" w:rsidR="001C71E6" w:rsidRPr="00764012" w:rsidRDefault="001C71E6" w:rsidP="00E15BDC">
            <w:pPr>
              <w:rPr>
                <w:rFonts w:ascii="ＭＳ ゴシック" w:eastAsia="ＭＳ ゴシック" w:hAnsi="ＭＳ ゴシック"/>
                <w:color w:val="000000" w:themeColor="text1"/>
                <w:sz w:val="20"/>
                <w:szCs w:val="20"/>
              </w:rPr>
            </w:pPr>
          </w:p>
          <w:p w14:paraId="07496747" w14:textId="77777777" w:rsidR="001C71E6" w:rsidRPr="00764012" w:rsidRDefault="001C71E6" w:rsidP="00E15BDC">
            <w:pPr>
              <w:rPr>
                <w:rFonts w:ascii="ＭＳ ゴシック" w:eastAsia="ＭＳ ゴシック" w:hAnsi="ＭＳ ゴシック"/>
                <w:color w:val="000000" w:themeColor="text1"/>
                <w:sz w:val="20"/>
                <w:szCs w:val="20"/>
              </w:rPr>
            </w:pPr>
          </w:p>
          <w:p w14:paraId="260BCFFC" w14:textId="77777777" w:rsidR="004446BE" w:rsidRPr="00764012" w:rsidRDefault="004446BE" w:rsidP="00E15BDC">
            <w:pPr>
              <w:rPr>
                <w:rFonts w:ascii="ＭＳ ゴシック" w:eastAsia="ＭＳ ゴシック" w:hAnsi="ＭＳ ゴシック"/>
                <w:color w:val="000000" w:themeColor="text1"/>
                <w:sz w:val="20"/>
                <w:szCs w:val="20"/>
              </w:rPr>
            </w:pPr>
          </w:p>
          <w:p w14:paraId="2E36AB13" w14:textId="77777777" w:rsidR="00BB015A" w:rsidRPr="00764012" w:rsidRDefault="00BB015A" w:rsidP="00BB015A">
            <w:pPr>
              <w:ind w:left="200" w:hangingChars="100" w:hanging="20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○法第75条</w:t>
            </w:r>
          </w:p>
          <w:p w14:paraId="024DB80C" w14:textId="77777777" w:rsidR="00CE1D1D" w:rsidRPr="00764012" w:rsidRDefault="00BB015A" w:rsidP="00F349AB">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lang w:eastAsia="zh-CN"/>
              </w:rPr>
              <w:t>○審基準第</w:t>
            </w:r>
            <w:r w:rsidR="00CE1D1D" w:rsidRPr="00764012">
              <w:rPr>
                <w:rFonts w:ascii="ＭＳ ゴシック" w:eastAsia="ＭＳ ゴシック" w:hAnsi="ＭＳ ゴシック" w:hint="eastAsia"/>
                <w:color w:val="000000" w:themeColor="text1"/>
                <w:sz w:val="20"/>
                <w:szCs w:val="20"/>
              </w:rPr>
              <w:t>３-</w:t>
            </w:r>
            <w:r w:rsidR="00C76CF9" w:rsidRPr="00764012">
              <w:rPr>
                <w:rFonts w:ascii="ＭＳ ゴシック" w:eastAsia="ＭＳ ゴシック" w:hAnsi="ＭＳ ゴシック" w:hint="eastAsia"/>
                <w:color w:val="000000" w:themeColor="text1"/>
                <w:sz w:val="20"/>
                <w:szCs w:val="20"/>
              </w:rPr>
              <w:t>６</w:t>
            </w:r>
          </w:p>
          <w:p w14:paraId="7A9A440D" w14:textId="77777777" w:rsidR="00BB015A" w:rsidRPr="00764012" w:rsidRDefault="00CE1D1D" w:rsidP="00CE1D1D">
            <w:pPr>
              <w:ind w:left="200" w:hangingChars="100" w:hanging="20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 xml:space="preserve"> </w:t>
            </w:r>
            <w:r w:rsidRPr="00764012">
              <w:rPr>
                <w:rFonts w:ascii="ＭＳ ゴシック" w:eastAsia="ＭＳ ゴシック" w:hAnsi="ＭＳ ゴシック" w:hint="eastAsia"/>
                <w:color w:val="000000" w:themeColor="text1"/>
                <w:sz w:val="20"/>
                <w:szCs w:val="20"/>
              </w:rPr>
              <w:t>-</w:t>
            </w:r>
            <w:r w:rsidR="00BB015A" w:rsidRPr="00764012">
              <w:rPr>
                <w:rFonts w:ascii="ＭＳ ゴシック" w:eastAsia="ＭＳ ゴシック" w:hAnsi="ＭＳ ゴシック" w:hint="eastAsia"/>
                <w:color w:val="000000" w:themeColor="text1"/>
                <w:sz w:val="20"/>
                <w:szCs w:val="20"/>
                <w:lang w:eastAsia="zh-CN"/>
              </w:rPr>
              <w:t>(2)～(4)</w:t>
            </w:r>
          </w:p>
          <w:p w14:paraId="0B31A090" w14:textId="77777777" w:rsidR="002313A6" w:rsidRPr="00764012" w:rsidRDefault="002313A6" w:rsidP="005D01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9E965D8" w14:textId="77777777" w:rsidR="0023314C" w:rsidRPr="00764012" w:rsidRDefault="00BB015A" w:rsidP="0023314C">
            <w:pPr>
              <w:ind w:left="200" w:hangingChars="100" w:hanging="20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○定款例第32条第3項</w:t>
            </w:r>
          </w:p>
          <w:p w14:paraId="59F4C56A" w14:textId="77777777" w:rsidR="0023314C" w:rsidRPr="00764012" w:rsidRDefault="0023314C" w:rsidP="0023314C">
            <w:pPr>
              <w:ind w:left="200" w:hangingChars="100" w:hanging="200"/>
              <w:rPr>
                <w:rFonts w:ascii="ＭＳ ゴシック" w:eastAsia="ＭＳ ゴシック" w:hAnsi="ＭＳ ゴシック"/>
                <w:color w:val="000000" w:themeColor="text1"/>
                <w:sz w:val="20"/>
                <w:szCs w:val="20"/>
                <w:lang w:eastAsia="zh-CN"/>
              </w:rPr>
            </w:pPr>
          </w:p>
          <w:p w14:paraId="1E466B52" w14:textId="77777777" w:rsidR="0023314C" w:rsidRPr="00764012" w:rsidRDefault="0023314C" w:rsidP="0023314C">
            <w:pPr>
              <w:ind w:left="200" w:hangingChars="100" w:hanging="200"/>
              <w:rPr>
                <w:rFonts w:ascii="ＭＳ ゴシック" w:eastAsia="ＭＳ ゴシック" w:hAnsi="ＭＳ ゴシック"/>
                <w:color w:val="000000" w:themeColor="text1"/>
                <w:sz w:val="20"/>
                <w:szCs w:val="20"/>
                <w:lang w:eastAsia="zh-CN"/>
              </w:rPr>
            </w:pPr>
          </w:p>
          <w:p w14:paraId="0E8FED47" w14:textId="77777777" w:rsidR="0023314C" w:rsidRPr="00764012" w:rsidRDefault="0023314C" w:rsidP="0023314C">
            <w:pPr>
              <w:ind w:left="200" w:hangingChars="100" w:hanging="20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○法第7</w:t>
            </w:r>
            <w:r w:rsidRPr="00764012">
              <w:rPr>
                <w:rFonts w:ascii="ＭＳ ゴシック" w:eastAsia="ＭＳ ゴシック" w:hAnsi="ＭＳ ゴシック" w:hint="eastAsia"/>
                <w:color w:val="000000" w:themeColor="text1"/>
                <w:sz w:val="20"/>
                <w:szCs w:val="20"/>
              </w:rPr>
              <w:t>8</w:t>
            </w:r>
            <w:r w:rsidRPr="00764012">
              <w:rPr>
                <w:rFonts w:ascii="ＭＳ ゴシック" w:eastAsia="ＭＳ ゴシック" w:hAnsi="ＭＳ ゴシック" w:hint="eastAsia"/>
                <w:color w:val="000000" w:themeColor="text1"/>
                <w:sz w:val="20"/>
                <w:szCs w:val="20"/>
                <w:lang w:eastAsia="zh-CN"/>
              </w:rPr>
              <w:t>条</w:t>
            </w:r>
          </w:p>
          <w:p w14:paraId="428E7105" w14:textId="77777777" w:rsidR="000A44A6" w:rsidRPr="00764012" w:rsidRDefault="000A44A6" w:rsidP="005D011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6D929771" w14:textId="77777777" w:rsidR="000A44A6" w:rsidRPr="00764012" w:rsidRDefault="000A44A6" w:rsidP="0057599F">
            <w:pPr>
              <w:rPr>
                <w:rFonts w:ascii="ＭＳ ゴシック" w:eastAsia="ＭＳ ゴシック" w:hAnsi="ＭＳ ゴシック"/>
                <w:color w:val="000000" w:themeColor="text1"/>
                <w:sz w:val="20"/>
                <w:szCs w:val="20"/>
              </w:rPr>
            </w:pPr>
          </w:p>
        </w:tc>
      </w:tr>
    </w:tbl>
    <w:p w14:paraId="5085770D" w14:textId="77777777" w:rsidR="00357934" w:rsidRPr="00764012" w:rsidRDefault="00357934" w:rsidP="000A44A6">
      <w:pPr>
        <w:tabs>
          <w:tab w:val="left" w:pos="1290"/>
        </w:tabs>
        <w:jc w:val="center"/>
        <w:rPr>
          <w:rFonts w:ascii="ＭＳ ゴシック" w:eastAsia="ＭＳ ゴシック" w:hAnsi="ＭＳ ゴシック"/>
          <w:color w:val="000000" w:themeColor="text1"/>
          <w:sz w:val="20"/>
          <w:szCs w:val="20"/>
        </w:rPr>
      </w:pPr>
    </w:p>
    <w:p w14:paraId="2B350398" w14:textId="05578651" w:rsidR="00480298" w:rsidRPr="00764012" w:rsidRDefault="006A5C02" w:rsidP="0035793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１</w:t>
      </w:r>
      <w:r w:rsidR="00DE3FD7" w:rsidRPr="00764012">
        <w:rPr>
          <w:rFonts w:ascii="ＭＳ ゴシック" w:eastAsia="ＭＳ ゴシック" w:hAnsi="ＭＳ ゴシック" w:hint="eastAsia"/>
          <w:color w:val="000000" w:themeColor="text1"/>
          <w:sz w:val="20"/>
          <w:szCs w:val="20"/>
        </w:rPr>
        <w:t>８</w:t>
      </w:r>
      <w:r w:rsidR="000A44A6"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62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877"/>
        <w:gridCol w:w="1842"/>
      </w:tblGrid>
      <w:tr w:rsidR="00A9380D" w:rsidRPr="00764012" w14:paraId="175DD4B5" w14:textId="77777777" w:rsidTr="00E51792">
        <w:trPr>
          <w:trHeight w:val="416"/>
        </w:trPr>
        <w:tc>
          <w:tcPr>
            <w:tcW w:w="2482" w:type="dxa"/>
            <w:vAlign w:val="center"/>
          </w:tcPr>
          <w:p w14:paraId="2BD797D7"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77" w:type="dxa"/>
            <w:vAlign w:val="center"/>
          </w:tcPr>
          <w:p w14:paraId="08E8E0BC" w14:textId="77777777" w:rsidR="00480298" w:rsidRPr="00764012" w:rsidRDefault="00480298" w:rsidP="0024681E">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842" w:type="dxa"/>
            <w:vAlign w:val="center"/>
          </w:tcPr>
          <w:p w14:paraId="690246AA"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8C0C415" w14:textId="77777777" w:rsidTr="00E51792">
        <w:trPr>
          <w:trHeight w:val="12883"/>
        </w:trPr>
        <w:tc>
          <w:tcPr>
            <w:tcW w:w="2482" w:type="dxa"/>
          </w:tcPr>
          <w:p w14:paraId="05B5DB4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CA9FD2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１ 就業規則の整備・運用</w:t>
            </w:r>
          </w:p>
          <w:p w14:paraId="10606F4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E9A72B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62F30C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B6FA79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57C855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514841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F1C619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ED9962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C62595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40B470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FB00C1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FCCAB9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9DEB204" w14:textId="77777777" w:rsidR="00C563E0" w:rsidRPr="00764012" w:rsidRDefault="00C563E0" w:rsidP="0024681E">
            <w:pPr>
              <w:overflowPunct w:val="0"/>
              <w:textAlignment w:val="baseline"/>
              <w:rPr>
                <w:rFonts w:ascii="ＭＳ ゴシック" w:eastAsia="ＭＳ ゴシック" w:hAnsi="ＭＳ ゴシック"/>
                <w:color w:val="000000" w:themeColor="text1"/>
                <w:kern w:val="0"/>
                <w:sz w:val="20"/>
                <w:szCs w:val="20"/>
              </w:rPr>
            </w:pPr>
          </w:p>
          <w:p w14:paraId="2F60233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633ADB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79B991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74E261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C17DC1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A62CD0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B6120C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833167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AF262A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FBE43D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13DF716" w14:textId="77777777" w:rsidR="00480298" w:rsidRPr="00764012" w:rsidRDefault="00480298" w:rsidP="0024681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b/>
                <w:bCs/>
                <w:color w:val="000000" w:themeColor="text1"/>
                <w:kern w:val="0"/>
                <w:sz w:val="20"/>
                <w:szCs w:val="20"/>
              </w:rPr>
              <w:t>２ 人事・労務管理体制</w:t>
            </w:r>
          </w:p>
        </w:tc>
        <w:tc>
          <w:tcPr>
            <w:tcW w:w="5877" w:type="dxa"/>
          </w:tcPr>
          <w:p w14:paraId="613CC84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3DB4777" w14:textId="77777777" w:rsidR="00480298" w:rsidRPr="00764012" w:rsidRDefault="00480298" w:rsidP="00FD0DFB">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(1) </w:t>
            </w:r>
            <w:r w:rsidR="002313A6" w:rsidRPr="00764012">
              <w:rPr>
                <w:rFonts w:ascii="ＭＳ ゴシック" w:eastAsia="ＭＳ ゴシック" w:hAnsi="ＭＳ ゴシック" w:cs="ＭＳ ゴシック"/>
                <w:color w:val="000000" w:themeColor="text1"/>
                <w:kern w:val="0"/>
                <w:sz w:val="20"/>
                <w:szCs w:val="20"/>
              </w:rPr>
              <w:t xml:space="preserve"> </w:t>
            </w:r>
            <w:r w:rsidR="00FD0DFB" w:rsidRPr="00764012">
              <w:rPr>
                <w:rFonts w:ascii="ＭＳ ゴシック" w:eastAsia="ＭＳ ゴシック" w:hAnsi="ＭＳ ゴシック" w:cs="ＭＳ ゴシック" w:hint="eastAsia"/>
                <w:color w:val="000000" w:themeColor="text1"/>
                <w:kern w:val="0"/>
                <w:sz w:val="20"/>
                <w:szCs w:val="20"/>
              </w:rPr>
              <w:t>就業規則が整備されているか。</w:t>
            </w:r>
          </w:p>
          <w:p w14:paraId="3E51A8FA" w14:textId="77777777" w:rsidR="00480298" w:rsidRPr="00764012" w:rsidRDefault="00480298" w:rsidP="0024681E">
            <w:pPr>
              <w:overflowPunct w:val="0"/>
              <w:jc w:val="left"/>
              <w:textAlignment w:val="baseline"/>
              <w:rPr>
                <w:rFonts w:ascii="ＭＳ ゴシック" w:eastAsia="ＭＳ ゴシック" w:hAnsi="ＭＳ ゴシック"/>
                <w:color w:val="000000" w:themeColor="text1"/>
                <w:kern w:val="0"/>
                <w:sz w:val="20"/>
                <w:szCs w:val="20"/>
              </w:rPr>
            </w:pPr>
          </w:p>
          <w:p w14:paraId="5DCC4554" w14:textId="77777777" w:rsidR="002B7B4A" w:rsidRPr="00764012" w:rsidRDefault="002B7B4A"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08C7E70" w14:textId="77777777" w:rsidR="002B7B4A" w:rsidRPr="00764012" w:rsidRDefault="002B7B4A"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8DB36C7" w14:textId="77777777" w:rsidR="002B7B4A" w:rsidRPr="00764012" w:rsidRDefault="002B7B4A"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CD12A96" w14:textId="77777777" w:rsidR="003448E3" w:rsidRPr="00764012" w:rsidRDefault="003448E3"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F5BADF8" w14:textId="77777777" w:rsidR="002313A6" w:rsidRPr="00764012" w:rsidRDefault="00480298" w:rsidP="002B7B4A">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(2) </w:t>
            </w:r>
            <w:r w:rsidR="002313A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給与規程</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の作成及び変更に当たり</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労働組合</w:t>
            </w:r>
          </w:p>
          <w:p w14:paraId="7B2DF3DC" w14:textId="77777777" w:rsidR="00480298" w:rsidRPr="00764012" w:rsidRDefault="00480298" w:rsidP="002313A6">
            <w:pPr>
              <w:overflowPunct w:val="0"/>
              <w:ind w:firstLineChars="150" w:firstLine="3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又は職員の過半数を代表する者の意見を聞いているか。</w:t>
            </w:r>
          </w:p>
          <w:p w14:paraId="2CF12700"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3A71EA04"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(3) </w:t>
            </w:r>
            <w:r w:rsidR="002313A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労働条件について現状と就業規則に差異はないか。</w:t>
            </w:r>
          </w:p>
          <w:p w14:paraId="3F2B6C14"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p>
          <w:p w14:paraId="7FDDFFD2" w14:textId="77777777" w:rsidR="00190636"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(4) </w:t>
            </w:r>
            <w:r w:rsidR="002313A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w:t>
            </w:r>
            <w:r w:rsidRPr="00764012">
              <w:rPr>
                <w:rFonts w:ascii="ＭＳ ゴシック" w:eastAsia="ＭＳ ゴシック" w:hAnsi="ＭＳ ゴシック" w:cs="ＭＳ ゴシック" w:hint="eastAsia"/>
                <w:color w:val="000000" w:themeColor="text1"/>
                <w:kern w:val="0"/>
                <w:sz w:val="18"/>
                <w:szCs w:val="18"/>
              </w:rPr>
              <w:t>（給与規程を含む）</w:t>
            </w:r>
            <w:r w:rsidRPr="00764012">
              <w:rPr>
                <w:rFonts w:ascii="ＭＳ ゴシック" w:eastAsia="ＭＳ ゴシック" w:hAnsi="ＭＳ ゴシック" w:cs="ＭＳ ゴシック" w:hint="eastAsia"/>
                <w:color w:val="000000" w:themeColor="text1"/>
                <w:kern w:val="0"/>
                <w:sz w:val="20"/>
                <w:szCs w:val="20"/>
              </w:rPr>
              <w:t>は</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労働基準監督署に届け出</w:t>
            </w:r>
            <w:r w:rsidR="002313A6" w:rsidRPr="00764012">
              <w:rPr>
                <w:rFonts w:ascii="ＭＳ ゴシック" w:eastAsia="ＭＳ ゴシック" w:hAnsi="ＭＳ ゴシック" w:cs="ＭＳ ゴシック" w:hint="eastAsia"/>
                <w:color w:val="000000" w:themeColor="text1"/>
                <w:kern w:val="0"/>
                <w:sz w:val="20"/>
                <w:szCs w:val="20"/>
              </w:rPr>
              <w:t>が</w:t>
            </w:r>
          </w:p>
          <w:p w14:paraId="02AC2337" w14:textId="77777777" w:rsidR="00480298" w:rsidRPr="00764012" w:rsidRDefault="00480298" w:rsidP="002313A6">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されているか。</w:t>
            </w:r>
          </w:p>
          <w:p w14:paraId="20CF9547"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r w:rsidR="004E7A01"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（直近の届出年月日　　　　　　　　年　　月　　日）</w:t>
            </w:r>
          </w:p>
          <w:p w14:paraId="569E834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A1F64BC" w14:textId="77777777" w:rsidR="003448E3" w:rsidRPr="00764012" w:rsidRDefault="003448E3" w:rsidP="0024681E">
            <w:pPr>
              <w:overflowPunct w:val="0"/>
              <w:textAlignment w:val="baseline"/>
              <w:rPr>
                <w:rFonts w:ascii="ＭＳ ゴシック" w:eastAsia="ＭＳ ゴシック" w:hAnsi="ＭＳ ゴシック"/>
                <w:color w:val="000000" w:themeColor="text1"/>
                <w:kern w:val="0"/>
                <w:sz w:val="20"/>
                <w:szCs w:val="20"/>
              </w:rPr>
            </w:pPr>
          </w:p>
          <w:p w14:paraId="41683246" w14:textId="77777777" w:rsidR="00480298" w:rsidRPr="00764012" w:rsidRDefault="00480298" w:rsidP="004E7A01">
            <w:pPr>
              <w:overflowPunct w:val="0"/>
              <w:ind w:left="368" w:hangingChars="184" w:hanging="368"/>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(5)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規則を常時見やすい場所に掲示し</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又は備え付けてあるか。</w:t>
            </w:r>
          </w:p>
          <w:p w14:paraId="555D8730" w14:textId="77777777" w:rsidR="00C563E0"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00181B87"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EA7AD5" w:rsidRPr="00764012">
              <w:rPr>
                <w:rFonts w:ascii="ＭＳ ゴシック" w:eastAsia="ＭＳ ゴシック" w:hAnsi="ＭＳ ゴシック" w:hint="eastAsia"/>
                <w:color w:val="000000" w:themeColor="text1"/>
                <w:sz w:val="20"/>
                <w:szCs w:val="20"/>
              </w:rPr>
              <w:t xml:space="preserve">　</w:t>
            </w:r>
            <w:r w:rsidR="00E11DED" w:rsidRPr="00764012">
              <w:rPr>
                <w:rFonts w:ascii="ＭＳ ゴシック" w:eastAsia="ＭＳ ゴシック" w:hAnsi="ＭＳ ゴシック" w:hint="eastAsia"/>
                <w:color w:val="000000" w:themeColor="text1"/>
                <w:sz w:val="20"/>
                <w:szCs w:val="20"/>
              </w:rPr>
              <w:t xml:space="preserve"> </w:t>
            </w:r>
            <w:r w:rsidR="00DE4058"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また，職員に周知されているか。</w:t>
            </w:r>
            <w:r w:rsidRPr="00764012">
              <w:rPr>
                <w:rFonts w:ascii="ＭＳ ゴシック" w:eastAsia="ＭＳ ゴシック" w:hAnsi="ＭＳ ゴシック" w:hint="eastAsia"/>
                <w:color w:val="000000" w:themeColor="text1"/>
                <w:sz w:val="20"/>
                <w:szCs w:val="20"/>
              </w:rPr>
              <w:t xml:space="preserve">　</w:t>
            </w:r>
          </w:p>
          <w:p w14:paraId="37E4AA6A"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5A6A69F7" w14:textId="77777777" w:rsidR="00FD0DFB" w:rsidRPr="00764012" w:rsidRDefault="00FD0DFB"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3F701ED1" w14:textId="77777777" w:rsidR="00FD0DFB" w:rsidRPr="00764012" w:rsidRDefault="00FD0DFB"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4B5B1BF4" w14:textId="77777777" w:rsidR="00FD0DFB" w:rsidRPr="00764012" w:rsidRDefault="00FD0DFB"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014C4C4A" w14:textId="77777777" w:rsidR="00190636" w:rsidRPr="00764012" w:rsidRDefault="00480298" w:rsidP="00190636">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(1)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職員の採用に当たり</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書類審査・面接等の選考が適正に行</w:t>
            </w:r>
          </w:p>
          <w:p w14:paraId="671774E5" w14:textId="77777777" w:rsidR="00480298" w:rsidRPr="00764012" w:rsidRDefault="00480298" w:rsidP="004E7A01">
            <w:pPr>
              <w:overflowPunct w:val="0"/>
              <w:ind w:leftChars="12" w:left="25" w:firstLineChars="150" w:firstLine="3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われているか。</w:t>
            </w:r>
          </w:p>
          <w:p w14:paraId="09EC500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9C6215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(2)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試用期間を設けているか。</w:t>
            </w:r>
          </w:p>
          <w:p w14:paraId="50FAAEF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C1662A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1D3EB0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9ED1CA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870FEB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1E8C0C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9381CE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8BACEB9" w14:textId="77777777" w:rsidR="00190636"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(3)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職員の人事発令に</w:t>
            </w:r>
            <w:r w:rsidR="00674EF2" w:rsidRPr="00764012">
              <w:rPr>
                <w:rFonts w:ascii="ＭＳ ゴシック" w:eastAsia="ＭＳ ゴシック" w:hAnsi="ＭＳ ゴシック" w:cs="ＭＳ ゴシック" w:hint="eastAsia"/>
                <w:color w:val="000000" w:themeColor="text1"/>
                <w:kern w:val="0"/>
                <w:sz w:val="20"/>
                <w:szCs w:val="20"/>
              </w:rPr>
              <w:t>当たり</w:t>
            </w:r>
            <w:r w:rsidRPr="00764012">
              <w:rPr>
                <w:rFonts w:ascii="ＭＳ ゴシック" w:eastAsia="ＭＳ ゴシック" w:hAnsi="ＭＳ ゴシック" w:cs="ＭＳ ゴシック" w:hint="eastAsia"/>
                <w:color w:val="000000" w:themeColor="text1"/>
                <w:kern w:val="0"/>
                <w:sz w:val="20"/>
                <w:szCs w:val="20"/>
              </w:rPr>
              <w:t>，伺い書等関係書類が整備され</w:t>
            </w:r>
            <w:r w:rsidRPr="00764012">
              <w:rPr>
                <w:rFonts w:ascii="ＭＳ ゴシック" w:eastAsia="ＭＳ ゴシック" w:hAnsi="ＭＳ ゴシック" w:cs="ＭＳ ゴシック"/>
                <w:color w:val="000000" w:themeColor="text1"/>
                <w:kern w:val="0"/>
                <w:sz w:val="20"/>
                <w:szCs w:val="20"/>
              </w:rPr>
              <w:t>,</w:t>
            </w:r>
          </w:p>
          <w:p w14:paraId="51995723" w14:textId="77777777" w:rsidR="00480298" w:rsidRPr="00764012" w:rsidRDefault="00480298" w:rsidP="004E7A01">
            <w:pPr>
              <w:overflowPunct w:val="0"/>
              <w:ind w:leftChars="135" w:left="409" w:hangingChars="63" w:hanging="126"/>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辞令の交付若しくは雇用契約が締結されているか。</w:t>
            </w:r>
          </w:p>
          <w:p w14:paraId="02B0C1F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20D076D"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8E2C860"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0F2DEB50"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FA906C5"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4275A1F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5D23D1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D7E9171"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 xml:space="preserve"> </w:t>
            </w:r>
          </w:p>
        </w:tc>
        <w:tc>
          <w:tcPr>
            <w:tcW w:w="1842" w:type="dxa"/>
          </w:tcPr>
          <w:p w14:paraId="5B9E8014"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AA46BE9" w14:textId="4DDCDB90"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514385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108883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0CCB205"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7D644A2"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4213B406"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8EE145D" w14:textId="77777777" w:rsidR="003448E3" w:rsidRPr="00764012" w:rsidRDefault="003448E3" w:rsidP="00EF4F02">
            <w:pPr>
              <w:overflowPunct w:val="0"/>
              <w:textAlignment w:val="baseline"/>
              <w:rPr>
                <w:rFonts w:ascii="ＭＳ ゴシック" w:eastAsia="ＭＳ ゴシック" w:hAnsi="ＭＳ ゴシック"/>
                <w:color w:val="000000" w:themeColor="text1"/>
                <w:kern w:val="0"/>
                <w:sz w:val="20"/>
                <w:szCs w:val="20"/>
              </w:rPr>
            </w:pPr>
          </w:p>
          <w:p w14:paraId="308FE085" w14:textId="77777777" w:rsidR="002B7B4A" w:rsidRPr="00764012" w:rsidRDefault="002B7B4A" w:rsidP="00EF4F02">
            <w:pPr>
              <w:overflowPunct w:val="0"/>
              <w:textAlignment w:val="baseline"/>
              <w:rPr>
                <w:rFonts w:ascii="ＭＳ ゴシック" w:eastAsia="ＭＳ ゴシック" w:hAnsi="ＭＳ ゴシック"/>
                <w:color w:val="000000" w:themeColor="text1"/>
                <w:kern w:val="0"/>
                <w:sz w:val="20"/>
                <w:szCs w:val="20"/>
              </w:rPr>
            </w:pPr>
          </w:p>
          <w:p w14:paraId="1AA512A7" w14:textId="3D5E0E83"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75604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92335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9C95D52"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4D0DE5A9"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9305A30" w14:textId="7A3453B1"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3914922"/>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5161127"/>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p>
          <w:p w14:paraId="3F00BC74"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1A4A7FE4" w14:textId="34751E7F"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79417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160602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71907D3"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564DF3C1"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78D259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4CE873C4" w14:textId="77777777" w:rsidR="003448E3" w:rsidRPr="00764012" w:rsidRDefault="003448E3" w:rsidP="00EF4F02">
            <w:pPr>
              <w:overflowPunct w:val="0"/>
              <w:textAlignment w:val="baseline"/>
              <w:rPr>
                <w:rFonts w:ascii="ＭＳ ゴシック" w:eastAsia="ＭＳ ゴシック" w:hAnsi="ＭＳ ゴシック"/>
                <w:color w:val="000000" w:themeColor="text1"/>
                <w:kern w:val="0"/>
                <w:sz w:val="20"/>
                <w:szCs w:val="20"/>
              </w:rPr>
            </w:pPr>
          </w:p>
          <w:p w14:paraId="0CADF27C" w14:textId="40FDE512"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474010"/>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79486173"/>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083C2F14"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7E6D64E" w14:textId="77777777" w:rsidR="004E7A01" w:rsidRPr="00764012" w:rsidRDefault="004E7A01" w:rsidP="00EF4F02">
            <w:pPr>
              <w:overflowPunct w:val="0"/>
              <w:textAlignment w:val="baseline"/>
              <w:rPr>
                <w:rFonts w:ascii="ＭＳ ゴシック" w:eastAsia="ＭＳ ゴシック" w:hAnsi="ＭＳ ゴシック"/>
                <w:color w:val="000000" w:themeColor="text1"/>
                <w:kern w:val="0"/>
                <w:sz w:val="20"/>
                <w:szCs w:val="20"/>
              </w:rPr>
            </w:pPr>
          </w:p>
          <w:p w14:paraId="3DB81F1D" w14:textId="4D406EF8"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302249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97234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B8E7EE4"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4A6C520"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CE51D5E" w14:textId="77777777" w:rsidR="00FD0DFB" w:rsidRPr="00764012" w:rsidRDefault="00FD0DFB" w:rsidP="00EF4F02">
            <w:pPr>
              <w:overflowPunct w:val="0"/>
              <w:textAlignment w:val="baseline"/>
              <w:rPr>
                <w:rFonts w:ascii="ＭＳ ゴシック" w:eastAsia="ＭＳ ゴシック" w:hAnsi="ＭＳ ゴシック"/>
                <w:color w:val="000000" w:themeColor="text1"/>
                <w:kern w:val="0"/>
                <w:sz w:val="20"/>
                <w:szCs w:val="20"/>
              </w:rPr>
            </w:pPr>
          </w:p>
          <w:p w14:paraId="4CA4503A" w14:textId="77777777" w:rsidR="00C563E0" w:rsidRPr="00764012" w:rsidRDefault="00C563E0" w:rsidP="00EF4F02">
            <w:pPr>
              <w:overflowPunct w:val="0"/>
              <w:textAlignment w:val="baseline"/>
              <w:rPr>
                <w:rFonts w:ascii="ＭＳ ゴシック" w:eastAsia="ＭＳ ゴシック" w:hAnsi="ＭＳ ゴシック"/>
                <w:color w:val="000000" w:themeColor="text1"/>
                <w:kern w:val="0"/>
                <w:sz w:val="20"/>
                <w:szCs w:val="20"/>
              </w:rPr>
            </w:pPr>
          </w:p>
          <w:p w14:paraId="56A699EF" w14:textId="7905B123"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265750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544129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06C4FFF"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645D23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1F9F3784" w14:textId="00E40D3A" w:rsidR="00480298" w:rsidRPr="00764012" w:rsidRDefault="00066A72" w:rsidP="00EF4F02">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55579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373297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A219620"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358914EE"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66F4B6FD"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551D0185"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54D01D96"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4F0BEE44"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17C07A53"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4E2190E7" w14:textId="33C2B983" w:rsidR="00480298" w:rsidRPr="00764012" w:rsidRDefault="00066A72" w:rsidP="00EF4F02">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249856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468466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tc>
      </w:tr>
    </w:tbl>
    <w:p w14:paraId="162F557D" w14:textId="77777777" w:rsidR="00480298" w:rsidRPr="00764012" w:rsidRDefault="00480298" w:rsidP="00480298">
      <w:pPr>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b/>
          <w:color w:val="000000" w:themeColor="text1"/>
          <w:sz w:val="28"/>
          <w:szCs w:val="28"/>
        </w:rPr>
        <w:t>Ⅱ　職員処遇</w:t>
      </w:r>
    </w:p>
    <w:p w14:paraId="30EF59A1" w14:textId="77777777" w:rsidR="00480298" w:rsidRPr="00764012" w:rsidRDefault="00480298" w:rsidP="00480298">
      <w:pPr>
        <w:ind w:firstLineChars="400" w:firstLine="800"/>
        <w:jc w:val="center"/>
        <w:rPr>
          <w:rFonts w:ascii="ＭＳ ゴシック" w:eastAsia="ＭＳ ゴシック" w:hAnsi="ＭＳ ゴシック"/>
          <w:color w:val="000000" w:themeColor="text1"/>
          <w:sz w:val="20"/>
          <w:szCs w:val="20"/>
        </w:rPr>
      </w:pPr>
    </w:p>
    <w:p w14:paraId="694E3852" w14:textId="17AB3C0B" w:rsidR="00480298" w:rsidRPr="00764012" w:rsidRDefault="00480298" w:rsidP="00480298">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１</w:t>
      </w:r>
      <w:r w:rsidR="00DE3FD7" w:rsidRPr="00764012">
        <w:rPr>
          <w:rFonts w:ascii="ＭＳ ゴシック" w:eastAsia="ＭＳ ゴシック" w:hAnsi="ＭＳ ゴシック" w:hint="eastAsia"/>
          <w:color w:val="000000" w:themeColor="text1"/>
          <w:sz w:val="20"/>
          <w:szCs w:val="20"/>
        </w:rPr>
        <w:t>９</w:t>
      </w:r>
      <w:r w:rsidRPr="00764012">
        <w:rPr>
          <w:rFonts w:ascii="ＭＳ ゴシック" w:eastAsia="ＭＳ ゴシック" w:hAnsi="ＭＳ ゴシック" w:hint="eastAsia"/>
          <w:color w:val="000000" w:themeColor="text1"/>
          <w:sz w:val="20"/>
          <w:szCs w:val="20"/>
        </w:rPr>
        <w:t>－</w:t>
      </w:r>
    </w:p>
    <w:p w14:paraId="78D3A2E3" w14:textId="77777777" w:rsidR="00480298" w:rsidRPr="00764012" w:rsidRDefault="00480298" w:rsidP="00480298">
      <w:pPr>
        <w:ind w:firstLineChars="400" w:firstLine="800"/>
        <w:jc w:val="center"/>
        <w:rPr>
          <w:rFonts w:ascii="ＭＳ ゴシック" w:eastAsia="ＭＳ ゴシック" w:hAnsi="ＭＳ ゴシック"/>
          <w:color w:val="000000" w:themeColor="text1"/>
          <w:sz w:val="20"/>
          <w:szCs w:val="20"/>
        </w:rPr>
      </w:pPr>
    </w:p>
    <w:p w14:paraId="6A1CDD64" w14:textId="77777777" w:rsidR="00357934" w:rsidRPr="00764012" w:rsidRDefault="00357934" w:rsidP="00480298">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9380D" w:rsidRPr="00764012" w14:paraId="2BD9BE6D" w14:textId="77777777" w:rsidTr="0024681E">
        <w:trPr>
          <w:trHeight w:val="416"/>
        </w:trPr>
        <w:tc>
          <w:tcPr>
            <w:tcW w:w="3643" w:type="dxa"/>
            <w:vAlign w:val="center"/>
          </w:tcPr>
          <w:p w14:paraId="70663A24"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1984" w:type="dxa"/>
            <w:vAlign w:val="center"/>
          </w:tcPr>
          <w:p w14:paraId="1CD157BD"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267" w:type="dxa"/>
            <w:vAlign w:val="center"/>
          </w:tcPr>
          <w:p w14:paraId="261FAD6D"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43" w:type="dxa"/>
            <w:vAlign w:val="center"/>
          </w:tcPr>
          <w:p w14:paraId="284CF82E"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4D4952D" w14:textId="77777777" w:rsidTr="00357934">
        <w:trPr>
          <w:trHeight w:val="12751"/>
        </w:trPr>
        <w:tc>
          <w:tcPr>
            <w:tcW w:w="3643" w:type="dxa"/>
          </w:tcPr>
          <w:p w14:paraId="5B6B1A89" w14:textId="77777777" w:rsidR="00E532FC" w:rsidRPr="00764012" w:rsidRDefault="00E532FC" w:rsidP="00E532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6E5E9CA" w14:textId="77777777" w:rsidR="00E532FC" w:rsidRPr="00764012" w:rsidRDefault="00E532FC" w:rsidP="00E532F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非常勤（臨時）職員についても，就業規則を定めておく必要がある。</w:t>
            </w:r>
          </w:p>
          <w:p w14:paraId="2D46B311" w14:textId="77777777" w:rsidR="00FD0DFB" w:rsidRPr="00764012" w:rsidRDefault="00FD0DFB" w:rsidP="00FD0DF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労働者には，ﾊﾟｰﾄタイム労働者等も含み，正職員と併せて</w:t>
            </w:r>
            <w:r w:rsidR="004E7A01" w:rsidRPr="00764012">
              <w:rPr>
                <w:rFonts w:ascii="ＭＳ ゴシック" w:eastAsia="ＭＳ ゴシック" w:hAnsi="ＭＳ ゴシック" w:cs="ＭＳ ゴシック" w:hint="eastAsia"/>
                <w:color w:val="000000" w:themeColor="text1"/>
                <w:kern w:val="0"/>
                <w:sz w:val="20"/>
                <w:szCs w:val="20"/>
              </w:rPr>
              <w:t>10</w:t>
            </w:r>
            <w:r w:rsidRPr="00764012">
              <w:rPr>
                <w:rFonts w:ascii="ＭＳ ゴシック" w:eastAsia="ＭＳ ゴシック" w:hAnsi="ＭＳ ゴシック" w:cs="ＭＳ ゴシック" w:hint="eastAsia"/>
                <w:color w:val="000000" w:themeColor="text1"/>
                <w:kern w:val="0"/>
                <w:sz w:val="20"/>
                <w:szCs w:val="20"/>
              </w:rPr>
              <w:t>人以上いると，就業規則を作成する必要がある。</w:t>
            </w:r>
          </w:p>
          <w:p w14:paraId="0C504DFF" w14:textId="77777777" w:rsidR="00FD0DFB" w:rsidRPr="00764012" w:rsidRDefault="00FD0DFB" w:rsidP="00FD0DF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変更について，労働者の過半数を代表する者の意見を徴し，労働基準監督署への届出の際にその意見を記した書面を添付する必要があること。</w:t>
            </w:r>
          </w:p>
          <w:p w14:paraId="7FCCF9AA" w14:textId="77777777" w:rsidR="0090779E" w:rsidRPr="00764012" w:rsidRDefault="0090779E" w:rsidP="0090779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給与規程</w:t>
            </w:r>
            <w:r w:rsidR="001F62A6" w:rsidRPr="00764012">
              <w:rPr>
                <w:rFonts w:ascii="ＭＳ ゴシック" w:eastAsia="ＭＳ ゴシック" w:hAnsi="ＭＳ ゴシック" w:cs="ＭＳ ゴシック" w:hint="eastAsia"/>
                <w:color w:val="000000" w:themeColor="text1"/>
                <w:kern w:val="0"/>
                <w:sz w:val="20"/>
                <w:szCs w:val="20"/>
              </w:rPr>
              <w:t>等</w:t>
            </w:r>
            <w:r w:rsidRPr="00764012">
              <w:rPr>
                <w:rFonts w:ascii="ＭＳ ゴシック" w:eastAsia="ＭＳ ゴシック" w:hAnsi="ＭＳ ゴシック" w:cs="ＭＳ ゴシック" w:hint="eastAsia"/>
                <w:color w:val="000000" w:themeColor="text1"/>
                <w:kern w:val="0"/>
                <w:sz w:val="20"/>
                <w:szCs w:val="20"/>
              </w:rPr>
              <w:t>は就業規則の一部であり</w:t>
            </w:r>
            <w:r w:rsidRPr="00764012">
              <w:rPr>
                <w:rFonts w:ascii="ＭＳ ゴシック" w:eastAsia="ＭＳ ゴシック" w:hAnsi="ＭＳ ゴシック" w:cs="ＭＳ ゴシック"/>
                <w:color w:val="000000" w:themeColor="text1"/>
                <w:kern w:val="0"/>
                <w:sz w:val="20"/>
                <w:szCs w:val="20"/>
              </w:rPr>
              <w:t>,</w:t>
            </w:r>
            <w:r w:rsidR="001F62A6" w:rsidRPr="00764012">
              <w:rPr>
                <w:rFonts w:ascii="ＭＳ ゴシック" w:eastAsia="ＭＳ ゴシック" w:hAnsi="ＭＳ ゴシック" w:cs="ＭＳ ゴシック" w:hint="eastAsia"/>
                <w:color w:val="000000" w:themeColor="text1"/>
                <w:kern w:val="0"/>
                <w:sz w:val="20"/>
                <w:szCs w:val="20"/>
              </w:rPr>
              <w:t>各種</w:t>
            </w:r>
            <w:r w:rsidRPr="00764012">
              <w:rPr>
                <w:rFonts w:ascii="ＭＳ ゴシック" w:eastAsia="ＭＳ ゴシック" w:hAnsi="ＭＳ ゴシック" w:cs="ＭＳ ゴシック" w:hint="eastAsia"/>
                <w:color w:val="000000" w:themeColor="text1"/>
                <w:kern w:val="0"/>
                <w:sz w:val="20"/>
                <w:szCs w:val="20"/>
              </w:rPr>
              <w:t>規程を別に定める場合及び</w:t>
            </w:r>
            <w:r w:rsidR="001F62A6" w:rsidRPr="00764012">
              <w:rPr>
                <w:rFonts w:ascii="ＭＳ ゴシック" w:eastAsia="ＭＳ ゴシック" w:hAnsi="ＭＳ ゴシック" w:cs="ＭＳ ゴシック" w:hint="eastAsia"/>
                <w:color w:val="000000" w:themeColor="text1"/>
                <w:kern w:val="0"/>
                <w:sz w:val="20"/>
                <w:szCs w:val="20"/>
              </w:rPr>
              <w:t>その</w:t>
            </w:r>
            <w:r w:rsidRPr="00764012">
              <w:rPr>
                <w:rFonts w:ascii="ＭＳ ゴシック" w:eastAsia="ＭＳ ゴシック" w:hAnsi="ＭＳ ゴシック" w:cs="ＭＳ ゴシック" w:hint="eastAsia"/>
                <w:color w:val="000000" w:themeColor="text1"/>
                <w:kern w:val="0"/>
                <w:sz w:val="20"/>
                <w:szCs w:val="20"/>
              </w:rPr>
              <w:t>規程の一部を改正する場合であっても届出の義務がある。</w:t>
            </w:r>
          </w:p>
          <w:p w14:paraId="7592DA47" w14:textId="77777777" w:rsidR="002B7B4A" w:rsidRPr="00764012" w:rsidRDefault="002B7B4A" w:rsidP="003448E3">
            <w:pPr>
              <w:overflowPunct w:val="0"/>
              <w:snapToGrid w:val="0"/>
              <w:spacing w:line="18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DCCC8CF"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職員の権利・義務の明確化，規則の適正な執行の確保のため，常時事務所内の見やすい場所に掲示し，又は備え付ける等の方法により周知すること。</w:t>
            </w:r>
          </w:p>
          <w:p w14:paraId="54408025" w14:textId="77777777" w:rsidR="00480298" w:rsidRPr="00764012" w:rsidRDefault="00480298" w:rsidP="0024681E">
            <w:pPr>
              <w:rPr>
                <w:rFonts w:ascii="ＭＳ ゴシック" w:eastAsia="ＭＳ ゴシック" w:hAnsi="ＭＳ ゴシック"/>
                <w:color w:val="000000" w:themeColor="text1"/>
                <w:sz w:val="20"/>
                <w:szCs w:val="20"/>
              </w:rPr>
            </w:pPr>
          </w:p>
          <w:p w14:paraId="4980E834" w14:textId="77777777" w:rsidR="00FD0DFB" w:rsidRPr="00764012" w:rsidRDefault="00FD0DFB" w:rsidP="0024681E">
            <w:pPr>
              <w:rPr>
                <w:rFonts w:ascii="ＭＳ ゴシック" w:eastAsia="ＭＳ ゴシック" w:hAnsi="ＭＳ ゴシック"/>
                <w:color w:val="000000" w:themeColor="text1"/>
                <w:sz w:val="20"/>
                <w:szCs w:val="20"/>
              </w:rPr>
            </w:pPr>
          </w:p>
          <w:p w14:paraId="7158E7C8" w14:textId="77777777" w:rsidR="00480298" w:rsidRPr="00764012" w:rsidRDefault="00480298" w:rsidP="0024681E">
            <w:pPr>
              <w:rPr>
                <w:rFonts w:ascii="ＭＳ ゴシック" w:eastAsia="ＭＳ ゴシック" w:hAnsi="ＭＳ ゴシック"/>
                <w:color w:val="000000" w:themeColor="text1"/>
                <w:sz w:val="20"/>
                <w:szCs w:val="20"/>
              </w:rPr>
            </w:pPr>
          </w:p>
          <w:p w14:paraId="7AC0DC23"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E7A01"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正職員・有期雇用職員・日額常勤職員を対象とすること。</w:t>
            </w:r>
          </w:p>
          <w:p w14:paraId="53CA2DEA" w14:textId="77777777" w:rsidR="00480298" w:rsidRPr="00764012" w:rsidRDefault="00480298" w:rsidP="0024681E">
            <w:pPr>
              <w:rPr>
                <w:rFonts w:ascii="ＭＳ ゴシック" w:eastAsia="ＭＳ ゴシック" w:hAnsi="ＭＳ ゴシック"/>
                <w:color w:val="000000" w:themeColor="text1"/>
                <w:sz w:val="20"/>
                <w:szCs w:val="20"/>
              </w:rPr>
            </w:pPr>
          </w:p>
          <w:p w14:paraId="0E5045F3"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E7A01"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試用期間であっても，規則に基づいた初任給格付けを行うこと。</w:t>
            </w:r>
          </w:p>
          <w:p w14:paraId="389829E2" w14:textId="77777777" w:rsidR="00480298" w:rsidRPr="00764012" w:rsidRDefault="00480298" w:rsidP="004E7A01">
            <w:pPr>
              <w:ind w:firstLineChars="50" w:firstLine="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【試用期間】</w:t>
            </w:r>
          </w:p>
          <w:p w14:paraId="408B9C31" w14:textId="77777777" w:rsidR="00480298" w:rsidRPr="00764012" w:rsidRDefault="00480298" w:rsidP="0024681E">
            <w:pPr>
              <w:ind w:left="180" w:hangingChars="100" w:hanging="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4E7A01"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採用しようとする者について，必要と認める場合に,能力・勤務態度,健康状態などを見るために定める一定期間のこと。</w:t>
            </w:r>
          </w:p>
          <w:p w14:paraId="46F3DC84" w14:textId="77777777" w:rsidR="00480298" w:rsidRPr="00764012" w:rsidRDefault="00480298" w:rsidP="0024681E">
            <w:pPr>
              <w:rPr>
                <w:rFonts w:ascii="ＭＳ ゴシック" w:eastAsia="ＭＳ ゴシック" w:hAnsi="ＭＳ ゴシック"/>
                <w:color w:val="000000" w:themeColor="text1"/>
                <w:sz w:val="20"/>
                <w:szCs w:val="20"/>
              </w:rPr>
            </w:pPr>
          </w:p>
          <w:p w14:paraId="145F9031" w14:textId="77777777" w:rsidR="004E7A01" w:rsidRPr="00764012" w:rsidRDefault="004E7A01" w:rsidP="004E7A01">
            <w:pPr>
              <w:spacing w:line="120" w:lineRule="exact"/>
              <w:rPr>
                <w:rFonts w:ascii="ＭＳ ゴシック" w:eastAsia="ＭＳ ゴシック" w:hAnsi="ＭＳ ゴシック"/>
                <w:color w:val="000000" w:themeColor="text1"/>
                <w:sz w:val="20"/>
                <w:szCs w:val="20"/>
              </w:rPr>
            </w:pPr>
          </w:p>
          <w:p w14:paraId="312B7248"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E7A01"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施設長の任免その他重要な人事を除く一般職員の任免は理事長の専決事項であるが，理事会に報告すること。</w:t>
            </w:r>
          </w:p>
          <w:p w14:paraId="6ACBFCC2"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E7A01"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定年の延長を行う場合に，就業規則に基づく手続がなされること。</w:t>
            </w:r>
          </w:p>
          <w:p w14:paraId="2EAC9F0E"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E7A01"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職員の人事発令に際しては，発令事項，職種，配置先，本俸等を明記すること。</w:t>
            </w:r>
          </w:p>
          <w:p w14:paraId="2F5EAA3D" w14:textId="77777777" w:rsidR="00480298" w:rsidRPr="00764012" w:rsidRDefault="00480298" w:rsidP="002B7B4A">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E7A01"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解雇の場合は，理事会審議が適当であること。</w:t>
            </w:r>
          </w:p>
        </w:tc>
        <w:tc>
          <w:tcPr>
            <w:tcW w:w="1984" w:type="dxa"/>
          </w:tcPr>
          <w:p w14:paraId="5DB5AAF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D6BD60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w:t>
            </w:r>
          </w:p>
          <w:p w14:paraId="4CFE119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給与規程</w:t>
            </w:r>
          </w:p>
          <w:p w14:paraId="49F5F29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旅費規程</w:t>
            </w:r>
          </w:p>
          <w:p w14:paraId="7B69A80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諸規程</w:t>
            </w:r>
          </w:p>
          <w:p w14:paraId="1F5F444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4CBDCEC" w14:textId="77777777" w:rsidR="004446BE" w:rsidRPr="00764012" w:rsidRDefault="004446BE" w:rsidP="0024681E">
            <w:pPr>
              <w:overflowPunct w:val="0"/>
              <w:textAlignment w:val="baseline"/>
              <w:rPr>
                <w:rFonts w:ascii="ＭＳ ゴシック" w:eastAsia="ＭＳ ゴシック" w:hAnsi="ＭＳ ゴシック"/>
                <w:color w:val="000000" w:themeColor="text1"/>
                <w:kern w:val="0"/>
                <w:sz w:val="20"/>
                <w:szCs w:val="20"/>
              </w:rPr>
            </w:pPr>
          </w:p>
          <w:p w14:paraId="3BE6FDE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hint="eastAsia"/>
                <w:color w:val="000000" w:themeColor="text1"/>
                <w:kern w:val="0"/>
                <w:sz w:val="20"/>
                <w:szCs w:val="20"/>
                <w:lang w:eastAsia="zh-CN"/>
              </w:rPr>
              <w:t>○ 就業規則変更届</w:t>
            </w:r>
          </w:p>
          <w:p w14:paraId="27A6B12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0E5F34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0B32F7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531541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074622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BE663E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7093B12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6CFFA79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26CC385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0399891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42E09E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653DEF9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141DD23F" w14:textId="77777777" w:rsidR="002B7B4A" w:rsidRPr="00764012" w:rsidRDefault="002B7B4A"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717728F" w14:textId="77777777" w:rsidR="002B7B4A" w:rsidRPr="00764012" w:rsidRDefault="002B7B4A"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992B037" w14:textId="77777777" w:rsidR="002B7B4A" w:rsidRPr="00764012" w:rsidRDefault="002B7B4A"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4B7F06C5" w14:textId="77777777" w:rsidR="002B7B4A" w:rsidRPr="00764012" w:rsidRDefault="002B7B4A"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33396C5" w14:textId="77777777" w:rsidR="002B7B4A" w:rsidRPr="00764012" w:rsidRDefault="002B7B4A" w:rsidP="003448E3">
            <w:pPr>
              <w:overflowPunct w:val="0"/>
              <w:snapToGrid w:val="0"/>
              <w:spacing w:line="180" w:lineRule="auto"/>
              <w:textAlignment w:val="baseline"/>
              <w:rPr>
                <w:rFonts w:ascii="ＭＳ ゴシック" w:eastAsia="ＭＳ ゴシック" w:hAnsi="ＭＳ ゴシック" w:cs="ＭＳ ゴシック"/>
                <w:color w:val="000000" w:themeColor="text1"/>
                <w:kern w:val="0"/>
                <w:sz w:val="20"/>
                <w:szCs w:val="20"/>
              </w:rPr>
            </w:pPr>
          </w:p>
          <w:p w14:paraId="4D2BF04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w:t>
            </w:r>
            <w:r w:rsidRPr="00764012">
              <w:rPr>
                <w:rFonts w:ascii="ＭＳ ゴシック" w:eastAsia="ＭＳ ゴシック" w:hAnsi="ＭＳ ゴシック" w:cs="ＭＳ ゴシック"/>
                <w:color w:val="000000" w:themeColor="text1"/>
                <w:kern w:val="0"/>
                <w:sz w:val="20"/>
                <w:szCs w:val="20"/>
                <w:lang w:eastAsia="zh-CN"/>
              </w:rPr>
              <w:t xml:space="preserve"> </w:t>
            </w:r>
            <w:r w:rsidRPr="00764012">
              <w:rPr>
                <w:rFonts w:ascii="ＭＳ ゴシック" w:eastAsia="ＭＳ ゴシック" w:hAnsi="ＭＳ ゴシック" w:cs="ＭＳ ゴシック" w:hint="eastAsia"/>
                <w:color w:val="000000" w:themeColor="text1"/>
                <w:kern w:val="0"/>
                <w:sz w:val="20"/>
                <w:szCs w:val="20"/>
                <w:lang w:eastAsia="zh-CN"/>
              </w:rPr>
              <w:t>辞令</w:t>
            </w:r>
          </w:p>
          <w:p w14:paraId="29AE0FD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雇用契約書</w:t>
            </w:r>
          </w:p>
          <w:p w14:paraId="15A367F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8D8C1B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E8CE99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EEA2AB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8754E7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750674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297CBA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46D18B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85AFEA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5E8070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採用伺い</w:t>
            </w:r>
          </w:p>
          <w:p w14:paraId="6162D13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w:t>
            </w:r>
            <w:r w:rsidRPr="00764012">
              <w:rPr>
                <w:rFonts w:ascii="ＭＳ ゴシック" w:eastAsia="ＭＳ ゴシック" w:hAnsi="ＭＳ ゴシック" w:cs="ＭＳ ゴシック"/>
                <w:color w:val="000000" w:themeColor="text1"/>
                <w:kern w:val="0"/>
                <w:sz w:val="20"/>
                <w:szCs w:val="20"/>
                <w:lang w:eastAsia="zh-CN"/>
              </w:rPr>
              <w:t xml:space="preserve"> </w:t>
            </w:r>
            <w:r w:rsidRPr="00764012">
              <w:rPr>
                <w:rFonts w:ascii="ＭＳ ゴシック" w:eastAsia="ＭＳ ゴシック" w:hAnsi="ＭＳ ゴシック" w:cs="ＭＳ ゴシック" w:hint="eastAsia"/>
                <w:color w:val="000000" w:themeColor="text1"/>
                <w:kern w:val="0"/>
                <w:sz w:val="20"/>
                <w:szCs w:val="20"/>
                <w:lang w:eastAsia="zh-CN"/>
              </w:rPr>
              <w:t>理事会議事録</w:t>
            </w:r>
          </w:p>
          <w:p w14:paraId="2701090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w:t>
            </w:r>
            <w:r w:rsidRPr="00764012">
              <w:rPr>
                <w:rFonts w:ascii="ＭＳ ゴシック" w:eastAsia="ＭＳ ゴシック" w:hAnsi="ＭＳ ゴシック" w:cs="ＭＳ ゴシック"/>
                <w:color w:val="000000" w:themeColor="text1"/>
                <w:kern w:val="0"/>
                <w:sz w:val="20"/>
                <w:szCs w:val="20"/>
                <w:lang w:eastAsia="zh-CN"/>
              </w:rPr>
              <w:t xml:space="preserve"> </w:t>
            </w:r>
            <w:r w:rsidRPr="00764012">
              <w:rPr>
                <w:rFonts w:ascii="ＭＳ ゴシック" w:eastAsia="ＭＳ ゴシック" w:hAnsi="ＭＳ ゴシック" w:cs="ＭＳ ゴシック" w:hint="eastAsia"/>
                <w:color w:val="000000" w:themeColor="text1"/>
                <w:kern w:val="0"/>
                <w:sz w:val="20"/>
                <w:szCs w:val="20"/>
                <w:lang w:eastAsia="zh-CN"/>
              </w:rPr>
              <w:t>辞令原簿</w:t>
            </w:r>
          </w:p>
          <w:p w14:paraId="6DC3B6B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辞令綴</w:t>
            </w:r>
          </w:p>
          <w:p w14:paraId="084589A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退職届の整備</w:t>
            </w:r>
          </w:p>
          <w:p w14:paraId="6EBDEF2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78BB8A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638B01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7C7799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A910BB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97A8415"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tc>
        <w:tc>
          <w:tcPr>
            <w:tcW w:w="2267" w:type="dxa"/>
          </w:tcPr>
          <w:p w14:paraId="3C29D9F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C9CC03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w:t>
            </w:r>
            <w:r w:rsidRPr="00764012">
              <w:rPr>
                <w:rFonts w:ascii="ＭＳ ゴシック" w:eastAsia="ＭＳ ゴシック" w:hAnsi="ＭＳ ゴシック" w:cs="ＭＳ ゴシック"/>
                <w:color w:val="000000" w:themeColor="text1"/>
                <w:kern w:val="0"/>
                <w:sz w:val="20"/>
                <w:szCs w:val="20"/>
                <w:lang w:eastAsia="zh-CN"/>
              </w:rPr>
              <w:t>89</w:t>
            </w:r>
            <w:r w:rsidRPr="00764012">
              <w:rPr>
                <w:rFonts w:ascii="ＭＳ ゴシック" w:eastAsia="ＭＳ ゴシック" w:hAnsi="ＭＳ ゴシック" w:cs="ＭＳ ゴシック" w:hint="eastAsia"/>
                <w:color w:val="000000" w:themeColor="text1"/>
                <w:kern w:val="0"/>
                <w:sz w:val="20"/>
                <w:szCs w:val="20"/>
                <w:lang w:eastAsia="zh-CN"/>
              </w:rPr>
              <w:t>条，90条</w:t>
            </w:r>
          </w:p>
          <w:p w14:paraId="1487AB45" w14:textId="77777777" w:rsidR="002B7B4A" w:rsidRPr="00764012" w:rsidRDefault="00480298" w:rsidP="00FD0DFB">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hint="eastAsia"/>
                <w:color w:val="000000" w:themeColor="text1"/>
                <w:kern w:val="0"/>
                <w:sz w:val="20"/>
                <w:szCs w:val="20"/>
                <w:lang w:eastAsia="zh-CN"/>
              </w:rPr>
              <w:t>○労基法施行</w:t>
            </w:r>
            <w:r w:rsidR="006F6B71" w:rsidRPr="00764012">
              <w:rPr>
                <w:rFonts w:ascii="ＭＳ ゴシック" w:eastAsia="ＭＳ ゴシック" w:hAnsi="ＭＳ ゴシック" w:hint="eastAsia"/>
                <w:color w:val="000000" w:themeColor="text1"/>
                <w:kern w:val="0"/>
                <w:sz w:val="20"/>
                <w:szCs w:val="20"/>
                <w:lang w:eastAsia="zh-CN"/>
              </w:rPr>
              <w:t>規則</w:t>
            </w:r>
            <w:r w:rsidRPr="00764012">
              <w:rPr>
                <w:rFonts w:ascii="ＭＳ ゴシック" w:eastAsia="ＭＳ ゴシック" w:hAnsi="ＭＳ ゴシック" w:hint="eastAsia"/>
                <w:color w:val="000000" w:themeColor="text1"/>
                <w:kern w:val="0"/>
                <w:sz w:val="20"/>
                <w:szCs w:val="20"/>
                <w:lang w:eastAsia="zh-CN"/>
              </w:rPr>
              <w:t>第</w:t>
            </w:r>
            <w:r w:rsidR="00FD0DFB" w:rsidRPr="00764012">
              <w:rPr>
                <w:rFonts w:ascii="ＭＳ ゴシック" w:eastAsia="ＭＳ ゴシック" w:hAnsi="ＭＳ ゴシック" w:hint="eastAsia"/>
                <w:color w:val="000000" w:themeColor="text1"/>
                <w:kern w:val="0"/>
                <w:sz w:val="20"/>
                <w:szCs w:val="20"/>
                <w:lang w:eastAsia="zh-CN"/>
              </w:rPr>
              <w:t>49条</w:t>
            </w:r>
          </w:p>
          <w:p w14:paraId="33C23801" w14:textId="77777777" w:rsidR="002B7B4A" w:rsidRPr="00764012" w:rsidRDefault="002B7B4A"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CEB523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2ABD9EE9" w14:textId="77777777" w:rsidR="004446BE" w:rsidRPr="00764012" w:rsidRDefault="004446BE"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47861A7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w:t>
            </w:r>
            <w:r w:rsidRPr="00764012">
              <w:rPr>
                <w:rFonts w:ascii="ＭＳ ゴシック" w:eastAsia="ＭＳ ゴシック" w:hAnsi="ＭＳ ゴシック" w:cs="ＭＳ ゴシック"/>
                <w:color w:val="000000" w:themeColor="text1"/>
                <w:kern w:val="0"/>
                <w:sz w:val="20"/>
                <w:szCs w:val="20"/>
                <w:lang w:eastAsia="zh-CN"/>
              </w:rPr>
              <w:t>90</w:t>
            </w:r>
            <w:r w:rsidRPr="00764012">
              <w:rPr>
                <w:rFonts w:ascii="ＭＳ ゴシック" w:eastAsia="ＭＳ ゴシック" w:hAnsi="ＭＳ ゴシック" w:cs="ＭＳ ゴシック" w:hint="eastAsia"/>
                <w:color w:val="000000" w:themeColor="text1"/>
                <w:kern w:val="0"/>
                <w:sz w:val="20"/>
                <w:szCs w:val="20"/>
                <w:lang w:eastAsia="zh-CN"/>
              </w:rPr>
              <w:t>条</w:t>
            </w:r>
          </w:p>
          <w:p w14:paraId="7EB1846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7B30EFA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1F65E4B5" w14:textId="77777777" w:rsidR="002B7B4A" w:rsidRPr="00764012" w:rsidRDefault="002B7B4A" w:rsidP="0024681E">
            <w:pPr>
              <w:overflowPunct w:val="0"/>
              <w:textAlignment w:val="baseline"/>
              <w:rPr>
                <w:rFonts w:ascii="ＭＳ ゴシック" w:eastAsia="ＭＳ ゴシック" w:hAnsi="ＭＳ ゴシック"/>
                <w:color w:val="000000" w:themeColor="text1"/>
                <w:kern w:val="0"/>
                <w:sz w:val="20"/>
                <w:szCs w:val="20"/>
              </w:rPr>
            </w:pPr>
          </w:p>
          <w:p w14:paraId="2303B8EA" w14:textId="77777777" w:rsidR="003448E3" w:rsidRPr="00764012" w:rsidRDefault="003448E3" w:rsidP="0024681E">
            <w:pPr>
              <w:overflowPunct w:val="0"/>
              <w:textAlignment w:val="baseline"/>
              <w:rPr>
                <w:rFonts w:ascii="ＭＳ ゴシック" w:eastAsia="ＭＳ ゴシック" w:hAnsi="ＭＳ ゴシック"/>
                <w:color w:val="000000" w:themeColor="text1"/>
                <w:kern w:val="0"/>
                <w:sz w:val="20"/>
                <w:szCs w:val="20"/>
              </w:rPr>
            </w:pPr>
          </w:p>
          <w:p w14:paraId="60D9B59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w:t>
            </w:r>
            <w:r w:rsidRPr="00764012">
              <w:rPr>
                <w:rFonts w:ascii="ＭＳ ゴシック" w:eastAsia="ＭＳ ゴシック" w:hAnsi="ＭＳ ゴシック" w:cs="ＭＳ ゴシック"/>
                <w:color w:val="000000" w:themeColor="text1"/>
                <w:kern w:val="0"/>
                <w:sz w:val="20"/>
                <w:szCs w:val="20"/>
                <w:lang w:eastAsia="zh-CN"/>
              </w:rPr>
              <w:t>89</w:t>
            </w:r>
            <w:r w:rsidRPr="00764012">
              <w:rPr>
                <w:rFonts w:ascii="ＭＳ ゴシック" w:eastAsia="ＭＳ ゴシック" w:hAnsi="ＭＳ ゴシック" w:cs="ＭＳ ゴシック" w:hint="eastAsia"/>
                <w:color w:val="000000" w:themeColor="text1"/>
                <w:kern w:val="0"/>
                <w:sz w:val="20"/>
                <w:szCs w:val="20"/>
                <w:lang w:eastAsia="zh-CN"/>
              </w:rPr>
              <w:t>条，90条</w:t>
            </w:r>
          </w:p>
          <w:p w14:paraId="1B180766"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03E0879C"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57BF1DF3" w14:textId="77777777" w:rsidR="003448E3" w:rsidRPr="00764012" w:rsidRDefault="003448E3"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59ECC88B" w14:textId="77777777" w:rsidR="003448E3" w:rsidRPr="00764012" w:rsidRDefault="003448E3"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6BD67175"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w:t>
            </w:r>
            <w:r w:rsidRPr="00764012">
              <w:rPr>
                <w:rFonts w:ascii="ＭＳ ゴシック" w:eastAsia="ＭＳ ゴシック" w:hAnsi="ＭＳ ゴシック" w:cs="ＭＳ ゴシック"/>
                <w:color w:val="000000" w:themeColor="text1"/>
                <w:kern w:val="0"/>
                <w:sz w:val="20"/>
                <w:szCs w:val="20"/>
                <w:lang w:eastAsia="zh-CN"/>
              </w:rPr>
              <w:t>106</w:t>
            </w:r>
            <w:r w:rsidRPr="00764012">
              <w:rPr>
                <w:rFonts w:ascii="ＭＳ ゴシック" w:eastAsia="ＭＳ ゴシック" w:hAnsi="ＭＳ ゴシック" w:cs="ＭＳ ゴシック" w:hint="eastAsia"/>
                <w:color w:val="000000" w:themeColor="text1"/>
                <w:kern w:val="0"/>
                <w:sz w:val="20"/>
                <w:szCs w:val="20"/>
                <w:lang w:eastAsia="zh-CN"/>
              </w:rPr>
              <w:t>条</w:t>
            </w:r>
          </w:p>
          <w:p w14:paraId="1CCB841A"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469790D1"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3F9B84AE"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4C3DF07C"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7F3FA6C0"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47ED0E8F"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6C5452B2"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79F57331"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58511ACE"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3A7E425A"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8C457A8" w14:textId="77777777" w:rsidR="00FD0DFB" w:rsidRPr="00764012" w:rsidRDefault="00FD0DFB"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F637D28" w14:textId="77777777" w:rsidR="00FD0DFB" w:rsidRPr="00764012" w:rsidRDefault="00FD0DFB"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6C5390D" w14:textId="77777777" w:rsidR="00FD0DFB" w:rsidRPr="00764012" w:rsidRDefault="00FD0DFB"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72A998A"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78511999"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5A4FF3F2"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484E845F"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07391B37"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34D5B34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w:t>
            </w:r>
            <w:r w:rsidR="00CE5A0B" w:rsidRPr="00764012">
              <w:rPr>
                <w:rFonts w:ascii="ＭＳ ゴシック" w:eastAsia="ＭＳ ゴシック" w:hAnsi="ＭＳ ゴシック" w:hint="eastAsia"/>
                <w:color w:val="000000" w:themeColor="text1"/>
                <w:sz w:val="20"/>
                <w:szCs w:val="20"/>
                <w:lang w:eastAsia="zh-CN"/>
              </w:rPr>
              <w:t>定款例第24条</w:t>
            </w:r>
          </w:p>
          <w:p w14:paraId="054B30F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0A13CF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4AD423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75D1704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7ECD0DC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1B96C8A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029BEF5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33A3D3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5C4C3C6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73B72EAF" w14:textId="77777777" w:rsidR="00480298" w:rsidRPr="00764012" w:rsidRDefault="00480298" w:rsidP="0024681E">
            <w:pPr>
              <w:rPr>
                <w:rFonts w:ascii="ＭＳ ゴシック" w:eastAsia="ＭＳ ゴシック" w:hAnsi="ＭＳ ゴシック"/>
                <w:color w:val="000000" w:themeColor="text1"/>
                <w:sz w:val="20"/>
                <w:szCs w:val="20"/>
                <w:lang w:eastAsia="zh-CN"/>
              </w:rPr>
            </w:pPr>
          </w:p>
        </w:tc>
        <w:tc>
          <w:tcPr>
            <w:tcW w:w="1943" w:type="dxa"/>
          </w:tcPr>
          <w:p w14:paraId="5586F0E6" w14:textId="77777777" w:rsidR="00480298" w:rsidRPr="00764012" w:rsidRDefault="00480298" w:rsidP="0024681E">
            <w:pPr>
              <w:rPr>
                <w:rFonts w:ascii="ＭＳ ゴシック" w:eastAsia="ＭＳ ゴシック" w:hAnsi="ＭＳ ゴシック"/>
                <w:color w:val="000000" w:themeColor="text1"/>
                <w:sz w:val="20"/>
                <w:szCs w:val="20"/>
                <w:lang w:eastAsia="zh-CN"/>
              </w:rPr>
            </w:pPr>
          </w:p>
        </w:tc>
      </w:tr>
    </w:tbl>
    <w:p w14:paraId="5A6BAF38" w14:textId="77777777" w:rsidR="002B7B4A" w:rsidRPr="00764012" w:rsidRDefault="002B7B4A" w:rsidP="00480298">
      <w:pPr>
        <w:ind w:firstLineChars="400" w:firstLine="800"/>
        <w:jc w:val="center"/>
        <w:rPr>
          <w:rFonts w:ascii="ＭＳ ゴシック" w:eastAsia="ＭＳ ゴシック" w:hAnsi="ＭＳ ゴシック"/>
          <w:color w:val="000000" w:themeColor="text1"/>
          <w:sz w:val="20"/>
          <w:szCs w:val="20"/>
          <w:lang w:eastAsia="zh-CN"/>
        </w:rPr>
      </w:pPr>
    </w:p>
    <w:p w14:paraId="702DE94F" w14:textId="5FD2A1D2" w:rsidR="00480298" w:rsidRPr="00764012" w:rsidRDefault="00480298" w:rsidP="00480298">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DE3FD7" w:rsidRPr="00764012">
        <w:rPr>
          <w:rFonts w:ascii="ＭＳ ゴシック" w:eastAsia="ＭＳ ゴシック" w:hAnsi="ＭＳ ゴシック" w:hint="eastAsia"/>
          <w:color w:val="000000" w:themeColor="text1"/>
          <w:sz w:val="20"/>
          <w:szCs w:val="20"/>
        </w:rPr>
        <w:t>２０</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84"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5812"/>
        <w:gridCol w:w="1842"/>
      </w:tblGrid>
      <w:tr w:rsidR="00A9380D" w:rsidRPr="00764012" w14:paraId="2094E40A" w14:textId="77777777" w:rsidTr="00E51792">
        <w:trPr>
          <w:trHeight w:val="416"/>
        </w:trPr>
        <w:tc>
          <w:tcPr>
            <w:tcW w:w="2547" w:type="dxa"/>
            <w:vAlign w:val="center"/>
          </w:tcPr>
          <w:p w14:paraId="2C5C601B" w14:textId="77777777" w:rsidR="00480298" w:rsidRPr="00764012" w:rsidRDefault="00480298" w:rsidP="001F405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12" w:type="dxa"/>
            <w:vAlign w:val="center"/>
          </w:tcPr>
          <w:p w14:paraId="6EDFAE91" w14:textId="77777777" w:rsidR="00480298" w:rsidRPr="00764012" w:rsidRDefault="00480298" w:rsidP="001F405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42" w:type="dxa"/>
            <w:vAlign w:val="center"/>
          </w:tcPr>
          <w:p w14:paraId="1638EAD0" w14:textId="77777777" w:rsidR="00480298" w:rsidRPr="00764012" w:rsidRDefault="00480298" w:rsidP="001F405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507FEB36" w14:textId="77777777" w:rsidTr="00E51792">
        <w:trPr>
          <w:trHeight w:val="13321"/>
        </w:trPr>
        <w:tc>
          <w:tcPr>
            <w:tcW w:w="2547" w:type="dxa"/>
          </w:tcPr>
          <w:p w14:paraId="0AFD0923"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28542B5B"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00FF8E8"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3FCCB49F"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2B3A1786"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6EA52866"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510BBE26"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A8AA3A0"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3B41993"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6F45FE2E"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6B352C7C"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71F881F6"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659EB061"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13E15661"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6BB723F"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201ABEC5"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3D1543EA"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73DB3242"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3B240E67"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71496C24"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28C6A268"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67513709"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31B94A82"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2C6C28D5"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C67316B"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2DDFBEFF"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7BAF1067"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06154279"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78A3C397"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3D937B6E"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5DF3034D"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ED280BB"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7CA16504" w14:textId="77777777" w:rsidR="00480298" w:rsidRPr="00764012" w:rsidRDefault="00480298" w:rsidP="001F405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HGｺﾞｼｯｸE" w:hint="eastAsia"/>
                <w:b/>
                <w:bCs/>
                <w:color w:val="000000" w:themeColor="text1"/>
                <w:kern w:val="0"/>
                <w:sz w:val="20"/>
                <w:szCs w:val="20"/>
              </w:rPr>
              <w:t>３　労働時間</w:t>
            </w:r>
          </w:p>
        </w:tc>
        <w:tc>
          <w:tcPr>
            <w:tcW w:w="5812" w:type="dxa"/>
          </w:tcPr>
          <w:p w14:paraId="56AD378C"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E38E1AE" w14:textId="77777777" w:rsidR="00480298" w:rsidRPr="00764012" w:rsidRDefault="00480298" w:rsidP="001F4054">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(4)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労働条件を明示し</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書面を交付しているか。</w:t>
            </w:r>
          </w:p>
          <w:p w14:paraId="7736B8A8"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09570D2E"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BA152D5"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26F3AD44"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D4AD527"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AE035FF"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36846927"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10C2DE34"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1ED32CFC"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26718CF3"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D39121A"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417868C1" w14:textId="77777777" w:rsidR="00480298" w:rsidRPr="00764012" w:rsidRDefault="00480298" w:rsidP="001F4054">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435790F3" w14:textId="77777777" w:rsidR="00480298" w:rsidRPr="00764012" w:rsidRDefault="00480298" w:rsidP="001F4054">
            <w:pPr>
              <w:overflowPunct w:val="0"/>
              <w:ind w:firstLineChars="50" w:firstLine="100"/>
              <w:textAlignment w:val="baseline"/>
              <w:rPr>
                <w:rFonts w:ascii="ＭＳ ゴシック" w:eastAsia="ＭＳ ゴシック" w:hAnsi="ＭＳ ゴシック"/>
                <w:color w:val="000000" w:themeColor="text1"/>
                <w:kern w:val="0"/>
                <w:sz w:val="20"/>
                <w:szCs w:val="20"/>
              </w:rPr>
            </w:pPr>
          </w:p>
          <w:p w14:paraId="11609625"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16CB114" w14:textId="77777777" w:rsidR="00E11DED" w:rsidRPr="00764012" w:rsidRDefault="00480298" w:rsidP="001F405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(5)</w:t>
            </w:r>
            <w:r w:rsidR="00E11DED"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出勤簿</w:t>
            </w:r>
            <w:r w:rsidRPr="00764012">
              <w:rPr>
                <w:rFonts w:ascii="ＭＳ ゴシック" w:eastAsia="ＭＳ ゴシック" w:hAnsi="ＭＳ ゴシック" w:cs="ＭＳ ゴシック" w:hint="eastAsia"/>
                <w:color w:val="000000" w:themeColor="text1"/>
                <w:kern w:val="0"/>
                <w:sz w:val="18"/>
                <w:szCs w:val="18"/>
              </w:rPr>
              <w:t>（又はタイムカード）</w:t>
            </w:r>
            <w:r w:rsidRPr="00764012">
              <w:rPr>
                <w:rFonts w:ascii="ＭＳ ゴシック" w:eastAsia="ＭＳ ゴシック" w:hAnsi="ＭＳ ゴシック" w:cs="ＭＳ ゴシック" w:hint="eastAsia"/>
                <w:color w:val="000000" w:themeColor="text1"/>
                <w:kern w:val="0"/>
                <w:sz w:val="20"/>
                <w:szCs w:val="20"/>
              </w:rPr>
              <w:t>は出勤の事実どおり適正に</w:t>
            </w:r>
            <w:r w:rsidR="004E7A01" w:rsidRPr="00764012">
              <w:rPr>
                <w:rFonts w:ascii="ＭＳ ゴシック" w:eastAsia="ＭＳ ゴシック" w:hAnsi="ＭＳ ゴシック" w:cs="ＭＳ ゴシック" w:hint="eastAsia"/>
                <w:color w:val="000000" w:themeColor="text1"/>
                <w:kern w:val="0"/>
                <w:sz w:val="20"/>
                <w:szCs w:val="20"/>
              </w:rPr>
              <w:t>作</w:t>
            </w:r>
          </w:p>
          <w:p w14:paraId="01D2297B" w14:textId="77777777" w:rsidR="00480298" w:rsidRPr="00764012" w:rsidRDefault="00480298" w:rsidP="001F4054">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成されているか。</w:t>
            </w:r>
          </w:p>
          <w:p w14:paraId="768E05A8" w14:textId="77777777" w:rsidR="00480298" w:rsidRPr="00764012" w:rsidRDefault="00480298" w:rsidP="001F4054">
            <w:pPr>
              <w:overflowPunct w:val="0"/>
              <w:textAlignment w:val="baseline"/>
              <w:rPr>
                <w:rFonts w:ascii="ＭＳ ゴシック" w:eastAsia="ＭＳ ゴシック" w:hAnsi="ＭＳ ゴシック" w:cs="ＭＳ ゴシック"/>
                <w:color w:val="000000" w:themeColor="text1"/>
                <w:kern w:val="0"/>
                <w:sz w:val="20"/>
                <w:szCs w:val="20"/>
              </w:rPr>
            </w:pPr>
          </w:p>
          <w:p w14:paraId="417C0428"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(6)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定年制はあるか。</w:t>
            </w:r>
          </w:p>
          <w:p w14:paraId="4DB84254"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p>
          <w:p w14:paraId="30D57B84" w14:textId="77777777" w:rsidR="00480298" w:rsidRPr="00764012" w:rsidRDefault="00190636"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4E7A01"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ア</w:t>
            </w:r>
            <w:r w:rsidR="00480298"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 xml:space="preserve">ある場合，定年の年齢は何歳か。　（　　</w:t>
            </w:r>
            <w:r w:rsidR="00480298"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歳</w:t>
            </w:r>
            <w:r w:rsidR="00480298"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w:t>
            </w:r>
          </w:p>
          <w:p w14:paraId="08F0391E"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02CBF64A" w14:textId="77777777" w:rsidR="00190636" w:rsidRPr="00764012" w:rsidRDefault="00190636" w:rsidP="001F405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イ</w:t>
            </w:r>
            <w:r w:rsidR="00480298"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高年齢者の雇用確保措置は取られているか。</w:t>
            </w:r>
          </w:p>
          <w:p w14:paraId="65B425CF" w14:textId="56C4C5A9" w:rsidR="00480298" w:rsidRPr="00764012" w:rsidRDefault="00190636" w:rsidP="001F4054">
            <w:pPr>
              <w:overflowPunct w:val="0"/>
              <w:ind w:leftChars="50" w:left="105" w:firstLineChars="200" w:firstLine="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①　</w:t>
            </w:r>
            <w:r w:rsidR="004E7A01" w:rsidRPr="00764012">
              <w:rPr>
                <w:rFonts w:ascii="ＭＳ ゴシック" w:eastAsia="ＭＳ ゴシック" w:hAnsi="ＭＳ ゴシック" w:cs="ＭＳ ゴシック" w:hint="eastAsia"/>
                <w:color w:val="000000" w:themeColor="text1"/>
                <w:kern w:val="0"/>
                <w:sz w:val="20"/>
                <w:szCs w:val="20"/>
              </w:rPr>
              <w:t>65</w:t>
            </w:r>
            <w:r w:rsidR="00480298" w:rsidRPr="00764012">
              <w:rPr>
                <w:rFonts w:ascii="ＭＳ ゴシック" w:eastAsia="ＭＳ ゴシック" w:hAnsi="ＭＳ ゴシック" w:cs="ＭＳ ゴシック" w:hint="eastAsia"/>
                <w:color w:val="000000" w:themeColor="text1"/>
                <w:kern w:val="0"/>
                <w:sz w:val="20"/>
                <w:szCs w:val="20"/>
              </w:rPr>
              <w:t>歳までの定年年齢の引き上げ（</w:t>
            </w:r>
            <w:r w:rsidR="008B29E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97202383"/>
                <w14:checkbox>
                  <w14:checked w14:val="0"/>
                  <w14:checkedState w14:val="00FE" w14:font="Wingdings"/>
                  <w14:uncheckedState w14:val="2610" w14:font="ＭＳ ゴシック"/>
                </w14:checkbox>
              </w:sdtPr>
              <w:sdtContent>
                <w:r w:rsidR="008B29E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r w:rsidR="008B29E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890486281"/>
                <w14:checkbox>
                  <w14:checked w14:val="0"/>
                  <w14:checkedState w14:val="00FE" w14:font="Wingdings"/>
                  <w14:uncheckedState w14:val="2610" w14:font="ＭＳ ゴシック"/>
                </w14:checkbox>
              </w:sdtPr>
              <w:sdtContent>
                <w:r w:rsidR="008B29E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なし）</w:t>
            </w:r>
          </w:p>
          <w:p w14:paraId="4B1B677E" w14:textId="0A3EFDA5" w:rsidR="00480298" w:rsidRPr="00764012" w:rsidRDefault="00190636" w:rsidP="001F4054">
            <w:pPr>
              <w:overflowPunct w:val="0"/>
              <w:ind w:firstLineChars="250" w:firstLine="5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②　</w:t>
            </w:r>
            <w:r w:rsidR="00480298" w:rsidRPr="00764012">
              <w:rPr>
                <w:rFonts w:ascii="ＭＳ ゴシック" w:eastAsia="ＭＳ ゴシック" w:hAnsi="ＭＳ ゴシック" w:cs="ＭＳ ゴシック" w:hint="eastAsia"/>
                <w:color w:val="000000" w:themeColor="text1"/>
                <w:kern w:val="0"/>
                <w:sz w:val="20"/>
                <w:szCs w:val="20"/>
              </w:rPr>
              <w:t xml:space="preserve">継続雇用制度の導入　　　</w:t>
            </w:r>
            <w:r w:rsidR="00F42951"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w:t>
            </w:r>
            <w:r w:rsidR="008B29E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7554505"/>
                <w14:checkbox>
                  <w14:checked w14:val="0"/>
                  <w14:checkedState w14:val="00FE" w14:font="Wingdings"/>
                  <w14:uncheckedState w14:val="2610" w14:font="ＭＳ ゴシック"/>
                </w14:checkbox>
              </w:sdtPr>
              <w:sdtContent>
                <w:r w:rsidR="008B29E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r w:rsidR="008B29E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080710818"/>
                <w14:checkbox>
                  <w14:checked w14:val="0"/>
                  <w14:checkedState w14:val="00FE" w14:font="Wingdings"/>
                  <w14:uncheckedState w14:val="2610" w14:font="ＭＳ ゴシック"/>
                </w14:checkbox>
              </w:sdtPr>
              <w:sdtContent>
                <w:r w:rsidR="008B29E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なし）</w:t>
            </w:r>
          </w:p>
          <w:p w14:paraId="755E2FD3" w14:textId="633950A8" w:rsidR="00480298" w:rsidRPr="00764012" w:rsidRDefault="00190636" w:rsidP="001F4054">
            <w:pPr>
              <w:overflowPunct w:val="0"/>
              <w:ind w:firstLineChars="250" w:firstLine="5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③　</w:t>
            </w:r>
            <w:r w:rsidR="00480298" w:rsidRPr="00764012">
              <w:rPr>
                <w:rFonts w:ascii="ＭＳ ゴシック" w:eastAsia="ＭＳ ゴシック" w:hAnsi="ＭＳ ゴシック" w:cs="ＭＳ ゴシック" w:hint="eastAsia"/>
                <w:color w:val="000000" w:themeColor="text1"/>
                <w:kern w:val="0"/>
                <w:sz w:val="20"/>
                <w:szCs w:val="20"/>
              </w:rPr>
              <w:t>定年制の廃止</w:t>
            </w:r>
            <w:r w:rsidR="00F42951"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w:t>
            </w:r>
            <w:r w:rsidR="008B29E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79170828"/>
                <w14:checkbox>
                  <w14:checked w14:val="0"/>
                  <w14:checkedState w14:val="00FE" w14:font="Wingdings"/>
                  <w14:uncheckedState w14:val="2610" w14:font="ＭＳ ゴシック"/>
                </w14:checkbox>
              </w:sdtPr>
              <w:sdtContent>
                <w:r w:rsidR="008B29E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r w:rsidR="008B29E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541634234"/>
                <w14:checkbox>
                  <w14:checked w14:val="0"/>
                  <w14:checkedState w14:val="00FE" w14:font="Wingdings"/>
                  <w14:uncheckedState w14:val="2610" w14:font="ＭＳ ゴシック"/>
                </w14:checkbox>
              </w:sdtPr>
              <w:sdtContent>
                <w:r w:rsidR="008B29E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なし）</w:t>
            </w:r>
          </w:p>
          <w:p w14:paraId="395DB6CD" w14:textId="77777777" w:rsidR="00480298" w:rsidRPr="00764012" w:rsidRDefault="00480298" w:rsidP="001F405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B3AA7C5" w14:textId="77777777" w:rsidR="00190636" w:rsidRPr="00764012" w:rsidRDefault="00480298" w:rsidP="001F4054">
            <w:pPr>
              <w:overflowPunct w:val="0"/>
              <w:ind w:leftChars="135" w:left="283"/>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ウ</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継続雇用手続きを導入している場合，雇用延長手続き</w:t>
            </w:r>
          </w:p>
          <w:p w14:paraId="74430D7A" w14:textId="77777777" w:rsidR="00480298" w:rsidRPr="00764012" w:rsidRDefault="00480298" w:rsidP="001F4054">
            <w:pPr>
              <w:overflowPunct w:val="0"/>
              <w:ind w:leftChars="135" w:left="283" w:firstLineChars="100" w:firstLine="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は</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適正であるか｡</w:t>
            </w:r>
          </w:p>
          <w:p w14:paraId="4B68E426" w14:textId="77777777" w:rsidR="00480298" w:rsidRPr="00764012" w:rsidRDefault="00480298" w:rsidP="001F4054">
            <w:pPr>
              <w:overflowPunct w:val="0"/>
              <w:textAlignment w:val="baseline"/>
              <w:rPr>
                <w:rFonts w:ascii="ＭＳ ゴシック" w:eastAsia="ＭＳ ゴシック" w:hAnsi="ＭＳ ゴシック" w:cs="ＭＳ ゴシック"/>
                <w:color w:val="000000" w:themeColor="text1"/>
                <w:kern w:val="0"/>
                <w:sz w:val="20"/>
                <w:szCs w:val="20"/>
              </w:rPr>
            </w:pPr>
          </w:p>
          <w:p w14:paraId="12057620" w14:textId="77777777" w:rsidR="00480298" w:rsidRPr="00764012" w:rsidRDefault="00480298" w:rsidP="001F4054">
            <w:pPr>
              <w:overflowPunct w:val="0"/>
              <w:textAlignment w:val="baseline"/>
              <w:rPr>
                <w:rFonts w:ascii="ＭＳ ゴシック" w:eastAsia="ＭＳ ゴシック" w:hAnsi="ＭＳ ゴシック" w:cs="ＭＳ ゴシック"/>
                <w:color w:val="000000" w:themeColor="text1"/>
                <w:kern w:val="0"/>
                <w:sz w:val="20"/>
                <w:szCs w:val="20"/>
              </w:rPr>
            </w:pPr>
          </w:p>
          <w:p w14:paraId="769167D0"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(1) </w:t>
            </w:r>
            <w:r w:rsidRPr="00764012">
              <w:rPr>
                <w:rFonts w:ascii="ＭＳ ゴシック" w:eastAsia="ＭＳ ゴシック" w:hAnsi="ＭＳ ゴシック" w:cs="ＭＳ ゴシック" w:hint="eastAsia"/>
                <w:color w:val="000000" w:themeColor="text1"/>
                <w:kern w:val="0"/>
                <w:sz w:val="20"/>
                <w:szCs w:val="20"/>
              </w:rPr>
              <w:t>１日８時間，週</w:t>
            </w:r>
            <w:r w:rsidR="004E7A01" w:rsidRPr="00764012">
              <w:rPr>
                <w:rFonts w:ascii="ＭＳ ゴシック" w:eastAsia="ＭＳ ゴシック" w:hAnsi="ＭＳ ゴシック" w:cs="ＭＳ ゴシック" w:hint="eastAsia"/>
                <w:color w:val="000000" w:themeColor="text1"/>
                <w:kern w:val="0"/>
                <w:sz w:val="20"/>
                <w:szCs w:val="20"/>
              </w:rPr>
              <w:t>40</w:t>
            </w:r>
            <w:r w:rsidRPr="00764012">
              <w:rPr>
                <w:rFonts w:ascii="ＭＳ ゴシック" w:eastAsia="ＭＳ ゴシック" w:hAnsi="ＭＳ ゴシック" w:cs="ＭＳ ゴシック" w:hint="eastAsia"/>
                <w:color w:val="000000" w:themeColor="text1"/>
                <w:kern w:val="0"/>
                <w:sz w:val="20"/>
                <w:szCs w:val="20"/>
              </w:rPr>
              <w:t>時間労働が守られているか。</w:t>
            </w:r>
          </w:p>
          <w:p w14:paraId="43488DA0"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00190636" w:rsidRPr="00764012">
              <w:rPr>
                <w:rFonts w:ascii="ＭＳ ゴシック" w:eastAsia="ＭＳ ゴシック" w:hAnsi="ＭＳ ゴシック" w:cs="ＭＳ ゴシック" w:hint="eastAsia"/>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従業者数</w:t>
            </w:r>
            <w:r w:rsidRPr="00764012">
              <w:rPr>
                <w:rFonts w:ascii="ＭＳ ゴシック" w:eastAsia="ＭＳ ゴシック" w:hAnsi="ＭＳ ゴシック" w:cs="ＭＳ ゴシック"/>
                <w:color w:val="000000" w:themeColor="text1"/>
                <w:kern w:val="0"/>
                <w:sz w:val="18"/>
                <w:szCs w:val="18"/>
              </w:rPr>
              <w:t>10</w:t>
            </w:r>
            <w:r w:rsidRPr="00764012">
              <w:rPr>
                <w:rFonts w:ascii="ＭＳ ゴシック" w:eastAsia="ＭＳ ゴシック" w:hAnsi="ＭＳ ゴシック" w:cs="ＭＳ ゴシック" w:hint="eastAsia"/>
                <w:color w:val="000000" w:themeColor="text1"/>
                <w:kern w:val="0"/>
                <w:sz w:val="18"/>
                <w:szCs w:val="18"/>
              </w:rPr>
              <w:t>人未満の事業所にあっては</w:t>
            </w:r>
            <w:r w:rsidR="004E7A01" w:rsidRPr="00764012">
              <w:rPr>
                <w:rFonts w:ascii="ＭＳ ゴシック" w:eastAsia="ＭＳ ゴシック" w:hAnsi="ＭＳ ゴシック" w:cs="ＭＳ ゴシック" w:hint="eastAsia"/>
                <w:color w:val="000000" w:themeColor="text1"/>
                <w:kern w:val="0"/>
                <w:sz w:val="18"/>
                <w:szCs w:val="18"/>
              </w:rPr>
              <w:t>44</w:t>
            </w:r>
            <w:r w:rsidRPr="00764012">
              <w:rPr>
                <w:rFonts w:ascii="ＭＳ ゴシック" w:eastAsia="ＭＳ ゴシック" w:hAnsi="ＭＳ ゴシック" w:cs="ＭＳ ゴシック" w:hint="eastAsia"/>
                <w:color w:val="000000" w:themeColor="text1"/>
                <w:kern w:val="0"/>
                <w:sz w:val="18"/>
                <w:szCs w:val="18"/>
              </w:rPr>
              <w:t>時間）</w:t>
            </w:r>
          </w:p>
          <w:p w14:paraId="516DFEBA"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03D209FA"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(2)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変形労働時間制を採用しているか。</w:t>
            </w:r>
          </w:p>
          <w:p w14:paraId="2BD57E95"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3865EDE6" w14:textId="77777777" w:rsidR="00480298" w:rsidRPr="00764012" w:rsidRDefault="00480298" w:rsidP="001F405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採用している場合</w:t>
            </w:r>
          </w:p>
          <w:p w14:paraId="39646D3E" w14:textId="1F8AA788"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ア</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該当するものに</w:t>
            </w:r>
            <w:sdt>
              <w:sdtPr>
                <w:rPr>
                  <w:rFonts w:ascii="ＭＳ ゴシック" w:eastAsia="ＭＳ ゴシック" w:hAnsi="ＭＳ ゴシック" w:hint="eastAsia"/>
                  <w:color w:val="000000" w:themeColor="text1"/>
                  <w:sz w:val="20"/>
                  <w:szCs w:val="20"/>
                </w:rPr>
                <w:id w:val="1642068136"/>
                <w14:checkbox>
                  <w14:checked w14:val="1"/>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sym w:font="Wingdings" w:char="F0FE"/>
                </w:r>
              </w:sdtContent>
            </w:sdt>
            <w:r w:rsidR="00EF7F16" w:rsidRPr="00764012">
              <w:rPr>
                <w:rFonts w:ascii="ＭＳ ゴシック" w:eastAsia="ＭＳ ゴシック" w:hAnsi="ＭＳ ゴシック" w:cs="ＭＳ ゴシック" w:hint="eastAsia"/>
                <w:color w:val="000000" w:themeColor="text1"/>
                <w:kern w:val="0"/>
                <w:sz w:val="20"/>
                <w:szCs w:val="20"/>
              </w:rPr>
              <w:t>を</w:t>
            </w:r>
            <w:r w:rsidR="00CF654E" w:rsidRPr="00764012">
              <w:rPr>
                <w:rFonts w:ascii="ＭＳ ゴシック" w:eastAsia="ＭＳ ゴシック" w:hAnsi="ＭＳ ゴシック" w:hint="eastAsia"/>
                <w:color w:val="000000" w:themeColor="text1"/>
                <w:sz w:val="20"/>
                <w:szCs w:val="20"/>
              </w:rPr>
              <w:t>付けること。</w:t>
            </w:r>
          </w:p>
          <w:p w14:paraId="5CBFB173"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41075F05" w14:textId="015AEC6F"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78488655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4E7A01"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か月単位</w:t>
            </w:r>
            <w:r w:rsidR="00F54A63"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39053254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4E7A01" w:rsidRPr="00764012">
              <w:rPr>
                <w:rFonts w:ascii="ＭＳ ゴシック" w:eastAsia="ＭＳ ゴシック" w:hAnsi="ＭＳ ゴシック" w:cs="ＭＳ ゴシック" w:hint="eastAsia"/>
                <w:color w:val="000000" w:themeColor="text1"/>
                <w:kern w:val="0"/>
                <w:sz w:val="20"/>
                <w:szCs w:val="20"/>
              </w:rPr>
              <w:t>１</w:t>
            </w:r>
            <w:r w:rsidRPr="00764012">
              <w:rPr>
                <w:rFonts w:ascii="ＭＳ ゴシック" w:eastAsia="ＭＳ ゴシック" w:hAnsi="ＭＳ ゴシック" w:cs="ＭＳ ゴシック" w:hint="eastAsia"/>
                <w:color w:val="000000" w:themeColor="text1"/>
                <w:kern w:val="0"/>
                <w:sz w:val="20"/>
                <w:szCs w:val="20"/>
              </w:rPr>
              <w:t>年単位</w:t>
            </w:r>
            <w:r w:rsidR="00F54A63"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11766009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Pr="00764012">
              <w:rPr>
                <w:rFonts w:ascii="ＭＳ ゴシック" w:eastAsia="ＭＳ ゴシック" w:hAnsi="ＭＳ ゴシック" w:cs="ＭＳ ゴシック" w:hint="eastAsia"/>
                <w:color w:val="000000" w:themeColor="text1"/>
                <w:kern w:val="0"/>
                <w:sz w:val="20"/>
                <w:szCs w:val="20"/>
              </w:rPr>
              <w:t>その他（　　　　　）</w:t>
            </w:r>
          </w:p>
          <w:p w14:paraId="52D51F47"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551DC62D"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就業規則に明記されているか。</w:t>
            </w:r>
          </w:p>
          <w:p w14:paraId="72488EF3"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64A101FA"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0FD5BDD9" w14:textId="77777777" w:rsidR="00480298" w:rsidRPr="00764012" w:rsidRDefault="00480298" w:rsidP="001F4054">
            <w:pPr>
              <w:overflowPunct w:val="0"/>
              <w:textAlignment w:val="baseline"/>
              <w:rPr>
                <w:rFonts w:ascii="ＭＳ ゴシック" w:eastAsia="ＭＳ ゴシック" w:hAnsi="ＭＳ ゴシック"/>
                <w:color w:val="000000" w:themeColor="text1"/>
                <w:kern w:val="0"/>
                <w:sz w:val="20"/>
                <w:szCs w:val="20"/>
              </w:rPr>
            </w:pPr>
          </w:p>
          <w:p w14:paraId="15E0E223" w14:textId="77777777" w:rsidR="00480298" w:rsidRPr="00764012" w:rsidRDefault="00480298" w:rsidP="001F4054">
            <w:pPr>
              <w:overflowPunct w:val="0"/>
              <w:ind w:leftChars="250" w:left="62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ウ</w:t>
            </w:r>
            <w:r w:rsidRPr="00764012">
              <w:rPr>
                <w:rFonts w:ascii="ＭＳ ゴシック" w:eastAsia="ＭＳ ゴシック" w:hAnsi="ＭＳ ゴシック" w:cs="ＭＳ ゴシック"/>
                <w:color w:val="000000" w:themeColor="text1"/>
                <w:kern w:val="0"/>
                <w:sz w:val="20"/>
                <w:szCs w:val="20"/>
              </w:rPr>
              <w:t xml:space="preserve"> </w:t>
            </w:r>
            <w:r w:rsidR="004E7A01"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労使協定を締結し，労働基準監督署へ届けているか。</w:t>
            </w:r>
          </w:p>
          <w:p w14:paraId="6F5003F2" w14:textId="77777777" w:rsidR="004E7A01" w:rsidRPr="00764012" w:rsidRDefault="00480298" w:rsidP="001F4054">
            <w:pPr>
              <w:overflowPunct w:val="0"/>
              <w:ind w:left="600" w:hangingChars="300" w:hanging="6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　　　</w:t>
            </w:r>
            <w:r w:rsidR="004E7A01"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（１か月単位の変形労働時間制については，就業規則への</w:t>
            </w:r>
          </w:p>
          <w:p w14:paraId="6BB453B2" w14:textId="77777777" w:rsidR="00480298" w:rsidRPr="00764012" w:rsidRDefault="00480298" w:rsidP="001F4054">
            <w:pPr>
              <w:overflowPunct w:val="0"/>
              <w:ind w:leftChars="300" w:left="630" w:firstLineChars="50" w:firstLine="9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定めでも可）</w:t>
            </w:r>
          </w:p>
        </w:tc>
        <w:tc>
          <w:tcPr>
            <w:tcW w:w="1842" w:type="dxa"/>
          </w:tcPr>
          <w:p w14:paraId="7FFBCC5F"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9DC4A53" w14:textId="52FDAEAE"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12384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87123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31C4F10"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4011C47F"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4AC1202"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583B9058"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01D73F6"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4F65EBE"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A9D3F3E"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D9019C7"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1C39E2B4"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3BACD28"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05D7975"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D095624"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A3A9EB5"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5E77ADD"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C616CD0" w14:textId="1F209CCB"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617319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74177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098636B"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312AE374" w14:textId="77777777" w:rsidR="00480298" w:rsidRPr="00764012" w:rsidRDefault="00480298"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55649BFA" w14:textId="6E1FB267"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7099429"/>
                <w14:checkbox>
                  <w14:checked w14:val="0"/>
                  <w14:checkedState w14:val="00FE" w14:font="Wingdings"/>
                  <w14:uncheckedState w14:val="2610" w14:font="ＭＳ ゴシック"/>
                </w14:checkbox>
              </w:sdtPr>
              <w:sdtContent>
                <w:r w:rsidR="008B29E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37633073"/>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0FC0A090"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BDC6683"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155A442" w14:textId="74EFC9CD"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E1DB8E2" w14:textId="454A6FDF" w:rsidR="00E51792" w:rsidRPr="00764012" w:rsidRDefault="00E51792" w:rsidP="00EF4F02">
            <w:pPr>
              <w:overflowPunct w:val="0"/>
              <w:textAlignment w:val="baseline"/>
              <w:rPr>
                <w:rFonts w:ascii="ＭＳ ゴシック" w:eastAsia="ＭＳ ゴシック" w:hAnsi="ＭＳ ゴシック"/>
                <w:color w:val="000000" w:themeColor="text1"/>
                <w:kern w:val="0"/>
                <w:sz w:val="20"/>
                <w:szCs w:val="20"/>
              </w:rPr>
            </w:pPr>
          </w:p>
          <w:p w14:paraId="53B29993" w14:textId="05BA74E6" w:rsidR="00E51792" w:rsidRPr="00764012" w:rsidRDefault="00E51792" w:rsidP="00EF4F02">
            <w:pPr>
              <w:overflowPunct w:val="0"/>
              <w:textAlignment w:val="baseline"/>
              <w:rPr>
                <w:rFonts w:ascii="ＭＳ ゴシック" w:eastAsia="ＭＳ ゴシック" w:hAnsi="ＭＳ ゴシック"/>
                <w:color w:val="000000" w:themeColor="text1"/>
                <w:kern w:val="0"/>
                <w:sz w:val="20"/>
                <w:szCs w:val="20"/>
              </w:rPr>
            </w:pPr>
          </w:p>
          <w:p w14:paraId="5D233C86" w14:textId="77777777" w:rsidR="00E51792" w:rsidRPr="00764012" w:rsidRDefault="00E51792" w:rsidP="00EF4F02">
            <w:pPr>
              <w:overflowPunct w:val="0"/>
              <w:textAlignment w:val="baseline"/>
              <w:rPr>
                <w:rFonts w:ascii="ＭＳ ゴシック" w:eastAsia="ＭＳ ゴシック" w:hAnsi="ＭＳ ゴシック"/>
                <w:color w:val="000000" w:themeColor="text1"/>
                <w:kern w:val="0"/>
                <w:sz w:val="20"/>
                <w:szCs w:val="20"/>
              </w:rPr>
            </w:pPr>
          </w:p>
          <w:p w14:paraId="20260E05"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EF4A8F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3B03BD37" w14:textId="3C7DC669"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8473941"/>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2729740"/>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197EAF97"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C22E7B5"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521FD8E7"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AD10111" w14:textId="5FDBA08F"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87927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22313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F22B947"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22A92F0" w14:textId="77777777" w:rsidR="00480298" w:rsidRPr="00764012" w:rsidRDefault="00480298" w:rsidP="00EF4F02">
            <w:pPr>
              <w:rPr>
                <w:rFonts w:ascii="ＭＳ ゴシック" w:eastAsia="ＭＳ ゴシック" w:hAnsi="ＭＳ ゴシック"/>
                <w:color w:val="000000" w:themeColor="text1"/>
                <w:sz w:val="20"/>
                <w:szCs w:val="20"/>
              </w:rPr>
            </w:pPr>
          </w:p>
          <w:p w14:paraId="1653D93B" w14:textId="3951BC7B"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550325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57230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9C17052"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CFEC2FE" w14:textId="77777777" w:rsidR="00480298" w:rsidRPr="00764012" w:rsidRDefault="00480298" w:rsidP="00EF4F02">
            <w:pPr>
              <w:rPr>
                <w:rFonts w:ascii="ＭＳ ゴシック" w:eastAsia="ＭＳ ゴシック" w:hAnsi="ＭＳ ゴシック"/>
                <w:color w:val="000000" w:themeColor="text1"/>
                <w:sz w:val="20"/>
                <w:szCs w:val="20"/>
              </w:rPr>
            </w:pPr>
          </w:p>
          <w:p w14:paraId="548B75DF" w14:textId="77777777" w:rsidR="00480298" w:rsidRPr="00764012" w:rsidRDefault="00480298" w:rsidP="00EF4F02">
            <w:pPr>
              <w:rPr>
                <w:rFonts w:ascii="ＭＳ ゴシック" w:eastAsia="ＭＳ ゴシック" w:hAnsi="ＭＳ ゴシック"/>
                <w:color w:val="000000" w:themeColor="text1"/>
                <w:sz w:val="20"/>
                <w:szCs w:val="20"/>
              </w:rPr>
            </w:pPr>
          </w:p>
          <w:p w14:paraId="0535BF90" w14:textId="77777777" w:rsidR="00480298" w:rsidRPr="00764012" w:rsidRDefault="00480298" w:rsidP="00EF4F02">
            <w:pPr>
              <w:rPr>
                <w:rFonts w:ascii="ＭＳ ゴシック" w:eastAsia="ＭＳ ゴシック" w:hAnsi="ＭＳ ゴシック"/>
                <w:color w:val="000000" w:themeColor="text1"/>
                <w:sz w:val="20"/>
                <w:szCs w:val="20"/>
              </w:rPr>
            </w:pPr>
          </w:p>
          <w:p w14:paraId="7A0298BA" w14:textId="77777777" w:rsidR="00480298" w:rsidRPr="00764012" w:rsidRDefault="00480298" w:rsidP="00EF4F02">
            <w:pPr>
              <w:rPr>
                <w:rFonts w:ascii="ＭＳ ゴシック" w:eastAsia="ＭＳ ゴシック" w:hAnsi="ＭＳ ゴシック"/>
                <w:color w:val="000000" w:themeColor="text1"/>
                <w:sz w:val="20"/>
                <w:szCs w:val="20"/>
              </w:rPr>
            </w:pPr>
          </w:p>
          <w:p w14:paraId="50AA1839" w14:textId="77777777" w:rsidR="00480298" w:rsidRPr="00764012" w:rsidRDefault="00480298" w:rsidP="00EF4F02">
            <w:pPr>
              <w:rPr>
                <w:rFonts w:ascii="ＭＳ ゴシック" w:eastAsia="ＭＳ ゴシック" w:hAnsi="ＭＳ ゴシック"/>
                <w:color w:val="000000" w:themeColor="text1"/>
                <w:sz w:val="20"/>
                <w:szCs w:val="20"/>
              </w:rPr>
            </w:pPr>
          </w:p>
          <w:p w14:paraId="287017E7" w14:textId="1D735A63"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02208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567559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F51C08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E54AD93" w14:textId="77777777" w:rsidR="00480298" w:rsidRPr="00764012" w:rsidRDefault="00480298" w:rsidP="00EF4F02">
            <w:pPr>
              <w:rPr>
                <w:rFonts w:ascii="ＭＳ ゴシック" w:eastAsia="ＭＳ ゴシック" w:hAnsi="ＭＳ ゴシック"/>
                <w:color w:val="000000" w:themeColor="text1"/>
                <w:sz w:val="20"/>
                <w:szCs w:val="20"/>
              </w:rPr>
            </w:pPr>
          </w:p>
          <w:p w14:paraId="0193BDD8" w14:textId="77777777" w:rsidR="00480298" w:rsidRPr="00764012" w:rsidRDefault="00480298" w:rsidP="00EF4F02">
            <w:pPr>
              <w:rPr>
                <w:rFonts w:ascii="ＭＳ ゴシック" w:eastAsia="ＭＳ ゴシック" w:hAnsi="ＭＳ ゴシック"/>
                <w:color w:val="000000" w:themeColor="text1"/>
                <w:sz w:val="20"/>
                <w:szCs w:val="20"/>
              </w:rPr>
            </w:pPr>
          </w:p>
          <w:p w14:paraId="1BE6A7FD" w14:textId="2A23CBDC"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456731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47833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EF9640B" w14:textId="77777777" w:rsidR="00480298" w:rsidRPr="00764012" w:rsidRDefault="00480298" w:rsidP="00EF4F02">
            <w:pPr>
              <w:rPr>
                <w:rFonts w:ascii="ＭＳ ゴシック" w:eastAsia="ＭＳ ゴシック" w:hAnsi="ＭＳ ゴシック"/>
                <w:color w:val="000000" w:themeColor="text1"/>
                <w:sz w:val="20"/>
                <w:szCs w:val="20"/>
              </w:rPr>
            </w:pPr>
          </w:p>
        </w:tc>
      </w:tr>
    </w:tbl>
    <w:p w14:paraId="566F6210" w14:textId="77777777" w:rsidR="00C50556" w:rsidRPr="00764012" w:rsidRDefault="00C50556" w:rsidP="00480298">
      <w:pPr>
        <w:jc w:val="center"/>
        <w:rPr>
          <w:rFonts w:ascii="ＭＳ ゴシック" w:eastAsia="ＭＳ ゴシック" w:hAnsi="ＭＳ ゴシック"/>
          <w:color w:val="000000" w:themeColor="text1"/>
          <w:sz w:val="20"/>
          <w:szCs w:val="20"/>
        </w:rPr>
      </w:pPr>
    </w:p>
    <w:p w14:paraId="0A11EBCA" w14:textId="34F13E37" w:rsidR="00480298" w:rsidRPr="00764012" w:rsidRDefault="006A5C02" w:rsidP="0048029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DE3FD7" w:rsidRPr="00764012">
        <w:rPr>
          <w:rFonts w:ascii="ＭＳ ゴシック" w:eastAsia="ＭＳ ゴシック" w:hAnsi="ＭＳ ゴシック" w:hint="eastAsia"/>
          <w:color w:val="000000" w:themeColor="text1"/>
          <w:sz w:val="20"/>
          <w:szCs w:val="20"/>
        </w:rPr>
        <w:t>２１</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A9380D" w:rsidRPr="00764012" w14:paraId="012CC1DD" w14:textId="77777777" w:rsidTr="0024681E">
        <w:trPr>
          <w:trHeight w:val="416"/>
        </w:trPr>
        <w:tc>
          <w:tcPr>
            <w:tcW w:w="3645" w:type="dxa"/>
            <w:vAlign w:val="center"/>
          </w:tcPr>
          <w:p w14:paraId="6C8F4E0A"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4" w:type="dxa"/>
            <w:gridSpan w:val="2"/>
            <w:vAlign w:val="center"/>
          </w:tcPr>
          <w:p w14:paraId="50B1D589"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0" w:type="dxa"/>
            <w:gridSpan w:val="2"/>
            <w:vAlign w:val="center"/>
          </w:tcPr>
          <w:p w14:paraId="5159C501"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806" w:type="dxa"/>
            <w:vAlign w:val="center"/>
          </w:tcPr>
          <w:p w14:paraId="7BE7A834"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2383282C" w14:textId="77777777" w:rsidTr="0024681E">
        <w:trPr>
          <w:trHeight w:val="735"/>
        </w:trPr>
        <w:tc>
          <w:tcPr>
            <w:tcW w:w="5629" w:type="dxa"/>
            <w:gridSpan w:val="3"/>
            <w:tcBorders>
              <w:bottom w:val="nil"/>
            </w:tcBorders>
          </w:tcPr>
          <w:p w14:paraId="2D15EF3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D86BFB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7C14C4" w:rsidRPr="00764012">
              <w:rPr>
                <w:rFonts w:ascii="ＭＳ ゴシック" w:eastAsia="ＭＳ ゴシック" w:hAnsi="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労働条件を明示する事項</w:t>
            </w:r>
          </w:p>
          <w:p w14:paraId="757681D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E5F5ACF" w14:textId="77777777" w:rsidR="00480298" w:rsidRPr="00764012" w:rsidRDefault="00480298" w:rsidP="0024681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kern w:val="0"/>
                <w:sz w:val="20"/>
                <w:szCs w:val="20"/>
              </w:rPr>
              <w:t>①  労働契約の期間に関する事項</w:t>
            </w:r>
          </w:p>
        </w:tc>
        <w:tc>
          <w:tcPr>
            <w:tcW w:w="4216" w:type="dxa"/>
            <w:gridSpan w:val="3"/>
            <w:tcBorders>
              <w:bottom w:val="nil"/>
            </w:tcBorders>
          </w:tcPr>
          <w:p w14:paraId="0B2BAB6B" w14:textId="77777777" w:rsidR="00480298" w:rsidRPr="00764012" w:rsidRDefault="00480298" w:rsidP="0024681E">
            <w:pPr>
              <w:widowControl/>
              <w:jc w:val="left"/>
              <w:rPr>
                <w:rFonts w:ascii="ＭＳ ゴシック" w:eastAsia="ＭＳ ゴシック" w:hAnsi="ＭＳ ゴシック"/>
                <w:color w:val="000000" w:themeColor="text1"/>
                <w:sz w:val="20"/>
                <w:szCs w:val="20"/>
              </w:rPr>
            </w:pPr>
          </w:p>
          <w:p w14:paraId="255BD0C9" w14:textId="77777777" w:rsidR="00480298" w:rsidRPr="00764012" w:rsidRDefault="00480298" w:rsidP="0024681E">
            <w:pPr>
              <w:widowControl/>
              <w:jc w:val="left"/>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○労基法第15条</w:t>
            </w:r>
          </w:p>
          <w:p w14:paraId="4E65693D" w14:textId="77777777" w:rsidR="00480298" w:rsidRPr="00764012" w:rsidRDefault="00480298" w:rsidP="00CF409D">
            <w:pPr>
              <w:widowControl/>
              <w:jc w:val="left"/>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○労基法施行規則第</w:t>
            </w:r>
            <w:r w:rsidR="007C14C4"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lang w:eastAsia="zh-CN"/>
              </w:rPr>
              <w:t>条</w:t>
            </w:r>
          </w:p>
        </w:tc>
      </w:tr>
      <w:tr w:rsidR="00A9380D" w:rsidRPr="00764012" w14:paraId="54ED3867" w14:textId="77777777" w:rsidTr="0024681E">
        <w:trPr>
          <w:trHeight w:val="4738"/>
        </w:trPr>
        <w:tc>
          <w:tcPr>
            <w:tcW w:w="9845" w:type="dxa"/>
            <w:gridSpan w:val="6"/>
            <w:tcBorders>
              <w:top w:val="nil"/>
              <w:bottom w:val="nil"/>
            </w:tcBorders>
          </w:tcPr>
          <w:p w14:paraId="79A8DFBF" w14:textId="77777777" w:rsidR="00480298" w:rsidRPr="00764012" w:rsidRDefault="00480298" w:rsidP="00CE0936">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期間の定めのある労働契約を更新する場合の基準に関する事項</w:t>
            </w:r>
          </w:p>
          <w:p w14:paraId="5E9C9254" w14:textId="77777777" w:rsidR="00480298" w:rsidRPr="00764012" w:rsidRDefault="00480298" w:rsidP="0024681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③　就業の場所及び従事すべき業務に関する事項</w:t>
            </w:r>
          </w:p>
          <w:p w14:paraId="37A688BE" w14:textId="6F7FDFA8" w:rsidR="00480298" w:rsidRPr="00764012" w:rsidRDefault="00480298" w:rsidP="0024681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④　始業及び終業の時刻，所定労働時間を超える労働の</w:t>
            </w:r>
            <w:r w:rsidR="00926F7C" w:rsidRPr="00764012">
              <w:rPr>
                <w:rFonts w:ascii="ＭＳ ゴシック" w:eastAsia="ＭＳ ゴシック" w:hAnsi="ＭＳ ゴシック" w:hint="eastAsia"/>
                <w:color w:val="000000" w:themeColor="text1"/>
                <w:kern w:val="0"/>
                <w:sz w:val="20"/>
                <w:szCs w:val="20"/>
              </w:rPr>
              <w:t>有無</w:t>
            </w:r>
            <w:r w:rsidRPr="00764012">
              <w:rPr>
                <w:rFonts w:ascii="ＭＳ ゴシック" w:eastAsia="ＭＳ ゴシック" w:hAnsi="ＭＳ ゴシック" w:hint="eastAsia"/>
                <w:color w:val="000000" w:themeColor="text1"/>
                <w:kern w:val="0"/>
                <w:sz w:val="20"/>
                <w:szCs w:val="20"/>
              </w:rPr>
              <w:t>，休憩時間，休日，休暇並びに労働者を２組以上に分けて就業させる場合における就業時転換に関する事項</w:t>
            </w:r>
          </w:p>
          <w:p w14:paraId="0AD8ADE7" w14:textId="77777777" w:rsidR="00480298" w:rsidRPr="00764012" w:rsidRDefault="00480298" w:rsidP="0024681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⑤　賃金(退職手当及び⑧に規定する賃金を除く。以下この号において同じ。)の決定，計算及び支払の方法，賃金の締切り及び支払の時期並びに昇給に関する事項</w:t>
            </w:r>
          </w:p>
          <w:p w14:paraId="35943855" w14:textId="77777777" w:rsidR="00480298" w:rsidRPr="00764012" w:rsidRDefault="00480298" w:rsidP="0024681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⑥　退職に関する事項(解雇の事由を含む。)</w:t>
            </w:r>
          </w:p>
          <w:p w14:paraId="1241DE50" w14:textId="77777777" w:rsidR="00480298" w:rsidRPr="00764012" w:rsidRDefault="00480298" w:rsidP="0024681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⑦　退職手当の定めが適用される労働者の範囲，退職手当の決定，計算及び支払の方法並びに退職手当の支払の時期に関する事項</w:t>
            </w:r>
          </w:p>
          <w:p w14:paraId="03FA56D8"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⑧　臨時に支払われる賃金(退職手当を除く)，賞与及び第</w:t>
            </w:r>
            <w:r w:rsidR="007C14C4" w:rsidRPr="00764012">
              <w:rPr>
                <w:rFonts w:ascii="ＭＳ ゴシック" w:eastAsia="ＭＳ ゴシック" w:hAnsi="ＭＳ ゴシック" w:hint="eastAsia"/>
                <w:color w:val="000000" w:themeColor="text1"/>
                <w:kern w:val="0"/>
                <w:sz w:val="20"/>
                <w:szCs w:val="20"/>
              </w:rPr>
              <w:t>８</w:t>
            </w:r>
            <w:r w:rsidRPr="00764012">
              <w:rPr>
                <w:rFonts w:ascii="ＭＳ ゴシック" w:eastAsia="ＭＳ ゴシック" w:hAnsi="ＭＳ ゴシック" w:hint="eastAsia"/>
                <w:color w:val="000000" w:themeColor="text1"/>
                <w:kern w:val="0"/>
                <w:sz w:val="20"/>
                <w:szCs w:val="20"/>
              </w:rPr>
              <w:t>条各号に掲げる賃金並びに最低賃金額に関する事項</w:t>
            </w:r>
          </w:p>
          <w:p w14:paraId="35E23D4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⑨　労働者に負担させるべき食費，作業用品その他に関する事項</w:t>
            </w:r>
          </w:p>
          <w:p w14:paraId="435608C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⑩　安全及び衛生に関する事項</w:t>
            </w:r>
          </w:p>
          <w:p w14:paraId="569BFD1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⑪　職業訓練に関する事項</w:t>
            </w:r>
          </w:p>
          <w:p w14:paraId="3949D8D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⑫　災害補償及び業務外の傷病扶助に関する事項</w:t>
            </w:r>
          </w:p>
          <w:p w14:paraId="6110766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⑬　表彰及び制裁に関する事項</w:t>
            </w:r>
          </w:p>
          <w:p w14:paraId="4F9A9C5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⑭　休職に関する事項</w:t>
            </w:r>
          </w:p>
          <w:p w14:paraId="796C906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20"/>
                <w:szCs w:val="20"/>
              </w:rPr>
              <w:t xml:space="preserve">　</w:t>
            </w:r>
            <w:r w:rsidR="007C14C4" w:rsidRPr="00764012">
              <w:rPr>
                <w:rFonts w:ascii="ＭＳ ゴシック" w:eastAsia="ＭＳ ゴシック" w:hAnsi="ＭＳ ゴシック" w:hint="eastAsia"/>
                <w:color w:val="000000" w:themeColor="text1"/>
                <w:kern w:val="0"/>
                <w:sz w:val="20"/>
                <w:szCs w:val="20"/>
              </w:rPr>
              <w:t xml:space="preserve"> </w:t>
            </w:r>
            <w:r w:rsidR="007C14C4" w:rsidRPr="00764012">
              <w:rPr>
                <w:rFonts w:ascii="ＭＳ ゴシック" w:eastAsia="ＭＳ ゴシック" w:hAnsi="ＭＳ ゴシック" w:hint="eastAsia"/>
                <w:color w:val="000000" w:themeColor="text1"/>
                <w:kern w:val="0"/>
                <w:sz w:val="18"/>
                <w:szCs w:val="18"/>
              </w:rPr>
              <w:t xml:space="preserve"> </w:t>
            </w:r>
            <w:r w:rsidRPr="00764012">
              <w:rPr>
                <w:rFonts w:ascii="ＭＳ ゴシック" w:eastAsia="ＭＳ ゴシック" w:hAnsi="ＭＳ ゴシック" w:hint="eastAsia"/>
                <w:color w:val="000000" w:themeColor="text1"/>
                <w:kern w:val="0"/>
                <w:sz w:val="18"/>
                <w:szCs w:val="18"/>
              </w:rPr>
              <w:t>※　①～⑥（⑤のうち，昇給に関する事項を除く）については，書面の交付による。</w:t>
            </w:r>
          </w:p>
        </w:tc>
      </w:tr>
      <w:tr w:rsidR="00A9380D" w:rsidRPr="00764012" w14:paraId="34123A8F" w14:textId="77777777" w:rsidTr="0024681E">
        <w:trPr>
          <w:trHeight w:val="3965"/>
        </w:trPr>
        <w:tc>
          <w:tcPr>
            <w:tcW w:w="3872" w:type="dxa"/>
            <w:gridSpan w:val="2"/>
            <w:tcBorders>
              <w:top w:val="nil"/>
              <w:bottom w:val="nil"/>
            </w:tcBorders>
          </w:tcPr>
          <w:p w14:paraId="2B99B809" w14:textId="77777777" w:rsidR="00480298" w:rsidRPr="00764012" w:rsidRDefault="00480298" w:rsidP="0024681E">
            <w:pPr>
              <w:overflowPunct w:val="0"/>
              <w:spacing w:line="60" w:lineRule="auto"/>
              <w:textAlignment w:val="baseline"/>
              <w:rPr>
                <w:rFonts w:ascii="ＭＳ ゴシック" w:eastAsia="ＭＳ ゴシック" w:hAnsi="ＭＳ ゴシック"/>
                <w:color w:val="000000" w:themeColor="text1"/>
                <w:kern w:val="0"/>
                <w:sz w:val="20"/>
                <w:szCs w:val="20"/>
              </w:rPr>
            </w:pPr>
          </w:p>
          <w:p w14:paraId="43360B5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労働者の定年の定めをする場合には，当該定年は，60歳を下回ることができない。</w:t>
            </w:r>
          </w:p>
          <w:p w14:paraId="0B5DA27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65歳未満の定年の定めがある場合，65歳までの安定した雇用を確保するため，次の措置のいずれかを講じなければならない。</w:t>
            </w:r>
          </w:p>
          <w:p w14:paraId="222E2F8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　当該定年の引上げ</w:t>
            </w:r>
          </w:p>
          <w:p w14:paraId="60E243C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　継続雇用制度の導入</w:t>
            </w:r>
          </w:p>
          <w:p w14:paraId="634E2AA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　当該定年の定めの廃止</w:t>
            </w:r>
          </w:p>
          <w:p w14:paraId="48C796A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BEB1E72" w14:textId="77777777" w:rsidR="00480298" w:rsidRPr="00764012" w:rsidRDefault="00480298" w:rsidP="002D339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2D3393" w:rsidRPr="00764012">
              <w:rPr>
                <w:rFonts w:ascii="ＭＳ ゴシック" w:eastAsia="ＭＳ ゴシック" w:hAnsi="ＭＳ ゴシック" w:hint="eastAsia"/>
                <w:color w:val="000000" w:themeColor="text1"/>
                <w:kern w:val="0"/>
                <w:sz w:val="20"/>
                <w:szCs w:val="20"/>
              </w:rPr>
              <w:t>常時使用する労働者数が</w:t>
            </w:r>
            <w:r w:rsidRPr="00764012">
              <w:rPr>
                <w:rFonts w:ascii="ＭＳ ゴシック" w:eastAsia="ＭＳ ゴシック" w:hAnsi="ＭＳ ゴシック" w:hint="eastAsia"/>
                <w:color w:val="000000" w:themeColor="text1"/>
                <w:kern w:val="0"/>
                <w:sz w:val="20"/>
                <w:szCs w:val="20"/>
              </w:rPr>
              <w:t>10人未満は44時間</w:t>
            </w:r>
          </w:p>
          <w:p w14:paraId="75FBC178" w14:textId="77777777" w:rsidR="00480298" w:rsidRPr="00764012" w:rsidRDefault="00480298" w:rsidP="002D339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使用者は労働時間を適正に把握する責務がある。</w:t>
            </w:r>
          </w:p>
        </w:tc>
        <w:tc>
          <w:tcPr>
            <w:tcW w:w="1890" w:type="dxa"/>
            <w:gridSpan w:val="2"/>
            <w:tcBorders>
              <w:top w:val="nil"/>
              <w:bottom w:val="nil"/>
            </w:tcBorders>
          </w:tcPr>
          <w:p w14:paraId="563A126D" w14:textId="77777777" w:rsidR="00480298" w:rsidRPr="00764012" w:rsidRDefault="00480298" w:rsidP="0024681E">
            <w:pPr>
              <w:spacing w:line="60" w:lineRule="auto"/>
              <w:rPr>
                <w:rFonts w:ascii="ＭＳ ゴシック" w:eastAsia="ＭＳ ゴシック" w:hAnsi="ＭＳ ゴシック"/>
                <w:color w:val="000000" w:themeColor="text1"/>
                <w:kern w:val="0"/>
                <w:sz w:val="20"/>
                <w:szCs w:val="20"/>
              </w:rPr>
            </w:pPr>
          </w:p>
          <w:p w14:paraId="0CE1C6ED" w14:textId="77777777" w:rsidR="00480298" w:rsidRPr="00764012" w:rsidRDefault="00480298" w:rsidP="00CE0936">
            <w:pPr>
              <w:numPr>
                <w:ilvl w:val="0"/>
                <w:numId w:val="3"/>
              </w:num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就業規則</w:t>
            </w:r>
          </w:p>
          <w:p w14:paraId="4C993815" w14:textId="77777777" w:rsidR="00480298" w:rsidRPr="00764012" w:rsidRDefault="00480298" w:rsidP="00CE0936">
            <w:pPr>
              <w:numPr>
                <w:ilvl w:val="0"/>
                <w:numId w:val="3"/>
              </w:num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辞令</w:t>
            </w:r>
          </w:p>
          <w:p w14:paraId="2D094A22" w14:textId="77777777" w:rsidR="00480298" w:rsidRPr="00764012" w:rsidRDefault="00480298" w:rsidP="00CE0936">
            <w:pPr>
              <w:numPr>
                <w:ilvl w:val="0"/>
                <w:numId w:val="3"/>
              </w:num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理事会議事録</w:t>
            </w:r>
          </w:p>
          <w:p w14:paraId="586DBF49" w14:textId="77777777" w:rsidR="00480298" w:rsidRPr="00764012" w:rsidRDefault="00480298" w:rsidP="00CE0936">
            <w:pPr>
              <w:numPr>
                <w:ilvl w:val="0"/>
                <w:numId w:val="3"/>
              </w:num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雇用契約書</w:t>
            </w:r>
          </w:p>
          <w:p w14:paraId="0550318F"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7089ECD9"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76503FFB"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7FB389D3"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25BB576B"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1F156FC7"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146DD8D9"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5524AF1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勤務表</w:t>
            </w:r>
          </w:p>
          <w:p w14:paraId="7B5E9A7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757AFA6" w14:textId="77777777" w:rsidR="00480298" w:rsidRPr="00764012" w:rsidRDefault="00480298" w:rsidP="0024681E">
            <w:pPr>
              <w:rPr>
                <w:rFonts w:ascii="ＭＳ ゴシック" w:eastAsia="ＭＳ ゴシック" w:hAnsi="ＭＳ ゴシック"/>
                <w:color w:val="000000" w:themeColor="text1"/>
                <w:kern w:val="0"/>
                <w:sz w:val="20"/>
                <w:szCs w:val="20"/>
                <w:lang w:eastAsia="zh-CN"/>
              </w:rPr>
            </w:pPr>
          </w:p>
        </w:tc>
        <w:tc>
          <w:tcPr>
            <w:tcW w:w="4083" w:type="dxa"/>
            <w:gridSpan w:val="2"/>
            <w:vMerge w:val="restart"/>
            <w:tcBorders>
              <w:top w:val="nil"/>
            </w:tcBorders>
          </w:tcPr>
          <w:p w14:paraId="79FA61F8" w14:textId="77777777" w:rsidR="00480298" w:rsidRPr="00764012" w:rsidRDefault="00480298" w:rsidP="0024681E">
            <w:pPr>
              <w:spacing w:line="60" w:lineRule="auto"/>
              <w:rPr>
                <w:rFonts w:ascii="ＭＳ ゴシック" w:eastAsia="ＭＳ ゴシック" w:hAnsi="ＭＳ ゴシック"/>
                <w:color w:val="000000" w:themeColor="text1"/>
                <w:kern w:val="0"/>
                <w:sz w:val="20"/>
                <w:szCs w:val="20"/>
              </w:rPr>
            </w:pPr>
          </w:p>
          <w:p w14:paraId="158D723D" w14:textId="77777777" w:rsidR="00480298" w:rsidRPr="00764012" w:rsidRDefault="00480298" w:rsidP="0024681E">
            <w:pPr>
              <w:ind w:left="200" w:hangingChars="100" w:hanging="200"/>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○高齢者等の雇用安定等に関する法律（昭和46年</w:t>
            </w:r>
            <w:r w:rsidR="007C14C4" w:rsidRPr="00764012">
              <w:rPr>
                <w:rFonts w:ascii="ＭＳ ゴシック" w:eastAsia="ＭＳ ゴシック" w:hAnsi="ＭＳ ゴシック" w:hint="eastAsia"/>
                <w:color w:val="000000" w:themeColor="text1"/>
                <w:kern w:val="0"/>
                <w:sz w:val="20"/>
                <w:szCs w:val="20"/>
              </w:rPr>
              <w:t>５</w:t>
            </w:r>
            <w:r w:rsidRPr="00764012">
              <w:rPr>
                <w:rFonts w:ascii="ＭＳ ゴシック" w:eastAsia="ＭＳ ゴシック" w:hAnsi="ＭＳ ゴシック" w:hint="eastAsia"/>
                <w:color w:val="000000" w:themeColor="text1"/>
                <w:kern w:val="0"/>
                <w:sz w:val="20"/>
                <w:szCs w:val="20"/>
              </w:rPr>
              <w:t>月25日法第68号）第</w:t>
            </w:r>
            <w:r w:rsidR="007C14C4" w:rsidRPr="00764012">
              <w:rPr>
                <w:rFonts w:ascii="ＭＳ ゴシック" w:eastAsia="ＭＳ ゴシック" w:hAnsi="ＭＳ ゴシック" w:hint="eastAsia"/>
                <w:color w:val="000000" w:themeColor="text1"/>
                <w:kern w:val="0"/>
                <w:sz w:val="20"/>
                <w:szCs w:val="20"/>
              </w:rPr>
              <w:t>８</w:t>
            </w:r>
            <w:r w:rsidRPr="00764012">
              <w:rPr>
                <w:rFonts w:ascii="ＭＳ ゴシック" w:eastAsia="ＭＳ ゴシック" w:hAnsi="ＭＳ ゴシック" w:hint="eastAsia"/>
                <w:color w:val="000000" w:themeColor="text1"/>
                <w:kern w:val="0"/>
                <w:sz w:val="20"/>
                <w:szCs w:val="20"/>
              </w:rPr>
              <w:t>条，</w:t>
            </w:r>
            <w:r w:rsidR="007C14C4" w:rsidRPr="00764012">
              <w:rPr>
                <w:rFonts w:ascii="ＭＳ ゴシック" w:eastAsia="ＭＳ ゴシック" w:hAnsi="ＭＳ ゴシック" w:hint="eastAsia"/>
                <w:color w:val="000000" w:themeColor="text1"/>
                <w:kern w:val="0"/>
                <w:sz w:val="20"/>
                <w:szCs w:val="20"/>
              </w:rPr>
              <w:t>９</w:t>
            </w:r>
            <w:r w:rsidRPr="00764012">
              <w:rPr>
                <w:rFonts w:ascii="ＭＳ ゴシック" w:eastAsia="ＭＳ ゴシック" w:hAnsi="ＭＳ ゴシック" w:hint="eastAsia"/>
                <w:color w:val="000000" w:themeColor="text1"/>
                <w:kern w:val="0"/>
                <w:sz w:val="20"/>
                <w:szCs w:val="20"/>
              </w:rPr>
              <w:t>条</w:t>
            </w:r>
          </w:p>
          <w:p w14:paraId="6E644D79"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18FD077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E13C79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7DC5BD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BBB661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F47B81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D6F799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89796A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A7A67F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○労基法第32条</w:t>
            </w:r>
          </w:p>
          <w:p w14:paraId="14F45C6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○労基法施行規則第25条の</w:t>
            </w:r>
            <w:r w:rsidR="007C14C4" w:rsidRPr="00764012">
              <w:rPr>
                <w:rFonts w:ascii="ＭＳ ゴシック" w:eastAsia="ＭＳ ゴシック" w:hAnsi="ＭＳ ゴシック" w:hint="eastAsia"/>
                <w:color w:val="000000" w:themeColor="text1"/>
                <w:kern w:val="0"/>
                <w:sz w:val="20"/>
                <w:szCs w:val="20"/>
              </w:rPr>
              <w:t>２</w:t>
            </w:r>
          </w:p>
          <w:p w14:paraId="7D88DEA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○労働時間の適正な把握のために使用者が講ずべき措置に関する</w:t>
            </w:r>
            <w:r w:rsidR="002D3393" w:rsidRPr="00764012">
              <w:rPr>
                <w:rFonts w:ascii="ＭＳ ゴシック" w:eastAsia="ＭＳ ゴシック" w:hAnsi="ＭＳ ゴシック" w:hint="eastAsia"/>
                <w:color w:val="000000" w:themeColor="text1"/>
                <w:kern w:val="0"/>
                <w:sz w:val="20"/>
                <w:szCs w:val="20"/>
              </w:rPr>
              <w:t>ガイドライン</w:t>
            </w:r>
          </w:p>
          <w:p w14:paraId="06D2E90B"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○労基法第32条の</w:t>
            </w:r>
            <w:r w:rsidR="007C14C4" w:rsidRPr="00764012">
              <w:rPr>
                <w:rFonts w:ascii="ＭＳ ゴシック" w:eastAsia="ＭＳ ゴシック" w:hAnsi="ＭＳ ゴシック" w:hint="eastAsia"/>
                <w:color w:val="000000" w:themeColor="text1"/>
                <w:kern w:val="0"/>
                <w:sz w:val="20"/>
                <w:szCs w:val="20"/>
              </w:rPr>
              <w:t>２</w:t>
            </w:r>
            <w:r w:rsidRPr="00764012">
              <w:rPr>
                <w:rFonts w:ascii="ＭＳ ゴシック" w:eastAsia="ＭＳ ゴシック" w:hAnsi="ＭＳ ゴシック" w:hint="eastAsia"/>
                <w:color w:val="000000" w:themeColor="text1"/>
                <w:kern w:val="0"/>
                <w:sz w:val="20"/>
                <w:szCs w:val="20"/>
              </w:rPr>
              <w:t>，第32条の</w:t>
            </w:r>
            <w:r w:rsidR="007C14C4" w:rsidRPr="00764012">
              <w:rPr>
                <w:rFonts w:ascii="ＭＳ ゴシック" w:eastAsia="ＭＳ ゴシック" w:hAnsi="ＭＳ ゴシック" w:hint="eastAsia"/>
                <w:color w:val="000000" w:themeColor="text1"/>
                <w:kern w:val="0"/>
                <w:sz w:val="20"/>
                <w:szCs w:val="20"/>
              </w:rPr>
              <w:t>４</w:t>
            </w:r>
          </w:p>
          <w:p w14:paraId="6442F0FC"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7723D0E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r>
      <w:tr w:rsidR="00A9380D" w:rsidRPr="00764012" w14:paraId="4F79B169" w14:textId="77777777" w:rsidTr="00C50556">
        <w:trPr>
          <w:trHeight w:val="3565"/>
        </w:trPr>
        <w:tc>
          <w:tcPr>
            <w:tcW w:w="5762" w:type="dxa"/>
            <w:gridSpan w:val="4"/>
            <w:tcBorders>
              <w:top w:val="nil"/>
            </w:tcBorders>
          </w:tcPr>
          <w:p w14:paraId="3A5D578B" w14:textId="77777777" w:rsidR="00480298" w:rsidRPr="00764012" w:rsidRDefault="00480298" w:rsidP="007C14C4">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【変形労働時間制】</w:t>
            </w:r>
          </w:p>
          <w:p w14:paraId="29F42FF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7C14C4"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①</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１か月単位の変形労働時間制</w:t>
            </w:r>
          </w:p>
          <w:p w14:paraId="17DFC5C2" w14:textId="77777777" w:rsidR="00480298" w:rsidRPr="00764012" w:rsidRDefault="00480298" w:rsidP="007C14C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7C14C4"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１か月以内の一定期間を平均し，１週間の労働時間が法定労働時間以下の範囲内において,特定の日や週に法定労働時間を超えて労働させることができる制度</w:t>
            </w:r>
          </w:p>
          <w:p w14:paraId="7EB2667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7C14C4"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②</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１年単位の変形労働時間制　</w:t>
            </w:r>
          </w:p>
          <w:p w14:paraId="1D11A58B" w14:textId="77777777" w:rsidR="00480298" w:rsidRPr="00764012" w:rsidRDefault="00480298" w:rsidP="007C14C4">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7C14C4"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１年以内の一定期間を平均し１週の労働時間が法定労働時間の範囲内において，１日及び１週の法定労働時間を超えて労働させることができる制度。</w:t>
            </w:r>
          </w:p>
          <w:p w14:paraId="490895E5" w14:textId="77777777" w:rsidR="00480298" w:rsidRPr="00764012" w:rsidRDefault="00480298" w:rsidP="007C14C4">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③ </w:t>
            </w:r>
            <w:r w:rsidR="007C14C4"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期間の勤務計画を作成していること。</w:t>
            </w:r>
          </w:p>
          <w:p w14:paraId="696B483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3BE072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労使協定の締結</w:t>
            </w:r>
          </w:p>
          <w:p w14:paraId="3C260EBB" w14:textId="77777777" w:rsidR="00480298" w:rsidRPr="00764012" w:rsidRDefault="00480298" w:rsidP="0024681E">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労働基準監督署への届出</w:t>
            </w:r>
          </w:p>
        </w:tc>
        <w:tc>
          <w:tcPr>
            <w:tcW w:w="4083" w:type="dxa"/>
            <w:gridSpan w:val="2"/>
            <w:vMerge/>
          </w:tcPr>
          <w:p w14:paraId="1B0FFD6B" w14:textId="77777777" w:rsidR="00480298" w:rsidRPr="00764012" w:rsidRDefault="00480298" w:rsidP="0024681E">
            <w:pPr>
              <w:spacing w:line="60" w:lineRule="auto"/>
              <w:rPr>
                <w:rFonts w:ascii="ＭＳ ゴシック" w:eastAsia="ＭＳ ゴシック" w:hAnsi="ＭＳ ゴシック"/>
                <w:color w:val="000000" w:themeColor="text1"/>
                <w:kern w:val="0"/>
                <w:sz w:val="20"/>
                <w:szCs w:val="20"/>
              </w:rPr>
            </w:pPr>
          </w:p>
        </w:tc>
      </w:tr>
    </w:tbl>
    <w:p w14:paraId="0A97E430" w14:textId="77777777" w:rsidR="00C50556" w:rsidRPr="00764012" w:rsidRDefault="00C50556" w:rsidP="00480298">
      <w:pPr>
        <w:jc w:val="center"/>
        <w:rPr>
          <w:rFonts w:ascii="ＭＳ ゴシック" w:eastAsia="ＭＳ ゴシック" w:hAnsi="ＭＳ ゴシック"/>
          <w:color w:val="000000" w:themeColor="text1"/>
          <w:sz w:val="20"/>
          <w:szCs w:val="20"/>
        </w:rPr>
      </w:pPr>
    </w:p>
    <w:p w14:paraId="0019AD27" w14:textId="50090047" w:rsidR="00480298" w:rsidRPr="00764012" w:rsidRDefault="006A5C02" w:rsidP="0048029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２</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9380D" w:rsidRPr="00764012" w14:paraId="02673F03" w14:textId="77777777" w:rsidTr="00E51792">
        <w:trPr>
          <w:trHeight w:val="416"/>
        </w:trPr>
        <w:tc>
          <w:tcPr>
            <w:tcW w:w="2263" w:type="dxa"/>
            <w:vAlign w:val="center"/>
          </w:tcPr>
          <w:p w14:paraId="74146EFB"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71" w:type="dxa"/>
            <w:vAlign w:val="center"/>
          </w:tcPr>
          <w:p w14:paraId="4EF28DC4"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26" w:type="dxa"/>
            <w:vAlign w:val="center"/>
          </w:tcPr>
          <w:p w14:paraId="4A35861F"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384AFA4D" w14:textId="77777777" w:rsidTr="008B29E3">
        <w:trPr>
          <w:trHeight w:val="13600"/>
        </w:trPr>
        <w:tc>
          <w:tcPr>
            <w:tcW w:w="2263" w:type="dxa"/>
          </w:tcPr>
          <w:p w14:paraId="4DE91135"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0146042A"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761A6492"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D912069" w14:textId="77777777" w:rsidR="000F487C" w:rsidRPr="00764012" w:rsidRDefault="000F487C" w:rsidP="0024681E">
            <w:pPr>
              <w:overflowPunct w:val="0"/>
              <w:textAlignment w:val="baseline"/>
              <w:rPr>
                <w:rFonts w:ascii="ＭＳ ゴシック" w:eastAsia="ＭＳ ゴシック" w:hAnsi="ＭＳ ゴシック"/>
                <w:color w:val="000000" w:themeColor="text1"/>
                <w:sz w:val="20"/>
                <w:szCs w:val="20"/>
              </w:rPr>
            </w:pPr>
          </w:p>
          <w:p w14:paraId="73954CC2"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HGｺﾞｼｯｸE" w:hint="eastAsia"/>
                <w:b/>
                <w:bCs/>
                <w:color w:val="000000" w:themeColor="text1"/>
                <w:kern w:val="0"/>
                <w:sz w:val="20"/>
                <w:szCs w:val="20"/>
              </w:rPr>
              <w:t>４　休日</w:t>
            </w:r>
          </w:p>
          <w:p w14:paraId="41AEAEFB"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57B9A70" w14:textId="77777777" w:rsidR="000F487C" w:rsidRPr="00764012" w:rsidRDefault="000F487C" w:rsidP="0024681E">
            <w:pPr>
              <w:overflowPunct w:val="0"/>
              <w:textAlignment w:val="baseline"/>
              <w:rPr>
                <w:rFonts w:ascii="ＭＳ ゴシック" w:eastAsia="ＭＳ ゴシック" w:hAnsi="ＭＳ ゴシック"/>
                <w:color w:val="000000" w:themeColor="text1"/>
                <w:sz w:val="20"/>
                <w:szCs w:val="20"/>
              </w:rPr>
            </w:pPr>
          </w:p>
          <w:p w14:paraId="51E0B0EC" w14:textId="77777777" w:rsidR="00480298" w:rsidRPr="00764012"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r w:rsidRPr="00764012">
              <w:rPr>
                <w:rFonts w:ascii="ＭＳ ゴシック" w:eastAsia="ＭＳ ゴシック" w:hAnsi="ＭＳ ゴシック" w:cs="HGｺﾞｼｯｸE" w:hint="eastAsia"/>
                <w:b/>
                <w:bCs/>
                <w:color w:val="000000" w:themeColor="text1"/>
                <w:kern w:val="0"/>
                <w:sz w:val="20"/>
                <w:szCs w:val="20"/>
              </w:rPr>
              <w:t>５　時間外勤務</w:t>
            </w:r>
          </w:p>
          <w:p w14:paraId="33F03FB4" w14:textId="77777777" w:rsidR="00480298" w:rsidRPr="00764012"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22C89A6F" w14:textId="77777777" w:rsidR="00480298" w:rsidRPr="00764012"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04D95717" w14:textId="77777777" w:rsidR="00480298" w:rsidRPr="00764012"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20EEBAC4" w14:textId="77777777" w:rsidR="002B7B4A" w:rsidRPr="00764012" w:rsidRDefault="002B7B4A"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017FA788" w14:textId="77777777" w:rsidR="002B7B4A" w:rsidRPr="00764012" w:rsidRDefault="002B7B4A"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194AB3F9" w14:textId="77777777" w:rsidR="007C14C4" w:rsidRPr="00764012" w:rsidRDefault="007C14C4"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61E70756" w14:textId="77777777" w:rsidR="00480298" w:rsidRPr="00764012" w:rsidRDefault="002B7B4A" w:rsidP="0024681E">
            <w:pPr>
              <w:overflowPunct w:val="0"/>
              <w:textAlignment w:val="baseline"/>
              <w:rPr>
                <w:rFonts w:ascii="ＭＳ ゴシック" w:eastAsia="ＭＳ ゴシック" w:hAnsi="ＭＳ ゴシック" w:cs="HGｺﾞｼｯｸE"/>
                <w:b/>
                <w:bCs/>
                <w:color w:val="000000" w:themeColor="text1"/>
                <w:kern w:val="0"/>
                <w:sz w:val="20"/>
                <w:szCs w:val="20"/>
              </w:rPr>
            </w:pPr>
            <w:r w:rsidRPr="00764012">
              <w:rPr>
                <w:rFonts w:ascii="ＭＳ ゴシック" w:eastAsia="ＭＳ ゴシック" w:hAnsi="ＭＳ ゴシック" w:cs="HGｺﾞｼｯｸE" w:hint="eastAsia"/>
                <w:b/>
                <w:bCs/>
                <w:color w:val="000000" w:themeColor="text1"/>
                <w:kern w:val="0"/>
                <w:sz w:val="20"/>
                <w:szCs w:val="20"/>
              </w:rPr>
              <w:t>６　宿直</w:t>
            </w:r>
          </w:p>
          <w:p w14:paraId="77115634" w14:textId="77777777" w:rsidR="00480298" w:rsidRPr="00764012"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6F24F6E2" w14:textId="77777777" w:rsidR="00480298" w:rsidRPr="00764012"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78202ED0" w14:textId="77777777" w:rsidR="005D0118" w:rsidRPr="00764012" w:rsidRDefault="005D011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05B0E55E" w14:textId="77777777" w:rsidR="005C4E15" w:rsidRPr="00764012" w:rsidRDefault="005C4E15"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6E5BE7BD" w14:textId="77777777" w:rsidR="005C4E15" w:rsidRPr="00764012" w:rsidRDefault="005C4E15"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56D63E63" w14:textId="77777777" w:rsidR="005C4E15" w:rsidRPr="00764012" w:rsidRDefault="005C4E15"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74243833" w14:textId="77777777" w:rsidR="00480298" w:rsidRPr="00764012" w:rsidRDefault="005C4E15" w:rsidP="0024681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HGｺﾞｼｯｸE" w:hint="eastAsia"/>
                <w:b/>
                <w:bCs/>
                <w:color w:val="000000" w:themeColor="text1"/>
                <w:kern w:val="0"/>
                <w:sz w:val="20"/>
                <w:szCs w:val="20"/>
              </w:rPr>
              <w:t>７</w:t>
            </w:r>
            <w:r w:rsidR="00480298" w:rsidRPr="00764012">
              <w:rPr>
                <w:rFonts w:ascii="ＭＳ ゴシック" w:eastAsia="ＭＳ ゴシック" w:hAnsi="ＭＳ ゴシック" w:cs="HGｺﾞｼｯｸE" w:hint="eastAsia"/>
                <w:b/>
                <w:bCs/>
                <w:color w:val="000000" w:themeColor="text1"/>
                <w:kern w:val="0"/>
                <w:sz w:val="20"/>
                <w:szCs w:val="20"/>
              </w:rPr>
              <w:t xml:space="preserve">　休暇等</w:t>
            </w:r>
          </w:p>
        </w:tc>
        <w:tc>
          <w:tcPr>
            <w:tcW w:w="5971" w:type="dxa"/>
          </w:tcPr>
          <w:p w14:paraId="2C8CED5F" w14:textId="77777777" w:rsidR="005B7E46" w:rsidRPr="00764012" w:rsidRDefault="00480298" w:rsidP="005B7E4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(3) </w:t>
            </w:r>
            <w:r w:rsidR="007C14C4"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勤務時間が６時間を超える場合は</w:t>
            </w:r>
            <w:r w:rsidR="006F6B71" w:rsidRPr="00764012">
              <w:rPr>
                <w:rFonts w:ascii="ＭＳ ゴシック" w:eastAsia="ＭＳ ゴシック" w:hAnsi="ＭＳ ゴシック" w:cs="ＭＳ ゴシック" w:hint="eastAsia"/>
                <w:color w:val="000000" w:themeColor="text1"/>
                <w:kern w:val="0"/>
                <w:sz w:val="20"/>
                <w:szCs w:val="20"/>
              </w:rPr>
              <w:t>すくなくとも</w:t>
            </w:r>
            <w:r w:rsidR="007C14C4" w:rsidRPr="00764012">
              <w:rPr>
                <w:rFonts w:ascii="ＭＳ ゴシック" w:eastAsia="ＭＳ ゴシック" w:hAnsi="ＭＳ ゴシック" w:cs="ＭＳ ゴシック" w:hint="eastAsia"/>
                <w:color w:val="000000" w:themeColor="text1"/>
                <w:kern w:val="0"/>
                <w:sz w:val="20"/>
                <w:szCs w:val="20"/>
              </w:rPr>
              <w:t>45</w:t>
            </w:r>
            <w:r w:rsidRPr="00764012">
              <w:rPr>
                <w:rFonts w:ascii="ＭＳ ゴシック" w:eastAsia="ＭＳ ゴシック" w:hAnsi="ＭＳ ゴシック" w:cs="ＭＳ ゴシック" w:hint="eastAsia"/>
                <w:color w:val="000000" w:themeColor="text1"/>
                <w:kern w:val="0"/>
                <w:sz w:val="20"/>
                <w:szCs w:val="20"/>
              </w:rPr>
              <w:t>分，</w:t>
            </w:r>
          </w:p>
          <w:p w14:paraId="357B1E45" w14:textId="77777777" w:rsidR="00480298" w:rsidRPr="00764012" w:rsidRDefault="00480298" w:rsidP="005B7E46">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８時間を超える場合は</w:t>
            </w:r>
            <w:r w:rsidR="007C14C4" w:rsidRPr="00764012">
              <w:rPr>
                <w:rFonts w:ascii="ＭＳ ゴシック" w:eastAsia="ＭＳ ゴシック" w:hAnsi="ＭＳ ゴシック" w:cs="ＭＳ ゴシック" w:hint="eastAsia"/>
                <w:color w:val="000000" w:themeColor="text1"/>
                <w:kern w:val="0"/>
                <w:sz w:val="20"/>
                <w:szCs w:val="20"/>
              </w:rPr>
              <w:t>60</w:t>
            </w:r>
            <w:r w:rsidRPr="00764012">
              <w:rPr>
                <w:rFonts w:ascii="ＭＳ ゴシック" w:eastAsia="ＭＳ ゴシック" w:hAnsi="ＭＳ ゴシック" w:cs="ＭＳ ゴシック" w:hint="eastAsia"/>
                <w:color w:val="000000" w:themeColor="text1"/>
                <w:kern w:val="0"/>
                <w:sz w:val="20"/>
                <w:szCs w:val="20"/>
              </w:rPr>
              <w:t>分の休憩時間を与えているか。</w:t>
            </w:r>
          </w:p>
          <w:p w14:paraId="4F44FED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4F1DD78" w14:textId="77777777" w:rsidR="000F487C" w:rsidRPr="00764012" w:rsidRDefault="000F487C" w:rsidP="0024681E">
            <w:pPr>
              <w:overflowPunct w:val="0"/>
              <w:textAlignment w:val="baseline"/>
              <w:rPr>
                <w:rFonts w:ascii="ＭＳ ゴシック" w:eastAsia="ＭＳ ゴシック" w:hAnsi="ＭＳ ゴシック"/>
                <w:color w:val="000000" w:themeColor="text1"/>
                <w:kern w:val="0"/>
                <w:sz w:val="20"/>
                <w:szCs w:val="20"/>
              </w:rPr>
            </w:pPr>
          </w:p>
          <w:p w14:paraId="6DCA0A20" w14:textId="77777777" w:rsidR="00480298" w:rsidRPr="00764012" w:rsidRDefault="000F487C" w:rsidP="002C1AF2">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週１回又は４週４回以上の休日を与えているか。</w:t>
            </w:r>
          </w:p>
          <w:p w14:paraId="7AF35D0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5454CBB" w14:textId="77777777" w:rsidR="000F487C" w:rsidRPr="00764012" w:rsidRDefault="000F487C" w:rsidP="0024681E">
            <w:pPr>
              <w:overflowPunct w:val="0"/>
              <w:textAlignment w:val="baseline"/>
              <w:rPr>
                <w:rFonts w:ascii="ＭＳ ゴシック" w:eastAsia="ＭＳ ゴシック" w:hAnsi="ＭＳ ゴシック"/>
                <w:color w:val="000000" w:themeColor="text1"/>
                <w:kern w:val="0"/>
                <w:sz w:val="20"/>
                <w:szCs w:val="20"/>
              </w:rPr>
            </w:pPr>
          </w:p>
          <w:p w14:paraId="2E9D84C4" w14:textId="77777777" w:rsidR="000F487C" w:rsidRPr="00764012" w:rsidRDefault="000F487C"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 xml:space="preserve"> 職員の時間外勤務及び休日労働に関する協定（</w:t>
            </w:r>
            <w:r w:rsidR="007C14C4" w:rsidRPr="00764012">
              <w:rPr>
                <w:rFonts w:ascii="ＭＳ ゴシック" w:eastAsia="ＭＳ ゴシック" w:hAnsi="ＭＳ ゴシック" w:cs="ＭＳ ゴシック" w:hint="eastAsia"/>
                <w:color w:val="000000" w:themeColor="text1"/>
                <w:kern w:val="0"/>
                <w:sz w:val="20"/>
                <w:szCs w:val="20"/>
              </w:rPr>
              <w:t>36</w:t>
            </w:r>
            <w:r w:rsidR="00480298" w:rsidRPr="00764012">
              <w:rPr>
                <w:rFonts w:ascii="ＭＳ ゴシック" w:eastAsia="ＭＳ ゴシック" w:hAnsi="ＭＳ ゴシック" w:cs="ＭＳ ゴシック" w:hint="eastAsia"/>
                <w:color w:val="000000" w:themeColor="text1"/>
                <w:kern w:val="0"/>
                <w:sz w:val="20"/>
                <w:szCs w:val="20"/>
              </w:rPr>
              <w:t>協定）が</w:t>
            </w:r>
          </w:p>
          <w:p w14:paraId="6BFB1D14"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あるか。</w:t>
            </w:r>
          </w:p>
          <w:p w14:paraId="1B978C38" w14:textId="77777777" w:rsidR="007C14C4" w:rsidRPr="00764012" w:rsidRDefault="007C14C4" w:rsidP="0024681E">
            <w:pPr>
              <w:overflowPunct w:val="0"/>
              <w:ind w:left="320" w:hangingChars="200" w:hanging="320"/>
              <w:textAlignment w:val="baseline"/>
              <w:rPr>
                <w:rFonts w:ascii="ＭＳ ゴシック" w:eastAsia="ＭＳ ゴシック" w:hAnsi="ＭＳ ゴシック" w:cs="ＭＳ ゴシック"/>
                <w:color w:val="000000" w:themeColor="text1"/>
                <w:kern w:val="0"/>
                <w:sz w:val="16"/>
                <w:szCs w:val="16"/>
              </w:rPr>
            </w:pPr>
          </w:p>
          <w:p w14:paraId="1FEAEEE0" w14:textId="77777777" w:rsidR="00480298" w:rsidRPr="00764012" w:rsidRDefault="00480298" w:rsidP="000F487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また，休日に勤務を行わせる場合，あらかじめ休日振り替えの措置を</w:t>
            </w:r>
            <w:r w:rsidR="007E3F8A" w:rsidRPr="00764012">
              <w:rPr>
                <w:rFonts w:ascii="ＭＳ ゴシック" w:eastAsia="ＭＳ ゴシック" w:hAnsi="ＭＳ ゴシック" w:hint="eastAsia"/>
                <w:color w:val="000000" w:themeColor="text1"/>
                <w:kern w:val="0"/>
                <w:sz w:val="20"/>
                <w:szCs w:val="20"/>
              </w:rPr>
              <w:t>取って</w:t>
            </w:r>
            <w:r w:rsidRPr="00764012">
              <w:rPr>
                <w:rFonts w:ascii="ＭＳ ゴシック" w:eastAsia="ＭＳ ゴシック" w:hAnsi="ＭＳ ゴシック" w:hint="eastAsia"/>
                <w:color w:val="000000" w:themeColor="text1"/>
                <w:kern w:val="0"/>
                <w:sz w:val="20"/>
                <w:szCs w:val="20"/>
              </w:rPr>
              <w:t>いるか。</w:t>
            </w:r>
          </w:p>
          <w:p w14:paraId="12DAD980" w14:textId="77777777" w:rsidR="002B7B4A" w:rsidRPr="00764012" w:rsidRDefault="002B7B4A" w:rsidP="002B7B4A">
            <w:pPr>
              <w:overflowPunct w:val="0"/>
              <w:textAlignment w:val="baseline"/>
              <w:rPr>
                <w:rFonts w:ascii="ＭＳ ゴシック" w:eastAsia="ＭＳ ゴシック" w:hAnsi="ＭＳ ゴシック" w:cs="ＭＳ ゴシック"/>
                <w:color w:val="000000" w:themeColor="text1"/>
                <w:kern w:val="0"/>
                <w:sz w:val="20"/>
                <w:szCs w:val="20"/>
              </w:rPr>
            </w:pPr>
          </w:p>
          <w:p w14:paraId="70D6B9F8" w14:textId="77777777" w:rsidR="002B7B4A" w:rsidRPr="00764012" w:rsidRDefault="002B7B4A" w:rsidP="002B7B4A">
            <w:pPr>
              <w:overflowPunct w:val="0"/>
              <w:textAlignment w:val="baseline"/>
              <w:rPr>
                <w:rFonts w:ascii="ＭＳ ゴシック" w:eastAsia="ＭＳ ゴシック" w:hAnsi="ＭＳ ゴシック" w:cs="ＭＳ ゴシック"/>
                <w:color w:val="000000" w:themeColor="text1"/>
                <w:kern w:val="0"/>
                <w:sz w:val="20"/>
                <w:szCs w:val="20"/>
              </w:rPr>
            </w:pPr>
          </w:p>
          <w:p w14:paraId="78A96151" w14:textId="77777777" w:rsidR="00480298" w:rsidRPr="00764012" w:rsidRDefault="002B7B4A" w:rsidP="002B7B4A">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2C1AF2" w:rsidRPr="00764012">
              <w:rPr>
                <w:rFonts w:ascii="ＭＳ ゴシック" w:eastAsia="ＭＳ ゴシック" w:hAnsi="ＭＳ ゴシック" w:hint="eastAsia"/>
                <w:color w:val="000000" w:themeColor="text1"/>
              </w:rPr>
              <w:t xml:space="preserve"> </w:t>
            </w:r>
            <w:r w:rsidR="007C14C4" w:rsidRPr="00764012">
              <w:rPr>
                <w:rFonts w:ascii="ＭＳ ゴシック" w:eastAsia="ＭＳ ゴシック" w:hAnsi="ＭＳ ゴシック"/>
                <w:color w:val="000000" w:themeColor="text1"/>
              </w:rPr>
              <w:t xml:space="preserve"> </w:t>
            </w:r>
            <w:r w:rsidRPr="00764012">
              <w:rPr>
                <w:rFonts w:ascii="ＭＳ ゴシック" w:eastAsia="ＭＳ ゴシック" w:hAnsi="ＭＳ ゴシック" w:cs="ＭＳ ゴシック" w:hint="eastAsia"/>
                <w:color w:val="000000" w:themeColor="text1"/>
                <w:kern w:val="0"/>
                <w:sz w:val="20"/>
                <w:szCs w:val="20"/>
              </w:rPr>
              <w:t>職員の宿直について宿日直制の許可があるか。</w:t>
            </w:r>
          </w:p>
          <w:p w14:paraId="150754F1" w14:textId="77777777" w:rsidR="00480298" w:rsidRPr="00764012" w:rsidRDefault="005D0118" w:rsidP="007C14C4">
            <w:pPr>
              <w:overflowPunct w:val="0"/>
              <w:ind w:leftChars="200" w:left="420"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許可年月日　　　年　　月　　日</w:t>
            </w:r>
          </w:p>
          <w:p w14:paraId="55526669" w14:textId="77777777" w:rsidR="005D0118" w:rsidRPr="00764012" w:rsidRDefault="005D0118" w:rsidP="005D0118">
            <w:pPr>
              <w:overflowPunct w:val="0"/>
              <w:ind w:leftChars="200" w:left="420"/>
              <w:textAlignment w:val="baseline"/>
              <w:rPr>
                <w:rFonts w:ascii="ＭＳ ゴシック" w:eastAsia="ＭＳ ゴシック" w:hAnsi="ＭＳ ゴシック"/>
                <w:color w:val="000000" w:themeColor="text1"/>
                <w:kern w:val="0"/>
                <w:sz w:val="20"/>
                <w:szCs w:val="20"/>
              </w:rPr>
            </w:pPr>
          </w:p>
          <w:p w14:paraId="552FA136" w14:textId="77777777" w:rsidR="007C14C4" w:rsidRPr="00764012" w:rsidRDefault="002C1AF2" w:rsidP="005C4E1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(2)</w:t>
            </w:r>
            <w:r w:rsidR="007C14C4" w:rsidRPr="00764012">
              <w:rPr>
                <w:rFonts w:ascii="ＭＳ ゴシック" w:eastAsia="ＭＳ ゴシック" w:hAnsi="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 xml:space="preserve"> </w:t>
            </w:r>
            <w:r w:rsidR="005C4E15" w:rsidRPr="00764012">
              <w:rPr>
                <w:rFonts w:ascii="ＭＳ ゴシック" w:eastAsia="ＭＳ ゴシック" w:hAnsi="ＭＳ ゴシック" w:hint="eastAsia"/>
                <w:color w:val="000000" w:themeColor="text1"/>
                <w:kern w:val="0"/>
                <w:sz w:val="20"/>
                <w:szCs w:val="20"/>
              </w:rPr>
              <w:t>宿日直を専門に行う職員を雇っている場合においても，</w:t>
            </w:r>
          </w:p>
          <w:p w14:paraId="1F487102" w14:textId="77777777" w:rsidR="00480298" w:rsidRPr="00764012" w:rsidRDefault="005C4E15" w:rsidP="007C14C4">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労働基準監督署の許可はあるか。</w:t>
            </w:r>
          </w:p>
          <w:p w14:paraId="39240BC8" w14:textId="77777777" w:rsidR="005C4E15" w:rsidRPr="00764012" w:rsidRDefault="005D0118" w:rsidP="007C14C4">
            <w:pPr>
              <w:overflowPunct w:val="0"/>
              <w:ind w:leftChars="200" w:left="420"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許可年月日　　　年　　月　　日</w:t>
            </w:r>
          </w:p>
          <w:p w14:paraId="36E4B805" w14:textId="77777777" w:rsidR="005C4E15" w:rsidRPr="00764012" w:rsidRDefault="005C4E15"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7F7472C7" w14:textId="77777777" w:rsidR="002C1AF2" w:rsidRPr="00764012" w:rsidRDefault="00480298" w:rsidP="002C1AF2">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(1) </w:t>
            </w:r>
            <w:r w:rsidRPr="00764012">
              <w:rPr>
                <w:rFonts w:ascii="ＭＳ ゴシック" w:eastAsia="ＭＳ ゴシック" w:hAnsi="ＭＳ ゴシック" w:cs="ＭＳ ゴシック" w:hint="eastAsia"/>
                <w:color w:val="000000" w:themeColor="text1"/>
                <w:kern w:val="0"/>
                <w:sz w:val="20"/>
                <w:szCs w:val="20"/>
              </w:rPr>
              <w:t>年次有給休暇の付与日数及び繰越は適正に処理している</w:t>
            </w:r>
          </w:p>
          <w:p w14:paraId="316429C4" w14:textId="77777777" w:rsidR="00480298" w:rsidRPr="00764012" w:rsidRDefault="00480298" w:rsidP="002C1AF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か。</w:t>
            </w:r>
          </w:p>
          <w:p w14:paraId="6AA30636" w14:textId="77777777" w:rsidR="00000BAC" w:rsidRPr="00764012" w:rsidRDefault="00000BAC"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B3246CC" w14:textId="77777777" w:rsidR="00000BAC" w:rsidRPr="00764012" w:rsidRDefault="00000BAC" w:rsidP="007C14C4">
            <w:pPr>
              <w:numPr>
                <w:ilvl w:val="0"/>
                <w:numId w:val="18"/>
              </w:numPr>
              <w:overflowPunct w:val="0"/>
              <w:ind w:rightChars="-100" w:right="-21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「いる」場合</w:t>
            </w:r>
          </w:p>
          <w:p w14:paraId="22D2B948" w14:textId="77777777" w:rsidR="00000BAC" w:rsidRPr="00764012" w:rsidRDefault="00000BAC" w:rsidP="00000BAC">
            <w:pPr>
              <w:numPr>
                <w:ilvl w:val="0"/>
                <w:numId w:val="13"/>
              </w:numPr>
              <w:overflowPunct w:val="0"/>
              <w:ind w:left="757"/>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年次有給休暇の付与日数が10日以上付与される労働者は，年５日以上の年休を取得させているか。</w:t>
            </w:r>
          </w:p>
          <w:p w14:paraId="091AC957" w14:textId="77777777" w:rsidR="00000BAC" w:rsidRPr="00764012" w:rsidRDefault="00000BAC" w:rsidP="00000BAC">
            <w:pPr>
              <w:numPr>
                <w:ilvl w:val="0"/>
                <w:numId w:val="13"/>
              </w:numPr>
              <w:overflowPunct w:val="0"/>
              <w:ind w:leftChars="200" w:left="82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パ</w:t>
            </w:r>
            <w:r w:rsidRPr="00764012">
              <w:rPr>
                <w:rFonts w:ascii="ＭＳ ゴシック" w:eastAsia="ＭＳ ゴシック" w:hAnsi="ＭＳ ゴシック" w:cs="ＭＳ ゴシック" w:hint="eastAsia"/>
                <w:color w:val="000000" w:themeColor="text1"/>
                <w:kern w:val="0"/>
                <w:sz w:val="20"/>
                <w:szCs w:val="20"/>
              </w:rPr>
              <w:t>ートタイム労働者にも労働日数に応じて</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付与・繰越しているか。</w:t>
            </w:r>
          </w:p>
          <w:p w14:paraId="63AABB56" w14:textId="77777777" w:rsidR="00000BAC" w:rsidRPr="00764012" w:rsidRDefault="00000BAC" w:rsidP="00000BAC">
            <w:pPr>
              <w:numPr>
                <w:ilvl w:val="0"/>
                <w:numId w:val="13"/>
              </w:numPr>
              <w:overflowPunct w:val="0"/>
              <w:ind w:left="757"/>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r w:rsidR="00E92D88" w:rsidRPr="00764012">
              <w:rPr>
                <w:rFonts w:ascii="ＭＳ ゴシック" w:eastAsia="ＭＳ ゴシック" w:hAnsi="ＭＳ ゴシック" w:hint="eastAsia"/>
                <w:color w:val="000000" w:themeColor="text1"/>
                <w:kern w:val="0"/>
                <w:sz w:val="20"/>
                <w:szCs w:val="20"/>
              </w:rPr>
              <w:t>。</w:t>
            </w:r>
          </w:p>
          <w:p w14:paraId="27E1BCF1" w14:textId="77777777" w:rsidR="00000BAC" w:rsidRPr="00764012" w:rsidRDefault="00000BAC"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A1A3634" w14:textId="77777777" w:rsidR="00480298" w:rsidRPr="00764012" w:rsidRDefault="00000BAC"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color w:val="000000" w:themeColor="text1"/>
                <w:kern w:val="0"/>
                <w:sz w:val="20"/>
                <w:szCs w:val="20"/>
              </w:rPr>
              <w:t>(</w:t>
            </w:r>
            <w:r w:rsidR="00480298" w:rsidRPr="00764012">
              <w:rPr>
                <w:rFonts w:ascii="ＭＳ ゴシック" w:eastAsia="ＭＳ ゴシック" w:hAnsi="ＭＳ ゴシック" w:cs="ＭＳ ゴシック" w:hint="eastAsia"/>
                <w:color w:val="000000" w:themeColor="text1"/>
                <w:kern w:val="0"/>
                <w:sz w:val="20"/>
                <w:szCs w:val="20"/>
              </w:rPr>
              <w:t>2</w:t>
            </w:r>
            <w:r w:rsidR="00480298" w:rsidRPr="00764012">
              <w:rPr>
                <w:rFonts w:ascii="ＭＳ ゴシック" w:eastAsia="ＭＳ ゴシック" w:hAnsi="ＭＳ ゴシック" w:cs="ＭＳ ゴシック"/>
                <w:color w:val="000000" w:themeColor="text1"/>
                <w:kern w:val="0"/>
                <w:sz w:val="20"/>
                <w:szCs w:val="20"/>
              </w:rPr>
              <w:t xml:space="preserve">) </w:t>
            </w:r>
            <w:r w:rsidR="007C14C4" w:rsidRPr="00764012">
              <w:rPr>
                <w:rFonts w:ascii="ＭＳ ゴシック" w:eastAsia="ＭＳ ゴシック" w:hAnsi="ＭＳ ゴシック" w:cs="ＭＳ ゴシック"/>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年次有給休暇届は整備しているか。</w:t>
            </w:r>
          </w:p>
          <w:p w14:paraId="7A9E3BC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3677DA3" w14:textId="77777777" w:rsidR="005C4E15" w:rsidRPr="00764012" w:rsidRDefault="005C4E15" w:rsidP="005C4E15">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544B88F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0D15E4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B1A32F1" w14:textId="77777777" w:rsidR="00E11DED" w:rsidRPr="00764012" w:rsidRDefault="00480298" w:rsidP="00E11DED">
            <w:pPr>
              <w:overflowPunct w:val="0"/>
              <w:ind w:leftChars="50" w:left="217" w:hangingChars="56" w:hanging="112"/>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3</w:t>
            </w:r>
            <w:r w:rsidRPr="00764012">
              <w:rPr>
                <w:rFonts w:ascii="ＭＳ ゴシック" w:eastAsia="ＭＳ ゴシック" w:hAnsi="ＭＳ ゴシック" w:cs="ＭＳ ゴシック"/>
                <w:color w:val="000000" w:themeColor="text1"/>
                <w:kern w:val="0"/>
                <w:sz w:val="20"/>
                <w:szCs w:val="20"/>
              </w:rPr>
              <w:t xml:space="preserve">) </w:t>
            </w:r>
            <w:r w:rsidR="007C14C4"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産前・産後休暇及び育児時間，生理休暇は就業規則に基</w:t>
            </w:r>
          </w:p>
          <w:p w14:paraId="2721121B" w14:textId="77777777" w:rsidR="00480298" w:rsidRPr="00764012" w:rsidRDefault="00480298" w:rsidP="007C14C4">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づいて与えているか。</w:t>
            </w:r>
          </w:p>
          <w:p w14:paraId="3AC0656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01FE36B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0851931" w14:textId="77777777" w:rsidR="007C14C4" w:rsidRPr="00764012" w:rsidRDefault="007C14C4" w:rsidP="0024681E">
            <w:pPr>
              <w:overflowPunct w:val="0"/>
              <w:textAlignment w:val="baseline"/>
              <w:rPr>
                <w:rFonts w:ascii="ＭＳ ゴシック" w:eastAsia="ＭＳ ゴシック" w:hAnsi="ＭＳ ゴシック"/>
                <w:color w:val="000000" w:themeColor="text1"/>
                <w:kern w:val="0"/>
                <w:sz w:val="20"/>
                <w:szCs w:val="20"/>
              </w:rPr>
            </w:pPr>
          </w:p>
          <w:p w14:paraId="796A0F91" w14:textId="77777777" w:rsidR="007C14C4" w:rsidRPr="00764012" w:rsidRDefault="007C14C4" w:rsidP="0024681E">
            <w:pPr>
              <w:overflowPunct w:val="0"/>
              <w:textAlignment w:val="baseline"/>
              <w:rPr>
                <w:rFonts w:ascii="ＭＳ ゴシック" w:eastAsia="ＭＳ ゴシック" w:hAnsi="ＭＳ ゴシック"/>
                <w:color w:val="000000" w:themeColor="text1"/>
                <w:kern w:val="0"/>
                <w:sz w:val="20"/>
                <w:szCs w:val="20"/>
              </w:rPr>
            </w:pPr>
          </w:p>
          <w:p w14:paraId="701FE9BA" w14:textId="77777777" w:rsidR="008B29E3" w:rsidRPr="00764012" w:rsidRDefault="008B29E3" w:rsidP="0024681E">
            <w:pPr>
              <w:overflowPunct w:val="0"/>
              <w:textAlignment w:val="baseline"/>
              <w:rPr>
                <w:rFonts w:ascii="ＭＳ ゴシック" w:eastAsia="ＭＳ ゴシック" w:hAnsi="ＭＳ ゴシック"/>
                <w:color w:val="000000" w:themeColor="text1"/>
                <w:kern w:val="0"/>
                <w:sz w:val="20"/>
                <w:szCs w:val="20"/>
              </w:rPr>
            </w:pPr>
          </w:p>
          <w:p w14:paraId="7484A779" w14:textId="77777777" w:rsidR="008B29E3" w:rsidRPr="00764012" w:rsidRDefault="008B29E3" w:rsidP="0024681E">
            <w:pPr>
              <w:overflowPunct w:val="0"/>
              <w:textAlignment w:val="baseline"/>
              <w:rPr>
                <w:rFonts w:ascii="ＭＳ ゴシック" w:eastAsia="ＭＳ ゴシック" w:hAnsi="ＭＳ ゴシック"/>
                <w:color w:val="000000" w:themeColor="text1"/>
                <w:kern w:val="0"/>
                <w:sz w:val="20"/>
                <w:szCs w:val="20"/>
              </w:rPr>
            </w:pPr>
          </w:p>
          <w:p w14:paraId="180E9929" w14:textId="77777777" w:rsidR="008B29E3" w:rsidRPr="00764012" w:rsidRDefault="008B29E3" w:rsidP="0024681E">
            <w:pPr>
              <w:overflowPunct w:val="0"/>
              <w:textAlignment w:val="baseline"/>
              <w:rPr>
                <w:rFonts w:ascii="ＭＳ ゴシック" w:eastAsia="ＭＳ ゴシック" w:hAnsi="ＭＳ ゴシック"/>
                <w:color w:val="000000" w:themeColor="text1"/>
                <w:kern w:val="0"/>
                <w:sz w:val="20"/>
                <w:szCs w:val="20"/>
              </w:rPr>
            </w:pPr>
          </w:p>
          <w:p w14:paraId="0F8B3A62" w14:textId="77777777" w:rsidR="008B29E3" w:rsidRPr="00764012" w:rsidRDefault="008B29E3" w:rsidP="0024681E">
            <w:pPr>
              <w:overflowPunct w:val="0"/>
              <w:textAlignment w:val="baseline"/>
              <w:rPr>
                <w:rFonts w:ascii="ＭＳ ゴシック" w:eastAsia="ＭＳ ゴシック" w:hAnsi="ＭＳ ゴシック"/>
                <w:color w:val="000000" w:themeColor="text1"/>
                <w:kern w:val="0"/>
                <w:sz w:val="20"/>
                <w:szCs w:val="20"/>
              </w:rPr>
            </w:pPr>
          </w:p>
          <w:p w14:paraId="4ADFB188" w14:textId="77777777" w:rsidR="008B29E3" w:rsidRPr="00764012" w:rsidRDefault="008B29E3" w:rsidP="0024681E">
            <w:pPr>
              <w:overflowPunct w:val="0"/>
              <w:textAlignment w:val="baseline"/>
              <w:rPr>
                <w:rFonts w:ascii="ＭＳ ゴシック" w:eastAsia="ＭＳ ゴシック" w:hAnsi="ＭＳ ゴシック"/>
                <w:color w:val="000000" w:themeColor="text1"/>
                <w:kern w:val="0"/>
                <w:sz w:val="20"/>
                <w:szCs w:val="20"/>
              </w:rPr>
            </w:pPr>
          </w:p>
          <w:p w14:paraId="650595DD" w14:textId="77777777" w:rsidR="008B29E3" w:rsidRPr="00764012" w:rsidRDefault="008B29E3" w:rsidP="0024681E">
            <w:pPr>
              <w:overflowPunct w:val="0"/>
              <w:textAlignment w:val="baseline"/>
              <w:rPr>
                <w:rFonts w:ascii="ＭＳ ゴシック" w:eastAsia="ＭＳ ゴシック" w:hAnsi="ＭＳ ゴシック"/>
                <w:color w:val="000000" w:themeColor="text1"/>
                <w:kern w:val="0"/>
                <w:sz w:val="20"/>
                <w:szCs w:val="20"/>
              </w:rPr>
            </w:pPr>
          </w:p>
          <w:p w14:paraId="5D242E10" w14:textId="225337D9" w:rsidR="008B29E3" w:rsidRPr="00764012" w:rsidRDefault="008B29E3" w:rsidP="0024681E">
            <w:pPr>
              <w:overflowPunct w:val="0"/>
              <w:textAlignment w:val="baseline"/>
              <w:rPr>
                <w:rFonts w:ascii="ＭＳ ゴシック" w:eastAsia="ＭＳ ゴシック" w:hAnsi="ＭＳ ゴシック"/>
                <w:color w:val="000000" w:themeColor="text1"/>
                <w:kern w:val="0"/>
                <w:sz w:val="20"/>
                <w:szCs w:val="20"/>
              </w:rPr>
            </w:pPr>
          </w:p>
        </w:tc>
        <w:tc>
          <w:tcPr>
            <w:tcW w:w="1826" w:type="dxa"/>
          </w:tcPr>
          <w:p w14:paraId="500814AC" w14:textId="65CB2E09"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503882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45109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10DE3C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6CE8F6BA"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404E33CF" w14:textId="77777777" w:rsidR="000F487C" w:rsidRPr="00764012" w:rsidRDefault="000F487C" w:rsidP="00EF4F02">
            <w:pPr>
              <w:overflowPunct w:val="0"/>
              <w:textAlignment w:val="baseline"/>
              <w:rPr>
                <w:rFonts w:ascii="ＭＳ ゴシック" w:eastAsia="ＭＳ ゴシック" w:hAnsi="ＭＳ ゴシック"/>
                <w:color w:val="000000" w:themeColor="text1"/>
                <w:kern w:val="0"/>
                <w:sz w:val="20"/>
                <w:szCs w:val="20"/>
              </w:rPr>
            </w:pPr>
          </w:p>
          <w:p w14:paraId="132657F4" w14:textId="4CDDDD39"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39282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78485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108F79E"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10104949" w14:textId="77777777" w:rsidR="000F487C" w:rsidRPr="00764012" w:rsidRDefault="000F487C" w:rsidP="00EF4F02">
            <w:pPr>
              <w:overflowPunct w:val="0"/>
              <w:textAlignment w:val="baseline"/>
              <w:rPr>
                <w:rFonts w:ascii="ＭＳ ゴシック" w:eastAsia="ＭＳ ゴシック" w:hAnsi="ＭＳ ゴシック"/>
                <w:color w:val="000000" w:themeColor="text1"/>
                <w:kern w:val="0"/>
                <w:sz w:val="20"/>
                <w:szCs w:val="20"/>
              </w:rPr>
            </w:pPr>
          </w:p>
          <w:p w14:paraId="5BD823AD" w14:textId="12AC78B8"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388430"/>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99225032"/>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0DDD797E"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48AA1DB" w14:textId="77777777" w:rsidR="007C14C4" w:rsidRPr="00764012" w:rsidRDefault="007C14C4" w:rsidP="00EF4F02">
            <w:pPr>
              <w:overflowPunct w:val="0"/>
              <w:textAlignment w:val="baseline"/>
              <w:rPr>
                <w:rFonts w:ascii="ＭＳ ゴシック" w:eastAsia="ＭＳ ゴシック" w:hAnsi="ＭＳ ゴシック"/>
                <w:color w:val="000000" w:themeColor="text1"/>
                <w:kern w:val="0"/>
                <w:sz w:val="16"/>
                <w:szCs w:val="16"/>
              </w:rPr>
            </w:pPr>
          </w:p>
          <w:p w14:paraId="5570022F" w14:textId="1C284CC0"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96583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20265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510A4AF"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A8A9EB9"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2F7EE2F" w14:textId="77777777" w:rsidR="002B7B4A" w:rsidRPr="00764012" w:rsidRDefault="002B7B4A" w:rsidP="00EF4F02">
            <w:pPr>
              <w:overflowPunct w:val="0"/>
              <w:textAlignment w:val="baseline"/>
              <w:rPr>
                <w:rFonts w:ascii="ＭＳ ゴシック" w:eastAsia="ＭＳ ゴシック" w:hAnsi="ＭＳ ゴシック"/>
                <w:color w:val="000000" w:themeColor="text1"/>
                <w:kern w:val="0"/>
                <w:sz w:val="20"/>
                <w:szCs w:val="20"/>
              </w:rPr>
            </w:pPr>
          </w:p>
          <w:p w14:paraId="1C7945C9" w14:textId="563A6CC0"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5902665"/>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CC49CD" w:rsidRPr="00764012">
              <w:rPr>
                <w:rFonts w:ascii="ＭＳ ゴシック" w:eastAsia="ＭＳ ゴシック" w:hAnsi="ＭＳ ゴシック" w:cs="ＭＳ ゴシック" w:hint="eastAsia"/>
                <w:color w:val="000000" w:themeColor="text1"/>
                <w:kern w:val="0"/>
                <w:sz w:val="20"/>
                <w:szCs w:val="20"/>
              </w:rPr>
              <w:t>あ</w:t>
            </w:r>
            <w:r w:rsidR="00480298" w:rsidRPr="00764012">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603727967"/>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7376F926"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36410B6F" w14:textId="77777777" w:rsidR="005D0118" w:rsidRPr="00764012" w:rsidRDefault="005D0118" w:rsidP="00EF4F02">
            <w:pPr>
              <w:overflowPunct w:val="0"/>
              <w:textAlignment w:val="baseline"/>
              <w:rPr>
                <w:rFonts w:ascii="ＭＳ ゴシック" w:eastAsia="ＭＳ ゴシック" w:hAnsi="ＭＳ ゴシック"/>
                <w:color w:val="000000" w:themeColor="text1"/>
                <w:kern w:val="0"/>
                <w:sz w:val="20"/>
                <w:szCs w:val="20"/>
              </w:rPr>
            </w:pPr>
          </w:p>
          <w:p w14:paraId="78607910" w14:textId="6CE23CD4"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7004968"/>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CC49CD" w:rsidRPr="00764012">
              <w:rPr>
                <w:rFonts w:ascii="ＭＳ ゴシック" w:eastAsia="ＭＳ ゴシック" w:hAnsi="ＭＳ ゴシック" w:cs="ＭＳ ゴシック" w:hint="eastAsia"/>
                <w:color w:val="000000" w:themeColor="text1"/>
                <w:kern w:val="0"/>
                <w:sz w:val="20"/>
                <w:szCs w:val="20"/>
              </w:rPr>
              <w:t>あ</w:t>
            </w:r>
            <w:r w:rsidR="00480298" w:rsidRPr="00764012">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435199233"/>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28114F8D"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3B25AE10"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F936D7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45DC0770" w14:textId="79DC57CB"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70098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25676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51621EA" w14:textId="77777777" w:rsidR="00480298" w:rsidRPr="00764012" w:rsidRDefault="00480298" w:rsidP="00EF4F02">
            <w:pPr>
              <w:overflowPunct w:val="0"/>
              <w:textAlignment w:val="baseline"/>
              <w:rPr>
                <w:rFonts w:ascii="ＭＳ ゴシック" w:eastAsia="ＭＳ ゴシック" w:hAnsi="ＭＳ ゴシック"/>
                <w:color w:val="000000" w:themeColor="text1"/>
                <w:sz w:val="20"/>
                <w:szCs w:val="20"/>
              </w:rPr>
            </w:pPr>
          </w:p>
          <w:p w14:paraId="5D1FD9C2" w14:textId="77777777" w:rsidR="00000BAC" w:rsidRPr="00764012" w:rsidRDefault="00000BAC" w:rsidP="00EF4F02">
            <w:pPr>
              <w:overflowPunct w:val="0"/>
              <w:textAlignment w:val="baseline"/>
              <w:rPr>
                <w:rFonts w:ascii="ＭＳ ゴシック" w:eastAsia="ＭＳ ゴシック" w:hAnsi="ＭＳ ゴシック"/>
                <w:color w:val="000000" w:themeColor="text1"/>
                <w:sz w:val="20"/>
                <w:szCs w:val="20"/>
              </w:rPr>
            </w:pPr>
          </w:p>
          <w:p w14:paraId="29F1D9D2" w14:textId="77777777" w:rsidR="00000BAC" w:rsidRPr="00764012" w:rsidRDefault="00000BAC" w:rsidP="00EF4F02">
            <w:pPr>
              <w:overflowPunct w:val="0"/>
              <w:textAlignment w:val="baseline"/>
              <w:rPr>
                <w:rFonts w:ascii="ＭＳ ゴシック" w:eastAsia="ＭＳ ゴシック" w:hAnsi="ＭＳ ゴシック"/>
                <w:color w:val="000000" w:themeColor="text1"/>
                <w:sz w:val="20"/>
                <w:szCs w:val="20"/>
              </w:rPr>
            </w:pPr>
          </w:p>
          <w:p w14:paraId="3E3E07CF" w14:textId="01CD47E9" w:rsidR="00000BAC" w:rsidRPr="00764012" w:rsidRDefault="00066A72" w:rsidP="00EF4F02">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41839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5605135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6CBE64B7" w14:textId="77777777" w:rsidR="00000BAC" w:rsidRPr="00764012" w:rsidRDefault="00000BAC" w:rsidP="00EF4F02">
            <w:pPr>
              <w:overflowPunct w:val="0"/>
              <w:textAlignment w:val="baseline"/>
              <w:rPr>
                <w:rFonts w:ascii="ＭＳ ゴシック" w:eastAsia="ＭＳ ゴシック" w:hAnsi="ＭＳ ゴシック"/>
                <w:color w:val="000000" w:themeColor="text1"/>
                <w:sz w:val="20"/>
                <w:szCs w:val="20"/>
              </w:rPr>
            </w:pPr>
          </w:p>
          <w:p w14:paraId="5F2ABC7C" w14:textId="2C58845F" w:rsidR="00480298" w:rsidRPr="00764012" w:rsidRDefault="00066A72" w:rsidP="00EF4F02">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436845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7859260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58DD291" w14:textId="77777777" w:rsidR="00480298" w:rsidRPr="00764012" w:rsidRDefault="00480298" w:rsidP="00EF4F02">
            <w:pPr>
              <w:overflowPunct w:val="0"/>
              <w:textAlignment w:val="baseline"/>
              <w:rPr>
                <w:rFonts w:ascii="ＭＳ ゴシック" w:eastAsia="ＭＳ ゴシック" w:hAnsi="ＭＳ ゴシック"/>
                <w:color w:val="000000" w:themeColor="text1"/>
                <w:sz w:val="20"/>
                <w:szCs w:val="20"/>
              </w:rPr>
            </w:pPr>
          </w:p>
          <w:p w14:paraId="2CD3BF45" w14:textId="314F535C" w:rsidR="002C1AF2"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009412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069562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25D958E" w14:textId="77777777" w:rsidR="00480298" w:rsidRPr="00764012" w:rsidRDefault="00480298" w:rsidP="00EF4F02">
            <w:pPr>
              <w:overflowPunct w:val="0"/>
              <w:textAlignment w:val="baseline"/>
              <w:rPr>
                <w:rFonts w:ascii="ＭＳ ゴシック" w:eastAsia="ＭＳ ゴシック" w:hAnsi="ＭＳ ゴシック"/>
                <w:color w:val="000000" w:themeColor="text1"/>
                <w:sz w:val="20"/>
                <w:szCs w:val="20"/>
              </w:rPr>
            </w:pPr>
          </w:p>
          <w:p w14:paraId="6B3F3A1B" w14:textId="77777777" w:rsidR="00480298" w:rsidRPr="00764012" w:rsidRDefault="00480298" w:rsidP="00EF4F02">
            <w:pPr>
              <w:overflowPunct w:val="0"/>
              <w:textAlignment w:val="baseline"/>
              <w:rPr>
                <w:rFonts w:ascii="ＭＳ ゴシック" w:eastAsia="ＭＳ ゴシック" w:hAnsi="ＭＳ ゴシック"/>
                <w:color w:val="000000" w:themeColor="text1"/>
                <w:sz w:val="20"/>
                <w:szCs w:val="20"/>
              </w:rPr>
            </w:pPr>
          </w:p>
          <w:p w14:paraId="73A50F9F" w14:textId="77777777" w:rsidR="00480298" w:rsidRPr="00764012" w:rsidRDefault="00480298" w:rsidP="00EF4F02">
            <w:pPr>
              <w:overflowPunct w:val="0"/>
              <w:textAlignment w:val="baseline"/>
              <w:rPr>
                <w:rFonts w:ascii="ＭＳ ゴシック" w:eastAsia="ＭＳ ゴシック" w:hAnsi="ＭＳ ゴシック"/>
                <w:color w:val="000000" w:themeColor="text1"/>
                <w:sz w:val="20"/>
                <w:szCs w:val="20"/>
              </w:rPr>
            </w:pPr>
          </w:p>
          <w:p w14:paraId="1E5543AB" w14:textId="77777777" w:rsidR="00480298" w:rsidRPr="00764012" w:rsidRDefault="00480298" w:rsidP="00EF4F02">
            <w:pPr>
              <w:overflowPunct w:val="0"/>
              <w:textAlignment w:val="baseline"/>
              <w:rPr>
                <w:rFonts w:ascii="ＭＳ ゴシック" w:eastAsia="ＭＳ ゴシック" w:hAnsi="ＭＳ ゴシック"/>
                <w:color w:val="000000" w:themeColor="text1"/>
                <w:sz w:val="20"/>
                <w:szCs w:val="20"/>
              </w:rPr>
            </w:pPr>
          </w:p>
          <w:p w14:paraId="4811C92B" w14:textId="7ACDD46A" w:rsidR="00480298" w:rsidRPr="00764012" w:rsidRDefault="00066A72" w:rsidP="00EF4F0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190742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668698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D5F4C7D" w14:textId="77777777" w:rsidR="00000BAC" w:rsidRPr="00764012" w:rsidRDefault="00000BAC"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7C063764" w14:textId="77777777" w:rsidR="00000BAC" w:rsidRPr="00764012" w:rsidRDefault="00000BAC"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1587EB65" w14:textId="77777777" w:rsidR="00000BAC" w:rsidRPr="00764012" w:rsidRDefault="00000BAC"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1A5E431B" w14:textId="77777777" w:rsidR="00000BAC" w:rsidRPr="00764012" w:rsidRDefault="00000BAC" w:rsidP="00EF4F02">
            <w:pPr>
              <w:overflowPunct w:val="0"/>
              <w:textAlignment w:val="baseline"/>
              <w:rPr>
                <w:rFonts w:ascii="ＭＳ ゴシック" w:eastAsia="ＭＳ ゴシック" w:hAnsi="ＭＳ ゴシック" w:cs="ＭＳ ゴシック"/>
                <w:color w:val="000000" w:themeColor="text1"/>
                <w:kern w:val="0"/>
                <w:sz w:val="20"/>
                <w:szCs w:val="20"/>
              </w:rPr>
            </w:pPr>
          </w:p>
          <w:p w14:paraId="2D412C3D" w14:textId="29F63457" w:rsidR="00000BAC"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689024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842404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tc>
      </w:tr>
    </w:tbl>
    <w:p w14:paraId="225E7E70" w14:textId="3EB325F6" w:rsidR="00480298" w:rsidRPr="00764012" w:rsidRDefault="006A5C02" w:rsidP="00470A4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３</w:t>
      </w:r>
      <w:r w:rsidR="003B208D"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32"/>
        <w:gridCol w:w="833"/>
        <w:gridCol w:w="833"/>
        <w:gridCol w:w="665"/>
        <w:gridCol w:w="167"/>
        <w:gridCol w:w="833"/>
        <w:gridCol w:w="833"/>
        <w:gridCol w:w="366"/>
        <w:gridCol w:w="24"/>
        <w:gridCol w:w="442"/>
        <w:gridCol w:w="833"/>
        <w:gridCol w:w="833"/>
        <w:gridCol w:w="218"/>
        <w:gridCol w:w="9"/>
        <w:gridCol w:w="1725"/>
        <w:gridCol w:w="18"/>
      </w:tblGrid>
      <w:tr w:rsidR="00A9380D" w:rsidRPr="00764012" w14:paraId="477B6319" w14:textId="77777777" w:rsidTr="00020641">
        <w:trPr>
          <w:gridAfter w:val="1"/>
          <w:wAfter w:w="18" w:type="dxa"/>
          <w:trHeight w:val="416"/>
        </w:trPr>
        <w:tc>
          <w:tcPr>
            <w:tcW w:w="3561" w:type="dxa"/>
            <w:gridSpan w:val="5"/>
            <w:shd w:val="clear" w:color="auto" w:fill="auto"/>
            <w:vAlign w:val="center"/>
          </w:tcPr>
          <w:p w14:paraId="1E255E6A" w14:textId="77777777" w:rsidR="00470A42" w:rsidRPr="00764012" w:rsidRDefault="00470A42" w:rsidP="00020641">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23" w:type="dxa"/>
            <w:gridSpan w:val="5"/>
            <w:shd w:val="clear" w:color="auto" w:fill="auto"/>
            <w:vAlign w:val="center"/>
          </w:tcPr>
          <w:p w14:paraId="1AA3C62D" w14:textId="77777777" w:rsidR="00470A42" w:rsidRPr="00764012" w:rsidRDefault="00470A42" w:rsidP="00020641">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326" w:type="dxa"/>
            <w:gridSpan w:val="4"/>
            <w:shd w:val="clear" w:color="auto" w:fill="auto"/>
            <w:vAlign w:val="center"/>
          </w:tcPr>
          <w:p w14:paraId="17F672A2" w14:textId="77777777" w:rsidR="00470A42" w:rsidRPr="00764012" w:rsidRDefault="00470A42" w:rsidP="00020641">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734" w:type="dxa"/>
            <w:gridSpan w:val="2"/>
            <w:shd w:val="clear" w:color="auto" w:fill="auto"/>
            <w:vAlign w:val="center"/>
          </w:tcPr>
          <w:p w14:paraId="649872DD" w14:textId="77777777" w:rsidR="00470A42" w:rsidRPr="00764012" w:rsidRDefault="00470A42" w:rsidP="00020641">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08820A3D" w14:textId="77777777" w:rsidTr="00020641">
        <w:trPr>
          <w:gridAfter w:val="1"/>
          <w:wAfter w:w="18" w:type="dxa"/>
          <w:trHeight w:val="3309"/>
        </w:trPr>
        <w:tc>
          <w:tcPr>
            <w:tcW w:w="3561" w:type="dxa"/>
            <w:gridSpan w:val="5"/>
            <w:vMerge w:val="restart"/>
            <w:shd w:val="clear" w:color="auto" w:fill="auto"/>
          </w:tcPr>
          <w:p w14:paraId="6395959D"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14:paraId="7C999893"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14:paraId="2B7F38DD"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14:paraId="4AB53AB2"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14:paraId="25999249"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14:paraId="0F8DC946" w14:textId="77777777" w:rsidR="00470A42" w:rsidRPr="00764012" w:rsidRDefault="007C14C4" w:rsidP="007C14C4">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color w:val="000000" w:themeColor="text1"/>
                <w:kern w:val="0"/>
                <w:sz w:val="20"/>
                <w:szCs w:val="20"/>
              </w:rPr>
              <w:t xml:space="preserve"> </w:t>
            </w:r>
            <w:r w:rsidR="00470A42" w:rsidRPr="00764012">
              <w:rPr>
                <w:rFonts w:ascii="ＭＳ ゴシック" w:eastAsia="ＭＳ ゴシック" w:hAnsi="ＭＳ ゴシック" w:hint="eastAsia"/>
                <w:color w:val="000000" w:themeColor="text1"/>
                <w:kern w:val="0"/>
                <w:sz w:val="20"/>
                <w:szCs w:val="20"/>
              </w:rPr>
              <w:t>労働者の過半数を代表する者と</w:t>
            </w:r>
          </w:p>
          <w:p w14:paraId="4D6F323C" w14:textId="77777777" w:rsidR="00470A42" w:rsidRPr="00764012" w:rsidRDefault="00470A42" w:rsidP="00020641">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書面により協定を締結し，有効期間</w:t>
            </w:r>
          </w:p>
          <w:p w14:paraId="3DE6FD4A" w14:textId="77777777" w:rsidR="00470A42" w:rsidRPr="00764012" w:rsidRDefault="00470A42" w:rsidP="00020641">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開始日前までに毎年労働基準監督</w:t>
            </w:r>
          </w:p>
          <w:p w14:paraId="618FE363" w14:textId="77777777" w:rsidR="00470A42" w:rsidRPr="00764012" w:rsidRDefault="00470A42" w:rsidP="00020641">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署に届出ること。</w:t>
            </w:r>
          </w:p>
          <w:p w14:paraId="68132F32" w14:textId="77777777" w:rsidR="007C14C4"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7C14C4" w:rsidRPr="00764012">
              <w:rPr>
                <w:rFonts w:ascii="ＭＳ ゴシック" w:eastAsia="ＭＳ ゴシック" w:hAnsi="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協定届に記載されている時間以</w:t>
            </w:r>
          </w:p>
          <w:p w14:paraId="43067006" w14:textId="77777777" w:rsidR="00470A42" w:rsidRPr="00764012" w:rsidRDefault="00470A42" w:rsidP="00020641">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上に超過勤務をさせていないこと。</w:t>
            </w:r>
          </w:p>
          <w:p w14:paraId="69046E5E" w14:textId="77777777" w:rsidR="007C14C4"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7C14C4" w:rsidRPr="00764012">
              <w:rPr>
                <w:rFonts w:ascii="ＭＳ ゴシック" w:eastAsia="ＭＳ ゴシック" w:hAnsi="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協定届に有効期間を定めている</w:t>
            </w:r>
          </w:p>
          <w:p w14:paraId="6A0B0455" w14:textId="77777777" w:rsidR="007C14C4" w:rsidRPr="00764012" w:rsidRDefault="00470A42" w:rsidP="00020641">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場合はこの期間を経過していない</w:t>
            </w:r>
          </w:p>
          <w:p w14:paraId="43B21835" w14:textId="77777777" w:rsidR="00470A42" w:rsidRPr="00764012" w:rsidRDefault="00470A42" w:rsidP="00020641">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こと。</w:t>
            </w:r>
          </w:p>
          <w:p w14:paraId="22576F3D" w14:textId="77777777" w:rsidR="00470A42" w:rsidRPr="00764012" w:rsidRDefault="00470A42" w:rsidP="0002064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F5343AA" w14:textId="77777777" w:rsidR="006F6B71" w:rsidRPr="00764012" w:rsidRDefault="006F6B71" w:rsidP="0002064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85795B2" w14:textId="77777777" w:rsidR="006F6B71" w:rsidRPr="00764012" w:rsidRDefault="006F6B71" w:rsidP="0002064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3168556" w14:textId="77777777" w:rsidR="006F6B71" w:rsidRPr="00764012" w:rsidRDefault="006F6B71" w:rsidP="0002064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2060C82" w14:textId="77777777" w:rsidR="00470A42" w:rsidRPr="00764012" w:rsidRDefault="00470A42" w:rsidP="00020641">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71457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年次有給休暇の請求権の時効は２年</w:t>
            </w:r>
          </w:p>
          <w:p w14:paraId="2D1AB005" w14:textId="77777777" w:rsidR="00470A42" w:rsidRPr="00764012" w:rsidRDefault="00470A42" w:rsidP="00020641">
            <w:pPr>
              <w:ind w:left="200" w:hangingChars="100" w:hanging="200"/>
              <w:rPr>
                <w:rFonts w:ascii="ＭＳ ゴシック" w:eastAsia="ＭＳ ゴシック" w:hAnsi="ＭＳ ゴシック" w:cs="ＭＳ ゴシック"/>
                <w:color w:val="000000" w:themeColor="text1"/>
                <w:kern w:val="0"/>
                <w:sz w:val="20"/>
                <w:szCs w:val="20"/>
                <w:lang w:eastAsia="zh-CN"/>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lang w:eastAsia="zh-CN"/>
              </w:rPr>
              <w:t>【年次有給休暇最低付与日数】</w:t>
            </w:r>
          </w:p>
        </w:tc>
        <w:tc>
          <w:tcPr>
            <w:tcW w:w="2223" w:type="dxa"/>
            <w:gridSpan w:val="5"/>
            <w:vMerge w:val="restart"/>
            <w:shd w:val="clear" w:color="auto" w:fill="auto"/>
          </w:tcPr>
          <w:p w14:paraId="73DF6CA8"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p>
          <w:p w14:paraId="5D5855C0"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p>
          <w:p w14:paraId="20DE962C"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p>
          <w:p w14:paraId="1633CD49"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p>
          <w:p w14:paraId="5C571EF1"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p>
          <w:p w14:paraId="154AF0F3"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超過勤務命令簿</w:t>
            </w:r>
          </w:p>
          <w:p w14:paraId="770A553E"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休日勤務命令簿</w:t>
            </w:r>
          </w:p>
          <w:p w14:paraId="627529DA" w14:textId="77777777" w:rsidR="00470A42" w:rsidRPr="00764012" w:rsidRDefault="00470A42" w:rsidP="0002064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時間外</w:t>
            </w:r>
            <w:r w:rsidRPr="00764012">
              <w:rPr>
                <w:rFonts w:ascii="ＭＳ ゴシック" w:eastAsia="ＭＳ ゴシック" w:hAnsi="ＭＳ ゴシック" w:cs="ＭＳ ゴシック" w:hint="eastAsia"/>
                <w:color w:val="000000" w:themeColor="text1"/>
                <w:kern w:val="0"/>
                <w:sz w:val="20"/>
                <w:szCs w:val="20"/>
              </w:rPr>
              <w:t>・休日労働に関する協定書</w:t>
            </w:r>
          </w:p>
          <w:p w14:paraId="43D373A0"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rPr>
            </w:pPr>
          </w:p>
          <w:p w14:paraId="22079C64" w14:textId="77777777" w:rsidR="00470A42" w:rsidRPr="00764012"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190764F3" w14:textId="77777777" w:rsidR="00470A42" w:rsidRPr="00764012"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4BB86FBB" w14:textId="77777777" w:rsidR="006F6B71" w:rsidRPr="00764012" w:rsidRDefault="006F6B71"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7DA32E46" w14:textId="77777777" w:rsidR="006F6B71" w:rsidRPr="00764012" w:rsidRDefault="006F6B71"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78332F5C" w14:textId="77777777" w:rsidR="00470A42" w:rsidRPr="00764012"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5EACC70B" w14:textId="77777777" w:rsidR="006F6B71" w:rsidRPr="00764012" w:rsidRDefault="006F6B71"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255CDD1F" w14:textId="77777777" w:rsidR="00470A42" w:rsidRPr="00764012"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769BA5DB"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年休簿</w:t>
            </w:r>
          </w:p>
          <w:p w14:paraId="4C36BA38"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w:t>
            </w:r>
          </w:p>
          <w:p w14:paraId="6A92D354" w14:textId="77777777" w:rsidR="00470A42" w:rsidRPr="00764012" w:rsidRDefault="00470A42" w:rsidP="00020641">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雇用契約書</w:t>
            </w:r>
          </w:p>
        </w:tc>
        <w:tc>
          <w:tcPr>
            <w:tcW w:w="2326" w:type="dxa"/>
            <w:gridSpan w:val="4"/>
            <w:tcBorders>
              <w:bottom w:val="nil"/>
            </w:tcBorders>
            <w:shd w:val="clear" w:color="auto" w:fill="auto"/>
          </w:tcPr>
          <w:p w14:paraId="1DC22751"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 34 条</w:t>
            </w:r>
          </w:p>
          <w:p w14:paraId="3C6B142F"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rPr>
            </w:pPr>
          </w:p>
          <w:p w14:paraId="72F22D08" w14:textId="77777777" w:rsidR="005D0118" w:rsidRPr="00764012" w:rsidRDefault="005D0118" w:rsidP="00020641">
            <w:pPr>
              <w:overflowPunct w:val="0"/>
              <w:textAlignment w:val="baseline"/>
              <w:rPr>
                <w:rFonts w:ascii="ＭＳ ゴシック" w:eastAsia="ＭＳ ゴシック" w:hAnsi="ＭＳ ゴシック"/>
                <w:color w:val="000000" w:themeColor="text1"/>
                <w:kern w:val="0"/>
                <w:sz w:val="20"/>
                <w:szCs w:val="20"/>
              </w:rPr>
            </w:pPr>
          </w:p>
          <w:p w14:paraId="4FB68391" w14:textId="77777777" w:rsidR="007C14C4" w:rsidRPr="00764012" w:rsidRDefault="007C14C4" w:rsidP="00020641">
            <w:pPr>
              <w:overflowPunct w:val="0"/>
              <w:textAlignment w:val="baseline"/>
              <w:rPr>
                <w:rFonts w:ascii="ＭＳ ゴシック" w:eastAsia="ＭＳ ゴシック" w:hAnsi="ＭＳ ゴシック"/>
                <w:color w:val="000000" w:themeColor="text1"/>
                <w:kern w:val="0"/>
                <w:sz w:val="20"/>
                <w:szCs w:val="20"/>
              </w:rPr>
            </w:pPr>
          </w:p>
          <w:p w14:paraId="27E22EAA"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 35 条</w:t>
            </w:r>
          </w:p>
          <w:p w14:paraId="2B24F332"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p>
          <w:p w14:paraId="43928AEC" w14:textId="77777777" w:rsidR="00470A42" w:rsidRPr="00764012" w:rsidRDefault="005D0118" w:rsidP="00020641">
            <w:pPr>
              <w:rPr>
                <w:rFonts w:ascii="ＭＳ ゴシック" w:eastAsia="ＭＳ ゴシック" w:hAnsi="ＭＳ ゴシック" w:cs="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 36 条</w:t>
            </w:r>
          </w:p>
          <w:p w14:paraId="67E85DB1" w14:textId="77777777" w:rsidR="00470A42" w:rsidRPr="00764012" w:rsidRDefault="00470A42" w:rsidP="00020641">
            <w:pPr>
              <w:rPr>
                <w:rFonts w:ascii="ＭＳ ゴシック" w:eastAsia="ＭＳ ゴシック" w:hAnsi="ＭＳ ゴシック" w:cs="ＭＳ ゴシック"/>
                <w:color w:val="000000" w:themeColor="text1"/>
                <w:kern w:val="0"/>
                <w:sz w:val="20"/>
                <w:szCs w:val="20"/>
                <w:lang w:eastAsia="zh-CN"/>
              </w:rPr>
            </w:pPr>
          </w:p>
          <w:p w14:paraId="585F46F6" w14:textId="77777777" w:rsidR="00470A42" w:rsidRPr="00764012" w:rsidRDefault="00470A42" w:rsidP="00020641">
            <w:pPr>
              <w:rPr>
                <w:rFonts w:ascii="ＭＳ ゴシック" w:eastAsia="ＭＳ ゴシック" w:hAnsi="ＭＳ ゴシック" w:cs="ＭＳ ゴシック"/>
                <w:color w:val="000000" w:themeColor="text1"/>
                <w:kern w:val="0"/>
                <w:sz w:val="20"/>
                <w:szCs w:val="20"/>
                <w:lang w:eastAsia="zh-CN"/>
              </w:rPr>
            </w:pPr>
          </w:p>
          <w:p w14:paraId="5A322847" w14:textId="77777777" w:rsidR="00470A42" w:rsidRPr="00764012" w:rsidRDefault="00470A42" w:rsidP="00020641">
            <w:pPr>
              <w:rPr>
                <w:rFonts w:ascii="ＭＳ ゴシック" w:eastAsia="ＭＳ ゴシック" w:hAnsi="ＭＳ ゴシック"/>
                <w:color w:val="000000" w:themeColor="text1"/>
                <w:sz w:val="20"/>
                <w:szCs w:val="20"/>
              </w:rPr>
            </w:pPr>
          </w:p>
          <w:p w14:paraId="51400E9F" w14:textId="77777777" w:rsidR="00470A42" w:rsidRPr="00764012" w:rsidRDefault="00470A42" w:rsidP="00020641">
            <w:pPr>
              <w:rPr>
                <w:rFonts w:ascii="ＭＳ ゴシック" w:eastAsia="ＭＳ ゴシック" w:hAnsi="ＭＳ ゴシック"/>
                <w:color w:val="000000" w:themeColor="text1"/>
                <w:sz w:val="20"/>
                <w:szCs w:val="20"/>
              </w:rPr>
            </w:pPr>
          </w:p>
          <w:p w14:paraId="217DDA02" w14:textId="77777777" w:rsidR="00470A42" w:rsidRPr="00764012" w:rsidRDefault="00470A42" w:rsidP="00020641">
            <w:pPr>
              <w:rPr>
                <w:rFonts w:ascii="ＭＳ ゴシック" w:eastAsia="ＭＳ ゴシック" w:hAnsi="ＭＳ ゴシック"/>
                <w:color w:val="000000" w:themeColor="text1"/>
                <w:sz w:val="20"/>
                <w:szCs w:val="20"/>
              </w:rPr>
            </w:pPr>
          </w:p>
          <w:p w14:paraId="742135F2" w14:textId="77777777" w:rsidR="00470A42" w:rsidRPr="00764012" w:rsidRDefault="00470A42" w:rsidP="00020641">
            <w:pPr>
              <w:rPr>
                <w:rFonts w:ascii="ＭＳ ゴシック" w:eastAsia="ＭＳ ゴシック" w:hAnsi="ＭＳ ゴシック"/>
                <w:color w:val="000000" w:themeColor="text1"/>
                <w:sz w:val="20"/>
                <w:szCs w:val="20"/>
              </w:rPr>
            </w:pPr>
          </w:p>
        </w:tc>
        <w:tc>
          <w:tcPr>
            <w:tcW w:w="1734" w:type="dxa"/>
            <w:gridSpan w:val="2"/>
            <w:tcBorders>
              <w:bottom w:val="nil"/>
            </w:tcBorders>
            <w:shd w:val="clear" w:color="auto" w:fill="auto"/>
          </w:tcPr>
          <w:p w14:paraId="391F8019" w14:textId="77777777" w:rsidR="00470A42" w:rsidRPr="00764012" w:rsidRDefault="00470A42" w:rsidP="00020641">
            <w:pPr>
              <w:rPr>
                <w:rFonts w:ascii="ＭＳ ゴシック" w:eastAsia="ＭＳ ゴシック" w:hAnsi="ＭＳ ゴシック"/>
                <w:color w:val="000000" w:themeColor="text1"/>
                <w:sz w:val="20"/>
                <w:szCs w:val="20"/>
              </w:rPr>
            </w:pPr>
          </w:p>
        </w:tc>
      </w:tr>
      <w:tr w:rsidR="00A9380D" w:rsidRPr="00764012" w14:paraId="0DCD9053" w14:textId="77777777" w:rsidTr="00020641">
        <w:trPr>
          <w:gridAfter w:val="1"/>
          <w:wAfter w:w="18" w:type="dxa"/>
          <w:trHeight w:val="821"/>
        </w:trPr>
        <w:tc>
          <w:tcPr>
            <w:tcW w:w="3561" w:type="dxa"/>
            <w:gridSpan w:val="5"/>
            <w:vMerge/>
            <w:tcBorders>
              <w:bottom w:val="nil"/>
            </w:tcBorders>
            <w:shd w:val="clear" w:color="auto" w:fill="auto"/>
          </w:tcPr>
          <w:p w14:paraId="7FCF80C0"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2223" w:type="dxa"/>
            <w:gridSpan w:val="5"/>
            <w:vMerge/>
            <w:shd w:val="clear" w:color="auto" w:fill="auto"/>
          </w:tcPr>
          <w:p w14:paraId="568B479A" w14:textId="77777777" w:rsidR="00470A42" w:rsidRPr="00764012" w:rsidRDefault="00470A42" w:rsidP="00020641">
            <w:pPr>
              <w:overflowPunct w:val="0"/>
              <w:textAlignment w:val="baseline"/>
              <w:rPr>
                <w:rFonts w:ascii="ＭＳ ゴシック" w:eastAsia="ＭＳ ゴシック" w:hAnsi="ＭＳ ゴシック"/>
                <w:color w:val="000000" w:themeColor="text1"/>
                <w:kern w:val="0"/>
                <w:sz w:val="20"/>
                <w:szCs w:val="20"/>
                <w:lang w:eastAsia="zh-CN"/>
              </w:rPr>
            </w:pPr>
          </w:p>
        </w:tc>
        <w:tc>
          <w:tcPr>
            <w:tcW w:w="4060" w:type="dxa"/>
            <w:gridSpan w:val="6"/>
            <w:tcBorders>
              <w:top w:val="nil"/>
              <w:bottom w:val="nil"/>
            </w:tcBorders>
            <w:shd w:val="clear" w:color="auto" w:fill="auto"/>
          </w:tcPr>
          <w:p w14:paraId="3846B08B" w14:textId="77777777" w:rsidR="006F6B71" w:rsidRPr="00764012" w:rsidRDefault="006F6B71" w:rsidP="00020641">
            <w:pP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○労基法施行規則第23条</w:t>
            </w:r>
          </w:p>
          <w:p w14:paraId="0AEF96EC" w14:textId="77777777" w:rsidR="006F6B71" w:rsidRPr="00764012" w:rsidRDefault="006F6B71" w:rsidP="00020641">
            <w:pPr>
              <w:rPr>
                <w:rFonts w:ascii="ＭＳ ゴシック" w:eastAsia="ＭＳ ゴシック" w:hAnsi="ＭＳ ゴシック"/>
                <w:color w:val="000000" w:themeColor="text1"/>
                <w:sz w:val="20"/>
                <w:szCs w:val="20"/>
                <w:lang w:eastAsia="zh-CN"/>
              </w:rPr>
            </w:pPr>
          </w:p>
          <w:p w14:paraId="247D87B8" w14:textId="77777777" w:rsidR="00470A42" w:rsidRPr="00764012" w:rsidRDefault="00470A42" w:rsidP="00020641">
            <w:pP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○労基法第39条第</w:t>
            </w:r>
            <w:r w:rsidR="007C14C4"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lang w:eastAsia="zh-CN"/>
              </w:rPr>
              <w:t>項</w:t>
            </w:r>
          </w:p>
          <w:p w14:paraId="7ECC6938" w14:textId="77777777" w:rsidR="00470A42" w:rsidRPr="00764012" w:rsidRDefault="00470A42" w:rsidP="00020641">
            <w:pP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○労基法第115条</w:t>
            </w:r>
          </w:p>
          <w:p w14:paraId="02ED7F36" w14:textId="77777777" w:rsidR="00470A42" w:rsidRPr="00764012" w:rsidRDefault="00470A42" w:rsidP="00EA7AD5">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※付与日数</w:t>
            </w:r>
          </w:p>
          <w:p w14:paraId="6C35E373" w14:textId="77777777" w:rsidR="00470A42" w:rsidRPr="00764012" w:rsidRDefault="00470A42" w:rsidP="00020641">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○労基法第39条第</w:t>
            </w:r>
            <w:r w:rsidR="007C14C4"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項</w:t>
            </w:r>
            <w:r w:rsidR="00E749B0" w:rsidRPr="00764012">
              <w:rPr>
                <w:rFonts w:ascii="ＭＳ ゴシック" w:eastAsia="ＭＳ ゴシック" w:hAnsi="ＭＳ ゴシック" w:hint="eastAsia"/>
                <w:color w:val="000000" w:themeColor="text1"/>
                <w:sz w:val="20"/>
                <w:szCs w:val="20"/>
              </w:rPr>
              <w:t>,</w:t>
            </w:r>
            <w:r w:rsidR="007C14C4"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項</w:t>
            </w:r>
          </w:p>
          <w:p w14:paraId="6A63B2C1" w14:textId="77777777" w:rsidR="00470A42" w:rsidRPr="00764012" w:rsidRDefault="00470A42" w:rsidP="0083587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○労基法施行規則第24条の</w:t>
            </w:r>
            <w:r w:rsidR="007C14C4" w:rsidRPr="00764012">
              <w:rPr>
                <w:rFonts w:ascii="ＭＳ ゴシック" w:eastAsia="ＭＳ ゴシック" w:hAnsi="ＭＳ ゴシック" w:hint="eastAsia"/>
                <w:color w:val="000000" w:themeColor="text1"/>
                <w:sz w:val="20"/>
                <w:szCs w:val="20"/>
              </w:rPr>
              <w:t>３</w:t>
            </w:r>
          </w:p>
        </w:tc>
      </w:tr>
      <w:tr w:rsidR="00A9380D" w:rsidRPr="00764012" w14:paraId="7D24DAC4" w14:textId="77777777" w:rsidTr="008067B9">
        <w:trPr>
          <w:trHeight w:val="877"/>
        </w:trPr>
        <w:tc>
          <w:tcPr>
            <w:tcW w:w="398" w:type="dxa"/>
            <w:vMerge w:val="restart"/>
            <w:tcBorders>
              <w:top w:val="nil"/>
            </w:tcBorders>
            <w:shd w:val="clear" w:color="auto" w:fill="auto"/>
          </w:tcPr>
          <w:p w14:paraId="22267D72"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832" w:type="dxa"/>
            <w:shd w:val="clear" w:color="auto" w:fill="auto"/>
          </w:tcPr>
          <w:p w14:paraId="39A74838" w14:textId="77777777" w:rsidR="00470A42" w:rsidRPr="00764012" w:rsidRDefault="00470A42" w:rsidP="00020641">
            <w:pPr>
              <w:widowControl/>
              <w:rPr>
                <w:rFonts w:ascii="ＭＳ ゴシック" w:eastAsia="ＭＳ ゴシック" w:hAnsi="ＭＳ ゴシック"/>
                <w:color w:val="000000" w:themeColor="text1"/>
                <w:sz w:val="16"/>
                <w:szCs w:val="16"/>
              </w:rPr>
            </w:pPr>
          </w:p>
          <w:p w14:paraId="618A62F6" w14:textId="77777777" w:rsidR="00470A42" w:rsidRPr="00764012" w:rsidRDefault="00470A42" w:rsidP="0071457D">
            <w:pPr>
              <w:widowControl/>
              <w:jc w:val="center"/>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週所定</w:t>
            </w:r>
          </w:p>
          <w:p w14:paraId="1503504F" w14:textId="77777777" w:rsidR="00470A42" w:rsidRPr="00764012" w:rsidRDefault="00470A42" w:rsidP="0071457D">
            <w:pPr>
              <w:widowControl/>
              <w:jc w:val="center"/>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労働日</w:t>
            </w:r>
          </w:p>
          <w:p w14:paraId="3B2CB17A" w14:textId="77777777" w:rsidR="00470A42" w:rsidRPr="00764012" w:rsidRDefault="00470A42" w:rsidP="007145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6"/>
                <w:szCs w:val="16"/>
              </w:rPr>
              <w:t>数</w:t>
            </w:r>
          </w:p>
        </w:tc>
        <w:tc>
          <w:tcPr>
            <w:tcW w:w="833" w:type="dxa"/>
            <w:shd w:val="clear" w:color="auto" w:fill="auto"/>
          </w:tcPr>
          <w:p w14:paraId="3CA179CD" w14:textId="77777777" w:rsidR="00470A42" w:rsidRPr="00764012" w:rsidRDefault="00470A42" w:rsidP="00020641">
            <w:pPr>
              <w:overflowPunct w:val="0"/>
              <w:textAlignment w:val="baseline"/>
              <w:rPr>
                <w:rFonts w:ascii="ＭＳ ゴシック" w:eastAsia="ＭＳ ゴシック" w:hAnsi="ＭＳ ゴシック" w:cs="ＭＳ ゴシック"/>
                <w:color w:val="000000" w:themeColor="text1"/>
                <w:kern w:val="0"/>
                <w:sz w:val="16"/>
                <w:szCs w:val="16"/>
              </w:rPr>
            </w:pPr>
          </w:p>
          <w:p w14:paraId="19CA7734" w14:textId="77777777" w:rsidR="00470A42" w:rsidRPr="00764012" w:rsidRDefault="00470A42" w:rsidP="0071457D">
            <w:pPr>
              <w:overflowPunct w:val="0"/>
              <w:jc w:val="center"/>
              <w:textAlignment w:val="baseline"/>
              <w:rPr>
                <w:rFonts w:ascii="ＭＳ ゴシック" w:eastAsia="ＭＳ ゴシック" w:hAnsi="ＭＳ ゴシック" w:cs="ＭＳ ゴシック"/>
                <w:color w:val="000000" w:themeColor="text1"/>
                <w:kern w:val="0"/>
                <w:sz w:val="16"/>
                <w:szCs w:val="16"/>
              </w:rPr>
            </w:pPr>
            <w:r w:rsidRPr="00764012">
              <w:rPr>
                <w:rFonts w:ascii="ＭＳ ゴシック" w:eastAsia="ＭＳ ゴシック" w:hAnsi="ＭＳ ゴシック" w:cs="ＭＳ ゴシック" w:hint="eastAsia"/>
                <w:color w:val="000000" w:themeColor="text1"/>
                <w:kern w:val="0"/>
                <w:sz w:val="16"/>
                <w:szCs w:val="16"/>
              </w:rPr>
              <w:t>年間所</w:t>
            </w:r>
          </w:p>
          <w:p w14:paraId="074BD58B" w14:textId="77777777" w:rsidR="00470A42" w:rsidRPr="00764012" w:rsidRDefault="00470A42" w:rsidP="0071457D">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16"/>
                <w:szCs w:val="16"/>
              </w:rPr>
              <w:t>定労働</w:t>
            </w:r>
          </w:p>
          <w:p w14:paraId="034BEC33" w14:textId="77777777" w:rsidR="00470A42" w:rsidRPr="00764012" w:rsidRDefault="00470A42" w:rsidP="007145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16"/>
                <w:szCs w:val="16"/>
              </w:rPr>
              <w:t>日数</w:t>
            </w:r>
          </w:p>
        </w:tc>
        <w:tc>
          <w:tcPr>
            <w:tcW w:w="833" w:type="dxa"/>
            <w:shd w:val="clear" w:color="auto" w:fill="auto"/>
          </w:tcPr>
          <w:p w14:paraId="12B10492" w14:textId="77777777" w:rsidR="00470A42" w:rsidRPr="00764012" w:rsidRDefault="00470A42" w:rsidP="00020641">
            <w:pPr>
              <w:widowControl/>
              <w:jc w:val="left"/>
              <w:rPr>
                <w:rFonts w:ascii="ＭＳ ゴシック" w:eastAsia="ＭＳ ゴシック" w:hAnsi="ＭＳ ゴシック"/>
                <w:color w:val="000000" w:themeColor="text1"/>
                <w:sz w:val="20"/>
                <w:szCs w:val="20"/>
              </w:rPr>
            </w:pPr>
          </w:p>
          <w:p w14:paraId="2C0916AE" w14:textId="77777777" w:rsidR="0071457D" w:rsidRPr="00764012" w:rsidRDefault="0071457D" w:rsidP="00020641">
            <w:pPr>
              <w:widowControl/>
              <w:jc w:val="left"/>
              <w:rPr>
                <w:rFonts w:ascii="ＭＳ ゴシック" w:eastAsia="ＭＳ ゴシック" w:hAnsi="ＭＳ ゴシック"/>
                <w:color w:val="000000" w:themeColor="text1"/>
                <w:sz w:val="20"/>
                <w:szCs w:val="20"/>
              </w:rPr>
            </w:pPr>
          </w:p>
          <w:p w14:paraId="73B7E02F" w14:textId="77777777" w:rsidR="00470A42" w:rsidRPr="00764012" w:rsidRDefault="007C14C4" w:rsidP="0071457D">
            <w:pPr>
              <w:widowControl/>
              <w:ind w:rightChars="-47" w:right="-99"/>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tc>
        <w:tc>
          <w:tcPr>
            <w:tcW w:w="832" w:type="dxa"/>
            <w:gridSpan w:val="2"/>
            <w:shd w:val="clear" w:color="auto" w:fill="auto"/>
          </w:tcPr>
          <w:p w14:paraId="70205625" w14:textId="77777777" w:rsidR="00470A42" w:rsidRPr="00764012" w:rsidRDefault="00470A42" w:rsidP="00020641">
            <w:pPr>
              <w:overflowPunct w:val="0"/>
              <w:jc w:val="right"/>
              <w:textAlignment w:val="baseline"/>
              <w:rPr>
                <w:rFonts w:ascii="ＭＳ ゴシック" w:eastAsia="ＭＳ ゴシック" w:hAnsi="ＭＳ ゴシック" w:cs="ＭＳ ゴシック"/>
                <w:color w:val="000000" w:themeColor="text1"/>
                <w:kern w:val="0"/>
                <w:sz w:val="20"/>
                <w:szCs w:val="20"/>
              </w:rPr>
            </w:pPr>
          </w:p>
          <w:p w14:paraId="2395B903" w14:textId="77777777" w:rsidR="00470A42" w:rsidRPr="00764012" w:rsidRDefault="00470A42" w:rsidP="00020641">
            <w:pPr>
              <w:overflowPunct w:val="0"/>
              <w:jc w:val="righ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１年</w:t>
            </w:r>
          </w:p>
          <w:p w14:paraId="41E76D66" w14:textId="77777777" w:rsidR="00470A42" w:rsidRPr="00764012" w:rsidRDefault="007C14C4" w:rsidP="007C14C4">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00470A42" w:rsidRPr="00764012">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665CBC91" w14:textId="77777777" w:rsidR="00470A42" w:rsidRPr="00764012" w:rsidRDefault="00470A42" w:rsidP="00020641">
            <w:pPr>
              <w:jc w:val="right"/>
              <w:rPr>
                <w:rFonts w:ascii="ＭＳ ゴシック" w:eastAsia="ＭＳ ゴシック" w:hAnsi="ＭＳ ゴシック"/>
                <w:color w:val="000000" w:themeColor="text1"/>
                <w:sz w:val="20"/>
                <w:szCs w:val="20"/>
              </w:rPr>
            </w:pPr>
          </w:p>
          <w:p w14:paraId="0EBAF0B4" w14:textId="77777777" w:rsidR="00470A42" w:rsidRPr="00764012" w:rsidRDefault="00470A42" w:rsidP="00020641">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２年</w:t>
            </w:r>
          </w:p>
          <w:p w14:paraId="34B0DDB1" w14:textId="77777777" w:rsidR="00470A42" w:rsidRPr="00764012" w:rsidRDefault="007C14C4" w:rsidP="007C14C4">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00470A42" w:rsidRPr="00764012">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0035A0E7" w14:textId="77777777" w:rsidR="00470A42" w:rsidRPr="00764012" w:rsidRDefault="00470A42" w:rsidP="00020641">
            <w:pPr>
              <w:widowControl/>
              <w:jc w:val="right"/>
              <w:rPr>
                <w:rFonts w:ascii="ＭＳ ゴシック" w:eastAsia="ＭＳ ゴシック" w:hAnsi="ＭＳ ゴシック" w:cs="ＭＳ ゴシック"/>
                <w:color w:val="000000" w:themeColor="text1"/>
                <w:kern w:val="0"/>
                <w:sz w:val="20"/>
                <w:szCs w:val="20"/>
              </w:rPr>
            </w:pPr>
          </w:p>
          <w:p w14:paraId="246A69FA" w14:textId="77777777" w:rsidR="00470A42" w:rsidRPr="00764012" w:rsidRDefault="00470A42" w:rsidP="00020641">
            <w:pPr>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３年</w:t>
            </w:r>
          </w:p>
          <w:p w14:paraId="21706E2C" w14:textId="77777777" w:rsidR="00470A42" w:rsidRPr="00764012" w:rsidRDefault="007C14C4" w:rsidP="007C14C4">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00470A42" w:rsidRPr="00764012">
              <w:rPr>
                <w:rFonts w:ascii="ＭＳ ゴシック" w:eastAsia="ＭＳ ゴシック" w:hAnsi="ＭＳ ゴシック" w:cs="ＭＳ ゴシック" w:hint="eastAsia"/>
                <w:color w:val="000000" w:themeColor="text1"/>
                <w:kern w:val="0"/>
                <w:sz w:val="20"/>
                <w:szCs w:val="20"/>
              </w:rPr>
              <w:t>か月</w:t>
            </w:r>
          </w:p>
        </w:tc>
        <w:tc>
          <w:tcPr>
            <w:tcW w:w="832" w:type="dxa"/>
            <w:gridSpan w:val="3"/>
            <w:shd w:val="clear" w:color="auto" w:fill="auto"/>
          </w:tcPr>
          <w:p w14:paraId="713F4162" w14:textId="77777777" w:rsidR="00470A42" w:rsidRPr="00764012" w:rsidRDefault="00470A42" w:rsidP="00020641">
            <w:pPr>
              <w:widowControl/>
              <w:jc w:val="right"/>
              <w:rPr>
                <w:rFonts w:ascii="ＭＳ ゴシック" w:eastAsia="ＭＳ ゴシック" w:hAnsi="ＭＳ ゴシック" w:cs="ＭＳ ゴシック"/>
                <w:color w:val="000000" w:themeColor="text1"/>
                <w:kern w:val="0"/>
                <w:sz w:val="20"/>
                <w:szCs w:val="20"/>
              </w:rPr>
            </w:pPr>
          </w:p>
          <w:p w14:paraId="22BC3DAC" w14:textId="77777777" w:rsidR="00470A42" w:rsidRPr="00764012" w:rsidRDefault="00470A42" w:rsidP="00020641">
            <w:pPr>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４年</w:t>
            </w:r>
          </w:p>
          <w:p w14:paraId="2A96A6B5" w14:textId="77777777" w:rsidR="00470A42" w:rsidRPr="00764012" w:rsidRDefault="007C14C4" w:rsidP="007C14C4">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00470A42" w:rsidRPr="00764012">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70864292" w14:textId="77777777" w:rsidR="00470A42" w:rsidRPr="00764012" w:rsidRDefault="00470A42" w:rsidP="00020641">
            <w:pPr>
              <w:widowControl/>
              <w:jc w:val="right"/>
              <w:rPr>
                <w:rFonts w:ascii="ＭＳ ゴシック" w:eastAsia="ＭＳ ゴシック" w:hAnsi="ＭＳ ゴシック" w:cs="ＭＳ ゴシック"/>
                <w:color w:val="000000" w:themeColor="text1"/>
                <w:kern w:val="0"/>
                <w:sz w:val="20"/>
                <w:szCs w:val="20"/>
              </w:rPr>
            </w:pPr>
          </w:p>
          <w:p w14:paraId="69B4CC8E" w14:textId="77777777" w:rsidR="00470A42" w:rsidRPr="00764012" w:rsidRDefault="00470A42" w:rsidP="00020641">
            <w:pPr>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５年</w:t>
            </w:r>
          </w:p>
          <w:p w14:paraId="5818449E" w14:textId="77777777" w:rsidR="00470A42" w:rsidRPr="00764012" w:rsidRDefault="007C14C4" w:rsidP="007C14C4">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00470A42" w:rsidRPr="00764012">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360D43DB" w14:textId="77777777" w:rsidR="00470A42" w:rsidRPr="00764012" w:rsidRDefault="00470A42" w:rsidP="00020641">
            <w:pPr>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６年</w:t>
            </w:r>
          </w:p>
          <w:p w14:paraId="35F0F5F6" w14:textId="77777777" w:rsidR="00470A42" w:rsidRPr="00764012" w:rsidRDefault="007C14C4" w:rsidP="00020641">
            <w:pPr>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６</w:t>
            </w:r>
            <w:r w:rsidR="00470A42" w:rsidRPr="00764012">
              <w:rPr>
                <w:rFonts w:ascii="ＭＳ ゴシック" w:eastAsia="ＭＳ ゴシック" w:hAnsi="ＭＳ ゴシック" w:cs="ＭＳ ゴシック" w:hint="eastAsia"/>
                <w:color w:val="000000" w:themeColor="text1"/>
                <w:kern w:val="0"/>
                <w:sz w:val="20"/>
                <w:szCs w:val="20"/>
              </w:rPr>
              <w:t>か月</w:t>
            </w:r>
          </w:p>
          <w:p w14:paraId="7818AA31" w14:textId="77777777" w:rsidR="00470A42" w:rsidRPr="00764012" w:rsidRDefault="00470A42" w:rsidP="00020641">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以上</w:t>
            </w:r>
          </w:p>
        </w:tc>
        <w:tc>
          <w:tcPr>
            <w:tcW w:w="1970" w:type="dxa"/>
            <w:gridSpan w:val="4"/>
            <w:vMerge w:val="restart"/>
            <w:tcBorders>
              <w:top w:val="nil"/>
            </w:tcBorders>
            <w:shd w:val="clear" w:color="auto" w:fill="auto"/>
          </w:tcPr>
          <w:p w14:paraId="6546131C" w14:textId="77777777" w:rsidR="00470A42" w:rsidRPr="00764012" w:rsidRDefault="00470A42" w:rsidP="00020641">
            <w:pPr>
              <w:widowControl/>
              <w:jc w:val="left"/>
              <w:rPr>
                <w:rFonts w:ascii="ＭＳ ゴシック" w:eastAsia="ＭＳ ゴシック" w:hAnsi="ＭＳ ゴシック"/>
                <w:color w:val="000000" w:themeColor="text1"/>
                <w:sz w:val="20"/>
                <w:szCs w:val="20"/>
              </w:rPr>
            </w:pPr>
          </w:p>
          <w:p w14:paraId="4C57F602" w14:textId="77777777" w:rsidR="00470A42" w:rsidRPr="00764012" w:rsidRDefault="00470A42" w:rsidP="00020641">
            <w:pPr>
              <w:widowControl/>
              <w:jc w:val="left"/>
              <w:rPr>
                <w:rFonts w:ascii="ＭＳ ゴシック" w:eastAsia="ＭＳ ゴシック" w:hAnsi="ＭＳ ゴシック"/>
                <w:color w:val="000000" w:themeColor="text1"/>
                <w:sz w:val="20"/>
                <w:szCs w:val="20"/>
              </w:rPr>
            </w:pPr>
          </w:p>
          <w:p w14:paraId="65858696" w14:textId="77777777" w:rsidR="00470A42" w:rsidRPr="00764012" w:rsidRDefault="00470A42" w:rsidP="00020641">
            <w:pPr>
              <w:widowControl/>
              <w:jc w:val="left"/>
              <w:rPr>
                <w:rFonts w:ascii="ＭＳ ゴシック" w:eastAsia="ＭＳ ゴシック" w:hAnsi="ＭＳ ゴシック"/>
                <w:color w:val="000000" w:themeColor="text1"/>
                <w:sz w:val="16"/>
                <w:szCs w:val="16"/>
              </w:rPr>
            </w:pPr>
          </w:p>
          <w:p w14:paraId="4E891CDB" w14:textId="77777777" w:rsidR="00470A42" w:rsidRPr="00764012" w:rsidRDefault="00470A42" w:rsidP="00020641">
            <w:pPr>
              <w:widowControl/>
              <w:jc w:val="left"/>
              <w:rPr>
                <w:rFonts w:ascii="ＭＳ ゴシック" w:eastAsia="ＭＳ ゴシック" w:hAnsi="ＭＳ ゴシック"/>
                <w:color w:val="000000" w:themeColor="text1"/>
                <w:sz w:val="20"/>
                <w:szCs w:val="20"/>
              </w:rPr>
            </w:pPr>
          </w:p>
        </w:tc>
      </w:tr>
      <w:tr w:rsidR="00A9380D" w:rsidRPr="00764012" w14:paraId="67FCBB4D" w14:textId="77777777" w:rsidTr="008067B9">
        <w:trPr>
          <w:trHeight w:val="747"/>
        </w:trPr>
        <w:tc>
          <w:tcPr>
            <w:tcW w:w="398" w:type="dxa"/>
            <w:vMerge/>
            <w:tcBorders>
              <w:top w:val="nil"/>
              <w:bottom w:val="nil"/>
            </w:tcBorders>
            <w:shd w:val="clear" w:color="auto" w:fill="auto"/>
          </w:tcPr>
          <w:p w14:paraId="09E98FE9" w14:textId="77777777" w:rsidR="00470A42" w:rsidRPr="00764012" w:rsidRDefault="00470A42" w:rsidP="00020641">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832" w:type="dxa"/>
            <w:shd w:val="clear" w:color="auto" w:fill="auto"/>
            <w:vAlign w:val="center"/>
          </w:tcPr>
          <w:p w14:paraId="6042971D" w14:textId="77777777" w:rsidR="00470A42" w:rsidRPr="00764012" w:rsidRDefault="00470A42" w:rsidP="00020641">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５日</w:t>
            </w:r>
          </w:p>
          <w:p w14:paraId="75AC1996" w14:textId="77777777" w:rsidR="00470A42" w:rsidRPr="00764012" w:rsidRDefault="00470A42" w:rsidP="00020641">
            <w:pPr>
              <w:jc w:val="center"/>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20"/>
                <w:szCs w:val="20"/>
              </w:rPr>
              <w:t>以上</w:t>
            </w:r>
          </w:p>
        </w:tc>
        <w:tc>
          <w:tcPr>
            <w:tcW w:w="833" w:type="dxa"/>
            <w:shd w:val="clear" w:color="auto" w:fill="auto"/>
          </w:tcPr>
          <w:p w14:paraId="665E7877" w14:textId="77777777" w:rsidR="00470A42" w:rsidRPr="00764012" w:rsidRDefault="00470A42" w:rsidP="00020641">
            <w:pPr>
              <w:rPr>
                <w:rFonts w:ascii="ＭＳ ゴシック" w:eastAsia="ＭＳ ゴシック" w:hAnsi="ＭＳ ゴシック"/>
                <w:color w:val="000000" w:themeColor="text1"/>
                <w:sz w:val="15"/>
                <w:szCs w:val="15"/>
              </w:rPr>
            </w:pPr>
          </w:p>
          <w:p w14:paraId="51405980" w14:textId="77777777" w:rsidR="00470A42" w:rsidRPr="00764012" w:rsidRDefault="00470A42" w:rsidP="00020641">
            <w:pPr>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5"/>
                <w:szCs w:val="15"/>
              </w:rPr>
              <w:t>２１７日</w:t>
            </w:r>
            <w:r w:rsidRPr="00764012">
              <w:rPr>
                <w:rFonts w:ascii="ＭＳ ゴシック" w:eastAsia="ＭＳ ゴシック" w:hAnsi="ＭＳ ゴシック" w:hint="eastAsia"/>
                <w:color w:val="000000" w:themeColor="text1"/>
                <w:sz w:val="16"/>
                <w:szCs w:val="16"/>
              </w:rPr>
              <w:t>以上</w:t>
            </w:r>
          </w:p>
        </w:tc>
        <w:tc>
          <w:tcPr>
            <w:tcW w:w="833" w:type="dxa"/>
            <w:shd w:val="clear" w:color="auto" w:fill="auto"/>
            <w:vAlign w:val="center"/>
          </w:tcPr>
          <w:p w14:paraId="2CB66F66" w14:textId="77777777" w:rsidR="00470A42" w:rsidRPr="00764012" w:rsidRDefault="00470A42" w:rsidP="00020641">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10日</w:t>
            </w:r>
          </w:p>
        </w:tc>
        <w:tc>
          <w:tcPr>
            <w:tcW w:w="832" w:type="dxa"/>
            <w:gridSpan w:val="2"/>
            <w:shd w:val="clear" w:color="auto" w:fill="auto"/>
            <w:vAlign w:val="center"/>
          </w:tcPr>
          <w:p w14:paraId="6DDC651B" w14:textId="77777777" w:rsidR="00470A42" w:rsidRPr="00764012" w:rsidRDefault="0071457D" w:rsidP="007145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11</w:t>
            </w:r>
            <w:r w:rsidR="00470A42" w:rsidRPr="00764012">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3B1FC0D5" w14:textId="77777777" w:rsidR="00470A42" w:rsidRPr="00764012" w:rsidRDefault="0071457D" w:rsidP="0071457D">
            <w:pPr>
              <w:ind w:rightChars="-47" w:right="-99"/>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12</w:t>
            </w:r>
            <w:r w:rsidR="00470A42" w:rsidRPr="00764012">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4C358751" w14:textId="77777777" w:rsidR="00470A42" w:rsidRPr="00764012" w:rsidRDefault="0071457D" w:rsidP="0071457D">
            <w:pPr>
              <w:ind w:rightChars="-34" w:right="-71"/>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14</w:t>
            </w:r>
            <w:r w:rsidR="00470A42" w:rsidRPr="00764012">
              <w:rPr>
                <w:rFonts w:ascii="ＭＳ ゴシック" w:eastAsia="ＭＳ ゴシック" w:hAnsi="ＭＳ ゴシック" w:hint="eastAsia"/>
                <w:color w:val="000000" w:themeColor="text1"/>
                <w:sz w:val="20"/>
                <w:szCs w:val="20"/>
              </w:rPr>
              <w:t>日</w:t>
            </w:r>
          </w:p>
        </w:tc>
        <w:tc>
          <w:tcPr>
            <w:tcW w:w="832" w:type="dxa"/>
            <w:gridSpan w:val="3"/>
            <w:shd w:val="clear" w:color="auto" w:fill="auto"/>
            <w:vAlign w:val="center"/>
          </w:tcPr>
          <w:p w14:paraId="3C950365" w14:textId="77777777" w:rsidR="00470A42" w:rsidRPr="00764012" w:rsidRDefault="0071457D" w:rsidP="007145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16</w:t>
            </w:r>
            <w:r w:rsidR="00470A42" w:rsidRPr="00764012">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3BB012C8" w14:textId="77777777" w:rsidR="00470A42" w:rsidRPr="00764012" w:rsidRDefault="0071457D" w:rsidP="007145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18</w:t>
            </w:r>
            <w:r w:rsidR="00470A42" w:rsidRPr="00764012">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6CCD5B5E" w14:textId="77777777" w:rsidR="00470A42" w:rsidRPr="00764012" w:rsidRDefault="0071457D" w:rsidP="007145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20</w:t>
            </w:r>
            <w:r w:rsidR="00470A42" w:rsidRPr="00764012">
              <w:rPr>
                <w:rFonts w:ascii="ＭＳ ゴシック" w:eastAsia="ＭＳ ゴシック" w:hAnsi="ＭＳ ゴシック" w:hint="eastAsia"/>
                <w:color w:val="000000" w:themeColor="text1"/>
                <w:sz w:val="20"/>
                <w:szCs w:val="20"/>
              </w:rPr>
              <w:t>日</w:t>
            </w:r>
          </w:p>
        </w:tc>
        <w:tc>
          <w:tcPr>
            <w:tcW w:w="1970" w:type="dxa"/>
            <w:gridSpan w:val="4"/>
            <w:vMerge/>
            <w:tcBorders>
              <w:top w:val="nil"/>
              <w:bottom w:val="nil"/>
            </w:tcBorders>
            <w:shd w:val="clear" w:color="auto" w:fill="auto"/>
          </w:tcPr>
          <w:p w14:paraId="1D3727C0" w14:textId="77777777" w:rsidR="00470A42" w:rsidRPr="00764012" w:rsidRDefault="00470A42" w:rsidP="00020641">
            <w:pPr>
              <w:widowControl/>
              <w:jc w:val="left"/>
              <w:rPr>
                <w:rFonts w:ascii="ＭＳ ゴシック" w:eastAsia="ＭＳ ゴシック" w:hAnsi="ＭＳ ゴシック"/>
                <w:color w:val="000000" w:themeColor="text1"/>
                <w:sz w:val="20"/>
                <w:szCs w:val="20"/>
              </w:rPr>
            </w:pPr>
          </w:p>
        </w:tc>
      </w:tr>
      <w:tr w:rsidR="00A9380D" w:rsidRPr="00764012" w14:paraId="556BB221" w14:textId="77777777" w:rsidTr="00924117">
        <w:trPr>
          <w:gridAfter w:val="1"/>
          <w:wAfter w:w="18" w:type="dxa"/>
          <w:trHeight w:val="4340"/>
        </w:trPr>
        <w:tc>
          <w:tcPr>
            <w:tcW w:w="9844" w:type="dxa"/>
            <w:gridSpan w:val="16"/>
            <w:tcBorders>
              <w:top w:val="nil"/>
              <w:bottom w:val="nil"/>
            </w:tcBorders>
            <w:shd w:val="clear" w:color="auto" w:fill="auto"/>
          </w:tcPr>
          <w:p w14:paraId="65AA6EE8" w14:textId="77777777" w:rsidR="00470A42" w:rsidRPr="00764012" w:rsidRDefault="00470A42" w:rsidP="000059FB">
            <w:pPr>
              <w:overflowPunct w:val="0"/>
              <w:spacing w:line="1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66DB6BC" w14:textId="77777777" w:rsidR="00470A42" w:rsidRPr="00764012" w:rsidRDefault="00470A42" w:rsidP="0002064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71457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雇い入れの日から起算して６か月間継続勤務し</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全労働日の８割以上を出勤した労</w:t>
            </w:r>
          </w:p>
          <w:p w14:paraId="4A083F2F" w14:textId="77777777" w:rsidR="00470A42" w:rsidRPr="00764012" w:rsidRDefault="00470A42" w:rsidP="00924117">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働者には</w:t>
            </w:r>
            <w:r w:rsidR="0071457D" w:rsidRPr="00764012">
              <w:rPr>
                <w:rFonts w:ascii="ＭＳ ゴシック" w:eastAsia="ＭＳ ゴシック" w:hAnsi="ＭＳ ゴシック" w:cs="ＭＳ ゴシック" w:hint="eastAsia"/>
                <w:color w:val="000000" w:themeColor="text1"/>
                <w:kern w:val="0"/>
                <w:sz w:val="20"/>
                <w:szCs w:val="20"/>
              </w:rPr>
              <w:t>10</w:t>
            </w:r>
            <w:r w:rsidRPr="00764012">
              <w:rPr>
                <w:rFonts w:ascii="ＭＳ ゴシック" w:eastAsia="ＭＳ ゴシック" w:hAnsi="ＭＳ ゴシック" w:cs="ＭＳ ゴシック" w:hint="eastAsia"/>
                <w:color w:val="000000" w:themeColor="text1"/>
                <w:kern w:val="0"/>
                <w:sz w:val="20"/>
                <w:szCs w:val="20"/>
              </w:rPr>
              <w:t>日の年次有給休暇を与えなければならない。</w:t>
            </w:r>
            <w:r w:rsidRPr="00764012">
              <w:rPr>
                <w:rFonts w:ascii="ＭＳ ゴシック" w:eastAsia="ＭＳ ゴシック" w:hAnsi="ＭＳ ゴシック" w:cs="ＭＳ ゴシック"/>
                <w:color w:val="000000" w:themeColor="text1"/>
                <w:kern w:val="0"/>
                <w:sz w:val="20"/>
                <w:szCs w:val="20"/>
              </w:rPr>
              <w:t xml:space="preserve"> </w:t>
            </w:r>
          </w:p>
          <w:tbl>
            <w:tblPr>
              <w:tblpPr w:leftFromText="142" w:rightFromText="142" w:vertAnchor="text" w:horzAnchor="margin" w:tblpX="383" w:tblpY="160"/>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gridCol w:w="1909"/>
            </w:tblGrid>
            <w:tr w:rsidR="00A9380D" w:rsidRPr="00764012" w14:paraId="3E6CF76C" w14:textId="77777777" w:rsidTr="005C4797">
              <w:trPr>
                <w:trHeight w:val="811"/>
              </w:trPr>
              <w:tc>
                <w:tcPr>
                  <w:tcW w:w="7935" w:type="dxa"/>
                  <w:tcBorders>
                    <w:top w:val="nil"/>
                    <w:left w:val="nil"/>
                    <w:bottom w:val="nil"/>
                    <w:right w:val="single" w:sz="4" w:space="0" w:color="auto"/>
                  </w:tcBorders>
                </w:tcPr>
                <w:p w14:paraId="396CD5B3" w14:textId="77777777" w:rsidR="005C4797" w:rsidRPr="00764012" w:rsidRDefault="005C4797" w:rsidP="005C4797">
                  <w:pPr>
                    <w:numPr>
                      <w:ilvl w:val="0"/>
                      <w:numId w:val="14"/>
                    </w:numPr>
                    <w:overflowPunct w:val="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年次有給休暇の付与日数が10日以上の全ての労働者に対し，基準日から１年以内　</w:t>
                  </w:r>
                </w:p>
                <w:p w14:paraId="1F4F15E3" w14:textId="77777777" w:rsidR="005C4797" w:rsidRPr="00764012" w:rsidRDefault="005C4797" w:rsidP="005C4797">
                  <w:pPr>
                    <w:overflowPunct w:val="0"/>
                    <w:ind w:left="15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に５日以上取得させなければならない。                                           </w:t>
                  </w:r>
                </w:p>
                <w:p w14:paraId="3807617C" w14:textId="77777777" w:rsidR="005C4797" w:rsidRPr="00764012" w:rsidRDefault="005C4797" w:rsidP="005C4797">
                  <w:pPr>
                    <w:rPr>
                      <w:rFonts w:ascii="ＭＳ ゴシック" w:eastAsia="ＭＳ ゴシック" w:hAnsi="ＭＳ ゴシック" w:cs="ＭＳ ゴシック"/>
                      <w:color w:val="000000" w:themeColor="text1"/>
                      <w:kern w:val="0"/>
                      <w:sz w:val="20"/>
                      <w:szCs w:val="20"/>
                    </w:rPr>
                  </w:pPr>
                </w:p>
              </w:tc>
              <w:tc>
                <w:tcPr>
                  <w:tcW w:w="1909" w:type="dxa"/>
                  <w:tcBorders>
                    <w:top w:val="nil"/>
                    <w:left w:val="single" w:sz="4" w:space="0" w:color="auto"/>
                    <w:bottom w:val="nil"/>
                    <w:right w:val="single" w:sz="4" w:space="0" w:color="auto"/>
                  </w:tcBorders>
                  <w:hideMark/>
                </w:tcPr>
                <w:p w14:paraId="0E33987C" w14:textId="77777777" w:rsidR="005C4797" w:rsidRPr="00764012" w:rsidRDefault="005C4797" w:rsidP="005C4797">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○労基法第39条第</w:t>
                  </w:r>
                  <w:r w:rsidR="0071457D" w:rsidRPr="00764012">
                    <w:rPr>
                      <w:rFonts w:ascii="ＭＳ ゴシック" w:eastAsia="ＭＳ ゴシック" w:hAnsi="ＭＳ ゴシック" w:hint="eastAsia"/>
                      <w:color w:val="000000" w:themeColor="text1"/>
                      <w:sz w:val="18"/>
                      <w:szCs w:val="18"/>
                    </w:rPr>
                    <w:t>７</w:t>
                  </w:r>
                  <w:r w:rsidRPr="00764012">
                    <w:rPr>
                      <w:rFonts w:ascii="ＭＳ ゴシック" w:eastAsia="ＭＳ ゴシック" w:hAnsi="ＭＳ ゴシック" w:hint="eastAsia"/>
                      <w:color w:val="000000" w:themeColor="text1"/>
                      <w:sz w:val="18"/>
                      <w:szCs w:val="18"/>
                    </w:rPr>
                    <w:t>項</w:t>
                  </w:r>
                </w:p>
                <w:p w14:paraId="6C6D76A1" w14:textId="77777777" w:rsidR="005C4797" w:rsidRPr="00764012" w:rsidRDefault="005C4797" w:rsidP="0083587E">
                  <w:pP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18"/>
                      <w:szCs w:val="18"/>
                    </w:rPr>
                    <w:t>○労基法第89条</w:t>
                  </w:r>
                </w:p>
              </w:tc>
            </w:tr>
          </w:tbl>
          <w:p w14:paraId="755CCAAA" w14:textId="77777777" w:rsidR="00470A42" w:rsidRPr="00764012" w:rsidRDefault="00470A42" w:rsidP="00020641">
            <w:pP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A9380D" w:rsidRPr="00764012" w14:paraId="387623C4" w14:textId="77777777" w:rsidTr="00020641">
              <w:trPr>
                <w:trHeight w:val="343"/>
              </w:trPr>
              <w:tc>
                <w:tcPr>
                  <w:tcW w:w="960" w:type="dxa"/>
                  <w:vMerge w:val="restart"/>
                </w:tcPr>
                <w:p w14:paraId="03D7D333" w14:textId="77777777" w:rsidR="00470A42" w:rsidRPr="00764012" w:rsidRDefault="00470A42" w:rsidP="00066A72">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短時間労</w:t>
                  </w:r>
                </w:p>
                <w:p w14:paraId="09CDED53" w14:textId="77777777" w:rsidR="00470A42" w:rsidRPr="00764012" w:rsidRDefault="00470A42" w:rsidP="00066A72">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働者の週</w:t>
                  </w:r>
                </w:p>
                <w:p w14:paraId="3C16398E" w14:textId="77777777" w:rsidR="00470A42" w:rsidRPr="00764012" w:rsidRDefault="00470A42" w:rsidP="00066A72">
                  <w:pPr>
                    <w:framePr w:hSpace="142" w:wrap="around" w:vAnchor="text" w:hAnchor="margin" w:x="383" w:y="160"/>
                    <w:ind w:rightChars="-155" w:right="-325"/>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所定労働</w:t>
                  </w:r>
                </w:p>
                <w:p w14:paraId="3BAAE377"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時間</w:t>
                  </w:r>
                </w:p>
                <w:p w14:paraId="25E50EC5"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520" w:type="dxa"/>
                  <w:gridSpan w:val="2"/>
                </w:tcPr>
                <w:p w14:paraId="5F745A6E" w14:textId="77777777" w:rsidR="00470A42" w:rsidRPr="00764012" w:rsidRDefault="00470A4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DBE1704"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5880" w:type="dxa"/>
                  <w:gridSpan w:val="7"/>
                </w:tcPr>
                <w:p w14:paraId="50859AE4" w14:textId="77777777" w:rsidR="00470A42" w:rsidRPr="00764012" w:rsidRDefault="00470A42" w:rsidP="00066A72">
                  <w:pPr>
                    <w:framePr w:hSpace="142" w:wrap="around" w:vAnchor="text" w:hAnchor="margin" w:x="383" w:y="160"/>
                    <w:widowControl/>
                    <w:ind w:firstLineChars="500" w:firstLine="100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雇入れの日から起算した継続勤務時間の</w:t>
                  </w:r>
                </w:p>
                <w:p w14:paraId="3093FDA3"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区分に応ずる年次有給休暇の日数</w:t>
                  </w:r>
                </w:p>
              </w:tc>
            </w:tr>
            <w:tr w:rsidR="00A9380D" w:rsidRPr="00764012" w14:paraId="31961A42" w14:textId="77777777" w:rsidTr="00020641">
              <w:trPr>
                <w:trHeight w:val="663"/>
              </w:trPr>
              <w:tc>
                <w:tcPr>
                  <w:tcW w:w="960" w:type="dxa"/>
                  <w:vMerge/>
                </w:tcPr>
                <w:p w14:paraId="2746EFF8" w14:textId="77777777" w:rsidR="00470A42" w:rsidRPr="00764012" w:rsidRDefault="00470A42" w:rsidP="00066A72">
                  <w:pPr>
                    <w:framePr w:hSpace="142" w:wrap="around" w:vAnchor="text" w:hAnchor="margin" w:x="383" w:y="160"/>
                    <w:ind w:rightChars="-87" w:right="-183"/>
                    <w:rPr>
                      <w:rFonts w:ascii="ＭＳ ゴシック" w:eastAsia="ＭＳ ゴシック" w:hAnsi="ＭＳ ゴシック"/>
                      <w:color w:val="000000" w:themeColor="text1"/>
                      <w:sz w:val="20"/>
                      <w:szCs w:val="20"/>
                    </w:rPr>
                  </w:pPr>
                </w:p>
              </w:tc>
              <w:tc>
                <w:tcPr>
                  <w:tcW w:w="1200" w:type="dxa"/>
                </w:tcPr>
                <w:p w14:paraId="6770C7CC" w14:textId="77777777" w:rsidR="00470A42" w:rsidRPr="00764012" w:rsidRDefault="00470A4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短時間労働</w:t>
                  </w:r>
                </w:p>
                <w:p w14:paraId="6CADBA9E" w14:textId="77777777" w:rsidR="00470A42" w:rsidRPr="00764012" w:rsidRDefault="00470A4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者の週所定</w:t>
                  </w:r>
                </w:p>
                <w:p w14:paraId="5FDD339C"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労働日数</w:t>
                  </w:r>
                </w:p>
              </w:tc>
              <w:tc>
                <w:tcPr>
                  <w:tcW w:w="1320" w:type="dxa"/>
                </w:tcPr>
                <w:p w14:paraId="4411DD62" w14:textId="77777777" w:rsidR="00470A42" w:rsidRPr="00764012" w:rsidRDefault="00470A42" w:rsidP="00066A72">
                  <w:pPr>
                    <w:framePr w:hSpace="142" w:wrap="around" w:vAnchor="text" w:hAnchor="margin" w:x="383" w:y="160"/>
                    <w:widowControl/>
                    <w:ind w:rightChars="-102" w:right="-214"/>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短時間労働者</w:t>
                  </w:r>
                </w:p>
                <w:p w14:paraId="7C66E026" w14:textId="77777777" w:rsidR="00470A42" w:rsidRPr="00764012" w:rsidRDefault="00470A42" w:rsidP="00066A72">
                  <w:pPr>
                    <w:framePr w:hSpace="142" w:wrap="around" w:vAnchor="text" w:hAnchor="margin" w:x="383" w:y="160"/>
                    <w:widowControl/>
                    <w:ind w:rightChars="-170" w:right="-357"/>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の１年間の所</w:t>
                  </w:r>
                </w:p>
                <w:p w14:paraId="11B2130F"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定労働日数</w:t>
                  </w:r>
                </w:p>
              </w:tc>
              <w:tc>
                <w:tcPr>
                  <w:tcW w:w="840" w:type="dxa"/>
                  <w:vAlign w:val="center"/>
                </w:tcPr>
                <w:p w14:paraId="7791E6A9"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p w14:paraId="334AD4C9" w14:textId="77777777" w:rsidR="00470A42" w:rsidRPr="00764012" w:rsidRDefault="0071457D"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p w14:paraId="58D1F25E"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840" w:type="dxa"/>
                  <w:vAlign w:val="center"/>
                </w:tcPr>
                <w:p w14:paraId="094BE7B4"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１年</w:t>
                  </w:r>
                </w:p>
                <w:p w14:paraId="400498EA"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tc>
              <w:tc>
                <w:tcPr>
                  <w:tcW w:w="840" w:type="dxa"/>
                  <w:vAlign w:val="center"/>
                </w:tcPr>
                <w:p w14:paraId="0B6B2F83"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２年</w:t>
                  </w:r>
                </w:p>
                <w:p w14:paraId="2A0A7AA6"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tc>
              <w:tc>
                <w:tcPr>
                  <w:tcW w:w="840" w:type="dxa"/>
                  <w:vAlign w:val="center"/>
                </w:tcPr>
                <w:p w14:paraId="6F1005C6"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３年</w:t>
                  </w:r>
                </w:p>
                <w:p w14:paraId="54BA641B"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tc>
              <w:tc>
                <w:tcPr>
                  <w:tcW w:w="840" w:type="dxa"/>
                  <w:vAlign w:val="center"/>
                </w:tcPr>
                <w:p w14:paraId="0D9F3E4C"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４年</w:t>
                  </w:r>
                </w:p>
                <w:p w14:paraId="31259EF6"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tc>
              <w:tc>
                <w:tcPr>
                  <w:tcW w:w="840" w:type="dxa"/>
                  <w:vAlign w:val="center"/>
                </w:tcPr>
                <w:p w14:paraId="0B50036F"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５年</w:t>
                  </w:r>
                </w:p>
                <w:p w14:paraId="17A0786B"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tc>
              <w:tc>
                <w:tcPr>
                  <w:tcW w:w="840" w:type="dxa"/>
                  <w:vAlign w:val="center"/>
                </w:tcPr>
                <w:p w14:paraId="0238521A"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６年</w:t>
                  </w:r>
                </w:p>
                <w:p w14:paraId="45B26FE2" w14:textId="77777777" w:rsidR="00470A42" w:rsidRPr="00764012" w:rsidRDefault="0071457D"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か月</w:t>
                  </w:r>
                </w:p>
                <w:p w14:paraId="697B1308"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以上</w:t>
                  </w:r>
                </w:p>
              </w:tc>
            </w:tr>
            <w:tr w:rsidR="00A9380D" w:rsidRPr="00764012" w14:paraId="44D56493" w14:textId="77777777" w:rsidTr="00B02E27">
              <w:trPr>
                <w:trHeight w:val="225"/>
              </w:trPr>
              <w:tc>
                <w:tcPr>
                  <w:tcW w:w="3480" w:type="dxa"/>
                  <w:gridSpan w:val="3"/>
                  <w:tcBorders>
                    <w:bottom w:val="dashSmallGap" w:sz="4" w:space="0" w:color="auto"/>
                    <w:right w:val="single" w:sz="4" w:space="0" w:color="auto"/>
                  </w:tcBorders>
                </w:tcPr>
                <w:p w14:paraId="667A3595"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30時間以上</w:t>
                  </w:r>
                </w:p>
              </w:tc>
              <w:tc>
                <w:tcPr>
                  <w:tcW w:w="840" w:type="dxa"/>
                  <w:vMerge w:val="restart"/>
                  <w:tcBorders>
                    <w:left w:val="single" w:sz="4" w:space="0" w:color="auto"/>
                  </w:tcBorders>
                  <w:vAlign w:val="center"/>
                </w:tcPr>
                <w:p w14:paraId="79668CA3"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10日</w:t>
                  </w:r>
                </w:p>
              </w:tc>
              <w:tc>
                <w:tcPr>
                  <w:tcW w:w="840" w:type="dxa"/>
                  <w:vMerge w:val="restart"/>
                  <w:vAlign w:val="center"/>
                </w:tcPr>
                <w:p w14:paraId="6E2E3E8D"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11日</w:t>
                  </w:r>
                </w:p>
              </w:tc>
              <w:tc>
                <w:tcPr>
                  <w:tcW w:w="840" w:type="dxa"/>
                  <w:vMerge w:val="restart"/>
                  <w:vAlign w:val="center"/>
                </w:tcPr>
                <w:p w14:paraId="7F229271"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12日</w:t>
                  </w:r>
                </w:p>
              </w:tc>
              <w:tc>
                <w:tcPr>
                  <w:tcW w:w="840" w:type="dxa"/>
                  <w:vMerge w:val="restart"/>
                  <w:vAlign w:val="center"/>
                </w:tcPr>
                <w:p w14:paraId="6C58F68E"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14日</w:t>
                  </w:r>
                </w:p>
              </w:tc>
              <w:tc>
                <w:tcPr>
                  <w:tcW w:w="840" w:type="dxa"/>
                  <w:vMerge w:val="restart"/>
                  <w:vAlign w:val="center"/>
                </w:tcPr>
                <w:p w14:paraId="2BF78904"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16日</w:t>
                  </w:r>
                </w:p>
              </w:tc>
              <w:tc>
                <w:tcPr>
                  <w:tcW w:w="840" w:type="dxa"/>
                  <w:vMerge w:val="restart"/>
                  <w:vAlign w:val="center"/>
                </w:tcPr>
                <w:p w14:paraId="525039CA"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18日</w:t>
                  </w:r>
                </w:p>
              </w:tc>
              <w:tc>
                <w:tcPr>
                  <w:tcW w:w="840" w:type="dxa"/>
                  <w:vMerge w:val="restart"/>
                  <w:vAlign w:val="center"/>
                </w:tcPr>
                <w:p w14:paraId="6AC5E454"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20日</w:t>
                  </w:r>
                </w:p>
              </w:tc>
            </w:tr>
            <w:tr w:rsidR="00A9380D" w:rsidRPr="00764012" w14:paraId="5EBE34EF" w14:textId="77777777" w:rsidTr="00B02E27">
              <w:trPr>
                <w:trHeight w:val="181"/>
              </w:trPr>
              <w:tc>
                <w:tcPr>
                  <w:tcW w:w="960" w:type="dxa"/>
                  <w:tcBorders>
                    <w:top w:val="dashSmallGap" w:sz="4" w:space="0" w:color="auto"/>
                  </w:tcBorders>
                  <w:vAlign w:val="center"/>
                </w:tcPr>
                <w:p w14:paraId="49803132"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200" w:type="dxa"/>
                  <w:tcBorders>
                    <w:top w:val="dashSmallGap" w:sz="4" w:space="0" w:color="auto"/>
                  </w:tcBorders>
                </w:tcPr>
                <w:p w14:paraId="55EC242E"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５</w:t>
                  </w:r>
                  <w:r w:rsidR="00470A42" w:rsidRPr="00764012">
                    <w:rPr>
                      <w:rFonts w:ascii="ＭＳ ゴシック" w:eastAsia="ＭＳ ゴシック" w:hAnsi="ＭＳ ゴシック" w:hint="eastAsia"/>
                      <w:color w:val="000000" w:themeColor="text1"/>
                      <w:sz w:val="20"/>
                      <w:szCs w:val="20"/>
                    </w:rPr>
                    <w:t>日以上</w:t>
                  </w:r>
                </w:p>
              </w:tc>
              <w:tc>
                <w:tcPr>
                  <w:tcW w:w="1320" w:type="dxa"/>
                  <w:tcBorders>
                    <w:top w:val="dashSmallGap" w:sz="4" w:space="0" w:color="auto"/>
                  </w:tcBorders>
                </w:tcPr>
                <w:p w14:paraId="5F34CA75"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217日以上</w:t>
                  </w:r>
                </w:p>
              </w:tc>
              <w:tc>
                <w:tcPr>
                  <w:tcW w:w="840" w:type="dxa"/>
                  <w:vMerge/>
                </w:tcPr>
                <w:p w14:paraId="0747CADE"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683E4A63"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38B8AA75"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1F7012F6"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299433A5"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358E1756"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27220247"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r>
            <w:tr w:rsidR="00A9380D" w:rsidRPr="00764012" w14:paraId="53E95106" w14:textId="77777777" w:rsidTr="00020641">
              <w:trPr>
                <w:trHeight w:val="186"/>
              </w:trPr>
              <w:tc>
                <w:tcPr>
                  <w:tcW w:w="960" w:type="dxa"/>
                  <w:vMerge w:val="restart"/>
                </w:tcPr>
                <w:p w14:paraId="4201982E" w14:textId="77777777" w:rsidR="00B02E27" w:rsidRPr="00764012" w:rsidRDefault="00B02E27" w:rsidP="00066A72">
                  <w:pPr>
                    <w:framePr w:hSpace="142" w:wrap="around" w:vAnchor="text" w:hAnchor="margin" w:x="383" w:y="160"/>
                    <w:jc w:val="center"/>
                    <w:rPr>
                      <w:rFonts w:ascii="ＭＳ ゴシック" w:eastAsia="ＭＳ ゴシック" w:hAnsi="ＭＳ ゴシック"/>
                      <w:color w:val="000000" w:themeColor="text1"/>
                      <w:sz w:val="20"/>
                      <w:szCs w:val="20"/>
                    </w:rPr>
                  </w:pPr>
                </w:p>
                <w:p w14:paraId="5237F101" w14:textId="77777777" w:rsidR="00B02E27" w:rsidRPr="00764012" w:rsidRDefault="00B02E27"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30時間</w:t>
                  </w:r>
                </w:p>
                <w:p w14:paraId="47259A77" w14:textId="77777777" w:rsidR="00B02E27" w:rsidRPr="00764012" w:rsidRDefault="00B02E27"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未満</w:t>
                  </w:r>
                </w:p>
                <w:p w14:paraId="08A39EAD" w14:textId="77777777" w:rsidR="00470A42" w:rsidRPr="00764012" w:rsidRDefault="00470A42"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200" w:type="dxa"/>
                </w:tcPr>
                <w:p w14:paraId="080B055A"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w:t>
                  </w:r>
                  <w:r w:rsidR="00470A42" w:rsidRPr="00764012">
                    <w:rPr>
                      <w:rFonts w:ascii="ＭＳ ゴシック" w:eastAsia="ＭＳ ゴシック" w:hAnsi="ＭＳ ゴシック" w:hint="eastAsia"/>
                      <w:color w:val="000000" w:themeColor="text1"/>
                      <w:sz w:val="20"/>
                      <w:szCs w:val="20"/>
                    </w:rPr>
                    <w:t>日</w:t>
                  </w:r>
                </w:p>
              </w:tc>
              <w:tc>
                <w:tcPr>
                  <w:tcW w:w="1320" w:type="dxa"/>
                </w:tcPr>
                <w:p w14:paraId="29D91182" w14:textId="77777777" w:rsidR="00470A42" w:rsidRPr="00764012" w:rsidRDefault="00470A42" w:rsidP="00066A72">
                  <w:pPr>
                    <w:framePr w:hSpace="142" w:wrap="around" w:vAnchor="text" w:hAnchor="margin" w:x="383" w:y="16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169～216日</w:t>
                  </w:r>
                </w:p>
              </w:tc>
              <w:tc>
                <w:tcPr>
                  <w:tcW w:w="840" w:type="dxa"/>
                </w:tcPr>
                <w:p w14:paraId="07816A78"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７</w:t>
                  </w:r>
                  <w:r w:rsidR="00470A42" w:rsidRPr="00764012">
                    <w:rPr>
                      <w:rFonts w:ascii="ＭＳ ゴシック" w:eastAsia="ＭＳ ゴシック" w:hAnsi="ＭＳ ゴシック" w:hint="eastAsia"/>
                      <w:color w:val="000000" w:themeColor="text1"/>
                      <w:sz w:val="20"/>
                      <w:szCs w:val="20"/>
                    </w:rPr>
                    <w:t>日</w:t>
                  </w:r>
                </w:p>
              </w:tc>
              <w:tc>
                <w:tcPr>
                  <w:tcW w:w="840" w:type="dxa"/>
                </w:tcPr>
                <w:p w14:paraId="0ADE2097"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８</w:t>
                  </w:r>
                  <w:r w:rsidR="00470A42" w:rsidRPr="00764012">
                    <w:rPr>
                      <w:rFonts w:ascii="ＭＳ ゴシック" w:eastAsia="ＭＳ ゴシック" w:hAnsi="ＭＳ ゴシック" w:hint="eastAsia"/>
                      <w:color w:val="000000" w:themeColor="text1"/>
                      <w:sz w:val="20"/>
                      <w:szCs w:val="20"/>
                    </w:rPr>
                    <w:t>日</w:t>
                  </w:r>
                </w:p>
              </w:tc>
              <w:tc>
                <w:tcPr>
                  <w:tcW w:w="840" w:type="dxa"/>
                </w:tcPr>
                <w:p w14:paraId="0694EDAB"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９</w:t>
                  </w:r>
                  <w:r w:rsidR="00470A42" w:rsidRPr="00764012">
                    <w:rPr>
                      <w:rFonts w:ascii="ＭＳ ゴシック" w:eastAsia="ＭＳ ゴシック" w:hAnsi="ＭＳ ゴシック" w:hint="eastAsia"/>
                      <w:color w:val="000000" w:themeColor="text1"/>
                      <w:sz w:val="20"/>
                      <w:szCs w:val="20"/>
                    </w:rPr>
                    <w:t>日</w:t>
                  </w:r>
                </w:p>
              </w:tc>
              <w:tc>
                <w:tcPr>
                  <w:tcW w:w="840" w:type="dxa"/>
                </w:tcPr>
                <w:p w14:paraId="1A6E5E10"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10日</w:t>
                  </w:r>
                </w:p>
              </w:tc>
              <w:tc>
                <w:tcPr>
                  <w:tcW w:w="840" w:type="dxa"/>
                </w:tcPr>
                <w:p w14:paraId="171B5459"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12日</w:t>
                  </w:r>
                </w:p>
              </w:tc>
              <w:tc>
                <w:tcPr>
                  <w:tcW w:w="840" w:type="dxa"/>
                </w:tcPr>
                <w:p w14:paraId="0E7F8738"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13日</w:t>
                  </w:r>
                </w:p>
              </w:tc>
              <w:tc>
                <w:tcPr>
                  <w:tcW w:w="840" w:type="dxa"/>
                </w:tcPr>
                <w:p w14:paraId="4D731B40"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15日</w:t>
                  </w:r>
                </w:p>
              </w:tc>
            </w:tr>
            <w:tr w:rsidR="00A9380D" w:rsidRPr="00764012" w14:paraId="1189A561" w14:textId="77777777" w:rsidTr="00020641">
              <w:trPr>
                <w:trHeight w:val="70"/>
              </w:trPr>
              <w:tc>
                <w:tcPr>
                  <w:tcW w:w="960" w:type="dxa"/>
                  <w:vMerge/>
                </w:tcPr>
                <w:p w14:paraId="38D626CD"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14:paraId="0A9B553A"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w:t>
                  </w:r>
                  <w:r w:rsidR="00470A42" w:rsidRPr="00764012">
                    <w:rPr>
                      <w:rFonts w:ascii="ＭＳ ゴシック" w:eastAsia="ＭＳ ゴシック" w:hAnsi="ＭＳ ゴシック" w:hint="eastAsia"/>
                      <w:color w:val="000000" w:themeColor="text1"/>
                      <w:sz w:val="20"/>
                      <w:szCs w:val="20"/>
                    </w:rPr>
                    <w:t>日</w:t>
                  </w:r>
                </w:p>
              </w:tc>
              <w:tc>
                <w:tcPr>
                  <w:tcW w:w="1320" w:type="dxa"/>
                </w:tcPr>
                <w:p w14:paraId="042141E1" w14:textId="77777777" w:rsidR="00470A42" w:rsidRPr="00764012" w:rsidRDefault="00470A42" w:rsidP="00066A72">
                  <w:pPr>
                    <w:framePr w:hSpace="142" w:wrap="around" w:vAnchor="text" w:hAnchor="margin" w:x="383" w:y="16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121～168日</w:t>
                  </w:r>
                </w:p>
              </w:tc>
              <w:tc>
                <w:tcPr>
                  <w:tcW w:w="840" w:type="dxa"/>
                </w:tcPr>
                <w:p w14:paraId="0AE903DF"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５</w:t>
                  </w:r>
                  <w:r w:rsidR="00470A42" w:rsidRPr="00764012">
                    <w:rPr>
                      <w:rFonts w:ascii="ＭＳ ゴシック" w:eastAsia="ＭＳ ゴシック" w:hAnsi="ＭＳ ゴシック" w:hint="eastAsia"/>
                      <w:color w:val="000000" w:themeColor="text1"/>
                      <w:sz w:val="20"/>
                      <w:szCs w:val="20"/>
                    </w:rPr>
                    <w:t>日</w:t>
                  </w:r>
                </w:p>
              </w:tc>
              <w:tc>
                <w:tcPr>
                  <w:tcW w:w="840" w:type="dxa"/>
                </w:tcPr>
                <w:p w14:paraId="28463F28"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日</w:t>
                  </w:r>
                </w:p>
              </w:tc>
              <w:tc>
                <w:tcPr>
                  <w:tcW w:w="840" w:type="dxa"/>
                </w:tcPr>
                <w:p w14:paraId="29F19D67"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日</w:t>
                  </w:r>
                </w:p>
              </w:tc>
              <w:tc>
                <w:tcPr>
                  <w:tcW w:w="840" w:type="dxa"/>
                </w:tcPr>
                <w:p w14:paraId="353030EA"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８</w:t>
                  </w:r>
                  <w:r w:rsidR="00470A42" w:rsidRPr="00764012">
                    <w:rPr>
                      <w:rFonts w:ascii="ＭＳ ゴシック" w:eastAsia="ＭＳ ゴシック" w:hAnsi="ＭＳ ゴシック" w:hint="eastAsia"/>
                      <w:color w:val="000000" w:themeColor="text1"/>
                      <w:sz w:val="20"/>
                      <w:szCs w:val="20"/>
                    </w:rPr>
                    <w:t>日</w:t>
                  </w:r>
                </w:p>
              </w:tc>
              <w:tc>
                <w:tcPr>
                  <w:tcW w:w="840" w:type="dxa"/>
                </w:tcPr>
                <w:p w14:paraId="14D15934"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９</w:t>
                  </w:r>
                  <w:r w:rsidR="00470A42" w:rsidRPr="00764012">
                    <w:rPr>
                      <w:rFonts w:ascii="ＭＳ ゴシック" w:eastAsia="ＭＳ ゴシック" w:hAnsi="ＭＳ ゴシック" w:hint="eastAsia"/>
                      <w:color w:val="000000" w:themeColor="text1"/>
                      <w:sz w:val="20"/>
                      <w:szCs w:val="20"/>
                    </w:rPr>
                    <w:t>日</w:t>
                  </w:r>
                </w:p>
              </w:tc>
              <w:tc>
                <w:tcPr>
                  <w:tcW w:w="840" w:type="dxa"/>
                </w:tcPr>
                <w:p w14:paraId="3E57CB59"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10日</w:t>
                  </w:r>
                </w:p>
              </w:tc>
              <w:tc>
                <w:tcPr>
                  <w:tcW w:w="840" w:type="dxa"/>
                </w:tcPr>
                <w:p w14:paraId="4920FCA8" w14:textId="77777777" w:rsidR="00470A42" w:rsidRPr="00764012" w:rsidRDefault="00470A4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11日</w:t>
                  </w:r>
                </w:p>
              </w:tc>
            </w:tr>
            <w:tr w:rsidR="00A9380D" w:rsidRPr="00764012" w14:paraId="513EDF26" w14:textId="77777777" w:rsidTr="00020641">
              <w:trPr>
                <w:trHeight w:val="80"/>
              </w:trPr>
              <w:tc>
                <w:tcPr>
                  <w:tcW w:w="960" w:type="dxa"/>
                  <w:vMerge/>
                </w:tcPr>
                <w:p w14:paraId="689A46BD"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14:paraId="0198ABF6"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w:t>
                  </w:r>
                  <w:r w:rsidR="00470A42" w:rsidRPr="00764012">
                    <w:rPr>
                      <w:rFonts w:ascii="ＭＳ ゴシック" w:eastAsia="ＭＳ ゴシック" w:hAnsi="ＭＳ ゴシック" w:hint="eastAsia"/>
                      <w:color w:val="000000" w:themeColor="text1"/>
                      <w:sz w:val="20"/>
                      <w:szCs w:val="20"/>
                    </w:rPr>
                    <w:t>日</w:t>
                  </w:r>
                </w:p>
              </w:tc>
              <w:tc>
                <w:tcPr>
                  <w:tcW w:w="1320" w:type="dxa"/>
                </w:tcPr>
                <w:p w14:paraId="5909B40A" w14:textId="77777777" w:rsidR="00470A42" w:rsidRPr="00764012" w:rsidRDefault="00692F6B" w:rsidP="00066A72">
                  <w:pPr>
                    <w:framePr w:hSpace="142" w:wrap="around" w:vAnchor="text" w:hAnchor="margin" w:x="383" w:y="16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00470A42" w:rsidRPr="00764012">
                    <w:rPr>
                      <w:rFonts w:ascii="ＭＳ ゴシック" w:eastAsia="ＭＳ ゴシック" w:hAnsi="ＭＳ ゴシック" w:hint="eastAsia"/>
                      <w:color w:val="000000" w:themeColor="text1"/>
                      <w:sz w:val="20"/>
                      <w:szCs w:val="20"/>
                    </w:rPr>
                    <w:t>73～120日</w:t>
                  </w:r>
                </w:p>
              </w:tc>
              <w:tc>
                <w:tcPr>
                  <w:tcW w:w="840" w:type="dxa"/>
                </w:tcPr>
                <w:p w14:paraId="644CBBE6"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w:t>
                  </w:r>
                  <w:r w:rsidR="00470A42" w:rsidRPr="00764012">
                    <w:rPr>
                      <w:rFonts w:ascii="ＭＳ ゴシック" w:eastAsia="ＭＳ ゴシック" w:hAnsi="ＭＳ ゴシック" w:hint="eastAsia"/>
                      <w:color w:val="000000" w:themeColor="text1"/>
                      <w:sz w:val="20"/>
                      <w:szCs w:val="20"/>
                    </w:rPr>
                    <w:t>日</w:t>
                  </w:r>
                </w:p>
              </w:tc>
              <w:tc>
                <w:tcPr>
                  <w:tcW w:w="840" w:type="dxa"/>
                </w:tcPr>
                <w:p w14:paraId="6ED14ACE"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w:t>
                  </w:r>
                  <w:r w:rsidR="00470A42" w:rsidRPr="00764012">
                    <w:rPr>
                      <w:rFonts w:ascii="ＭＳ ゴシック" w:eastAsia="ＭＳ ゴシック" w:hAnsi="ＭＳ ゴシック" w:hint="eastAsia"/>
                      <w:color w:val="000000" w:themeColor="text1"/>
                      <w:sz w:val="20"/>
                      <w:szCs w:val="20"/>
                    </w:rPr>
                    <w:t>日</w:t>
                  </w:r>
                </w:p>
              </w:tc>
              <w:tc>
                <w:tcPr>
                  <w:tcW w:w="840" w:type="dxa"/>
                </w:tcPr>
                <w:p w14:paraId="6E2FC262"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w:t>
                  </w:r>
                  <w:r w:rsidR="00470A42" w:rsidRPr="00764012">
                    <w:rPr>
                      <w:rFonts w:ascii="ＭＳ ゴシック" w:eastAsia="ＭＳ ゴシック" w:hAnsi="ＭＳ ゴシック" w:hint="eastAsia"/>
                      <w:color w:val="000000" w:themeColor="text1"/>
                      <w:sz w:val="20"/>
                      <w:szCs w:val="20"/>
                    </w:rPr>
                    <w:t>日</w:t>
                  </w:r>
                </w:p>
              </w:tc>
              <w:tc>
                <w:tcPr>
                  <w:tcW w:w="840" w:type="dxa"/>
                </w:tcPr>
                <w:p w14:paraId="39412C0D"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５</w:t>
                  </w:r>
                  <w:r w:rsidR="00470A42" w:rsidRPr="00764012">
                    <w:rPr>
                      <w:rFonts w:ascii="ＭＳ ゴシック" w:eastAsia="ＭＳ ゴシック" w:hAnsi="ＭＳ ゴシック" w:hint="eastAsia"/>
                      <w:color w:val="000000" w:themeColor="text1"/>
                      <w:sz w:val="20"/>
                      <w:szCs w:val="20"/>
                    </w:rPr>
                    <w:t>日</w:t>
                  </w:r>
                </w:p>
              </w:tc>
              <w:tc>
                <w:tcPr>
                  <w:tcW w:w="840" w:type="dxa"/>
                </w:tcPr>
                <w:p w14:paraId="1443D1B5"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日</w:t>
                  </w:r>
                </w:p>
              </w:tc>
              <w:tc>
                <w:tcPr>
                  <w:tcW w:w="840" w:type="dxa"/>
                </w:tcPr>
                <w:p w14:paraId="08D0BE36"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w:t>
                  </w:r>
                  <w:r w:rsidR="00470A42" w:rsidRPr="00764012">
                    <w:rPr>
                      <w:rFonts w:ascii="ＭＳ ゴシック" w:eastAsia="ＭＳ ゴシック" w:hAnsi="ＭＳ ゴシック" w:hint="eastAsia"/>
                      <w:color w:val="000000" w:themeColor="text1"/>
                      <w:sz w:val="20"/>
                      <w:szCs w:val="20"/>
                    </w:rPr>
                    <w:t>日</w:t>
                  </w:r>
                </w:p>
              </w:tc>
              <w:tc>
                <w:tcPr>
                  <w:tcW w:w="840" w:type="dxa"/>
                </w:tcPr>
                <w:p w14:paraId="4B1DCC99"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７</w:t>
                  </w:r>
                  <w:r w:rsidR="00470A42" w:rsidRPr="00764012">
                    <w:rPr>
                      <w:rFonts w:ascii="ＭＳ ゴシック" w:eastAsia="ＭＳ ゴシック" w:hAnsi="ＭＳ ゴシック" w:hint="eastAsia"/>
                      <w:color w:val="000000" w:themeColor="text1"/>
                      <w:sz w:val="20"/>
                      <w:szCs w:val="20"/>
                    </w:rPr>
                    <w:t>日</w:t>
                  </w:r>
                </w:p>
              </w:tc>
            </w:tr>
            <w:tr w:rsidR="00A9380D" w:rsidRPr="00764012" w14:paraId="346F974F" w14:textId="77777777" w:rsidTr="00020641">
              <w:trPr>
                <w:trHeight w:val="83"/>
              </w:trPr>
              <w:tc>
                <w:tcPr>
                  <w:tcW w:w="960" w:type="dxa"/>
                  <w:vMerge/>
                </w:tcPr>
                <w:p w14:paraId="74039F46" w14:textId="77777777" w:rsidR="00470A42" w:rsidRPr="00764012" w:rsidRDefault="00470A42"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14:paraId="4A0244E7"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470A42" w:rsidRPr="00764012">
                    <w:rPr>
                      <w:rFonts w:ascii="ＭＳ ゴシック" w:eastAsia="ＭＳ ゴシック" w:hAnsi="ＭＳ ゴシック" w:hint="eastAsia"/>
                      <w:color w:val="000000" w:themeColor="text1"/>
                      <w:sz w:val="20"/>
                      <w:szCs w:val="20"/>
                    </w:rPr>
                    <w:t>日</w:t>
                  </w:r>
                </w:p>
              </w:tc>
              <w:tc>
                <w:tcPr>
                  <w:tcW w:w="1320" w:type="dxa"/>
                </w:tcPr>
                <w:p w14:paraId="541A3127" w14:textId="77777777" w:rsidR="00470A42" w:rsidRPr="00764012" w:rsidRDefault="00470A42" w:rsidP="00066A72">
                  <w:pPr>
                    <w:framePr w:hSpace="142" w:wrap="around" w:vAnchor="text" w:hAnchor="margin" w:x="383" w:y="160"/>
                    <w:ind w:firstLineChars="50" w:firstLine="10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48～</w:t>
                  </w:r>
                  <w:r w:rsidR="00692F6B"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72日</w:t>
                  </w:r>
                </w:p>
              </w:tc>
              <w:tc>
                <w:tcPr>
                  <w:tcW w:w="840" w:type="dxa"/>
                </w:tcPr>
                <w:p w14:paraId="0BDC79D7"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470A42" w:rsidRPr="00764012">
                    <w:rPr>
                      <w:rFonts w:ascii="ＭＳ ゴシック" w:eastAsia="ＭＳ ゴシック" w:hAnsi="ＭＳ ゴシック" w:hint="eastAsia"/>
                      <w:color w:val="000000" w:themeColor="text1"/>
                      <w:sz w:val="20"/>
                      <w:szCs w:val="20"/>
                    </w:rPr>
                    <w:t>日</w:t>
                  </w:r>
                </w:p>
              </w:tc>
              <w:tc>
                <w:tcPr>
                  <w:tcW w:w="840" w:type="dxa"/>
                </w:tcPr>
                <w:p w14:paraId="243AEA53" w14:textId="77777777" w:rsidR="00470A42" w:rsidRPr="00764012" w:rsidRDefault="0071457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w:t>
                  </w:r>
                  <w:r w:rsidR="00470A42" w:rsidRPr="00764012">
                    <w:rPr>
                      <w:rFonts w:ascii="ＭＳ ゴシック" w:eastAsia="ＭＳ ゴシック" w:hAnsi="ＭＳ ゴシック" w:hint="eastAsia"/>
                      <w:color w:val="000000" w:themeColor="text1"/>
                      <w:sz w:val="20"/>
                      <w:szCs w:val="20"/>
                    </w:rPr>
                    <w:t>日</w:t>
                  </w:r>
                </w:p>
              </w:tc>
              <w:tc>
                <w:tcPr>
                  <w:tcW w:w="840" w:type="dxa"/>
                </w:tcPr>
                <w:p w14:paraId="033C34FE" w14:textId="77777777" w:rsidR="00470A42" w:rsidRPr="00764012" w:rsidRDefault="00692F6B"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w:t>
                  </w:r>
                  <w:r w:rsidR="00470A42" w:rsidRPr="00764012">
                    <w:rPr>
                      <w:rFonts w:ascii="ＭＳ ゴシック" w:eastAsia="ＭＳ ゴシック" w:hAnsi="ＭＳ ゴシック" w:hint="eastAsia"/>
                      <w:color w:val="000000" w:themeColor="text1"/>
                      <w:sz w:val="20"/>
                      <w:szCs w:val="20"/>
                    </w:rPr>
                    <w:t>日</w:t>
                  </w:r>
                </w:p>
              </w:tc>
              <w:tc>
                <w:tcPr>
                  <w:tcW w:w="840" w:type="dxa"/>
                </w:tcPr>
                <w:p w14:paraId="37C9A8A6"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w:t>
                  </w:r>
                  <w:r w:rsidR="00470A42" w:rsidRPr="00764012">
                    <w:rPr>
                      <w:rFonts w:ascii="ＭＳ ゴシック" w:eastAsia="ＭＳ ゴシック" w:hAnsi="ＭＳ ゴシック" w:hint="eastAsia"/>
                      <w:color w:val="000000" w:themeColor="text1"/>
                      <w:sz w:val="20"/>
                      <w:szCs w:val="20"/>
                    </w:rPr>
                    <w:t>日</w:t>
                  </w:r>
                </w:p>
              </w:tc>
              <w:tc>
                <w:tcPr>
                  <w:tcW w:w="840" w:type="dxa"/>
                </w:tcPr>
                <w:p w14:paraId="4E57C0DF"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w:t>
                  </w:r>
                  <w:r w:rsidR="00470A42" w:rsidRPr="00764012">
                    <w:rPr>
                      <w:rFonts w:ascii="ＭＳ ゴシック" w:eastAsia="ＭＳ ゴシック" w:hAnsi="ＭＳ ゴシック" w:hint="eastAsia"/>
                      <w:color w:val="000000" w:themeColor="text1"/>
                      <w:sz w:val="20"/>
                      <w:szCs w:val="20"/>
                    </w:rPr>
                    <w:t>日</w:t>
                  </w:r>
                </w:p>
              </w:tc>
              <w:tc>
                <w:tcPr>
                  <w:tcW w:w="840" w:type="dxa"/>
                </w:tcPr>
                <w:p w14:paraId="178F1051"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w:t>
                  </w:r>
                  <w:r w:rsidR="00470A42" w:rsidRPr="00764012">
                    <w:rPr>
                      <w:rFonts w:ascii="ＭＳ ゴシック" w:eastAsia="ＭＳ ゴシック" w:hAnsi="ＭＳ ゴシック" w:hint="eastAsia"/>
                      <w:color w:val="000000" w:themeColor="text1"/>
                      <w:sz w:val="20"/>
                      <w:szCs w:val="20"/>
                    </w:rPr>
                    <w:t>日</w:t>
                  </w:r>
                </w:p>
              </w:tc>
              <w:tc>
                <w:tcPr>
                  <w:tcW w:w="840" w:type="dxa"/>
                </w:tcPr>
                <w:p w14:paraId="6671BD14" w14:textId="77777777" w:rsidR="00470A42" w:rsidRPr="00764012" w:rsidRDefault="00692F6B"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w:t>
                  </w:r>
                  <w:r w:rsidR="00470A42" w:rsidRPr="00764012">
                    <w:rPr>
                      <w:rFonts w:ascii="ＭＳ ゴシック" w:eastAsia="ＭＳ ゴシック" w:hAnsi="ＭＳ ゴシック" w:hint="eastAsia"/>
                      <w:color w:val="000000" w:themeColor="text1"/>
                      <w:sz w:val="20"/>
                      <w:szCs w:val="20"/>
                    </w:rPr>
                    <w:t>日</w:t>
                  </w:r>
                </w:p>
              </w:tc>
            </w:tr>
          </w:tbl>
          <w:p w14:paraId="380C92E2" w14:textId="77777777" w:rsidR="00470A42" w:rsidRPr="00764012" w:rsidRDefault="00470A42" w:rsidP="00924117">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18"/>
                <w:szCs w:val="18"/>
              </w:rPr>
              <w:t xml:space="preserve"> 非常勤職員をその後引き続き常勤に採用した場合の付与日数は，雇い入れの日が基準日となる。</w:t>
            </w:r>
          </w:p>
        </w:tc>
      </w:tr>
      <w:tr w:rsidR="00A9380D" w:rsidRPr="00764012" w14:paraId="6B1337BA" w14:textId="77777777" w:rsidTr="008B29E3">
        <w:trPr>
          <w:gridAfter w:val="1"/>
          <w:wAfter w:w="18" w:type="dxa"/>
          <w:trHeight w:val="1660"/>
        </w:trPr>
        <w:tc>
          <w:tcPr>
            <w:tcW w:w="5760" w:type="dxa"/>
            <w:gridSpan w:val="9"/>
            <w:tcBorders>
              <w:top w:val="nil"/>
              <w:bottom w:val="single" w:sz="4" w:space="0" w:color="auto"/>
            </w:tcBorders>
            <w:shd w:val="clear" w:color="auto" w:fill="auto"/>
          </w:tcPr>
          <w:p w14:paraId="1F9D8783" w14:textId="77777777" w:rsidR="00924117" w:rsidRPr="00764012" w:rsidRDefault="00924117" w:rsidP="00924117">
            <w:pPr>
              <w:ind w:left="180" w:hangingChars="100" w:hanging="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使用者は，</w:t>
            </w:r>
            <w:r w:rsidR="00692F6B" w:rsidRPr="00764012">
              <w:rPr>
                <w:rFonts w:ascii="ＭＳ ゴシック" w:eastAsia="ＭＳ ゴシック" w:hAnsi="ＭＳ ゴシック" w:hint="eastAsia"/>
                <w:color w:val="000000" w:themeColor="text1"/>
                <w:sz w:val="18"/>
                <w:szCs w:val="18"/>
              </w:rPr>
              <w:t>６</w:t>
            </w:r>
            <w:r w:rsidRPr="00764012">
              <w:rPr>
                <w:rFonts w:ascii="ＭＳ ゴシック" w:eastAsia="ＭＳ ゴシック" w:hAnsi="ＭＳ ゴシック" w:hint="eastAsia"/>
                <w:color w:val="000000" w:themeColor="text1"/>
                <w:sz w:val="18"/>
                <w:szCs w:val="18"/>
              </w:rPr>
              <w:t>週間（多胎妊娠の場合にあつては，14週間）以内に出産する予定の女性が休業を請求した場合においては</w:t>
            </w:r>
            <w:r w:rsidR="00C41721"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hint="eastAsia"/>
                <w:color w:val="000000" w:themeColor="text1"/>
                <w:sz w:val="18"/>
                <w:szCs w:val="18"/>
              </w:rPr>
              <w:t>その者を就業させてはならない。</w:t>
            </w:r>
          </w:p>
          <w:p w14:paraId="7964792A" w14:textId="77777777" w:rsidR="00924117" w:rsidRPr="00764012" w:rsidRDefault="00924117" w:rsidP="00692F6B">
            <w:pPr>
              <w:ind w:left="180" w:hangingChars="100" w:hanging="180"/>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18"/>
                <w:szCs w:val="18"/>
              </w:rPr>
              <w:t xml:space="preserve">　　使用者は，産後</w:t>
            </w:r>
            <w:r w:rsidR="00692F6B" w:rsidRPr="00764012">
              <w:rPr>
                <w:rFonts w:ascii="ＭＳ ゴシック" w:eastAsia="ＭＳ ゴシック" w:hAnsi="ＭＳ ゴシック" w:hint="eastAsia"/>
                <w:color w:val="000000" w:themeColor="text1"/>
                <w:sz w:val="18"/>
                <w:szCs w:val="18"/>
              </w:rPr>
              <w:t>８</w:t>
            </w:r>
            <w:r w:rsidRPr="00764012">
              <w:rPr>
                <w:rFonts w:ascii="ＭＳ ゴシック" w:eastAsia="ＭＳ ゴシック" w:hAnsi="ＭＳ ゴシック" w:hint="eastAsia"/>
                <w:color w:val="000000" w:themeColor="text1"/>
                <w:sz w:val="18"/>
                <w:szCs w:val="18"/>
              </w:rPr>
              <w:t>週間を経過しない女性を就業させてはならない。ただし，産後</w:t>
            </w:r>
            <w:r w:rsidR="00692F6B" w:rsidRPr="00764012">
              <w:rPr>
                <w:rFonts w:ascii="ＭＳ ゴシック" w:eastAsia="ＭＳ ゴシック" w:hAnsi="ＭＳ ゴシック" w:hint="eastAsia"/>
                <w:color w:val="000000" w:themeColor="text1"/>
                <w:sz w:val="18"/>
                <w:szCs w:val="18"/>
              </w:rPr>
              <w:t>６</w:t>
            </w:r>
            <w:r w:rsidRPr="00764012">
              <w:rPr>
                <w:rFonts w:ascii="ＭＳ ゴシック" w:eastAsia="ＭＳ ゴシック" w:hAnsi="ＭＳ ゴシック" w:hint="eastAsia"/>
                <w:color w:val="000000" w:themeColor="text1"/>
                <w:sz w:val="18"/>
                <w:szCs w:val="18"/>
              </w:rPr>
              <w:t>週間を経過した女性が請求した場合において，その者について医師が支障がないと認めた業務に就かせることは，差し支えない。</w:t>
            </w:r>
          </w:p>
        </w:tc>
        <w:tc>
          <w:tcPr>
            <w:tcW w:w="2359" w:type="dxa"/>
            <w:gridSpan w:val="6"/>
            <w:tcBorders>
              <w:top w:val="nil"/>
              <w:bottom w:val="single" w:sz="4" w:space="0" w:color="auto"/>
            </w:tcBorders>
            <w:shd w:val="clear" w:color="auto" w:fill="auto"/>
          </w:tcPr>
          <w:p w14:paraId="1E893287" w14:textId="77777777" w:rsidR="00924117" w:rsidRPr="00764012" w:rsidRDefault="00924117" w:rsidP="0083587E">
            <w:pPr>
              <w:ind w:left="180" w:hangingChars="100" w:hanging="180"/>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○労基法第65条・第67条・第68条</w:t>
            </w:r>
          </w:p>
        </w:tc>
        <w:tc>
          <w:tcPr>
            <w:tcW w:w="1725" w:type="dxa"/>
            <w:tcBorders>
              <w:top w:val="nil"/>
              <w:bottom w:val="single" w:sz="4" w:space="0" w:color="auto"/>
            </w:tcBorders>
            <w:shd w:val="clear" w:color="auto" w:fill="auto"/>
          </w:tcPr>
          <w:p w14:paraId="106418AC" w14:textId="77777777" w:rsidR="00924117" w:rsidRPr="00764012" w:rsidRDefault="00924117" w:rsidP="00020641">
            <w:pPr>
              <w:rPr>
                <w:rFonts w:ascii="ＭＳ ゴシック" w:eastAsia="ＭＳ ゴシック" w:hAnsi="ＭＳ ゴシック" w:cs="ＭＳ ゴシック"/>
                <w:color w:val="000000" w:themeColor="text1"/>
                <w:kern w:val="0"/>
                <w:sz w:val="20"/>
                <w:szCs w:val="20"/>
              </w:rPr>
            </w:pPr>
          </w:p>
        </w:tc>
      </w:tr>
    </w:tbl>
    <w:p w14:paraId="5B4DD214" w14:textId="2CBB9EE3" w:rsidR="00480298" w:rsidRPr="00764012" w:rsidRDefault="006A5C02" w:rsidP="009C3C6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４</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9380D" w:rsidRPr="00764012" w14:paraId="4C144DBF" w14:textId="77777777" w:rsidTr="00E51792">
        <w:trPr>
          <w:trHeight w:val="416"/>
        </w:trPr>
        <w:tc>
          <w:tcPr>
            <w:tcW w:w="2263" w:type="dxa"/>
            <w:vAlign w:val="center"/>
          </w:tcPr>
          <w:p w14:paraId="53813EAD"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71" w:type="dxa"/>
            <w:vAlign w:val="center"/>
          </w:tcPr>
          <w:p w14:paraId="204E64E4"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26" w:type="dxa"/>
            <w:vAlign w:val="center"/>
          </w:tcPr>
          <w:p w14:paraId="7A8143D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20A9F8CD" w14:textId="77777777" w:rsidTr="00E51792">
        <w:trPr>
          <w:trHeight w:val="13321"/>
        </w:trPr>
        <w:tc>
          <w:tcPr>
            <w:tcW w:w="2263" w:type="dxa"/>
          </w:tcPr>
          <w:p w14:paraId="41F76C88"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4C0B7692"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ED09EB8"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5465F752"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6CDF601"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06636FD0"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2FC5442C"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3DD51C02"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33A05244" w14:textId="77777777" w:rsidR="003202AE" w:rsidRPr="00764012" w:rsidRDefault="003202AE" w:rsidP="0024681E">
            <w:pPr>
              <w:overflowPunct w:val="0"/>
              <w:textAlignment w:val="baseline"/>
              <w:rPr>
                <w:rFonts w:ascii="ＭＳ ゴシック" w:eastAsia="ＭＳ ゴシック" w:hAnsi="ＭＳ ゴシック"/>
                <w:color w:val="000000" w:themeColor="text1"/>
                <w:sz w:val="20"/>
                <w:szCs w:val="20"/>
              </w:rPr>
            </w:pPr>
          </w:p>
          <w:p w14:paraId="2880D6DE" w14:textId="77777777" w:rsidR="003202AE" w:rsidRPr="00764012" w:rsidRDefault="003202AE" w:rsidP="0024681E">
            <w:pPr>
              <w:overflowPunct w:val="0"/>
              <w:textAlignment w:val="baseline"/>
              <w:rPr>
                <w:rFonts w:ascii="ＭＳ ゴシック" w:eastAsia="ＭＳ ゴシック" w:hAnsi="ＭＳ ゴシック"/>
                <w:color w:val="000000" w:themeColor="text1"/>
                <w:sz w:val="20"/>
                <w:szCs w:val="20"/>
              </w:rPr>
            </w:pPr>
          </w:p>
          <w:p w14:paraId="71BFC628"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521DF9F"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5F8CB099"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335FD59E"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7E92E7C9" w14:textId="77777777" w:rsidR="00480298" w:rsidRPr="00764012" w:rsidRDefault="00862A7D" w:rsidP="0024681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HGｺﾞｼｯｸE" w:hint="eastAsia"/>
                <w:b/>
                <w:bCs/>
                <w:color w:val="000000" w:themeColor="text1"/>
                <w:kern w:val="0"/>
                <w:sz w:val="20"/>
                <w:szCs w:val="20"/>
              </w:rPr>
              <w:t>８</w:t>
            </w:r>
            <w:r w:rsidR="00480298" w:rsidRPr="00764012">
              <w:rPr>
                <w:rFonts w:ascii="ＭＳ ゴシック" w:eastAsia="ＭＳ ゴシック" w:hAnsi="ＭＳ ゴシック" w:cs="HGｺﾞｼｯｸE" w:hint="eastAsia"/>
                <w:b/>
                <w:bCs/>
                <w:color w:val="000000" w:themeColor="text1"/>
                <w:kern w:val="0"/>
                <w:sz w:val="20"/>
                <w:szCs w:val="20"/>
              </w:rPr>
              <w:t xml:space="preserve">　非常勤職員</w:t>
            </w:r>
          </w:p>
          <w:p w14:paraId="64D2FE9B"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0D7E726E"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46F88B93"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480F6749"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tc>
        <w:tc>
          <w:tcPr>
            <w:tcW w:w="5971" w:type="dxa"/>
          </w:tcPr>
          <w:p w14:paraId="11FA300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611C547"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4</w:t>
            </w:r>
            <w:r w:rsidR="00C07366" w:rsidRPr="00764012">
              <w:rPr>
                <w:rFonts w:ascii="ＭＳ ゴシック" w:eastAsia="ＭＳ ゴシック" w:hAnsi="ＭＳ ゴシック" w:cs="ＭＳ ゴシック"/>
                <w:color w:val="000000" w:themeColor="text1"/>
                <w:kern w:val="0"/>
                <w:sz w:val="20"/>
                <w:szCs w:val="20"/>
              </w:rPr>
              <w:t>)</w:t>
            </w:r>
            <w:r w:rsidR="00C0736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育児休業，育児短時間勤務規程を整備しているか。</w:t>
            </w:r>
          </w:p>
          <w:p w14:paraId="32C9FFDF" w14:textId="77777777" w:rsidR="003202AE" w:rsidRPr="00764012" w:rsidRDefault="003202AE"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0A69E801" w14:textId="77777777" w:rsidR="00C07366" w:rsidRPr="00764012" w:rsidRDefault="00480298" w:rsidP="00C07366">
            <w:pPr>
              <w:overflowPunct w:val="0"/>
              <w:ind w:leftChars="150" w:left="315" w:firstLineChars="100" w:firstLine="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また， 同規程に育児を行う労働者の深夜業の制限を規定</w:t>
            </w:r>
          </w:p>
          <w:p w14:paraId="1BF6279C" w14:textId="77777777" w:rsidR="00480298" w:rsidRPr="00764012" w:rsidRDefault="00480298" w:rsidP="00E11DED">
            <w:pPr>
              <w:overflowPunct w:val="0"/>
              <w:ind w:firstLineChars="180" w:firstLine="36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しているか。</w:t>
            </w:r>
          </w:p>
          <w:p w14:paraId="4D5A5CD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EA7B344"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5</w:t>
            </w:r>
            <w:r w:rsidR="00C07366" w:rsidRPr="00764012">
              <w:rPr>
                <w:rFonts w:ascii="ＭＳ ゴシック" w:eastAsia="ＭＳ ゴシック" w:hAnsi="ＭＳ ゴシック" w:cs="ＭＳ ゴシック"/>
                <w:color w:val="000000" w:themeColor="text1"/>
                <w:kern w:val="0"/>
                <w:sz w:val="20"/>
                <w:szCs w:val="20"/>
              </w:rPr>
              <w:t>)</w:t>
            </w:r>
            <w:r w:rsidR="00C0736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介護休業，介護短時間勤務規程を整備しているか。</w:t>
            </w:r>
          </w:p>
          <w:p w14:paraId="2294FC6A" w14:textId="77777777" w:rsidR="003202AE" w:rsidRPr="00764012" w:rsidRDefault="003202AE"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8A437A3" w14:textId="77777777" w:rsidR="00E11DED" w:rsidRPr="00764012" w:rsidRDefault="00480298" w:rsidP="00692F6B">
            <w:pPr>
              <w:ind w:leftChars="200" w:left="420" w:firstLineChars="23" w:firstLine="46"/>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また，同規程に家族の介護を行う労働者の深夜業の制限</w:t>
            </w:r>
          </w:p>
          <w:p w14:paraId="5EF74CD8" w14:textId="77777777" w:rsidR="00480298" w:rsidRPr="00764012" w:rsidRDefault="00480298" w:rsidP="00692F6B">
            <w:pPr>
              <w:ind w:leftChars="136" w:left="420" w:hangingChars="67" w:hanging="134"/>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を規定しているか。</w:t>
            </w:r>
          </w:p>
          <w:p w14:paraId="504BD222" w14:textId="77777777" w:rsidR="00480298" w:rsidRPr="00764012" w:rsidRDefault="00480298" w:rsidP="0024681E">
            <w:pPr>
              <w:overflowPunct w:val="0"/>
              <w:ind w:leftChars="200" w:left="420" w:firstLineChars="50" w:firstLine="100"/>
              <w:textAlignment w:val="baseline"/>
              <w:rPr>
                <w:rFonts w:ascii="ＭＳ ゴシック" w:eastAsia="ＭＳ ゴシック" w:hAnsi="ＭＳ ゴシック" w:cs="ＭＳ ゴシック"/>
                <w:color w:val="000000" w:themeColor="text1"/>
                <w:kern w:val="0"/>
                <w:sz w:val="20"/>
                <w:szCs w:val="20"/>
              </w:rPr>
            </w:pPr>
          </w:p>
          <w:p w14:paraId="07C95020"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1139312"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6FE0343"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9D0067F" w14:textId="77777777" w:rsidR="00C07366" w:rsidRPr="00764012" w:rsidRDefault="00C07366" w:rsidP="00C07366">
            <w:pPr>
              <w:overflowPunct w:val="0"/>
              <w:ind w:leftChars="17" w:left="36"/>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非常勤職員は労働条件を書面により明確にし，雇用して</w:t>
            </w:r>
          </w:p>
          <w:p w14:paraId="0C95F202" w14:textId="77777777" w:rsidR="00480298" w:rsidRPr="00764012" w:rsidRDefault="00480298" w:rsidP="00A908F5">
            <w:pPr>
              <w:overflowPunct w:val="0"/>
              <w:ind w:leftChars="17" w:left="36" w:firstLineChars="162" w:firstLine="324"/>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いるか。</w:t>
            </w:r>
          </w:p>
          <w:p w14:paraId="6F71EF3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0F335E7" w14:textId="77777777" w:rsidR="00C07366"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ア</w:t>
            </w:r>
            <w:r w:rsidR="00692F6B"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非常勤職員の採用について，雇用伺いで決裁を受けて</w:t>
            </w:r>
          </w:p>
          <w:p w14:paraId="0D678A74" w14:textId="77777777" w:rsidR="00480298" w:rsidRPr="00764012" w:rsidRDefault="00480298" w:rsidP="00E11DED">
            <w:pPr>
              <w:overflowPunct w:val="0"/>
              <w:ind w:leftChars="200" w:left="420"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いるか。</w:t>
            </w:r>
          </w:p>
          <w:p w14:paraId="58374C1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C6E424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CF1064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w:t>
            </w:r>
            <w:r w:rsidR="00C0736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現状と差異はないか。</w:t>
            </w:r>
          </w:p>
          <w:p w14:paraId="158A373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274407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0DB1EFA"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ウ</w:t>
            </w:r>
            <w:r w:rsidR="00C0736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賃金は契約どおりに支給しているか。</w:t>
            </w:r>
          </w:p>
        </w:tc>
        <w:tc>
          <w:tcPr>
            <w:tcW w:w="1826" w:type="dxa"/>
          </w:tcPr>
          <w:p w14:paraId="21404ABE"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3A80207C" w14:textId="522684E6"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09358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338826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06AF722"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297B523" w14:textId="5733481C"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3443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78380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110CB4C4"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2F7F8DC3" w14:textId="77777777" w:rsidR="00370E8A" w:rsidRPr="00764012" w:rsidRDefault="00370E8A" w:rsidP="00EF4F02">
            <w:pPr>
              <w:overflowPunct w:val="0"/>
              <w:textAlignment w:val="baseline"/>
              <w:rPr>
                <w:rFonts w:ascii="ＭＳ ゴシック" w:eastAsia="ＭＳ ゴシック" w:hAnsi="ＭＳ ゴシック"/>
                <w:color w:val="000000" w:themeColor="text1"/>
                <w:kern w:val="0"/>
                <w:sz w:val="20"/>
                <w:szCs w:val="20"/>
              </w:rPr>
            </w:pPr>
          </w:p>
          <w:p w14:paraId="4B6E320E" w14:textId="23E5DB85"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943636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42030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D83101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80DF7E3" w14:textId="1F65E050"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124654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717971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1AEB80A8"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57B3618E" w14:textId="77777777" w:rsidR="003202AE" w:rsidRPr="00764012" w:rsidRDefault="003202AE" w:rsidP="00EF4F02">
            <w:pPr>
              <w:overflowPunct w:val="0"/>
              <w:textAlignment w:val="baseline"/>
              <w:rPr>
                <w:rFonts w:ascii="ＭＳ ゴシック" w:eastAsia="ＭＳ ゴシック" w:hAnsi="ＭＳ ゴシック"/>
                <w:color w:val="000000" w:themeColor="text1"/>
                <w:kern w:val="0"/>
                <w:sz w:val="20"/>
                <w:szCs w:val="20"/>
              </w:rPr>
            </w:pPr>
          </w:p>
          <w:p w14:paraId="17B26B17" w14:textId="77777777" w:rsidR="003202AE" w:rsidRPr="00764012" w:rsidRDefault="003202AE" w:rsidP="00EF4F02">
            <w:pPr>
              <w:overflowPunct w:val="0"/>
              <w:textAlignment w:val="baseline"/>
              <w:rPr>
                <w:rFonts w:ascii="ＭＳ ゴシック" w:eastAsia="ＭＳ ゴシック" w:hAnsi="ＭＳ ゴシック"/>
                <w:color w:val="000000" w:themeColor="text1"/>
                <w:kern w:val="0"/>
                <w:sz w:val="20"/>
                <w:szCs w:val="20"/>
              </w:rPr>
            </w:pPr>
          </w:p>
          <w:p w14:paraId="32C3176A"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016610FB"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43A62DFF" w14:textId="63A70871" w:rsidR="00480298" w:rsidRPr="00764012" w:rsidRDefault="00066A72" w:rsidP="00EF4F0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906635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8952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93F6E0C"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716DA291" w14:textId="77777777" w:rsidR="00480298" w:rsidRPr="00764012" w:rsidRDefault="00480298" w:rsidP="00EF4F02">
            <w:pPr>
              <w:overflowPunct w:val="0"/>
              <w:textAlignment w:val="baseline"/>
              <w:rPr>
                <w:rFonts w:ascii="ＭＳ ゴシック" w:eastAsia="ＭＳ ゴシック" w:hAnsi="ＭＳ ゴシック"/>
                <w:color w:val="000000" w:themeColor="text1"/>
                <w:kern w:val="0"/>
                <w:sz w:val="20"/>
                <w:szCs w:val="20"/>
              </w:rPr>
            </w:pPr>
          </w:p>
          <w:p w14:paraId="16027736" w14:textId="0ED04F28" w:rsidR="00480298" w:rsidRPr="00764012" w:rsidRDefault="00066A72" w:rsidP="00EF4F02">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194780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6242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7A400B2"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69BBA1B3"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5E3745BD"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097B4B37" w14:textId="27079FB0" w:rsidR="00480298" w:rsidRPr="00764012" w:rsidRDefault="00066A72" w:rsidP="00EF4F02">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4931268"/>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506166396"/>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p>
          <w:p w14:paraId="5A013181"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7AD5085D" w14:textId="77777777" w:rsidR="00480298" w:rsidRPr="00764012" w:rsidRDefault="00480298" w:rsidP="00EF4F02">
            <w:pPr>
              <w:rPr>
                <w:rFonts w:ascii="ＭＳ ゴシック" w:eastAsia="ＭＳ ゴシック" w:hAnsi="ＭＳ ゴシック" w:cs="ＭＳ ゴシック"/>
                <w:color w:val="000000" w:themeColor="text1"/>
                <w:kern w:val="0"/>
                <w:sz w:val="20"/>
                <w:szCs w:val="20"/>
              </w:rPr>
            </w:pPr>
          </w:p>
          <w:p w14:paraId="59AEC435" w14:textId="2F9503F7" w:rsidR="00480298" w:rsidRPr="00764012" w:rsidRDefault="00066A72" w:rsidP="00EF4F02">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794173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24534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tc>
      </w:tr>
    </w:tbl>
    <w:p w14:paraId="33BA9841" w14:textId="77777777" w:rsidR="006A5C02" w:rsidRPr="00764012" w:rsidRDefault="006A5C02" w:rsidP="00480298">
      <w:pPr>
        <w:ind w:firstLineChars="400" w:firstLine="800"/>
        <w:jc w:val="center"/>
        <w:rPr>
          <w:rFonts w:ascii="ＭＳ ゴシック" w:eastAsia="ＭＳ ゴシック" w:hAnsi="ＭＳ ゴシック"/>
          <w:color w:val="000000" w:themeColor="text1"/>
          <w:sz w:val="20"/>
          <w:szCs w:val="20"/>
        </w:rPr>
      </w:pPr>
    </w:p>
    <w:p w14:paraId="186FCFE8" w14:textId="3D0653C8" w:rsidR="00480298" w:rsidRPr="00764012" w:rsidRDefault="006A5C02" w:rsidP="009C3C6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５</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9380D" w:rsidRPr="00764012" w14:paraId="4075C4D6" w14:textId="77777777" w:rsidTr="0024681E">
        <w:trPr>
          <w:trHeight w:val="416"/>
        </w:trPr>
        <w:tc>
          <w:tcPr>
            <w:tcW w:w="3643" w:type="dxa"/>
            <w:vAlign w:val="center"/>
          </w:tcPr>
          <w:p w14:paraId="1487A60A"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14:paraId="32F98E4C"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0" w:type="dxa"/>
            <w:vAlign w:val="center"/>
          </w:tcPr>
          <w:p w14:paraId="2AD4CA1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800" w:type="dxa"/>
            <w:vAlign w:val="center"/>
          </w:tcPr>
          <w:p w14:paraId="4059649D"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F8E7E6C" w14:textId="77777777" w:rsidTr="009C3C62">
        <w:trPr>
          <w:trHeight w:val="13321"/>
        </w:trPr>
        <w:tc>
          <w:tcPr>
            <w:tcW w:w="3643" w:type="dxa"/>
          </w:tcPr>
          <w:p w14:paraId="010D0B81"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6C7F0B75"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692F6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適用する労働者としては女子職員のみを規定しているものではない。</w:t>
            </w:r>
          </w:p>
          <w:p w14:paraId="60E77F2A"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2C0656C9"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0A3C1F69"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3F8DB013"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39A893D5"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133C1E6F"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046849D1"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2FE480F6" w14:textId="77777777" w:rsidR="00370E8A" w:rsidRPr="00764012" w:rsidRDefault="00370E8A" w:rsidP="0024681E">
            <w:pPr>
              <w:ind w:left="200" w:hangingChars="100" w:hanging="200"/>
              <w:rPr>
                <w:rFonts w:ascii="ＭＳ ゴシック" w:eastAsia="ＭＳ ゴシック" w:hAnsi="ＭＳ ゴシック"/>
                <w:color w:val="000000" w:themeColor="text1"/>
                <w:sz w:val="20"/>
                <w:szCs w:val="20"/>
              </w:rPr>
            </w:pPr>
          </w:p>
          <w:p w14:paraId="6C343362"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29A42486" w14:textId="77777777" w:rsidR="00370E8A" w:rsidRPr="00764012" w:rsidRDefault="00370E8A" w:rsidP="0024681E">
            <w:pPr>
              <w:ind w:left="200" w:hangingChars="100" w:hanging="200"/>
              <w:rPr>
                <w:rFonts w:ascii="ＭＳ ゴシック" w:eastAsia="ＭＳ ゴシック" w:hAnsi="ＭＳ ゴシック"/>
                <w:color w:val="000000" w:themeColor="text1"/>
                <w:sz w:val="20"/>
                <w:szCs w:val="20"/>
              </w:rPr>
            </w:pPr>
          </w:p>
          <w:p w14:paraId="1919EE24"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12D19D2B"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労働条件を明示する事項</w:t>
            </w:r>
          </w:p>
          <w:p w14:paraId="0E87360B" w14:textId="77777777" w:rsidR="00480298" w:rsidRPr="00764012" w:rsidRDefault="00480298" w:rsidP="0024681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692F6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 xml:space="preserve">① </w:t>
            </w:r>
            <w:r w:rsidR="00692F6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書面の交付による明示事項</w:t>
            </w:r>
          </w:p>
          <w:p w14:paraId="7430F90B" w14:textId="77777777" w:rsidR="00480298" w:rsidRPr="00764012" w:rsidRDefault="00480298" w:rsidP="0024681E">
            <w:pPr>
              <w:ind w:left="600" w:hangingChars="300" w:hanging="6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00692F6B"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w:t>
            </w:r>
            <w:r w:rsidR="00692F6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労働契約の期間</w:t>
            </w:r>
          </w:p>
          <w:p w14:paraId="15CF0BEA" w14:textId="77777777" w:rsidR="00480298" w:rsidRPr="00764012" w:rsidRDefault="00480298" w:rsidP="009A5EFB">
            <w:pPr>
              <w:ind w:leftChars="-30" w:left="477" w:hangingChars="300" w:hanging="54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692F6B"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w:t>
            </w:r>
            <w:r w:rsidR="00692F6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就業の場所，従事すべき業務の内容</w:t>
            </w:r>
          </w:p>
          <w:p w14:paraId="4308DFA8" w14:textId="77777777" w:rsidR="009A5EFB" w:rsidRPr="00764012" w:rsidRDefault="009A5EFB" w:rsidP="009A5EFB">
            <w:pPr>
              <w:ind w:left="305"/>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8"/>
                <w:szCs w:val="18"/>
              </w:rPr>
              <w:t xml:space="preserve">・ </w:t>
            </w:r>
            <w:r w:rsidR="00480298" w:rsidRPr="00764012">
              <w:rPr>
                <w:rFonts w:ascii="ＭＳ ゴシック" w:eastAsia="ＭＳ ゴシック" w:hAnsi="ＭＳ ゴシック" w:hint="eastAsia"/>
                <w:color w:val="000000" w:themeColor="text1"/>
                <w:sz w:val="18"/>
                <w:szCs w:val="18"/>
              </w:rPr>
              <w:t>始業終業の時刻</w:t>
            </w:r>
            <w:r w:rsidR="00480298" w:rsidRPr="00764012">
              <w:rPr>
                <w:rFonts w:ascii="ＭＳ ゴシック" w:eastAsia="ＭＳ ゴシック" w:hAnsi="ＭＳ ゴシック" w:hint="eastAsia"/>
                <w:color w:val="000000" w:themeColor="text1"/>
                <w:sz w:val="16"/>
                <w:szCs w:val="16"/>
              </w:rPr>
              <w:t>（勤務させる各始</w:t>
            </w:r>
            <w:r w:rsidRPr="00764012">
              <w:rPr>
                <w:rFonts w:ascii="ＭＳ ゴシック" w:eastAsia="ＭＳ ゴシック" w:hAnsi="ＭＳ ゴシック" w:hint="eastAsia"/>
                <w:color w:val="000000" w:themeColor="text1"/>
                <w:sz w:val="16"/>
                <w:szCs w:val="16"/>
              </w:rPr>
              <w:t>業終</w:t>
            </w:r>
          </w:p>
          <w:p w14:paraId="46790D18" w14:textId="77777777" w:rsidR="009A5EFB" w:rsidRPr="00764012" w:rsidRDefault="00480298" w:rsidP="009A5EFB">
            <w:pPr>
              <w:ind w:left="305" w:firstLineChars="50" w:firstLine="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6"/>
                <w:szCs w:val="16"/>
              </w:rPr>
              <w:t>業時刻を記載のこと）</w:t>
            </w:r>
            <w:r w:rsidRPr="00764012">
              <w:rPr>
                <w:rFonts w:ascii="ＭＳ ゴシック" w:eastAsia="ＭＳ ゴシック" w:hAnsi="ＭＳ ゴシック" w:hint="eastAsia"/>
                <w:color w:val="000000" w:themeColor="text1"/>
                <w:sz w:val="18"/>
                <w:szCs w:val="18"/>
              </w:rPr>
              <w:t>，所定労働時</w:t>
            </w:r>
            <w:r w:rsidR="009A5EFB" w:rsidRPr="00764012">
              <w:rPr>
                <w:rFonts w:ascii="ＭＳ ゴシック" w:eastAsia="ＭＳ ゴシック" w:hAnsi="ＭＳ ゴシック" w:hint="eastAsia"/>
                <w:color w:val="000000" w:themeColor="text1"/>
                <w:sz w:val="18"/>
                <w:szCs w:val="18"/>
              </w:rPr>
              <w:t>間</w:t>
            </w:r>
            <w:r w:rsidRPr="00764012">
              <w:rPr>
                <w:rFonts w:ascii="ＭＳ ゴシック" w:eastAsia="ＭＳ ゴシック" w:hAnsi="ＭＳ ゴシック" w:hint="eastAsia"/>
                <w:color w:val="000000" w:themeColor="text1"/>
                <w:sz w:val="18"/>
                <w:szCs w:val="18"/>
              </w:rPr>
              <w:t>を超</w:t>
            </w:r>
          </w:p>
          <w:p w14:paraId="2CF81C20" w14:textId="34710D4E" w:rsidR="009A5EFB" w:rsidRPr="00764012" w:rsidRDefault="00480298" w:rsidP="009A5EFB">
            <w:pPr>
              <w:ind w:left="305" w:firstLineChars="50" w:firstLine="9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える労働の</w:t>
            </w:r>
            <w:r w:rsidR="00926F7C" w:rsidRPr="00764012">
              <w:rPr>
                <w:rFonts w:ascii="ＭＳ ゴシック" w:eastAsia="ＭＳ ゴシック" w:hAnsi="ＭＳ ゴシック" w:hint="eastAsia"/>
                <w:color w:val="000000" w:themeColor="text1"/>
                <w:sz w:val="18"/>
                <w:szCs w:val="18"/>
              </w:rPr>
              <w:t>有無</w:t>
            </w:r>
            <w:r w:rsidRPr="00764012">
              <w:rPr>
                <w:rFonts w:ascii="ＭＳ ゴシック" w:eastAsia="ＭＳ ゴシック" w:hAnsi="ＭＳ ゴシック" w:hint="eastAsia"/>
                <w:color w:val="000000" w:themeColor="text1"/>
                <w:sz w:val="18"/>
                <w:szCs w:val="18"/>
              </w:rPr>
              <w:t>，休憩時間，休日，休</w:t>
            </w:r>
          </w:p>
          <w:p w14:paraId="455BB943" w14:textId="77777777" w:rsidR="00480298" w:rsidRPr="00764012" w:rsidRDefault="00480298" w:rsidP="009A5EFB">
            <w:pPr>
              <w:ind w:left="305" w:firstLineChars="50" w:firstLine="9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暇，就業時転換に関する事項　</w:t>
            </w:r>
          </w:p>
          <w:p w14:paraId="6ADF1DAC" w14:textId="77777777" w:rsidR="00480298" w:rsidRPr="00764012" w:rsidRDefault="00480298" w:rsidP="009A5EFB">
            <w:pPr>
              <w:numPr>
                <w:ilvl w:val="0"/>
                <w:numId w:val="18"/>
              </w:numPr>
              <w:ind w:left="574" w:hanging="269"/>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賃金の決定，計算，支払方法，締切，</w:t>
            </w:r>
          </w:p>
          <w:p w14:paraId="0C8243A0" w14:textId="77777777" w:rsidR="00480298" w:rsidRPr="00764012" w:rsidRDefault="00480298" w:rsidP="009A5EFB">
            <w:pPr>
              <w:ind w:leftChars="200" w:left="600" w:hangingChars="100" w:hanging="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支払時期，昇給</w:t>
            </w:r>
          </w:p>
          <w:p w14:paraId="7C691994" w14:textId="77777777" w:rsidR="00480298" w:rsidRPr="00764012" w:rsidRDefault="00480298" w:rsidP="009A5EFB">
            <w:pPr>
              <w:ind w:left="540" w:hangingChars="300" w:hanging="54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8"/>
                <w:szCs w:val="18"/>
              </w:rPr>
              <w:t xml:space="preserve"> </w:t>
            </w:r>
            <w:r w:rsidR="009A5EFB"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w:t>
            </w:r>
            <w:r w:rsidR="009A5EF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退職に関する事項</w:t>
            </w:r>
            <w:r w:rsidR="009A5EFB" w:rsidRPr="00764012">
              <w:rPr>
                <w:rFonts w:ascii="ＭＳ ゴシック" w:eastAsia="ＭＳ ゴシック" w:hAnsi="ＭＳ ゴシック" w:hint="eastAsia"/>
                <w:color w:val="000000" w:themeColor="text1"/>
                <w:sz w:val="16"/>
                <w:szCs w:val="16"/>
              </w:rPr>
              <w:t>(</w:t>
            </w:r>
            <w:r w:rsidRPr="00764012">
              <w:rPr>
                <w:rFonts w:ascii="ＭＳ ゴシック" w:eastAsia="ＭＳ ゴシック" w:hAnsi="ＭＳ ゴシック" w:hint="eastAsia"/>
                <w:color w:val="000000" w:themeColor="text1"/>
                <w:sz w:val="16"/>
                <w:szCs w:val="16"/>
              </w:rPr>
              <w:t>解雇の事由を含む）</w:t>
            </w:r>
          </w:p>
          <w:p w14:paraId="67073567" w14:textId="77777777" w:rsidR="009A5EFB" w:rsidRPr="00764012" w:rsidRDefault="00480298" w:rsidP="009A5EFB">
            <w:pPr>
              <w:ind w:leftChars="100" w:left="610" w:hangingChars="200" w:hanging="4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② </w:t>
            </w:r>
            <w:r w:rsidR="009A5EF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制度として設けている場合に記</w:t>
            </w:r>
          </w:p>
          <w:p w14:paraId="1A98AD53" w14:textId="77777777" w:rsidR="00480298" w:rsidRPr="00764012" w:rsidRDefault="00480298" w:rsidP="009A5EFB">
            <w:pPr>
              <w:ind w:leftChars="200" w:left="62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入することが望ましい事項</w:t>
            </w:r>
          </w:p>
          <w:p w14:paraId="6E3E1B1F" w14:textId="77777777" w:rsidR="00480298" w:rsidRPr="00764012" w:rsidRDefault="00480298" w:rsidP="0024681E">
            <w:pPr>
              <w:ind w:left="600" w:hangingChars="300" w:hanging="6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009A5EF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w:t>
            </w:r>
            <w:r w:rsidR="009A5EF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社会保険の加入状況，雇用保険の適</w:t>
            </w:r>
          </w:p>
          <w:p w14:paraId="5FA36986" w14:textId="77777777" w:rsidR="009A5EFB" w:rsidRPr="00764012" w:rsidRDefault="00480298" w:rsidP="009A5EFB">
            <w:pPr>
              <w:ind w:leftChars="200" w:left="600" w:hangingChars="100" w:hanging="18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8"/>
                <w:szCs w:val="18"/>
              </w:rPr>
              <w:t>用，その他</w:t>
            </w:r>
            <w:r w:rsidRPr="00764012">
              <w:rPr>
                <w:rFonts w:ascii="ＭＳ ゴシック" w:eastAsia="ＭＳ ゴシック" w:hAnsi="ＭＳ ゴシック" w:hint="eastAsia"/>
                <w:color w:val="000000" w:themeColor="text1"/>
                <w:sz w:val="16"/>
                <w:szCs w:val="16"/>
              </w:rPr>
              <w:t>（労働者に負担させるべきも</w:t>
            </w:r>
          </w:p>
          <w:p w14:paraId="1B141DDD" w14:textId="77777777" w:rsidR="009A5EFB" w:rsidRPr="00764012" w:rsidRDefault="00480298" w:rsidP="009A5EFB">
            <w:pPr>
              <w:ind w:leftChars="200" w:left="580" w:hangingChars="100" w:hanging="16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のに関する事項，安全及び衛生に関する事</w:t>
            </w:r>
          </w:p>
          <w:p w14:paraId="6DCA5524" w14:textId="77777777" w:rsidR="009A5EFB" w:rsidRPr="00764012" w:rsidRDefault="00480298" w:rsidP="009A5EFB">
            <w:pPr>
              <w:ind w:leftChars="200" w:left="580" w:hangingChars="100" w:hanging="16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項，職業　訓練に関する事項，災害補償及</w:t>
            </w:r>
          </w:p>
          <w:p w14:paraId="06312637" w14:textId="77777777" w:rsidR="009A5EFB" w:rsidRPr="00764012" w:rsidRDefault="00480298" w:rsidP="009A5EFB">
            <w:pPr>
              <w:ind w:leftChars="200" w:left="580" w:hangingChars="100" w:hanging="16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び業務外の傷病扶助に関する事項，表彰及</w:t>
            </w:r>
          </w:p>
          <w:p w14:paraId="2693C142" w14:textId="77777777" w:rsidR="00F349AB" w:rsidRPr="00764012" w:rsidRDefault="00480298" w:rsidP="009A5EFB">
            <w:pPr>
              <w:ind w:leftChars="200" w:left="580" w:hangingChars="100" w:hanging="16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び制裁に関する事項，休職に関する事項</w:t>
            </w:r>
          </w:p>
          <w:p w14:paraId="0D69BA13" w14:textId="77777777" w:rsidR="00480298" w:rsidRPr="00764012" w:rsidRDefault="00480298" w:rsidP="009A5EFB">
            <w:pPr>
              <w:ind w:leftChars="200" w:left="580" w:hangingChars="100" w:hanging="160"/>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等）</w:t>
            </w:r>
          </w:p>
          <w:p w14:paraId="2C142E1D" w14:textId="77777777" w:rsidR="00F349AB" w:rsidRPr="00764012" w:rsidRDefault="00480298" w:rsidP="00F349AB">
            <w:pPr>
              <w:ind w:leftChars="100" w:left="610" w:hangingChars="200" w:hanging="4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③ </w:t>
            </w:r>
            <w:r w:rsidR="00F349A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制度として設けている場合に記</w:t>
            </w:r>
          </w:p>
          <w:p w14:paraId="1D39E5C1" w14:textId="77777777" w:rsidR="00F349AB" w:rsidRPr="00764012" w:rsidRDefault="00480298" w:rsidP="00F349AB">
            <w:pPr>
              <w:ind w:leftChars="200" w:left="62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入することが望ましいが，短時間</w:t>
            </w:r>
          </w:p>
          <w:p w14:paraId="512FE113" w14:textId="77777777" w:rsidR="00F349AB" w:rsidRPr="00764012" w:rsidRDefault="00480298" w:rsidP="00F349AB">
            <w:pPr>
              <w:ind w:leftChars="200" w:left="62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労働者については，必ず記入する</w:t>
            </w:r>
          </w:p>
          <w:p w14:paraId="34DA6614" w14:textId="77777777" w:rsidR="00480298" w:rsidRPr="00764012" w:rsidRDefault="00480298" w:rsidP="00F349AB">
            <w:pPr>
              <w:ind w:leftChars="200" w:left="62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事項</w:t>
            </w:r>
          </w:p>
          <w:p w14:paraId="398ACE61" w14:textId="6B3CFC20" w:rsidR="00480298" w:rsidRPr="00764012" w:rsidRDefault="00480298" w:rsidP="00F349AB">
            <w:pPr>
              <w:ind w:leftChars="-32" w:left="533" w:hangingChars="300" w:hanging="6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w:t>
            </w:r>
            <w:r w:rsidR="00F349A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昇給の</w:t>
            </w:r>
            <w:r w:rsidR="00926F7C" w:rsidRPr="00764012">
              <w:rPr>
                <w:rFonts w:ascii="ＭＳ ゴシック" w:eastAsia="ＭＳ ゴシック" w:hAnsi="ＭＳ ゴシック" w:hint="eastAsia"/>
                <w:color w:val="000000" w:themeColor="text1"/>
                <w:sz w:val="18"/>
                <w:szCs w:val="18"/>
              </w:rPr>
              <w:t>有無</w:t>
            </w:r>
          </w:p>
          <w:p w14:paraId="1D1C3329" w14:textId="7FA943C3" w:rsidR="00480298" w:rsidRPr="00764012" w:rsidRDefault="00480298" w:rsidP="00F349AB">
            <w:pPr>
              <w:ind w:leftChars="-6" w:left="460" w:hangingChars="263" w:hanging="473"/>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F349A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賞与の</w:t>
            </w:r>
            <w:r w:rsidR="00926F7C" w:rsidRPr="00764012">
              <w:rPr>
                <w:rFonts w:ascii="ＭＳ ゴシック" w:eastAsia="ＭＳ ゴシック" w:hAnsi="ＭＳ ゴシック" w:hint="eastAsia"/>
                <w:color w:val="000000" w:themeColor="text1"/>
                <w:sz w:val="18"/>
                <w:szCs w:val="18"/>
              </w:rPr>
              <w:t>有無</w:t>
            </w:r>
          </w:p>
          <w:p w14:paraId="5DE37027" w14:textId="5EA306D3" w:rsidR="00480298" w:rsidRPr="00764012" w:rsidRDefault="00480298" w:rsidP="00F349AB">
            <w:pPr>
              <w:ind w:leftChars="-6" w:left="540" w:hangingChars="307" w:hanging="553"/>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F349A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退職金の</w:t>
            </w:r>
            <w:r w:rsidR="00926F7C" w:rsidRPr="00764012">
              <w:rPr>
                <w:rFonts w:ascii="ＭＳ ゴシック" w:eastAsia="ＭＳ ゴシック" w:hAnsi="ＭＳ ゴシック" w:hint="eastAsia"/>
                <w:color w:val="000000" w:themeColor="text1"/>
                <w:sz w:val="18"/>
                <w:szCs w:val="18"/>
              </w:rPr>
              <w:t>有無</w:t>
            </w:r>
          </w:p>
          <w:p w14:paraId="79527436" w14:textId="77777777" w:rsidR="00F349AB" w:rsidRPr="00764012" w:rsidRDefault="005D0118" w:rsidP="00F349AB">
            <w:pPr>
              <w:ind w:leftChars="167" w:left="599" w:hangingChars="138" w:hanging="248"/>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w:t>
            </w:r>
            <w:r w:rsidR="00F349AB"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雇用管理の改善等に関する事項に係</w:t>
            </w:r>
          </w:p>
          <w:p w14:paraId="6B4138F8" w14:textId="77777777" w:rsidR="005D0118" w:rsidRPr="00764012" w:rsidRDefault="005D0118" w:rsidP="00F349AB">
            <w:pPr>
              <w:ind w:leftChars="217" w:left="614" w:hangingChars="88" w:hanging="158"/>
              <w:rPr>
                <w:rFonts w:ascii="ＭＳ ゴシック" w:eastAsia="ＭＳ ゴシック" w:hAnsi="ＭＳ ゴシック" w:cs="ＭＳ 明朝"/>
                <w:color w:val="000000" w:themeColor="text1"/>
                <w:kern w:val="0"/>
                <w:sz w:val="18"/>
                <w:szCs w:val="18"/>
              </w:rPr>
            </w:pPr>
            <w:r w:rsidRPr="00764012">
              <w:rPr>
                <w:rFonts w:ascii="ＭＳ ゴシック" w:eastAsia="ＭＳ ゴシック" w:hAnsi="ＭＳ ゴシック" w:hint="eastAsia"/>
                <w:color w:val="000000" w:themeColor="text1"/>
                <w:sz w:val="18"/>
                <w:szCs w:val="18"/>
              </w:rPr>
              <w:t>る相談窓口</w:t>
            </w:r>
          </w:p>
          <w:p w14:paraId="40337DF3" w14:textId="77777777" w:rsidR="00F349AB"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349A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有期契約職員の雇入通知書に，</w:t>
            </w:r>
          </w:p>
          <w:p w14:paraId="1273B6DC" w14:textId="59CADADA" w:rsidR="00480298" w:rsidRPr="00764012" w:rsidRDefault="00480298" w:rsidP="00F349AB">
            <w:pPr>
              <w:ind w:leftChars="50" w:left="205" w:hangingChars="50" w:hanging="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「更新の</w:t>
            </w:r>
            <w:r w:rsidR="00926F7C" w:rsidRPr="00764012">
              <w:rPr>
                <w:rFonts w:ascii="ＭＳ ゴシック" w:eastAsia="ＭＳ ゴシック" w:hAnsi="ＭＳ ゴシック" w:hint="eastAsia"/>
                <w:color w:val="000000" w:themeColor="text1"/>
                <w:sz w:val="20"/>
                <w:szCs w:val="20"/>
              </w:rPr>
              <w:t>有無</w:t>
            </w:r>
            <w:r w:rsidRPr="00764012">
              <w:rPr>
                <w:rFonts w:ascii="ＭＳ ゴシック" w:eastAsia="ＭＳ ゴシック" w:hAnsi="ＭＳ ゴシック" w:hint="eastAsia"/>
                <w:color w:val="000000" w:themeColor="text1"/>
                <w:sz w:val="20"/>
                <w:szCs w:val="20"/>
              </w:rPr>
              <w:t>」及び「更新する又はしない場合の判断基準」を明示すること。</w:t>
            </w:r>
          </w:p>
          <w:p w14:paraId="7C3AD8C1" w14:textId="77777777" w:rsidR="00480298" w:rsidRPr="00764012" w:rsidRDefault="00480298" w:rsidP="0024681E">
            <w:pPr>
              <w:ind w:left="600" w:hangingChars="300" w:hanging="600"/>
              <w:rPr>
                <w:rFonts w:ascii="ＭＳ ゴシック" w:eastAsia="ＭＳ ゴシック" w:hAnsi="ＭＳ ゴシック"/>
                <w:color w:val="000000" w:themeColor="text1"/>
                <w:sz w:val="20"/>
                <w:szCs w:val="20"/>
              </w:rPr>
            </w:pPr>
          </w:p>
          <w:p w14:paraId="789A6536"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349A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契約どおり勤務がなされているこ</w:t>
            </w:r>
          </w:p>
          <w:p w14:paraId="5629C79F"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と。</w:t>
            </w:r>
          </w:p>
        </w:tc>
        <w:tc>
          <w:tcPr>
            <w:tcW w:w="1984" w:type="dxa"/>
          </w:tcPr>
          <w:p w14:paraId="1BDBF41C"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030856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w:t>
            </w:r>
          </w:p>
          <w:p w14:paraId="40799E5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育児休業等規程</w:t>
            </w:r>
          </w:p>
          <w:p w14:paraId="14BC9A7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27DC04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D46853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w:t>
            </w:r>
          </w:p>
          <w:p w14:paraId="2570660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介護休業等規程</w:t>
            </w:r>
          </w:p>
          <w:p w14:paraId="640690A7"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AE83167"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8BC3B58"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83D93C9"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0D5B4051"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00BF230B" w14:textId="77777777" w:rsidR="00370E8A" w:rsidRPr="00764012" w:rsidRDefault="00370E8A"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FB018A4" w14:textId="77777777" w:rsidR="00370E8A" w:rsidRPr="00764012" w:rsidRDefault="00370E8A"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1AE158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労働条件通知書等</w:t>
            </w:r>
          </w:p>
          <w:p w14:paraId="6E7CF26C" w14:textId="77777777" w:rsidR="00480298" w:rsidRPr="00764012" w:rsidRDefault="00480298" w:rsidP="0024681E">
            <w:pPr>
              <w:rPr>
                <w:rFonts w:ascii="ＭＳ ゴシック" w:eastAsia="ＭＳ ゴシック" w:hAnsi="ＭＳ ゴシック"/>
                <w:color w:val="000000" w:themeColor="text1"/>
                <w:sz w:val="20"/>
                <w:szCs w:val="20"/>
              </w:rPr>
            </w:pPr>
          </w:p>
        </w:tc>
        <w:tc>
          <w:tcPr>
            <w:tcW w:w="2410" w:type="dxa"/>
          </w:tcPr>
          <w:p w14:paraId="4A6D0847" w14:textId="77777777" w:rsidR="00480298" w:rsidRPr="00764012" w:rsidRDefault="00480298" w:rsidP="0024681E">
            <w:pPr>
              <w:overflowPunct w:val="0"/>
              <w:ind w:firstLineChars="100" w:firstLine="200"/>
              <w:textAlignment w:val="baseline"/>
              <w:rPr>
                <w:rFonts w:ascii="ＭＳ ゴシック" w:eastAsia="ＭＳ ゴシック" w:hAnsi="ＭＳ ゴシック"/>
                <w:color w:val="000000" w:themeColor="text1"/>
                <w:sz w:val="20"/>
                <w:szCs w:val="20"/>
              </w:rPr>
            </w:pPr>
          </w:p>
          <w:p w14:paraId="53E36D2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rPr>
              <w:t>○育児休業</w:t>
            </w:r>
            <w:r w:rsidR="00D4554C"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rPr>
              <w:t>介護休業等育児又は家族介護を行う労働者の福祉に関する法律</w:t>
            </w:r>
            <w:r w:rsidRPr="00764012">
              <w:rPr>
                <w:rFonts w:ascii="ＭＳ ゴシック" w:eastAsia="ＭＳ ゴシック" w:hAnsi="ＭＳ ゴシック" w:hint="eastAsia"/>
                <w:color w:val="000000" w:themeColor="text1"/>
                <w:sz w:val="16"/>
                <w:szCs w:val="16"/>
              </w:rPr>
              <w:t>（以下「育児介護休業法」という。</w:t>
            </w:r>
            <w:r w:rsidRPr="00764012">
              <w:rPr>
                <w:rFonts w:ascii="ＭＳ ゴシック" w:eastAsia="ＭＳ ゴシック" w:hAnsi="ＭＳ ゴシック" w:hint="eastAsia"/>
                <w:color w:val="000000" w:themeColor="text1"/>
                <w:sz w:val="16"/>
                <w:szCs w:val="16"/>
                <w:lang w:eastAsia="zh-CN"/>
              </w:rPr>
              <w:t>）</w:t>
            </w:r>
            <w:r w:rsidRPr="00764012">
              <w:rPr>
                <w:rFonts w:ascii="ＭＳ ゴシック" w:eastAsia="ＭＳ ゴシック" w:hAnsi="ＭＳ ゴシック" w:hint="eastAsia"/>
                <w:color w:val="000000" w:themeColor="text1"/>
                <w:sz w:val="20"/>
                <w:szCs w:val="20"/>
                <w:lang w:eastAsia="zh-CN"/>
              </w:rPr>
              <w:t>第17条，第</w:t>
            </w:r>
            <w:r w:rsidRPr="00764012">
              <w:rPr>
                <w:rFonts w:ascii="ＭＳ ゴシック" w:eastAsia="ＭＳ ゴシック" w:hAnsi="ＭＳ ゴシック" w:hint="eastAsia"/>
                <w:color w:val="000000" w:themeColor="text1"/>
                <w:sz w:val="20"/>
                <w:szCs w:val="20"/>
              </w:rPr>
              <w:t>19</w:t>
            </w:r>
            <w:r w:rsidRPr="00764012">
              <w:rPr>
                <w:rFonts w:ascii="ＭＳ ゴシック" w:eastAsia="ＭＳ ゴシック" w:hAnsi="ＭＳ ゴシック" w:hint="eastAsia"/>
                <w:color w:val="000000" w:themeColor="text1"/>
                <w:sz w:val="20"/>
                <w:szCs w:val="20"/>
                <w:lang w:eastAsia="zh-CN"/>
              </w:rPr>
              <w:t>条</w:t>
            </w:r>
          </w:p>
          <w:p w14:paraId="56DE3C97" w14:textId="77777777" w:rsidR="00480298" w:rsidRPr="00764012" w:rsidRDefault="00480298" w:rsidP="0024681E">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14:paraId="26C7502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○育児介護休業法第18条，第20条</w:t>
            </w:r>
          </w:p>
          <w:p w14:paraId="475A1C0A"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6F296DA" w14:textId="77777777" w:rsidR="006F6B71" w:rsidRPr="00764012" w:rsidRDefault="006F6B71" w:rsidP="0024681E">
            <w:pPr>
              <w:overflowPunct w:val="0"/>
              <w:textAlignment w:val="baseline"/>
              <w:rPr>
                <w:rFonts w:ascii="ＭＳ ゴシック" w:eastAsia="ＭＳ ゴシック" w:hAnsi="ＭＳ ゴシック"/>
                <w:color w:val="000000" w:themeColor="text1"/>
                <w:sz w:val="20"/>
                <w:szCs w:val="20"/>
              </w:rPr>
            </w:pPr>
          </w:p>
          <w:p w14:paraId="039226A1" w14:textId="77777777" w:rsidR="00370E8A" w:rsidRPr="00764012" w:rsidRDefault="00370E8A" w:rsidP="0024681E">
            <w:pPr>
              <w:overflowPunct w:val="0"/>
              <w:textAlignment w:val="baseline"/>
              <w:rPr>
                <w:rFonts w:ascii="ＭＳ ゴシック" w:eastAsia="ＭＳ ゴシック" w:hAnsi="ＭＳ ゴシック"/>
                <w:color w:val="000000" w:themeColor="text1"/>
                <w:sz w:val="20"/>
                <w:szCs w:val="20"/>
              </w:rPr>
            </w:pPr>
          </w:p>
          <w:p w14:paraId="18E0A484" w14:textId="77777777" w:rsidR="00370E8A" w:rsidRPr="00764012" w:rsidRDefault="00370E8A" w:rsidP="0024681E">
            <w:pPr>
              <w:overflowPunct w:val="0"/>
              <w:textAlignment w:val="baseline"/>
              <w:rPr>
                <w:rFonts w:ascii="ＭＳ ゴシック" w:eastAsia="ＭＳ ゴシック" w:hAnsi="ＭＳ ゴシック"/>
                <w:color w:val="000000" w:themeColor="text1"/>
                <w:sz w:val="20"/>
                <w:szCs w:val="20"/>
              </w:rPr>
            </w:pPr>
          </w:p>
          <w:p w14:paraId="7D140E00"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○労基法第</w:t>
            </w:r>
            <w:r w:rsidRPr="00764012">
              <w:rPr>
                <w:rFonts w:ascii="ＭＳ ゴシック" w:eastAsia="ＭＳ ゴシック" w:hAnsi="ＭＳ ゴシック" w:cs="ＭＳ ゴシック"/>
                <w:color w:val="000000" w:themeColor="text1"/>
                <w:kern w:val="0"/>
                <w:sz w:val="20"/>
                <w:szCs w:val="20"/>
              </w:rPr>
              <w:t>15</w:t>
            </w:r>
            <w:r w:rsidRPr="00764012">
              <w:rPr>
                <w:rFonts w:ascii="ＭＳ ゴシック" w:eastAsia="ＭＳ ゴシック" w:hAnsi="ＭＳ ゴシック" w:cs="ＭＳ ゴシック" w:hint="eastAsia"/>
                <w:color w:val="000000" w:themeColor="text1"/>
                <w:kern w:val="0"/>
                <w:sz w:val="20"/>
                <w:szCs w:val="20"/>
              </w:rPr>
              <w:t>条</w:t>
            </w:r>
          </w:p>
          <w:p w14:paraId="056A231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○労基法施行規則第</w:t>
            </w:r>
            <w:r w:rsidR="00692F6B"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条</w:t>
            </w:r>
          </w:p>
          <w:p w14:paraId="53D1046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○労基法施行規則第</w:t>
            </w:r>
            <w:r w:rsidR="00692F6B"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条第</w:t>
            </w:r>
            <w:r w:rsidR="00692F6B"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項第</w:t>
            </w:r>
            <w:r w:rsidR="00692F6B"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号の</w:t>
            </w:r>
            <w:r w:rsidR="00692F6B" w:rsidRPr="00764012">
              <w:rPr>
                <w:rFonts w:ascii="ＭＳ ゴシック" w:eastAsia="ＭＳ ゴシック" w:hAnsi="ＭＳ ゴシック" w:hint="eastAsia"/>
                <w:color w:val="000000" w:themeColor="text1"/>
                <w:sz w:val="20"/>
                <w:szCs w:val="20"/>
              </w:rPr>
              <w:t>２</w:t>
            </w:r>
          </w:p>
          <w:p w14:paraId="14A264C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○短時間労働者の雇用管理の改善等に関する法律</w:t>
            </w:r>
            <w:r w:rsidRPr="00764012">
              <w:rPr>
                <w:rFonts w:ascii="ＭＳ ゴシック" w:eastAsia="ＭＳ ゴシック" w:hAnsi="ＭＳ ゴシック" w:hint="eastAsia"/>
                <w:color w:val="000000" w:themeColor="text1"/>
                <w:sz w:val="18"/>
                <w:szCs w:val="18"/>
              </w:rPr>
              <w:t>(以下パートタイム労働法）</w:t>
            </w:r>
            <w:r w:rsidRPr="00764012">
              <w:rPr>
                <w:rFonts w:ascii="ＭＳ ゴシック" w:eastAsia="ＭＳ ゴシック" w:hAnsi="ＭＳ ゴシック" w:hint="eastAsia"/>
                <w:color w:val="000000" w:themeColor="text1"/>
                <w:sz w:val="20"/>
                <w:szCs w:val="20"/>
              </w:rPr>
              <w:t>第</w:t>
            </w:r>
            <w:r w:rsidR="00692F6B" w:rsidRPr="00764012">
              <w:rPr>
                <w:rFonts w:ascii="ＭＳ ゴシック" w:eastAsia="ＭＳ ゴシック" w:hAnsi="ＭＳ ゴシック" w:hint="eastAsia"/>
                <w:color w:val="000000" w:themeColor="text1"/>
                <w:sz w:val="20"/>
                <w:szCs w:val="20"/>
              </w:rPr>
              <w:t>６</w:t>
            </w:r>
            <w:r w:rsidRPr="00764012">
              <w:rPr>
                <w:rFonts w:ascii="ＭＳ ゴシック" w:eastAsia="ＭＳ ゴシック" w:hAnsi="ＭＳ ゴシック" w:hint="eastAsia"/>
                <w:color w:val="000000" w:themeColor="text1"/>
                <w:sz w:val="20"/>
                <w:szCs w:val="20"/>
              </w:rPr>
              <w:t>条</w:t>
            </w:r>
            <w:r w:rsidRPr="00764012">
              <w:rPr>
                <w:rFonts w:ascii="ＭＳ ゴシック" w:eastAsia="ＭＳ ゴシック" w:hAnsi="ＭＳ ゴシック" w:hint="eastAsia"/>
                <w:color w:val="000000" w:themeColor="text1"/>
                <w:sz w:val="18"/>
                <w:szCs w:val="18"/>
              </w:rPr>
              <w:t>（H2</w:t>
            </w:r>
            <w:r w:rsidR="005D0118" w:rsidRPr="00764012">
              <w:rPr>
                <w:rFonts w:ascii="ＭＳ ゴシック" w:eastAsia="ＭＳ ゴシック" w:hAnsi="ＭＳ ゴシック" w:hint="eastAsia"/>
                <w:color w:val="000000" w:themeColor="text1"/>
                <w:sz w:val="18"/>
                <w:szCs w:val="18"/>
              </w:rPr>
              <w:t>7</w:t>
            </w:r>
            <w:r w:rsidRPr="00764012">
              <w:rPr>
                <w:rFonts w:ascii="ＭＳ ゴシック" w:eastAsia="ＭＳ ゴシック" w:hAnsi="ＭＳ ゴシック" w:hint="eastAsia"/>
                <w:color w:val="000000" w:themeColor="text1"/>
                <w:sz w:val="18"/>
                <w:szCs w:val="18"/>
              </w:rPr>
              <w:t>.</w:t>
            </w:r>
            <w:r w:rsidR="00692F6B" w:rsidRPr="00764012">
              <w:rPr>
                <w:rFonts w:ascii="ＭＳ ゴシック" w:eastAsia="ＭＳ ゴシック" w:hAnsi="ＭＳ ゴシック" w:hint="eastAsia"/>
                <w:color w:val="000000" w:themeColor="text1"/>
                <w:sz w:val="18"/>
                <w:szCs w:val="18"/>
              </w:rPr>
              <w:t>４</w:t>
            </w:r>
            <w:r w:rsidRPr="00764012">
              <w:rPr>
                <w:rFonts w:ascii="ＭＳ ゴシック" w:eastAsia="ＭＳ ゴシック" w:hAnsi="ＭＳ ゴシック" w:hint="eastAsia"/>
                <w:color w:val="000000" w:themeColor="text1"/>
                <w:sz w:val="18"/>
                <w:szCs w:val="18"/>
              </w:rPr>
              <w:t>.</w:t>
            </w:r>
            <w:r w:rsidR="00692F6B" w:rsidRPr="00764012">
              <w:rPr>
                <w:rFonts w:ascii="ＭＳ ゴシック" w:eastAsia="ＭＳ ゴシック" w:hAnsi="ＭＳ ゴシック" w:hint="eastAsia"/>
                <w:color w:val="000000" w:themeColor="text1"/>
                <w:sz w:val="18"/>
                <w:szCs w:val="18"/>
              </w:rPr>
              <w:t>１</w:t>
            </w:r>
            <w:r w:rsidRPr="00764012">
              <w:rPr>
                <w:rFonts w:ascii="ＭＳ ゴシック" w:eastAsia="ＭＳ ゴシック" w:hAnsi="ＭＳ ゴシック" w:hint="eastAsia"/>
                <w:color w:val="000000" w:themeColor="text1"/>
                <w:sz w:val="18"/>
                <w:szCs w:val="18"/>
              </w:rPr>
              <w:t>改正）</w:t>
            </w:r>
          </w:p>
          <w:p w14:paraId="35009762" w14:textId="77777777" w:rsidR="00480298" w:rsidRPr="00764012" w:rsidRDefault="00480298" w:rsidP="0047576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7576B" w:rsidRPr="00764012">
              <w:rPr>
                <w:rFonts w:ascii="ＭＳ ゴシック" w:eastAsia="ＭＳ ゴシック" w:hAnsi="ＭＳ ゴシック" w:hint="eastAsia"/>
                <w:color w:val="000000" w:themeColor="text1"/>
                <w:sz w:val="20"/>
                <w:szCs w:val="20"/>
              </w:rPr>
              <w:t>短時間労働者の雇用管理の改善等に関する法律</w:t>
            </w:r>
            <w:r w:rsidRPr="00764012">
              <w:rPr>
                <w:rFonts w:ascii="ＭＳ ゴシック" w:eastAsia="ＭＳ ゴシック" w:hAnsi="ＭＳ ゴシック" w:hint="eastAsia"/>
                <w:color w:val="000000" w:themeColor="text1"/>
                <w:sz w:val="20"/>
                <w:szCs w:val="20"/>
              </w:rPr>
              <w:t xml:space="preserve">施行規則第２条　</w:t>
            </w:r>
          </w:p>
        </w:tc>
        <w:tc>
          <w:tcPr>
            <w:tcW w:w="1800" w:type="dxa"/>
          </w:tcPr>
          <w:p w14:paraId="72BC5ED1" w14:textId="77777777" w:rsidR="00480298" w:rsidRPr="00764012" w:rsidRDefault="00480298" w:rsidP="0024681E">
            <w:pPr>
              <w:rPr>
                <w:rFonts w:ascii="ＭＳ ゴシック" w:eastAsia="ＭＳ ゴシック" w:hAnsi="ＭＳ ゴシック"/>
                <w:color w:val="000000" w:themeColor="text1"/>
                <w:sz w:val="20"/>
                <w:szCs w:val="20"/>
              </w:rPr>
            </w:pPr>
          </w:p>
        </w:tc>
      </w:tr>
    </w:tbl>
    <w:p w14:paraId="5894D0DF" w14:textId="77777777" w:rsidR="00480298" w:rsidRPr="00764012" w:rsidRDefault="00480298" w:rsidP="00480298">
      <w:pPr>
        <w:rPr>
          <w:rFonts w:ascii="ＭＳ ゴシック" w:eastAsia="ＭＳ ゴシック" w:hAnsi="ＭＳ ゴシック"/>
          <w:color w:val="000000" w:themeColor="text1"/>
          <w:sz w:val="20"/>
          <w:szCs w:val="20"/>
        </w:rPr>
      </w:pPr>
    </w:p>
    <w:p w14:paraId="601DDA78" w14:textId="669A6265" w:rsidR="00480298" w:rsidRPr="00764012" w:rsidRDefault="006A5C02" w:rsidP="003C7D83">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６</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9380D" w:rsidRPr="00764012" w14:paraId="02B1E35A" w14:textId="77777777" w:rsidTr="00E51792">
        <w:trPr>
          <w:trHeight w:val="416"/>
        </w:trPr>
        <w:tc>
          <w:tcPr>
            <w:tcW w:w="2263" w:type="dxa"/>
            <w:vAlign w:val="center"/>
          </w:tcPr>
          <w:p w14:paraId="7453172A"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71" w:type="dxa"/>
            <w:vAlign w:val="center"/>
          </w:tcPr>
          <w:p w14:paraId="32ACA3D7"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26" w:type="dxa"/>
            <w:vAlign w:val="center"/>
          </w:tcPr>
          <w:p w14:paraId="24163311"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5EC267A2" w14:textId="77777777" w:rsidTr="00E51792">
        <w:trPr>
          <w:trHeight w:val="13306"/>
        </w:trPr>
        <w:tc>
          <w:tcPr>
            <w:tcW w:w="2263" w:type="dxa"/>
          </w:tcPr>
          <w:p w14:paraId="7D6BB4C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8043D1F" w14:textId="77777777" w:rsidR="00480298" w:rsidRPr="00764012" w:rsidRDefault="00862A7D" w:rsidP="0024681E">
            <w:pPr>
              <w:overflowPunct w:val="0"/>
              <w:ind w:left="201" w:hangingChars="100" w:hanging="201"/>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b/>
                <w:bCs/>
                <w:color w:val="000000" w:themeColor="text1"/>
                <w:kern w:val="0"/>
                <w:sz w:val="20"/>
                <w:szCs w:val="20"/>
              </w:rPr>
              <w:t>９</w:t>
            </w:r>
            <w:r w:rsidR="00480298" w:rsidRPr="00764012">
              <w:rPr>
                <w:rFonts w:ascii="ＭＳ ゴシック" w:eastAsia="ＭＳ ゴシック" w:hAnsi="ＭＳ ゴシック" w:cs="ＭＳ ゴシック" w:hint="eastAsia"/>
                <w:b/>
                <w:bCs/>
                <w:color w:val="000000" w:themeColor="text1"/>
                <w:kern w:val="0"/>
                <w:sz w:val="20"/>
                <w:szCs w:val="20"/>
              </w:rPr>
              <w:t xml:space="preserve">　給与規程の整備及び給与支給状況</w:t>
            </w:r>
          </w:p>
        </w:tc>
        <w:tc>
          <w:tcPr>
            <w:tcW w:w="5971" w:type="dxa"/>
          </w:tcPr>
          <w:p w14:paraId="45A9A99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8DC3C89" w14:textId="77777777" w:rsidR="00480298" w:rsidRPr="00764012" w:rsidRDefault="00C07366"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給与規程は整備されているか。</w:t>
            </w:r>
          </w:p>
          <w:p w14:paraId="540B011A"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536182A"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4749D54E"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7688E73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D1A95DF" w14:textId="77777777" w:rsidR="00B936BA" w:rsidRPr="00764012" w:rsidRDefault="00C07366" w:rsidP="00C07366">
            <w:pPr>
              <w:overflowPunct w:val="0"/>
              <w:ind w:leftChars="12" w:left="25"/>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(2)　</w:t>
            </w:r>
            <w:r w:rsidR="00480298" w:rsidRPr="00764012">
              <w:rPr>
                <w:rFonts w:ascii="ＭＳ ゴシック" w:eastAsia="ＭＳ ゴシック" w:hAnsi="ＭＳ ゴシック" w:cs="ＭＳ ゴシック" w:hint="eastAsia"/>
                <w:color w:val="000000" w:themeColor="text1"/>
                <w:kern w:val="0"/>
                <w:sz w:val="20"/>
                <w:szCs w:val="20"/>
              </w:rPr>
              <w:t>初任給，昇給，昇格等の基準が適正に整備運用されてい</w:t>
            </w:r>
          </w:p>
          <w:p w14:paraId="7FF48012" w14:textId="77777777" w:rsidR="00480298" w:rsidRPr="00764012" w:rsidRDefault="00480298" w:rsidP="00F349AB">
            <w:pPr>
              <w:overflowPunct w:val="0"/>
              <w:ind w:leftChars="12" w:left="25" w:firstLineChars="150" w:firstLine="30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るか。</w:t>
            </w:r>
          </w:p>
          <w:p w14:paraId="61E240A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FD81CB7" w14:textId="77777777" w:rsidR="00B936BA"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3</w:t>
            </w:r>
            <w:r w:rsidRPr="00764012">
              <w:rPr>
                <w:rFonts w:ascii="ＭＳ ゴシック" w:eastAsia="ＭＳ ゴシック" w:hAnsi="ＭＳ ゴシック" w:cs="ＭＳ ゴシック"/>
                <w:color w:val="000000" w:themeColor="text1"/>
                <w:kern w:val="0"/>
                <w:sz w:val="20"/>
                <w:szCs w:val="20"/>
              </w:rPr>
              <w:t>)</w:t>
            </w:r>
            <w:r w:rsidR="00B936BA"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級別標準及び職務基準が職員の職務実態並びに，責任の</w:t>
            </w:r>
          </w:p>
          <w:p w14:paraId="60D27996" w14:textId="77777777" w:rsidR="00480298" w:rsidRPr="00764012" w:rsidRDefault="00480298" w:rsidP="00F349AB">
            <w:pPr>
              <w:overflowPunct w:val="0"/>
              <w:ind w:leftChars="136" w:left="408" w:hangingChars="61" w:hanging="122"/>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度合いに整合しているか。</w:t>
            </w:r>
          </w:p>
          <w:p w14:paraId="058F58EC"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752F8A6" w14:textId="77777777" w:rsidR="00B936BA"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4</w:t>
            </w:r>
            <w:r w:rsidR="00B936BA" w:rsidRPr="00764012">
              <w:rPr>
                <w:rFonts w:ascii="ＭＳ ゴシック" w:eastAsia="ＭＳ ゴシック" w:hAnsi="ＭＳ ゴシック" w:cs="ＭＳ ゴシック"/>
                <w:color w:val="000000" w:themeColor="text1"/>
                <w:kern w:val="0"/>
                <w:sz w:val="20"/>
                <w:szCs w:val="20"/>
              </w:rPr>
              <w:t>)</w:t>
            </w:r>
            <w:r w:rsidR="00B936BA"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給与規程に給料表</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初任級格付基準</w:t>
            </w:r>
            <w:r w:rsidRPr="00764012">
              <w:rPr>
                <w:rFonts w:ascii="ＭＳ ゴシック" w:eastAsia="ＭＳ ゴシック" w:hAnsi="ＭＳ ゴシック" w:cs="ＭＳ ゴシック" w:hint="eastAsia"/>
                <w:color w:val="000000" w:themeColor="text1"/>
                <w:kern w:val="0"/>
                <w:sz w:val="18"/>
                <w:szCs w:val="18"/>
              </w:rPr>
              <w:t>（前歴換算基準）</w:t>
            </w:r>
            <w:r w:rsidRPr="00764012">
              <w:rPr>
                <w:rFonts w:ascii="ＭＳ ゴシック" w:eastAsia="ＭＳ ゴシック" w:hAnsi="ＭＳ ゴシック" w:cs="ＭＳ ゴシック" w:hint="eastAsia"/>
                <w:color w:val="000000" w:themeColor="text1"/>
                <w:kern w:val="0"/>
                <w:sz w:val="20"/>
                <w:szCs w:val="20"/>
              </w:rPr>
              <w:t>，級</w:t>
            </w:r>
          </w:p>
          <w:p w14:paraId="7519EADE" w14:textId="77777777" w:rsidR="00480298" w:rsidRPr="00764012" w:rsidRDefault="00480298" w:rsidP="00F349AB">
            <w:pPr>
              <w:overflowPunct w:val="0"/>
              <w:ind w:firstLineChars="156" w:firstLine="312"/>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別標準及び職務基準は適正に定められているか。</w:t>
            </w:r>
          </w:p>
          <w:p w14:paraId="7E543C6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09F5CD9" w14:textId="77777777" w:rsidR="00480298" w:rsidRPr="00764012" w:rsidRDefault="00480298" w:rsidP="00B936BA">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5</w:t>
            </w:r>
            <w:r w:rsidR="00B936BA" w:rsidRPr="00764012">
              <w:rPr>
                <w:rFonts w:ascii="ＭＳ ゴシック" w:eastAsia="ＭＳ ゴシック" w:hAnsi="ＭＳ ゴシック" w:cs="ＭＳ ゴシック"/>
                <w:color w:val="000000" w:themeColor="text1"/>
                <w:kern w:val="0"/>
                <w:sz w:val="20"/>
                <w:szCs w:val="20"/>
              </w:rPr>
              <w:t>)</w:t>
            </w:r>
            <w:r w:rsidR="00B936BA"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年俸制を採用しているか。</w:t>
            </w:r>
          </w:p>
          <w:p w14:paraId="7CB9A14F" w14:textId="77777777" w:rsidR="003202AE" w:rsidRPr="00764012" w:rsidRDefault="003202AE" w:rsidP="00B936BA">
            <w:pPr>
              <w:overflowPunct w:val="0"/>
              <w:textAlignment w:val="baseline"/>
              <w:rPr>
                <w:rFonts w:ascii="ＭＳ ゴシック" w:eastAsia="ＭＳ ゴシック" w:hAnsi="ＭＳ ゴシック"/>
                <w:color w:val="000000" w:themeColor="text1"/>
                <w:kern w:val="0"/>
                <w:sz w:val="20"/>
                <w:szCs w:val="20"/>
              </w:rPr>
            </w:pPr>
          </w:p>
          <w:p w14:paraId="786E418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「いる」場合，給与規程に基づき行われているか。</w:t>
            </w:r>
          </w:p>
          <w:p w14:paraId="38D561D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D164D3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B9C287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0C94B2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554DC8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39DEEB4" w14:textId="6A3CD95D"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color w:val="000000" w:themeColor="text1"/>
                <w:kern w:val="0"/>
                <w:sz w:val="20"/>
                <w:szCs w:val="20"/>
              </w:rPr>
              <w:t>)</w:t>
            </w:r>
            <w:r w:rsidR="00B936BA" w:rsidRPr="00764012">
              <w:rPr>
                <w:rFonts w:ascii="ＭＳ ゴシック" w:eastAsia="ＭＳ ゴシック" w:hAnsi="ＭＳ ゴシック" w:cs="ＭＳ ゴシック" w:hint="eastAsia"/>
                <w:color w:val="000000" w:themeColor="text1"/>
                <w:kern w:val="0"/>
                <w:sz w:val="20"/>
                <w:szCs w:val="20"/>
              </w:rPr>
              <w:t xml:space="preserve">　</w:t>
            </w:r>
            <w:r w:rsidR="00066A72" w:rsidRPr="00764012">
              <w:rPr>
                <w:rFonts w:ascii="ＭＳ ゴシック" w:eastAsia="ＭＳ ゴシック" w:hAnsi="ＭＳ ゴシック" w:hint="eastAsia"/>
                <w:color w:val="000000" w:themeColor="text1"/>
                <w:kern w:val="0"/>
                <w:sz w:val="20"/>
                <w:szCs w:val="20"/>
              </w:rPr>
              <w:t>給料規定に基づく支給がされているか。</w:t>
            </w:r>
          </w:p>
          <w:p w14:paraId="3CDB60C2" w14:textId="4D46683B" w:rsidR="00480298" w:rsidRPr="00764012" w:rsidRDefault="008848C2" w:rsidP="0024681E">
            <w:pPr>
              <w:overflowPunct w:val="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p>
          <w:p w14:paraId="471BC57F"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7</w:t>
            </w:r>
            <w:r w:rsidRPr="00764012">
              <w:rPr>
                <w:rFonts w:ascii="ＭＳ ゴシック" w:eastAsia="ＭＳ ゴシック" w:hAnsi="ＭＳ ゴシック" w:cs="ＭＳ ゴシック"/>
                <w:color w:val="000000" w:themeColor="text1"/>
                <w:kern w:val="0"/>
                <w:sz w:val="20"/>
                <w:szCs w:val="20"/>
              </w:rPr>
              <w:t>)</w:t>
            </w:r>
            <w:r w:rsidR="00B936BA"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職員の定期昇給は給与規程等に基づき行われているか。</w:t>
            </w:r>
          </w:p>
          <w:p w14:paraId="0F747CDF" w14:textId="77777777" w:rsidR="003202AE" w:rsidRPr="00764012" w:rsidRDefault="003202AE" w:rsidP="0024681E">
            <w:pPr>
              <w:overflowPunct w:val="0"/>
              <w:textAlignment w:val="baseline"/>
              <w:rPr>
                <w:rFonts w:ascii="ＭＳ ゴシック" w:eastAsia="ＭＳ ゴシック" w:hAnsi="ＭＳ ゴシック"/>
                <w:color w:val="000000" w:themeColor="text1"/>
                <w:kern w:val="0"/>
                <w:sz w:val="20"/>
                <w:szCs w:val="20"/>
              </w:rPr>
            </w:pPr>
          </w:p>
          <w:p w14:paraId="02E7216D" w14:textId="77777777" w:rsidR="00480298" w:rsidRPr="00764012" w:rsidRDefault="00480298" w:rsidP="00F349AB">
            <w:pPr>
              <w:numPr>
                <w:ilvl w:val="0"/>
                <w:numId w:val="19"/>
              </w:numPr>
              <w:overflowPunct w:val="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「いない」場合，その理由及び今後の対応を記</w:t>
            </w:r>
            <w:r w:rsidR="00CF654E" w:rsidRPr="00764012">
              <w:rPr>
                <w:rFonts w:ascii="ＭＳ ゴシック" w:eastAsia="ＭＳ ゴシック" w:hAnsi="ＭＳ ゴシック" w:cs="ＭＳ ゴシック" w:hint="eastAsia"/>
                <w:color w:val="000000" w:themeColor="text1"/>
                <w:kern w:val="0"/>
                <w:sz w:val="18"/>
                <w:szCs w:val="18"/>
              </w:rPr>
              <w:t>入</w:t>
            </w:r>
            <w:r w:rsidRPr="00764012">
              <w:rPr>
                <w:rFonts w:ascii="ＭＳ ゴシック" w:eastAsia="ＭＳ ゴシック" w:hAnsi="ＭＳ ゴシック" w:cs="ＭＳ ゴシック" w:hint="eastAsia"/>
                <w:color w:val="000000" w:themeColor="text1"/>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A9380D" w:rsidRPr="00764012" w14:paraId="28B5D645" w14:textId="77777777" w:rsidTr="0024681E">
              <w:trPr>
                <w:trHeight w:val="510"/>
              </w:trPr>
              <w:tc>
                <w:tcPr>
                  <w:tcW w:w="1320" w:type="dxa"/>
                  <w:vAlign w:val="center"/>
                </w:tcPr>
                <w:p w14:paraId="77F9FEBA" w14:textId="77777777" w:rsidR="00480298" w:rsidRPr="00764012" w:rsidRDefault="00480298" w:rsidP="00066A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理　　　由</w:t>
                  </w:r>
                </w:p>
              </w:tc>
              <w:tc>
                <w:tcPr>
                  <w:tcW w:w="3840" w:type="dxa"/>
                </w:tcPr>
                <w:p w14:paraId="4CAE2540" w14:textId="77777777" w:rsidR="00480298" w:rsidRPr="00764012" w:rsidRDefault="00480298"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4FD7E696" w14:textId="77777777" w:rsidR="00480298" w:rsidRPr="00764012" w:rsidRDefault="00480298"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A9380D" w:rsidRPr="00764012" w14:paraId="4CDAD6AF" w14:textId="77777777" w:rsidTr="0024681E">
              <w:trPr>
                <w:trHeight w:val="510"/>
              </w:trPr>
              <w:tc>
                <w:tcPr>
                  <w:tcW w:w="1320" w:type="dxa"/>
                  <w:vAlign w:val="center"/>
                </w:tcPr>
                <w:p w14:paraId="62E9DD5F" w14:textId="77777777" w:rsidR="00480298" w:rsidRPr="00764012" w:rsidRDefault="00480298" w:rsidP="00066A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今後の対応</w:t>
                  </w:r>
                </w:p>
              </w:tc>
              <w:tc>
                <w:tcPr>
                  <w:tcW w:w="3840" w:type="dxa"/>
                </w:tcPr>
                <w:p w14:paraId="40DE6A37" w14:textId="77777777" w:rsidR="00480298" w:rsidRPr="00764012" w:rsidRDefault="00480298"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2F9D9E9E" w14:textId="77777777" w:rsidR="00480298" w:rsidRPr="00764012" w:rsidRDefault="00480298"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026AD5C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79759A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45838C2" w14:textId="77777777" w:rsidR="00E11DED"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(8)</w:t>
            </w:r>
            <w:r w:rsidR="00B936BA"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特別昇給を行っている場合，給与規程及び初任給・昇格・</w:t>
            </w:r>
          </w:p>
          <w:p w14:paraId="27866570" w14:textId="77777777" w:rsidR="00480298" w:rsidRPr="00764012" w:rsidRDefault="00480298" w:rsidP="00E11DED">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昇給に関する基準に基づいて行われているか。</w:t>
            </w:r>
            <w:r w:rsidRPr="00764012">
              <w:rPr>
                <w:rFonts w:ascii="ＭＳ ゴシック" w:eastAsia="ＭＳ ゴシック" w:hAnsi="ＭＳ ゴシック" w:cs="ＭＳ ゴシック"/>
                <w:color w:val="000000" w:themeColor="text1"/>
                <w:kern w:val="0"/>
                <w:sz w:val="20"/>
                <w:szCs w:val="20"/>
              </w:rPr>
              <w:t xml:space="preserve"> </w:t>
            </w:r>
          </w:p>
          <w:p w14:paraId="69EE2FEF" w14:textId="77777777" w:rsidR="003202AE" w:rsidRPr="00764012" w:rsidRDefault="003202AE"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71B1D124" w14:textId="77777777" w:rsidR="00480298" w:rsidRPr="00764012" w:rsidRDefault="00480298" w:rsidP="00F349AB">
            <w:pPr>
              <w:numPr>
                <w:ilvl w:val="0"/>
                <w:numId w:val="19"/>
              </w:num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s="ＭＳ ゴシック" w:hint="eastAsia"/>
                <w:color w:val="000000" w:themeColor="text1"/>
                <w:kern w:val="0"/>
                <w:sz w:val="18"/>
                <w:szCs w:val="18"/>
              </w:rPr>
              <w:t>「いない」場合</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その理由及び今後の対応を記</w:t>
            </w:r>
            <w:r w:rsidR="00CF654E" w:rsidRPr="00764012">
              <w:rPr>
                <w:rFonts w:ascii="ＭＳ ゴシック" w:eastAsia="ＭＳ ゴシック" w:hAnsi="ＭＳ ゴシック" w:cs="ＭＳ ゴシック" w:hint="eastAsia"/>
                <w:color w:val="000000" w:themeColor="text1"/>
                <w:kern w:val="0"/>
                <w:sz w:val="18"/>
                <w:szCs w:val="18"/>
              </w:rPr>
              <w:t>入</w:t>
            </w:r>
            <w:r w:rsidRPr="00764012">
              <w:rPr>
                <w:rFonts w:ascii="ＭＳ ゴシック" w:eastAsia="ＭＳ ゴシック" w:hAnsi="ＭＳ ゴシック" w:cs="ＭＳ ゴシック" w:hint="eastAsia"/>
                <w:color w:val="000000" w:themeColor="text1"/>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A9380D" w:rsidRPr="00764012" w14:paraId="07E71C36" w14:textId="77777777" w:rsidTr="0024681E">
              <w:trPr>
                <w:trHeight w:val="510"/>
              </w:trPr>
              <w:tc>
                <w:tcPr>
                  <w:tcW w:w="1320" w:type="dxa"/>
                  <w:vAlign w:val="center"/>
                </w:tcPr>
                <w:p w14:paraId="4DB152CE" w14:textId="77777777" w:rsidR="00480298" w:rsidRPr="00764012" w:rsidRDefault="00480298" w:rsidP="00066A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理　　　由</w:t>
                  </w:r>
                </w:p>
              </w:tc>
              <w:tc>
                <w:tcPr>
                  <w:tcW w:w="3840" w:type="dxa"/>
                </w:tcPr>
                <w:p w14:paraId="26C28513" w14:textId="77777777" w:rsidR="00480298" w:rsidRPr="00764012" w:rsidRDefault="00480298"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F77F462" w14:textId="77777777" w:rsidR="00480298" w:rsidRPr="00764012" w:rsidRDefault="00480298"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A9380D" w:rsidRPr="00764012" w14:paraId="21776016" w14:textId="77777777" w:rsidTr="0024681E">
              <w:trPr>
                <w:trHeight w:val="510"/>
              </w:trPr>
              <w:tc>
                <w:tcPr>
                  <w:tcW w:w="1320" w:type="dxa"/>
                  <w:vAlign w:val="center"/>
                </w:tcPr>
                <w:p w14:paraId="4831F778" w14:textId="77777777" w:rsidR="00480298" w:rsidRPr="00764012" w:rsidRDefault="00480298" w:rsidP="00066A72">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今後の対応</w:t>
                  </w:r>
                </w:p>
              </w:tc>
              <w:tc>
                <w:tcPr>
                  <w:tcW w:w="3840" w:type="dxa"/>
                </w:tcPr>
                <w:p w14:paraId="3FEF84BF" w14:textId="77777777" w:rsidR="00480298" w:rsidRPr="00764012" w:rsidRDefault="00480298"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62C4582B" w14:textId="77777777" w:rsidR="00480298" w:rsidRPr="00764012" w:rsidRDefault="00480298"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7BADE622"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5962A4C1" w14:textId="77777777" w:rsidR="00480298" w:rsidRPr="00764012" w:rsidRDefault="00480298" w:rsidP="00B936BA">
            <w:pPr>
              <w:overflowPunct w:val="0"/>
              <w:textAlignment w:val="baseline"/>
              <w:rPr>
                <w:rFonts w:ascii="ＭＳ ゴシック" w:eastAsia="ＭＳ ゴシック" w:hAnsi="ＭＳ ゴシック"/>
                <w:color w:val="000000" w:themeColor="text1"/>
                <w:kern w:val="0"/>
                <w:sz w:val="20"/>
                <w:szCs w:val="20"/>
              </w:rPr>
            </w:pPr>
          </w:p>
        </w:tc>
        <w:tc>
          <w:tcPr>
            <w:tcW w:w="1826" w:type="dxa"/>
          </w:tcPr>
          <w:p w14:paraId="38576A70"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C9B1ADD" w14:textId="5BE0AFC5"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310768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815193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5625166"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7D989FA"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F8F0015"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7C02EB4F"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70A330F" w14:textId="09C06D47"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087284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10191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7D557593"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528C9245"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75D4434B" w14:textId="48D18D01"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161645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355013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B269977"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42DA68EF"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4FF878A8" w14:textId="44EA64AF"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58528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8330257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A39AB16"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61652D9A"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1935925" w14:textId="5BE70BB3" w:rsidR="00480298" w:rsidRPr="00764012" w:rsidRDefault="00066A72" w:rsidP="00A15A0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382774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78593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CCF9F03" w14:textId="77777777" w:rsidR="003202AE" w:rsidRPr="00764012" w:rsidRDefault="003202AE" w:rsidP="00A15A04">
            <w:pPr>
              <w:overflowPunct w:val="0"/>
              <w:textAlignment w:val="baseline"/>
              <w:rPr>
                <w:rFonts w:ascii="ＭＳ ゴシック" w:eastAsia="ＭＳ ゴシック" w:hAnsi="ＭＳ ゴシック"/>
                <w:color w:val="000000" w:themeColor="text1"/>
                <w:kern w:val="0"/>
                <w:sz w:val="20"/>
                <w:szCs w:val="20"/>
              </w:rPr>
            </w:pPr>
          </w:p>
          <w:p w14:paraId="1413DCE8" w14:textId="022DFA26"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47583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78907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90E72B4"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A53515A"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9649F59"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7441CEE7"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BAB6F41"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AD7C37E" w14:textId="3AC49651"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2505098"/>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Pr="00764012">
              <w:rPr>
                <w:rFonts w:ascii="ＭＳ ゴシック" w:eastAsia="ＭＳ ゴシック" w:hAnsi="ＭＳ ゴシック" w:hint="eastAsia"/>
                <w:color w:val="000000" w:themeColor="text1"/>
                <w:sz w:val="20"/>
                <w:szCs w:val="20"/>
              </w:rPr>
              <w:t>いる</w:t>
            </w:r>
            <w:r w:rsidR="00480298"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515515446"/>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Pr="00764012">
              <w:rPr>
                <w:rFonts w:ascii="ＭＳ ゴシック" w:eastAsia="ＭＳ ゴシック" w:hAnsi="ＭＳ ゴシック" w:hint="eastAsia"/>
                <w:color w:val="000000" w:themeColor="text1"/>
                <w:sz w:val="20"/>
                <w:szCs w:val="20"/>
              </w:rPr>
              <w:t>いない</w:t>
            </w:r>
          </w:p>
          <w:p w14:paraId="6273790F" w14:textId="2E673EAE"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2F82ED0" w14:textId="41241D60"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182997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18203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628866E"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5BB9EB86"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68D620B"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78F6F98A"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35D01028"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A088D1A" w14:textId="77777777" w:rsidR="003202AE" w:rsidRPr="00764012" w:rsidRDefault="003202AE" w:rsidP="00A15A04">
            <w:pPr>
              <w:overflowPunct w:val="0"/>
              <w:textAlignment w:val="baseline"/>
              <w:rPr>
                <w:rFonts w:ascii="ＭＳ ゴシック" w:eastAsia="ＭＳ ゴシック" w:hAnsi="ＭＳ ゴシック"/>
                <w:color w:val="000000" w:themeColor="text1"/>
                <w:kern w:val="0"/>
                <w:sz w:val="20"/>
                <w:szCs w:val="20"/>
              </w:rPr>
            </w:pPr>
          </w:p>
          <w:p w14:paraId="0519C543"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48B15243"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55ADB3A6" w14:textId="34996B50"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89015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2683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3D1C2F2"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1307703" w14:textId="77777777" w:rsidR="00480298" w:rsidRPr="00764012" w:rsidRDefault="00480298" w:rsidP="00A15A04">
            <w:pPr>
              <w:rPr>
                <w:rFonts w:ascii="ＭＳ ゴシック" w:eastAsia="ＭＳ ゴシック" w:hAnsi="ＭＳ ゴシック"/>
                <w:color w:val="000000" w:themeColor="text1"/>
                <w:sz w:val="20"/>
                <w:szCs w:val="20"/>
              </w:rPr>
            </w:pPr>
          </w:p>
          <w:p w14:paraId="5B52714D" w14:textId="77777777" w:rsidR="00480298" w:rsidRPr="00764012" w:rsidRDefault="00480298" w:rsidP="00A15A04">
            <w:pPr>
              <w:rPr>
                <w:rFonts w:ascii="ＭＳ ゴシック" w:eastAsia="ＭＳ ゴシック" w:hAnsi="ＭＳ ゴシック"/>
                <w:color w:val="000000" w:themeColor="text1"/>
                <w:sz w:val="20"/>
                <w:szCs w:val="20"/>
              </w:rPr>
            </w:pPr>
          </w:p>
          <w:p w14:paraId="04D16E31" w14:textId="77777777" w:rsidR="00480298" w:rsidRPr="00764012" w:rsidRDefault="00480298" w:rsidP="00A15A04">
            <w:pPr>
              <w:rPr>
                <w:rFonts w:ascii="ＭＳ ゴシック" w:eastAsia="ＭＳ ゴシック" w:hAnsi="ＭＳ ゴシック"/>
                <w:color w:val="000000" w:themeColor="text1"/>
                <w:sz w:val="20"/>
                <w:szCs w:val="20"/>
              </w:rPr>
            </w:pPr>
          </w:p>
          <w:p w14:paraId="717D11C2" w14:textId="77777777" w:rsidR="00480298" w:rsidRPr="00764012" w:rsidRDefault="00480298" w:rsidP="00A15A04">
            <w:pPr>
              <w:rPr>
                <w:rFonts w:ascii="ＭＳ ゴシック" w:eastAsia="ＭＳ ゴシック" w:hAnsi="ＭＳ ゴシック"/>
                <w:color w:val="000000" w:themeColor="text1"/>
                <w:sz w:val="20"/>
                <w:szCs w:val="20"/>
              </w:rPr>
            </w:pPr>
          </w:p>
          <w:p w14:paraId="661F3603" w14:textId="77777777" w:rsidR="00480298" w:rsidRPr="00764012" w:rsidRDefault="00480298" w:rsidP="00A15A04">
            <w:pPr>
              <w:rPr>
                <w:rFonts w:ascii="ＭＳ ゴシック" w:eastAsia="ＭＳ ゴシック" w:hAnsi="ＭＳ ゴシック"/>
                <w:color w:val="000000" w:themeColor="text1"/>
                <w:sz w:val="20"/>
                <w:szCs w:val="20"/>
              </w:rPr>
            </w:pPr>
          </w:p>
          <w:p w14:paraId="5667F8B7" w14:textId="77777777" w:rsidR="00480298" w:rsidRPr="00764012" w:rsidRDefault="00480298" w:rsidP="00A15A04">
            <w:pPr>
              <w:rPr>
                <w:rFonts w:ascii="ＭＳ ゴシック" w:eastAsia="ＭＳ ゴシック" w:hAnsi="ＭＳ ゴシック"/>
                <w:color w:val="000000" w:themeColor="text1"/>
                <w:sz w:val="20"/>
                <w:szCs w:val="20"/>
              </w:rPr>
            </w:pPr>
          </w:p>
          <w:p w14:paraId="6DBD6656" w14:textId="77777777" w:rsidR="00480298" w:rsidRPr="00764012" w:rsidRDefault="00480298" w:rsidP="00A15A04">
            <w:pPr>
              <w:rPr>
                <w:rFonts w:ascii="ＭＳ ゴシック" w:eastAsia="ＭＳ ゴシック" w:hAnsi="ＭＳ ゴシック"/>
                <w:color w:val="000000" w:themeColor="text1"/>
                <w:sz w:val="20"/>
                <w:szCs w:val="20"/>
              </w:rPr>
            </w:pPr>
          </w:p>
          <w:p w14:paraId="160BD3A0" w14:textId="77777777" w:rsidR="00480298" w:rsidRPr="00764012" w:rsidRDefault="00480298" w:rsidP="00A15A04">
            <w:pPr>
              <w:rPr>
                <w:rFonts w:ascii="ＭＳ ゴシック" w:eastAsia="ＭＳ ゴシック" w:hAnsi="ＭＳ ゴシック"/>
                <w:color w:val="000000" w:themeColor="text1"/>
                <w:sz w:val="20"/>
                <w:szCs w:val="20"/>
              </w:rPr>
            </w:pPr>
          </w:p>
        </w:tc>
      </w:tr>
    </w:tbl>
    <w:p w14:paraId="630E88C4" w14:textId="77777777" w:rsidR="00480298" w:rsidRPr="00764012" w:rsidRDefault="00480298" w:rsidP="00480298">
      <w:pPr>
        <w:rPr>
          <w:rFonts w:ascii="ＭＳ ゴシック" w:eastAsia="ＭＳ ゴシック" w:hAnsi="ＭＳ ゴシック"/>
          <w:color w:val="000000" w:themeColor="text1"/>
          <w:sz w:val="20"/>
          <w:szCs w:val="20"/>
        </w:rPr>
      </w:pPr>
    </w:p>
    <w:p w14:paraId="3FA1BC04" w14:textId="6EAEAB8E" w:rsidR="00480298" w:rsidRPr="00764012" w:rsidRDefault="006A5C02" w:rsidP="0048029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７</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9380D" w:rsidRPr="00764012" w14:paraId="088A3683" w14:textId="77777777" w:rsidTr="0024681E">
        <w:trPr>
          <w:trHeight w:val="416"/>
        </w:trPr>
        <w:tc>
          <w:tcPr>
            <w:tcW w:w="3643" w:type="dxa"/>
            <w:vAlign w:val="center"/>
          </w:tcPr>
          <w:p w14:paraId="3AB6C61C"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14:paraId="10DB0627"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0" w:type="dxa"/>
            <w:vAlign w:val="center"/>
          </w:tcPr>
          <w:p w14:paraId="3D87C1D0"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800" w:type="dxa"/>
            <w:vAlign w:val="center"/>
          </w:tcPr>
          <w:p w14:paraId="1C23128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33000CC" w14:textId="77777777" w:rsidTr="00C5754E">
        <w:trPr>
          <w:trHeight w:val="3806"/>
        </w:trPr>
        <w:tc>
          <w:tcPr>
            <w:tcW w:w="3643" w:type="dxa"/>
            <w:tcBorders>
              <w:bottom w:val="nil"/>
            </w:tcBorders>
          </w:tcPr>
          <w:p w14:paraId="3959E9E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96FF4A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給与規程は，労働基準法第</w:t>
            </w:r>
            <w:r w:rsidRPr="00764012">
              <w:rPr>
                <w:rFonts w:ascii="ＭＳ ゴシック" w:eastAsia="ＭＳ ゴシック" w:hAnsi="ＭＳ ゴシック" w:cs="ＭＳ ゴシック"/>
                <w:color w:val="000000" w:themeColor="text1"/>
                <w:kern w:val="0"/>
                <w:sz w:val="20"/>
                <w:szCs w:val="20"/>
              </w:rPr>
              <w:t>89</w:t>
            </w:r>
            <w:r w:rsidRPr="00764012">
              <w:rPr>
                <w:rFonts w:ascii="ＭＳ ゴシック" w:eastAsia="ＭＳ ゴシック" w:hAnsi="ＭＳ ゴシック" w:cs="ＭＳ ゴシック" w:hint="eastAsia"/>
                <w:color w:val="000000" w:themeColor="text1"/>
                <w:kern w:val="0"/>
                <w:sz w:val="20"/>
                <w:szCs w:val="20"/>
              </w:rPr>
              <w:t>条に定める事項に含まれることから，これを改正した場合は，就業規則と同様に労働基準監督署に届出ること。</w:t>
            </w:r>
          </w:p>
          <w:p w14:paraId="67087B8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B790A3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D88F38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9F4952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70B021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C5AF42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585676C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817A9FB"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給与規程に初任給格付基準及び前歴換算基準が定められていること。</w:t>
            </w:r>
          </w:p>
          <w:p w14:paraId="0EE0B510" w14:textId="77777777" w:rsidR="00480298" w:rsidRPr="00764012" w:rsidRDefault="00480298" w:rsidP="0024681E">
            <w:pPr>
              <w:overflowPunct w:val="0"/>
              <w:jc w:val="left"/>
              <w:textAlignment w:val="baseline"/>
              <w:rPr>
                <w:rFonts w:ascii="ＭＳ ゴシック" w:eastAsia="ＭＳ ゴシック" w:hAnsi="ＭＳ ゴシック"/>
                <w:color w:val="000000" w:themeColor="text1"/>
                <w:sz w:val="20"/>
                <w:szCs w:val="20"/>
              </w:rPr>
            </w:pPr>
          </w:p>
        </w:tc>
        <w:tc>
          <w:tcPr>
            <w:tcW w:w="1984" w:type="dxa"/>
            <w:tcBorders>
              <w:bottom w:val="nil"/>
            </w:tcBorders>
          </w:tcPr>
          <w:p w14:paraId="5D8EE71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E44A47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給与規程</w:t>
            </w:r>
          </w:p>
          <w:p w14:paraId="3A654E4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給与台帳</w:t>
            </w:r>
          </w:p>
          <w:p w14:paraId="5B78E1B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各種認定簿</w:t>
            </w:r>
          </w:p>
          <w:p w14:paraId="4778273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源泉徴収票</w:t>
            </w:r>
          </w:p>
          <w:p w14:paraId="6785148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出勤簿</w:t>
            </w:r>
          </w:p>
          <w:p w14:paraId="7770D3E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雇用契約書等</w:t>
            </w:r>
          </w:p>
          <w:p w14:paraId="3E7D6D5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事務分掌表</w:t>
            </w:r>
          </w:p>
          <w:p w14:paraId="6CD7FC7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4FD4FF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4F1EF4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0755F3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1D3AF7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0FEDE7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CAA5596" w14:textId="77777777" w:rsidR="00480298" w:rsidRPr="00764012" w:rsidRDefault="00480298" w:rsidP="0024681E">
            <w:pPr>
              <w:rPr>
                <w:rFonts w:ascii="ＭＳ ゴシック" w:eastAsia="ＭＳ ゴシック" w:hAnsi="ＭＳ ゴシック"/>
                <w:color w:val="000000" w:themeColor="text1"/>
                <w:sz w:val="20"/>
                <w:szCs w:val="20"/>
              </w:rPr>
            </w:pPr>
          </w:p>
        </w:tc>
        <w:tc>
          <w:tcPr>
            <w:tcW w:w="2410" w:type="dxa"/>
            <w:vMerge w:val="restart"/>
          </w:tcPr>
          <w:p w14:paraId="5DA23A7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3A9B6BB"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○労基法第89条</w:t>
            </w:r>
          </w:p>
          <w:p w14:paraId="10D3F310"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E205919"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A06D4F9"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3251378"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068D995"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16FEDB0"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DFE5A7E"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1E280CB"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973D0AC"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B194A06"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439A59E"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293655A"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1BA42E6D"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495C17A"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02C0971"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472D64B"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493D576"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670EC68"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52A11C5"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9F8910D"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FE17B6F"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84937C0"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BECA634"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0B0F07C"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F06857C"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83BC7FA"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873AB2C"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87A7971"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D91E8AD"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197FBCE"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EA3E833"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10FC89D" w14:textId="77777777" w:rsidR="00480298" w:rsidRPr="00764012" w:rsidRDefault="00480298" w:rsidP="0024681E">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59011F1" w14:textId="77777777" w:rsidR="00480298" w:rsidRPr="00764012" w:rsidRDefault="00480298" w:rsidP="0024681E">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730D1B65"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8E0F185"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89E50A9"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7C8938F6" w14:textId="77777777" w:rsidR="00480298" w:rsidRPr="00764012" w:rsidRDefault="00480298" w:rsidP="0024681E">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375B1FD7"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DE1594A" w14:textId="77777777" w:rsidR="00A85CF2" w:rsidRPr="00764012" w:rsidRDefault="00A85CF2" w:rsidP="00A85CF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92B5217"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DF8E68A"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14:paraId="30B12017"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p>
          <w:p w14:paraId="1628D1A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700799E"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olor w:val="000000" w:themeColor="text1"/>
                <w:sz w:val="20"/>
                <w:szCs w:val="20"/>
                <w:lang w:eastAsia="zh-CN"/>
              </w:rPr>
            </w:pPr>
          </w:p>
        </w:tc>
        <w:tc>
          <w:tcPr>
            <w:tcW w:w="1800" w:type="dxa"/>
            <w:vMerge w:val="restart"/>
          </w:tcPr>
          <w:p w14:paraId="28467CD7" w14:textId="77777777" w:rsidR="00480298" w:rsidRPr="00764012" w:rsidRDefault="00480298" w:rsidP="0024681E">
            <w:pPr>
              <w:rPr>
                <w:rFonts w:ascii="ＭＳ ゴシック" w:eastAsia="ＭＳ ゴシック" w:hAnsi="ＭＳ ゴシック"/>
                <w:color w:val="000000" w:themeColor="text1"/>
                <w:sz w:val="20"/>
                <w:szCs w:val="20"/>
                <w:lang w:eastAsia="zh-CN"/>
              </w:rPr>
            </w:pPr>
          </w:p>
        </w:tc>
      </w:tr>
      <w:tr w:rsidR="00A9380D" w:rsidRPr="00764012" w14:paraId="2412588A" w14:textId="77777777" w:rsidTr="0024681E">
        <w:trPr>
          <w:trHeight w:val="1868"/>
        </w:trPr>
        <w:tc>
          <w:tcPr>
            <w:tcW w:w="5627" w:type="dxa"/>
            <w:gridSpan w:val="2"/>
            <w:tcBorders>
              <w:top w:val="nil"/>
              <w:bottom w:val="nil"/>
            </w:tcBorders>
          </w:tcPr>
          <w:p w14:paraId="539B70E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年俸制とは，賃金の額を年単位で決める制度のこと。典型的な年俸制では，労働者本人と上司等との話し合いにより，毎年の賃金額が変動しうる点に特色がある。</w:t>
            </w:r>
          </w:p>
          <w:p w14:paraId="0D46D26B"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14:paraId="71030273" w14:textId="77777777" w:rsidR="00480298" w:rsidRPr="00764012" w:rsidRDefault="00480298" w:rsidP="0024681E">
            <w:pPr>
              <w:rPr>
                <w:rFonts w:ascii="ＭＳ ゴシック" w:eastAsia="ＭＳ ゴシック" w:hAnsi="ＭＳ ゴシック"/>
                <w:color w:val="000000" w:themeColor="text1"/>
                <w:kern w:val="0"/>
                <w:sz w:val="20"/>
                <w:szCs w:val="20"/>
              </w:rPr>
            </w:pPr>
          </w:p>
        </w:tc>
        <w:tc>
          <w:tcPr>
            <w:tcW w:w="2410" w:type="dxa"/>
            <w:vMerge/>
          </w:tcPr>
          <w:p w14:paraId="1B81DCB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14:paraId="5FFDBB96" w14:textId="77777777" w:rsidR="00480298" w:rsidRPr="00764012" w:rsidRDefault="00480298" w:rsidP="0024681E">
            <w:pPr>
              <w:overflowPunct w:val="0"/>
              <w:jc w:val="left"/>
              <w:textAlignment w:val="baseline"/>
              <w:rPr>
                <w:rFonts w:ascii="ＭＳ ゴシック" w:eastAsia="ＭＳ ゴシック" w:hAnsi="ＭＳ ゴシック" w:cs="ＭＳ ゴシック"/>
                <w:color w:val="000000" w:themeColor="text1"/>
                <w:kern w:val="0"/>
                <w:sz w:val="20"/>
                <w:szCs w:val="20"/>
              </w:rPr>
            </w:pPr>
          </w:p>
        </w:tc>
      </w:tr>
      <w:tr w:rsidR="00A9380D" w:rsidRPr="00764012" w14:paraId="106CB7EA" w14:textId="77777777" w:rsidTr="0024681E">
        <w:trPr>
          <w:trHeight w:val="7303"/>
        </w:trPr>
        <w:tc>
          <w:tcPr>
            <w:tcW w:w="3643" w:type="dxa"/>
            <w:tcBorders>
              <w:top w:val="nil"/>
            </w:tcBorders>
          </w:tcPr>
          <w:p w14:paraId="6EDB60F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1233AAB" w14:textId="77777777" w:rsidR="00C5754E" w:rsidRPr="00764012" w:rsidRDefault="00C5754E"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F8E9DA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「定期昇給」とは，法人の給与規程に基づき明記されたもの。</w:t>
            </w:r>
          </w:p>
          <w:p w14:paraId="4D428F9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職員間で取扱いに格差がないこと。</w:t>
            </w:r>
          </w:p>
          <w:p w14:paraId="0D8B8D2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職員間で不均衡がないこと。</w:t>
            </w:r>
          </w:p>
          <w:p w14:paraId="3DB36105"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259DD1B6"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3283053D"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676CD1FF"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54C0FF7F" w14:textId="77777777" w:rsidR="00480298" w:rsidRPr="00764012" w:rsidRDefault="00480298" w:rsidP="0024681E">
            <w:pPr>
              <w:rPr>
                <w:rFonts w:ascii="ＭＳ ゴシック" w:eastAsia="ＭＳ ゴシック" w:hAnsi="ＭＳ ゴシック"/>
                <w:color w:val="000000" w:themeColor="text1"/>
                <w:sz w:val="20"/>
                <w:szCs w:val="20"/>
              </w:rPr>
            </w:pPr>
          </w:p>
          <w:p w14:paraId="0B169F81"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7DF1CEB5"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4093F475"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07160C57"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73E4254B"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12779739"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10F12B9E" w14:textId="77777777" w:rsidR="00480298" w:rsidRPr="00764012" w:rsidRDefault="00480298" w:rsidP="00FB3B65">
            <w:pPr>
              <w:overflowPunct w:val="0"/>
              <w:textAlignment w:val="baseline"/>
              <w:rPr>
                <w:rFonts w:ascii="ＭＳ ゴシック" w:eastAsia="ＭＳ ゴシック" w:hAnsi="ＭＳ ゴシック"/>
                <w:color w:val="000000" w:themeColor="text1"/>
                <w:kern w:val="0"/>
                <w:sz w:val="20"/>
                <w:szCs w:val="20"/>
              </w:rPr>
            </w:pPr>
          </w:p>
        </w:tc>
        <w:tc>
          <w:tcPr>
            <w:tcW w:w="1984" w:type="dxa"/>
            <w:tcBorders>
              <w:top w:val="nil"/>
            </w:tcBorders>
          </w:tcPr>
          <w:p w14:paraId="0F2311EF"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4F73C6E1" w14:textId="77777777" w:rsidR="00C5754E" w:rsidRPr="00764012" w:rsidRDefault="00C5754E" w:rsidP="0024681E">
            <w:pPr>
              <w:rPr>
                <w:rFonts w:ascii="ＭＳ ゴシック" w:eastAsia="ＭＳ ゴシック" w:hAnsi="ＭＳ ゴシック"/>
                <w:color w:val="000000" w:themeColor="text1"/>
                <w:kern w:val="0"/>
                <w:sz w:val="20"/>
                <w:szCs w:val="20"/>
              </w:rPr>
            </w:pPr>
          </w:p>
          <w:p w14:paraId="27A18367" w14:textId="77777777" w:rsidR="00480298" w:rsidRPr="00764012" w:rsidRDefault="00480298" w:rsidP="0024681E">
            <w:pPr>
              <w:overflowPunct w:val="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給与規程</w:t>
            </w:r>
          </w:p>
          <w:p w14:paraId="7A3ABBD7"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給与台帳</w:t>
            </w:r>
          </w:p>
          <w:p w14:paraId="3A451480"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073053D6"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640CEA58"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5E87153F"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7F470593"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62ADC39F"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3F36A844"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2EE21C0F"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335B3FBF"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4EA94320"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4E80FA11"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4506370A"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1A7A64CF"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647A1B6F"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3B7B610B"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0746B62C" w14:textId="77777777" w:rsidR="00480298" w:rsidRPr="00764012" w:rsidRDefault="00480298" w:rsidP="0024681E">
            <w:pPr>
              <w:rPr>
                <w:rFonts w:ascii="ＭＳ ゴシック" w:eastAsia="ＭＳ ゴシック" w:hAnsi="ＭＳ ゴシック" w:cs="ＭＳ ゴシック"/>
                <w:color w:val="000000" w:themeColor="text1"/>
                <w:kern w:val="0"/>
                <w:sz w:val="20"/>
                <w:szCs w:val="20"/>
              </w:rPr>
            </w:pPr>
          </w:p>
          <w:p w14:paraId="3EC75AED" w14:textId="77777777" w:rsidR="00480298" w:rsidRPr="00764012" w:rsidRDefault="00480298" w:rsidP="0024681E">
            <w:pPr>
              <w:rPr>
                <w:rFonts w:ascii="ＭＳ ゴシック" w:eastAsia="ＭＳ ゴシック" w:hAnsi="ＭＳ ゴシック"/>
                <w:color w:val="000000" w:themeColor="text1"/>
                <w:kern w:val="0"/>
                <w:sz w:val="20"/>
                <w:szCs w:val="20"/>
              </w:rPr>
            </w:pPr>
          </w:p>
          <w:p w14:paraId="00F7FEA2" w14:textId="77777777" w:rsidR="00480298" w:rsidRPr="00764012" w:rsidRDefault="00480298" w:rsidP="0024681E">
            <w:pPr>
              <w:rPr>
                <w:rFonts w:ascii="ＭＳ ゴシック" w:eastAsia="ＭＳ ゴシック" w:hAnsi="ＭＳ ゴシック"/>
                <w:color w:val="000000" w:themeColor="text1"/>
                <w:kern w:val="0"/>
                <w:sz w:val="20"/>
                <w:szCs w:val="20"/>
              </w:rPr>
            </w:pPr>
          </w:p>
        </w:tc>
        <w:tc>
          <w:tcPr>
            <w:tcW w:w="2410" w:type="dxa"/>
            <w:vMerge/>
          </w:tcPr>
          <w:p w14:paraId="44F039B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14:paraId="4EE3B392" w14:textId="77777777" w:rsidR="00480298" w:rsidRPr="00764012" w:rsidRDefault="00480298" w:rsidP="0024681E">
            <w:pPr>
              <w:overflowPunct w:val="0"/>
              <w:jc w:val="left"/>
              <w:textAlignment w:val="baseline"/>
              <w:rPr>
                <w:rFonts w:ascii="ＭＳ ゴシック" w:eastAsia="ＭＳ ゴシック" w:hAnsi="ＭＳ ゴシック" w:cs="ＭＳ ゴシック"/>
                <w:color w:val="000000" w:themeColor="text1"/>
                <w:kern w:val="0"/>
                <w:sz w:val="20"/>
                <w:szCs w:val="20"/>
              </w:rPr>
            </w:pPr>
          </w:p>
        </w:tc>
      </w:tr>
    </w:tbl>
    <w:p w14:paraId="35D8579D" w14:textId="77777777" w:rsidR="00480298" w:rsidRPr="00764012" w:rsidRDefault="00480298" w:rsidP="00480298">
      <w:pPr>
        <w:rPr>
          <w:rFonts w:ascii="ＭＳ ゴシック" w:eastAsia="ＭＳ ゴシック" w:hAnsi="ＭＳ ゴシック"/>
          <w:color w:val="000000" w:themeColor="text1"/>
          <w:sz w:val="20"/>
          <w:szCs w:val="20"/>
          <w:lang w:eastAsia="zh-CN"/>
        </w:rPr>
      </w:pPr>
    </w:p>
    <w:p w14:paraId="47A5E013" w14:textId="5AFF624F" w:rsidR="00480298" w:rsidRPr="00764012" w:rsidRDefault="00480298" w:rsidP="00480298">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８</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9380D" w:rsidRPr="00764012" w14:paraId="3815F2AD" w14:textId="77777777" w:rsidTr="00E51792">
        <w:trPr>
          <w:trHeight w:val="416"/>
        </w:trPr>
        <w:tc>
          <w:tcPr>
            <w:tcW w:w="2263" w:type="dxa"/>
            <w:vAlign w:val="center"/>
          </w:tcPr>
          <w:p w14:paraId="41922207"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71" w:type="dxa"/>
            <w:vAlign w:val="center"/>
          </w:tcPr>
          <w:p w14:paraId="1E303A51"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26" w:type="dxa"/>
            <w:vAlign w:val="center"/>
          </w:tcPr>
          <w:p w14:paraId="3B39EBC0"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0334A125" w14:textId="77777777" w:rsidTr="00E51792">
        <w:trPr>
          <w:trHeight w:val="13461"/>
        </w:trPr>
        <w:tc>
          <w:tcPr>
            <w:tcW w:w="2263" w:type="dxa"/>
          </w:tcPr>
          <w:p w14:paraId="3D0BAD17"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971" w:type="dxa"/>
          </w:tcPr>
          <w:p w14:paraId="03FC27D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B905C4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1612DA" w:rsidRPr="00764012">
              <w:rPr>
                <w:rFonts w:ascii="ＭＳ ゴシック" w:eastAsia="ＭＳ ゴシック" w:hAnsi="ＭＳ ゴシック" w:cs="ＭＳ ゴシック" w:hint="eastAsia"/>
                <w:color w:val="000000" w:themeColor="text1"/>
                <w:kern w:val="0"/>
                <w:sz w:val="20"/>
                <w:szCs w:val="20"/>
              </w:rPr>
              <w:t>9</w:t>
            </w:r>
            <w:r w:rsidRPr="00764012">
              <w:rPr>
                <w:rFonts w:ascii="ＭＳ ゴシック" w:eastAsia="ＭＳ ゴシック" w:hAnsi="ＭＳ ゴシック" w:cs="ＭＳ ゴシック" w:hint="eastAsia"/>
                <w:color w:val="000000" w:themeColor="text1"/>
                <w:kern w:val="0"/>
                <w:sz w:val="20"/>
                <w:szCs w:val="20"/>
              </w:rPr>
              <w:t xml:space="preserve">) </w:t>
            </w:r>
            <w:r w:rsidR="00F349AB"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給与の口座振込を行っているか。</w:t>
            </w:r>
          </w:p>
          <w:p w14:paraId="6C32254D" w14:textId="77777777" w:rsidR="00B93E59" w:rsidRPr="00764012"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ACDFCA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ア　「いる」場合</w:t>
            </w:r>
          </w:p>
          <w:p w14:paraId="2B633C82" w14:textId="77777777" w:rsidR="00E11DED" w:rsidRPr="00764012" w:rsidRDefault="00480298" w:rsidP="00FC4028">
            <w:pPr>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FC4028" w:rsidRPr="00764012">
              <w:rPr>
                <w:rFonts w:ascii="ＭＳ ゴシック" w:eastAsia="ＭＳ ゴシック" w:hAnsi="ＭＳ ゴシック" w:cs="ＭＳ ゴシック"/>
                <w:color w:val="000000" w:themeColor="text1"/>
                <w:kern w:val="0"/>
                <w:sz w:val="20"/>
                <w:szCs w:val="20"/>
              </w:rPr>
              <w:t>(</w:t>
            </w:r>
            <w:r w:rsidR="00FC4028" w:rsidRPr="00764012">
              <w:rPr>
                <w:rFonts w:ascii="ＭＳ ゴシック" w:eastAsia="ＭＳ ゴシック" w:hAnsi="ＭＳ ゴシック" w:cs="ＭＳ ゴシック" w:hint="eastAsia"/>
                <w:color w:val="000000" w:themeColor="text1"/>
                <w:kern w:val="0"/>
                <w:sz w:val="20"/>
                <w:szCs w:val="20"/>
              </w:rPr>
              <w:t>ｱ</w:t>
            </w:r>
            <w:r w:rsidR="00FC4028" w:rsidRPr="00764012">
              <w:rPr>
                <w:rFonts w:ascii="ＭＳ ゴシック" w:eastAsia="ＭＳ ゴシック" w:hAnsi="ＭＳ ゴシック" w:cs="ＭＳ ゴシック"/>
                <w:color w:val="000000" w:themeColor="text1"/>
                <w:kern w:val="0"/>
                <w:sz w:val="20"/>
                <w:szCs w:val="20"/>
              </w:rPr>
              <w:t>)</w:t>
            </w:r>
            <w:r w:rsidR="00FC4028" w:rsidRPr="00764012">
              <w:rPr>
                <w:rFonts w:ascii="ＭＳ ゴシック" w:eastAsia="ＭＳ ゴシック" w:hAnsi="ＭＳ ゴシック" w:cs="ＭＳ ゴシック" w:hint="eastAsia"/>
                <w:color w:val="000000" w:themeColor="text1"/>
                <w:kern w:val="0"/>
                <w:sz w:val="20"/>
                <w:szCs w:val="20"/>
              </w:rPr>
              <w:t xml:space="preserve"> この場合，労働組合又は職員の過半数を代表する者</w:t>
            </w:r>
          </w:p>
          <w:p w14:paraId="191521E4" w14:textId="77777777" w:rsidR="00FC4028" w:rsidRPr="00764012" w:rsidRDefault="00FC4028" w:rsidP="00E11DED">
            <w:pPr>
              <w:overflowPunct w:val="0"/>
              <w:ind w:leftChars="350" w:left="835" w:hangingChars="50" w:hanging="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との書面による協定があるか。</w:t>
            </w:r>
          </w:p>
          <w:p w14:paraId="5AC1F96C" w14:textId="77777777" w:rsidR="005D0118" w:rsidRPr="00764012" w:rsidRDefault="005D0118" w:rsidP="005D0118">
            <w:pPr>
              <w:overflowPunct w:val="0"/>
              <w:ind w:leftChars="400" w:left="840" w:firstLineChars="100" w:firstLine="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締結年月日　　</w:t>
            </w:r>
            <w:r w:rsidR="00CF654E" w:rsidRPr="00764012">
              <w:rPr>
                <w:rFonts w:ascii="ＭＳ ゴシック" w:eastAsia="ＭＳ ゴシック" w:hAnsi="ＭＳ ゴシック" w:cs="ＭＳ ゴシック" w:hint="eastAsia"/>
                <w:color w:val="000000" w:themeColor="text1"/>
                <w:kern w:val="0"/>
                <w:sz w:val="20"/>
                <w:szCs w:val="20"/>
              </w:rPr>
              <w:t xml:space="preserve">　</w:t>
            </w:r>
            <w:r w:rsidR="00CF654E"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年　　月　　日</w:t>
            </w:r>
          </w:p>
          <w:p w14:paraId="5E8A9D04" w14:textId="77777777" w:rsidR="00FC4028" w:rsidRPr="00764012" w:rsidRDefault="00FC4028" w:rsidP="00FC4028">
            <w:pPr>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u w:val="single"/>
              </w:rPr>
            </w:pPr>
          </w:p>
          <w:p w14:paraId="06B69B2B" w14:textId="77777777" w:rsidR="00FC4028" w:rsidRPr="00764012" w:rsidRDefault="00FC4028" w:rsidP="00FC4028">
            <w:pPr>
              <w:overflowPunct w:val="0"/>
              <w:ind w:firstLineChars="250" w:firstLine="5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(ｲ) 各職員から同意書を徴しているか。</w:t>
            </w:r>
          </w:p>
          <w:p w14:paraId="266B65A3" w14:textId="77777777" w:rsidR="00FC4028" w:rsidRPr="00764012" w:rsidRDefault="00FC4028" w:rsidP="00FC4028">
            <w:pPr>
              <w:overflowPunct w:val="0"/>
              <w:ind w:firstLineChars="250" w:firstLine="500"/>
              <w:textAlignment w:val="baseline"/>
              <w:rPr>
                <w:rFonts w:ascii="ＭＳ ゴシック" w:eastAsia="ＭＳ ゴシック" w:hAnsi="ＭＳ ゴシック"/>
                <w:color w:val="000000" w:themeColor="text1"/>
                <w:kern w:val="0"/>
                <w:sz w:val="20"/>
                <w:szCs w:val="20"/>
              </w:rPr>
            </w:pPr>
          </w:p>
          <w:p w14:paraId="0126EDB8" w14:textId="77777777" w:rsidR="00FC4028" w:rsidRPr="00764012" w:rsidRDefault="00FC4028" w:rsidP="00FC4028">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ｳ</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給与支給明細書は渡しているか。</w:t>
            </w:r>
          </w:p>
          <w:p w14:paraId="4D7A549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90C90F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221D35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740ADE"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　「いない」場合</w:t>
            </w:r>
          </w:p>
          <w:p w14:paraId="06B6276C" w14:textId="77777777" w:rsidR="00480298" w:rsidRPr="00764012" w:rsidRDefault="00480298" w:rsidP="00740ADE">
            <w:pPr>
              <w:numPr>
                <w:ilvl w:val="0"/>
                <w:numId w:val="15"/>
              </w:num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給与台帳に職員の押印はあるか。</w:t>
            </w:r>
          </w:p>
          <w:p w14:paraId="15131A27" w14:textId="77777777" w:rsidR="00480298" w:rsidRPr="00764012" w:rsidRDefault="00480298" w:rsidP="0024681E">
            <w:pPr>
              <w:overflowPunct w:val="0"/>
              <w:jc w:val="left"/>
              <w:textAlignment w:val="baseline"/>
              <w:rPr>
                <w:rFonts w:ascii="ＭＳ ゴシック" w:eastAsia="ＭＳ ゴシック" w:hAnsi="ＭＳ ゴシック"/>
                <w:color w:val="000000" w:themeColor="text1"/>
                <w:kern w:val="0"/>
                <w:sz w:val="20"/>
                <w:szCs w:val="20"/>
              </w:rPr>
            </w:pPr>
          </w:p>
          <w:p w14:paraId="18DEFB53" w14:textId="77777777" w:rsidR="00480298" w:rsidRPr="00764012" w:rsidRDefault="00480298" w:rsidP="00740ADE">
            <w:pPr>
              <w:numPr>
                <w:ilvl w:val="0"/>
                <w:numId w:val="15"/>
              </w:num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給与支給明細書は渡しているか。</w:t>
            </w:r>
          </w:p>
          <w:p w14:paraId="3D5C589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AC0B1D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D72618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814B0F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CD5D8A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2E5989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D1AF65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E68AD7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0D3638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89D2B6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096B23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0407AE6"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44B76787" w14:textId="77777777" w:rsidR="00480298" w:rsidRPr="00764012" w:rsidRDefault="00480298" w:rsidP="004244D3">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4244D3" w:rsidRPr="00764012">
              <w:rPr>
                <w:rFonts w:ascii="ＭＳ ゴシック" w:eastAsia="ＭＳ ゴシック" w:hAnsi="ＭＳ ゴシック" w:cs="ＭＳ ゴシック" w:hint="eastAsia"/>
                <w:color w:val="000000" w:themeColor="text1"/>
                <w:kern w:val="0"/>
                <w:sz w:val="20"/>
                <w:szCs w:val="20"/>
              </w:rPr>
              <w:t>1</w:t>
            </w:r>
            <w:r w:rsidR="001612DA" w:rsidRPr="00764012">
              <w:rPr>
                <w:rFonts w:ascii="ＭＳ ゴシック" w:eastAsia="ＭＳ ゴシック" w:hAnsi="ＭＳ ゴシック" w:cs="ＭＳ ゴシック" w:hint="eastAsia"/>
                <w:color w:val="000000" w:themeColor="text1"/>
                <w:kern w:val="0"/>
                <w:sz w:val="20"/>
                <w:szCs w:val="20"/>
              </w:rPr>
              <w:t>0</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給与からの法定外控除を行っているか。</w:t>
            </w:r>
          </w:p>
          <w:p w14:paraId="4B0B72B2" w14:textId="77777777" w:rsidR="003202AE" w:rsidRPr="00764012" w:rsidRDefault="003202AE" w:rsidP="004244D3">
            <w:pPr>
              <w:overflowPunct w:val="0"/>
              <w:textAlignment w:val="baseline"/>
              <w:rPr>
                <w:rFonts w:ascii="ＭＳ ゴシック" w:eastAsia="ＭＳ ゴシック" w:hAnsi="ＭＳ ゴシック"/>
                <w:color w:val="000000" w:themeColor="text1"/>
                <w:kern w:val="0"/>
                <w:sz w:val="20"/>
                <w:szCs w:val="20"/>
              </w:rPr>
            </w:pPr>
          </w:p>
          <w:p w14:paraId="113BF7ED" w14:textId="77777777" w:rsidR="00E11DED" w:rsidRPr="00764012" w:rsidRDefault="00480298" w:rsidP="00983909">
            <w:pPr>
              <w:overflowPunct w:val="0"/>
              <w:ind w:leftChars="-18" w:left="362"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この場合，労働組合又は職員の過半数を代表する者との</w:t>
            </w:r>
          </w:p>
          <w:p w14:paraId="44A2E9BB" w14:textId="77777777" w:rsidR="00480298" w:rsidRPr="00764012" w:rsidRDefault="00480298" w:rsidP="00E11DED">
            <w:pPr>
              <w:overflowPunct w:val="0"/>
              <w:ind w:leftChars="132" w:left="377" w:hangingChars="50" w:hanging="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書面による協定があるか。</w:t>
            </w:r>
          </w:p>
          <w:p w14:paraId="38ED9256" w14:textId="77777777" w:rsidR="003346C3" w:rsidRPr="00764012" w:rsidRDefault="003346C3" w:rsidP="003346C3">
            <w:pPr>
              <w:overflowPunct w:val="0"/>
              <w:ind w:firstLineChars="350" w:firstLine="7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締結年月日　　</w:t>
            </w:r>
            <w:r w:rsidR="00CF654E" w:rsidRPr="00764012">
              <w:rPr>
                <w:rFonts w:ascii="ＭＳ ゴシック" w:eastAsia="ＭＳ ゴシック" w:hAnsi="ＭＳ ゴシック" w:cs="ＭＳ ゴシック" w:hint="eastAsia"/>
                <w:color w:val="000000" w:themeColor="text1"/>
                <w:kern w:val="0"/>
                <w:sz w:val="20"/>
                <w:szCs w:val="20"/>
              </w:rPr>
              <w:t xml:space="preserve">　</w:t>
            </w:r>
            <w:r w:rsidR="00CF654E"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年　　月　　日</w:t>
            </w:r>
          </w:p>
          <w:p w14:paraId="0D13BA32" w14:textId="77777777" w:rsidR="003346C3" w:rsidRPr="00764012" w:rsidRDefault="003346C3"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8DAD88B"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EB2382C" w14:textId="26FA8522" w:rsidR="00480298" w:rsidRPr="00764012" w:rsidRDefault="00480298" w:rsidP="0024681E">
            <w:pPr>
              <w:overflowPunct w:val="0"/>
              <w:ind w:firstLineChars="300" w:firstLine="54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s="ＭＳ ゴシック" w:hint="eastAsia"/>
                <w:color w:val="000000" w:themeColor="text1"/>
                <w:kern w:val="0"/>
                <w:sz w:val="18"/>
                <w:szCs w:val="18"/>
              </w:rPr>
              <w:t>該当する法定外控除の項目に</w:t>
            </w:r>
            <w:sdt>
              <w:sdtPr>
                <w:rPr>
                  <w:rFonts w:ascii="ＭＳ ゴシック" w:eastAsia="ＭＳ ゴシック" w:hAnsi="ＭＳ ゴシック" w:hint="eastAsia"/>
                  <w:color w:val="000000" w:themeColor="text1"/>
                  <w:sz w:val="20"/>
                  <w:szCs w:val="20"/>
                </w:rPr>
                <w:id w:val="-755899642"/>
                <w14:checkbox>
                  <w14:checked w14:val="1"/>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sym w:font="Wingdings" w:char="F0FE"/>
                </w:r>
              </w:sdtContent>
            </w:sdt>
            <w:r w:rsidR="00B61FCA" w:rsidRPr="00764012">
              <w:rPr>
                <w:rFonts w:ascii="ＭＳ ゴシック" w:eastAsia="ＭＳ ゴシック" w:hAnsi="ＭＳ ゴシック" w:cs="ＭＳ ゴシック" w:hint="eastAsia"/>
                <w:color w:val="000000" w:themeColor="text1"/>
                <w:kern w:val="0"/>
                <w:sz w:val="18"/>
                <w:szCs w:val="18"/>
              </w:rPr>
              <w:t>を</w:t>
            </w:r>
            <w:r w:rsidR="00B61FCA" w:rsidRPr="00764012">
              <w:rPr>
                <w:rFonts w:ascii="ＭＳ ゴシック" w:eastAsia="ＭＳ ゴシック" w:hAnsi="ＭＳ ゴシック" w:cs="ＭＳ ゴシック"/>
                <w:color w:val="000000" w:themeColor="text1"/>
                <w:kern w:val="0"/>
                <w:sz w:val="18"/>
                <w:szCs w:val="18"/>
              </w:rPr>
              <w:t>付けること</w:t>
            </w:r>
            <w:r w:rsidRPr="00764012">
              <w:rPr>
                <w:rFonts w:ascii="ＭＳ ゴシック" w:eastAsia="ＭＳ ゴシック" w:hAnsi="ＭＳ ゴシック" w:cs="ＭＳ ゴシック" w:hint="eastAsia"/>
                <w:color w:val="000000" w:themeColor="text1"/>
                <w:kern w:val="0"/>
                <w:sz w:val="18"/>
                <w:szCs w:val="18"/>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A9380D" w:rsidRPr="00764012" w14:paraId="7C7A6EBA" w14:textId="77777777" w:rsidTr="0024681E">
              <w:trPr>
                <w:trHeight w:val="383"/>
              </w:trPr>
              <w:tc>
                <w:tcPr>
                  <w:tcW w:w="3351" w:type="dxa"/>
                  <w:vAlign w:val="center"/>
                </w:tcPr>
                <w:p w14:paraId="6621A422" w14:textId="77777777" w:rsidR="00480298" w:rsidRPr="00764012" w:rsidRDefault="00480298" w:rsidP="00066A72">
                  <w:pPr>
                    <w:framePr w:hSpace="142" w:wrap="around" w:vAnchor="text" w:hAnchor="margin" w:x="383" w:y="124"/>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親 睦 会 費</w:t>
                  </w:r>
                </w:p>
              </w:tc>
              <w:tc>
                <w:tcPr>
                  <w:tcW w:w="1087" w:type="dxa"/>
                </w:tcPr>
                <w:p w14:paraId="33A29660" w14:textId="37CC7038" w:rsidR="00480298" w:rsidRPr="00764012" w:rsidRDefault="00066A72" w:rsidP="00066A72">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364350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p w14:paraId="7F6FBB89" w14:textId="77777777" w:rsidR="00480298" w:rsidRPr="00764012" w:rsidRDefault="00480298" w:rsidP="00066A72">
                  <w:pPr>
                    <w:framePr w:hSpace="142" w:wrap="around" w:vAnchor="text" w:hAnchor="margin" w:x="383" w:y="124"/>
                    <w:jc w:val="center"/>
                    <w:rPr>
                      <w:rFonts w:ascii="ＭＳ ゴシック" w:eastAsia="ＭＳ ゴシック" w:hAnsi="ＭＳ ゴシック"/>
                      <w:color w:val="000000" w:themeColor="text1"/>
                      <w:sz w:val="20"/>
                      <w:szCs w:val="20"/>
                    </w:rPr>
                  </w:pPr>
                </w:p>
              </w:tc>
            </w:tr>
            <w:tr w:rsidR="00A9380D" w:rsidRPr="00764012" w14:paraId="5246AE5B" w14:textId="77777777" w:rsidTr="0024681E">
              <w:trPr>
                <w:trHeight w:val="433"/>
              </w:trPr>
              <w:tc>
                <w:tcPr>
                  <w:tcW w:w="3351" w:type="dxa"/>
                  <w:vAlign w:val="center"/>
                </w:tcPr>
                <w:p w14:paraId="7FF6CE6D" w14:textId="77777777" w:rsidR="00480298" w:rsidRPr="00764012" w:rsidRDefault="00480298" w:rsidP="00066A72">
                  <w:pPr>
                    <w:framePr w:hSpace="142" w:wrap="around" w:vAnchor="text" w:hAnchor="margin" w:x="383" w:y="124"/>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旅 行 積 立 金</w:t>
                  </w:r>
                </w:p>
              </w:tc>
              <w:tc>
                <w:tcPr>
                  <w:tcW w:w="1087" w:type="dxa"/>
                </w:tcPr>
                <w:p w14:paraId="3A5A2B5A" w14:textId="29B7BAFF" w:rsidR="00480298" w:rsidRPr="00764012" w:rsidRDefault="00066A72" w:rsidP="00066A72">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1102021"/>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p w14:paraId="303DE9FF" w14:textId="77777777" w:rsidR="00480298" w:rsidRPr="00764012" w:rsidRDefault="00480298" w:rsidP="00066A72">
                  <w:pPr>
                    <w:framePr w:hSpace="142" w:wrap="around" w:vAnchor="text" w:hAnchor="margin" w:x="383" w:y="124"/>
                    <w:jc w:val="center"/>
                    <w:rPr>
                      <w:rFonts w:ascii="ＭＳ ゴシック" w:eastAsia="ＭＳ ゴシック" w:hAnsi="ＭＳ ゴシック"/>
                      <w:color w:val="000000" w:themeColor="text1"/>
                      <w:sz w:val="20"/>
                      <w:szCs w:val="20"/>
                    </w:rPr>
                  </w:pPr>
                </w:p>
              </w:tc>
            </w:tr>
            <w:tr w:rsidR="00A9380D" w:rsidRPr="00764012" w14:paraId="25A86110" w14:textId="77777777" w:rsidTr="0024681E">
              <w:trPr>
                <w:trHeight w:val="327"/>
              </w:trPr>
              <w:tc>
                <w:tcPr>
                  <w:tcW w:w="3351" w:type="dxa"/>
                  <w:vAlign w:val="center"/>
                </w:tcPr>
                <w:p w14:paraId="7C9BC746" w14:textId="77777777" w:rsidR="00480298" w:rsidRPr="00764012" w:rsidRDefault="00480298" w:rsidP="00066A72">
                  <w:pPr>
                    <w:framePr w:hSpace="142" w:wrap="around" w:vAnchor="text" w:hAnchor="margin" w:x="383" w:y="124"/>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職 員 給 食 費</w:t>
                  </w:r>
                </w:p>
              </w:tc>
              <w:tc>
                <w:tcPr>
                  <w:tcW w:w="1087" w:type="dxa"/>
                </w:tcPr>
                <w:p w14:paraId="7F38D00C" w14:textId="12209DD4" w:rsidR="00480298" w:rsidRPr="00764012" w:rsidRDefault="00066A72" w:rsidP="00066A72">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73792365"/>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p w14:paraId="419253DF" w14:textId="77777777" w:rsidR="00480298" w:rsidRPr="00764012" w:rsidRDefault="00480298" w:rsidP="00066A72">
                  <w:pPr>
                    <w:framePr w:hSpace="142" w:wrap="around" w:vAnchor="text" w:hAnchor="margin" w:x="383" w:y="124"/>
                    <w:jc w:val="center"/>
                    <w:rPr>
                      <w:rFonts w:ascii="ＭＳ ゴシック" w:eastAsia="ＭＳ ゴシック" w:hAnsi="ＭＳ ゴシック"/>
                      <w:color w:val="000000" w:themeColor="text1"/>
                      <w:sz w:val="20"/>
                      <w:szCs w:val="20"/>
                    </w:rPr>
                  </w:pPr>
                </w:p>
              </w:tc>
            </w:tr>
            <w:tr w:rsidR="00A9380D" w:rsidRPr="00764012" w14:paraId="3FFFEC8A" w14:textId="77777777" w:rsidTr="0024681E">
              <w:trPr>
                <w:trHeight w:val="363"/>
              </w:trPr>
              <w:tc>
                <w:tcPr>
                  <w:tcW w:w="3351" w:type="dxa"/>
                  <w:vAlign w:val="center"/>
                </w:tcPr>
                <w:p w14:paraId="47A06E7D" w14:textId="77777777" w:rsidR="00480298" w:rsidRPr="00764012" w:rsidRDefault="00480298" w:rsidP="00066A72">
                  <w:pPr>
                    <w:framePr w:hSpace="142" w:wrap="around" w:vAnchor="text" w:hAnchor="margin" w:x="383" w:y="124"/>
                    <w:rPr>
                      <w:rFonts w:ascii="ＭＳ ゴシック" w:eastAsia="ＭＳ ゴシック" w:hAnsi="ＭＳ ゴシック"/>
                      <w:color w:val="000000" w:themeColor="text1"/>
                      <w:spacing w:val="-4"/>
                      <w:sz w:val="20"/>
                      <w:szCs w:val="20"/>
                      <w:lang w:eastAsia="zh-CN"/>
                    </w:rPr>
                  </w:pPr>
                  <w:r w:rsidRPr="00764012">
                    <w:rPr>
                      <w:rFonts w:ascii="ＭＳ ゴシック" w:eastAsia="ＭＳ ゴシック" w:hAnsi="ＭＳ ゴシック" w:hint="eastAsia"/>
                      <w:color w:val="000000" w:themeColor="text1"/>
                      <w:spacing w:val="-4"/>
                      <w:sz w:val="20"/>
                      <w:szCs w:val="20"/>
                      <w:lang w:eastAsia="zh-CN"/>
                    </w:rPr>
                    <w:t>民間社会福祉施設職員退職共済掛金</w:t>
                  </w:r>
                </w:p>
              </w:tc>
              <w:tc>
                <w:tcPr>
                  <w:tcW w:w="1087" w:type="dxa"/>
                </w:tcPr>
                <w:p w14:paraId="70BB9CC8" w14:textId="11EC253F" w:rsidR="00480298" w:rsidRPr="00764012" w:rsidRDefault="00066A72" w:rsidP="00066A72">
                  <w:pPr>
                    <w:framePr w:hSpace="142" w:wrap="around" w:vAnchor="text" w:hAnchor="margin" w:x="383" w:y="124"/>
                    <w:widowControl/>
                    <w:jc w:val="center"/>
                    <w:rPr>
                      <w:rFonts w:ascii="ＭＳ ゴシック" w:eastAsia="ＭＳ ゴシック" w:hAnsi="ＭＳ ゴシック"/>
                      <w:color w:val="000000" w:themeColor="text1"/>
                      <w:sz w:val="20"/>
                      <w:szCs w:val="20"/>
                      <w:lang w:eastAsia="zh-CN"/>
                    </w:rPr>
                  </w:pPr>
                  <w:sdt>
                    <w:sdtPr>
                      <w:rPr>
                        <w:rFonts w:ascii="ＭＳ ゴシック" w:eastAsia="ＭＳ ゴシック" w:hAnsi="ＭＳ ゴシック" w:hint="eastAsia"/>
                        <w:color w:val="000000" w:themeColor="text1"/>
                        <w:sz w:val="20"/>
                        <w:szCs w:val="20"/>
                      </w:rPr>
                      <w:id w:val="160444805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p w14:paraId="687A89A8" w14:textId="77777777" w:rsidR="00480298" w:rsidRPr="00764012" w:rsidRDefault="00480298" w:rsidP="00066A72">
                  <w:pPr>
                    <w:framePr w:hSpace="142" w:wrap="around" w:vAnchor="text" w:hAnchor="margin" w:x="383" w:y="124"/>
                    <w:jc w:val="center"/>
                    <w:rPr>
                      <w:rFonts w:ascii="ＭＳ ゴシック" w:eastAsia="ＭＳ ゴシック" w:hAnsi="ＭＳ ゴシック"/>
                      <w:color w:val="000000" w:themeColor="text1"/>
                      <w:sz w:val="20"/>
                      <w:szCs w:val="20"/>
                      <w:lang w:eastAsia="zh-CN"/>
                    </w:rPr>
                  </w:pPr>
                </w:p>
              </w:tc>
            </w:tr>
            <w:tr w:rsidR="00A9380D" w:rsidRPr="00764012" w14:paraId="687F45A3" w14:textId="77777777" w:rsidTr="0024681E">
              <w:trPr>
                <w:trHeight w:val="471"/>
              </w:trPr>
              <w:tc>
                <w:tcPr>
                  <w:tcW w:w="3351" w:type="dxa"/>
                  <w:vAlign w:val="center"/>
                </w:tcPr>
                <w:p w14:paraId="5822434C" w14:textId="77777777" w:rsidR="00480298" w:rsidRPr="00764012" w:rsidRDefault="00480298" w:rsidP="00066A72">
                  <w:pPr>
                    <w:framePr w:hSpace="142" w:wrap="around" w:vAnchor="text" w:hAnchor="margin" w:x="383" w:y="124"/>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その他（　　　　　　　　　　）</w:t>
                  </w:r>
                </w:p>
              </w:tc>
              <w:tc>
                <w:tcPr>
                  <w:tcW w:w="1087" w:type="dxa"/>
                </w:tcPr>
                <w:p w14:paraId="357C9A4B" w14:textId="6E744CE1" w:rsidR="00480298" w:rsidRPr="00764012" w:rsidRDefault="00066A72" w:rsidP="00066A72">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902920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p>
                <w:p w14:paraId="0838075E" w14:textId="77777777" w:rsidR="00480298" w:rsidRPr="00764012" w:rsidRDefault="00480298" w:rsidP="00066A72">
                  <w:pPr>
                    <w:framePr w:hSpace="142" w:wrap="around" w:vAnchor="text" w:hAnchor="margin" w:x="383" w:y="124"/>
                    <w:jc w:val="center"/>
                    <w:rPr>
                      <w:rFonts w:ascii="ＭＳ ゴシック" w:eastAsia="ＭＳ ゴシック" w:hAnsi="ＭＳ ゴシック"/>
                      <w:color w:val="000000" w:themeColor="text1"/>
                      <w:sz w:val="20"/>
                      <w:szCs w:val="20"/>
                    </w:rPr>
                  </w:pPr>
                </w:p>
              </w:tc>
            </w:tr>
          </w:tbl>
          <w:p w14:paraId="759F69A9"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826" w:type="dxa"/>
          </w:tcPr>
          <w:p w14:paraId="7FA5645D"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7083A40" w14:textId="4E5F396D"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739693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36370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61AF6378" w14:textId="77777777" w:rsidR="003424D9" w:rsidRPr="00764012" w:rsidRDefault="003424D9"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087D19B" w14:textId="77777777" w:rsidR="003424D9" w:rsidRPr="00764012" w:rsidRDefault="003424D9"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1580E713" w14:textId="1CFE250F" w:rsidR="00FC4028" w:rsidRPr="00764012" w:rsidRDefault="00066A72" w:rsidP="00A15A0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765174"/>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FC402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14455912"/>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FC4028" w:rsidRPr="00764012">
              <w:rPr>
                <w:rFonts w:ascii="ＭＳ ゴシック" w:eastAsia="ＭＳ ゴシック" w:hAnsi="ＭＳ ゴシック" w:cs="ＭＳ ゴシック" w:hint="eastAsia"/>
                <w:color w:val="000000" w:themeColor="text1"/>
                <w:kern w:val="0"/>
                <w:sz w:val="20"/>
                <w:szCs w:val="20"/>
              </w:rPr>
              <w:t>ない</w:t>
            </w:r>
          </w:p>
          <w:p w14:paraId="0D2D8D7C" w14:textId="77777777" w:rsidR="00FC4028" w:rsidRPr="00764012" w:rsidRDefault="00FC402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7998FC3" w14:textId="77777777" w:rsidR="00FC4028" w:rsidRPr="00764012" w:rsidRDefault="00FC402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492CEAC8" w14:textId="77777777" w:rsidR="005D0118" w:rsidRPr="00764012" w:rsidRDefault="005D011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5B37C44F" w14:textId="0B92BF01"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967840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213897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572F9BF"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6E3CF35" w14:textId="01E0C8D8"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650813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27567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C90EE49"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F122BAE"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67227EC9"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3166D749" w14:textId="52137093"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619355"/>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13202019"/>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515DE56F"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A37ABF8" w14:textId="2D388143"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30287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51728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4CCF7FF"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652E69A"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55656A2D"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EA71E16"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5C39EE62"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357B0EE0"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4CF68915"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8F5BF13" w14:textId="77777777" w:rsidR="0027098B" w:rsidRPr="00764012" w:rsidRDefault="0027098B"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76B00A93" w14:textId="77777777" w:rsidR="0027098B" w:rsidRPr="00764012" w:rsidRDefault="0027098B"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5A929EF7" w14:textId="77777777" w:rsidR="0027098B" w:rsidRPr="00764012" w:rsidRDefault="0027098B"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45E9436B"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0CC49F9" w14:textId="77777777" w:rsidR="003424D9" w:rsidRPr="00764012" w:rsidRDefault="003424D9"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583E90B9" w14:textId="0F3370BB" w:rsidR="00480298" w:rsidRPr="00764012" w:rsidRDefault="00066A72" w:rsidP="00A15A0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05289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588793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342FD0B" w14:textId="77777777" w:rsidR="003202AE" w:rsidRPr="00764012" w:rsidRDefault="003202AE" w:rsidP="00A15A04">
            <w:pPr>
              <w:overflowPunct w:val="0"/>
              <w:textAlignment w:val="baseline"/>
              <w:rPr>
                <w:rFonts w:ascii="ＭＳ ゴシック" w:eastAsia="ＭＳ ゴシック" w:hAnsi="ＭＳ ゴシック"/>
                <w:color w:val="000000" w:themeColor="text1"/>
                <w:kern w:val="0"/>
                <w:sz w:val="20"/>
                <w:szCs w:val="20"/>
              </w:rPr>
            </w:pPr>
          </w:p>
          <w:p w14:paraId="6BF28827" w14:textId="32F2A1A0"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6002863"/>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77653227"/>
                <w14:checkbox>
                  <w14:checked w14:val="0"/>
                  <w14:checkedState w14:val="00FE" w14:font="Wingdings"/>
                  <w14:uncheckedState w14:val="2610" w14:font="ＭＳ ゴシック"/>
                </w14:checkbox>
              </w:sdtPr>
              <w:sdtContent>
                <w:r w:rsidR="00E51792"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p>
          <w:p w14:paraId="525E356E" w14:textId="77777777" w:rsidR="00480298" w:rsidRPr="00764012" w:rsidRDefault="00480298" w:rsidP="00A15A04">
            <w:pPr>
              <w:rPr>
                <w:rFonts w:ascii="ＭＳ ゴシック" w:eastAsia="ＭＳ ゴシック" w:hAnsi="ＭＳ ゴシック"/>
                <w:color w:val="000000" w:themeColor="text1"/>
                <w:sz w:val="20"/>
                <w:szCs w:val="20"/>
              </w:rPr>
            </w:pPr>
          </w:p>
        </w:tc>
      </w:tr>
    </w:tbl>
    <w:p w14:paraId="1516B64D" w14:textId="77777777" w:rsidR="00480298" w:rsidRPr="00764012" w:rsidRDefault="00480298" w:rsidP="00480298">
      <w:pPr>
        <w:rPr>
          <w:rFonts w:ascii="ＭＳ ゴシック" w:eastAsia="ＭＳ ゴシック" w:hAnsi="ＭＳ ゴシック"/>
          <w:color w:val="000000" w:themeColor="text1"/>
          <w:sz w:val="20"/>
          <w:szCs w:val="20"/>
        </w:rPr>
      </w:pPr>
    </w:p>
    <w:p w14:paraId="235C61BF" w14:textId="7F12B846" w:rsidR="00480298" w:rsidRPr="00764012" w:rsidRDefault="00480298" w:rsidP="009C3C6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２</w:t>
      </w:r>
      <w:r w:rsidR="00DE3FD7" w:rsidRPr="00764012">
        <w:rPr>
          <w:rFonts w:ascii="ＭＳ ゴシック" w:eastAsia="ＭＳ ゴシック" w:hAnsi="ＭＳ ゴシック" w:hint="eastAsia"/>
          <w:color w:val="000000" w:themeColor="text1"/>
          <w:sz w:val="20"/>
          <w:szCs w:val="20"/>
        </w:rPr>
        <w:t>９</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9380D" w:rsidRPr="00764012" w14:paraId="7CA22CC2" w14:textId="77777777" w:rsidTr="0024681E">
        <w:trPr>
          <w:trHeight w:val="416"/>
        </w:trPr>
        <w:tc>
          <w:tcPr>
            <w:tcW w:w="3643" w:type="dxa"/>
            <w:vAlign w:val="center"/>
          </w:tcPr>
          <w:p w14:paraId="2A1EA897"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14:paraId="75367847"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0" w:type="dxa"/>
            <w:vAlign w:val="center"/>
          </w:tcPr>
          <w:p w14:paraId="45B12A50"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800" w:type="dxa"/>
            <w:vAlign w:val="center"/>
          </w:tcPr>
          <w:p w14:paraId="38B115E8"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05D11F59" w14:textId="77777777" w:rsidTr="009C3C62">
        <w:trPr>
          <w:trHeight w:val="13321"/>
        </w:trPr>
        <w:tc>
          <w:tcPr>
            <w:tcW w:w="3643" w:type="dxa"/>
          </w:tcPr>
          <w:p w14:paraId="749C199E"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238FA814" w14:textId="77777777" w:rsidR="00B93E59" w:rsidRPr="00764012"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92FCD79" w14:textId="77777777" w:rsidR="00B93E59" w:rsidRPr="00764012"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9EA7C5E" w14:textId="77777777" w:rsidR="00B93E59" w:rsidRPr="00764012"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3B1DAB8" w14:textId="77777777" w:rsidR="00480298" w:rsidRPr="00764012" w:rsidRDefault="00480298" w:rsidP="00261B23">
            <w:pPr>
              <w:numPr>
                <w:ilvl w:val="0"/>
                <w:numId w:val="14"/>
              </w:num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協定で定める事項</w:t>
            </w:r>
          </w:p>
          <w:p w14:paraId="6920A40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口座振込の対象となる労働者の範囲</w:t>
            </w:r>
          </w:p>
          <w:p w14:paraId="24408811" w14:textId="77777777" w:rsidR="00B16A76" w:rsidRPr="00764012" w:rsidRDefault="00480298" w:rsidP="00B16A76">
            <w:pPr>
              <w:overflowPunct w:val="0"/>
              <w:ind w:leftChars="7" w:left="175" w:hangingChars="89" w:hanging="16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口座振込の対象となる賃金の範囲及</w:t>
            </w:r>
          </w:p>
          <w:p w14:paraId="5AB0B583" w14:textId="77777777" w:rsidR="00480298" w:rsidRPr="00764012" w:rsidRDefault="00B16A76" w:rsidP="00B16A76">
            <w:pPr>
              <w:overflowPunct w:val="0"/>
              <w:ind w:left="167" w:hangingChars="93" w:hanging="167"/>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18"/>
                <w:szCs w:val="18"/>
              </w:rPr>
              <w:t xml:space="preserve"> </w:t>
            </w:r>
            <w:r w:rsidRPr="00764012">
              <w:rPr>
                <w:rFonts w:ascii="ＭＳ ゴシック" w:eastAsia="ＭＳ ゴシック" w:hAnsi="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び</w:t>
            </w:r>
            <w:r w:rsidRPr="00764012">
              <w:rPr>
                <w:rFonts w:ascii="ＭＳ ゴシック" w:eastAsia="ＭＳ ゴシック" w:hAnsi="ＭＳ ゴシック" w:cs="ＭＳ ゴシック"/>
                <w:color w:val="000000" w:themeColor="text1"/>
                <w:kern w:val="0"/>
                <w:sz w:val="18"/>
                <w:szCs w:val="18"/>
              </w:rPr>
              <w:t>その</w:t>
            </w:r>
            <w:r w:rsidRPr="00764012">
              <w:rPr>
                <w:rFonts w:ascii="ＭＳ ゴシック" w:eastAsia="ＭＳ ゴシック" w:hAnsi="ＭＳ ゴシック" w:cs="ＭＳ ゴシック" w:hint="eastAsia"/>
                <w:color w:val="000000" w:themeColor="text1"/>
                <w:kern w:val="0"/>
                <w:sz w:val="18"/>
                <w:szCs w:val="18"/>
              </w:rPr>
              <w:t>金額</w:t>
            </w:r>
          </w:p>
          <w:p w14:paraId="48304B6A" w14:textId="77777777" w:rsidR="00480298" w:rsidRPr="00764012" w:rsidRDefault="00480298" w:rsidP="00B16A76">
            <w:pPr>
              <w:overflowPunct w:val="0"/>
              <w:ind w:firstLineChars="7" w:firstLine="13"/>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取扱金融機関の範囲</w:t>
            </w:r>
          </w:p>
          <w:p w14:paraId="7FC9FFC4" w14:textId="77777777" w:rsidR="00480298" w:rsidRPr="00764012" w:rsidRDefault="00480298" w:rsidP="00B16A76">
            <w:pPr>
              <w:overflowPunct w:val="0"/>
              <w:ind w:firstLineChars="7" w:firstLine="13"/>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口座振込の実施開始時期</w:t>
            </w:r>
          </w:p>
          <w:p w14:paraId="0365EF6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給与振込をしている全ての職員から同意書を徴していること。</w:t>
            </w:r>
          </w:p>
          <w:p w14:paraId="789D026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同意書なしでは，給与の口座振込はできないこと。</w:t>
            </w:r>
          </w:p>
          <w:p w14:paraId="3A71082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B16A76" w:rsidRPr="00764012">
              <w:rPr>
                <w:rFonts w:ascii="ＭＳ ゴシック" w:eastAsia="ＭＳ ゴシック" w:hAnsi="ＭＳ ゴシック" w:cs="ＭＳ ゴシック"/>
                <w:color w:val="000000" w:themeColor="text1"/>
                <w:kern w:val="0"/>
                <w:sz w:val="20"/>
                <w:szCs w:val="20"/>
              </w:rPr>
              <w:t xml:space="preserve"> </w:t>
            </w:r>
            <w:r w:rsidR="00B16A76" w:rsidRPr="00764012">
              <w:rPr>
                <w:rFonts w:ascii="ＭＳ ゴシック" w:eastAsia="ＭＳ ゴシック" w:hAnsi="ＭＳ ゴシック" w:cs="ＭＳ ゴシック" w:hint="eastAsia"/>
                <w:color w:val="000000" w:themeColor="text1"/>
                <w:kern w:val="0"/>
                <w:sz w:val="20"/>
                <w:szCs w:val="20"/>
              </w:rPr>
              <w:t>同意書に記載する事項</w:t>
            </w:r>
          </w:p>
          <w:p w14:paraId="1D535E06" w14:textId="77777777" w:rsidR="00480298" w:rsidRPr="00764012" w:rsidRDefault="00480298" w:rsidP="00B01D2F">
            <w:pPr>
              <w:overflowPunct w:val="0"/>
              <w:ind w:leftChars="13" w:left="399" w:hangingChars="186" w:hanging="372"/>
              <w:jc w:val="left"/>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口座振込を希望する賃金の範囲及びその金額</w:t>
            </w:r>
          </w:p>
          <w:p w14:paraId="224ABE16" w14:textId="77777777" w:rsidR="00B16A76" w:rsidRPr="00764012" w:rsidRDefault="00480298" w:rsidP="0024681E">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指定する金融機関店舗名並びに預金</w:t>
            </w:r>
          </w:p>
          <w:p w14:paraId="286B046C" w14:textId="77777777" w:rsidR="00480298" w:rsidRPr="00764012" w:rsidRDefault="00480298" w:rsidP="00B16A76">
            <w:pPr>
              <w:overflowPunct w:val="0"/>
              <w:ind w:leftChars="100" w:left="210"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の種類及び口座番号</w:t>
            </w:r>
          </w:p>
          <w:p w14:paraId="2C95601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開始希望時期</w:t>
            </w:r>
          </w:p>
          <w:p w14:paraId="7993A59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B16A7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給与明細書に記載する事項</w:t>
            </w:r>
          </w:p>
          <w:p w14:paraId="3045B41B" w14:textId="77777777" w:rsidR="00B16A76"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基本給，手当その他賃金の種類毎に</w:t>
            </w:r>
          </w:p>
          <w:p w14:paraId="7D1B46A6" w14:textId="77777777" w:rsidR="00480298" w:rsidRPr="00764012" w:rsidRDefault="00480298" w:rsidP="00B16A76">
            <w:pPr>
              <w:overflowPunct w:val="0"/>
              <w:ind w:leftChars="100" w:left="210"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その金額</w:t>
            </w:r>
          </w:p>
          <w:p w14:paraId="1A723C27" w14:textId="77777777" w:rsidR="00B16A76" w:rsidRPr="00764012" w:rsidRDefault="00480298" w:rsidP="0024681E">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B16A76"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源泉徴収額，社会保険料額などの賃</w:t>
            </w:r>
          </w:p>
          <w:p w14:paraId="2B7A62BC" w14:textId="77777777" w:rsidR="00480298" w:rsidRPr="00764012" w:rsidRDefault="00480298" w:rsidP="00B16A76">
            <w:pPr>
              <w:overflowPunct w:val="0"/>
              <w:ind w:leftChars="100" w:left="210"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金から控除した項目毎にその金額</w:t>
            </w:r>
          </w:p>
          <w:p w14:paraId="112A937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968663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52737D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C95C204" w14:textId="77777777" w:rsidR="005C662D" w:rsidRPr="00764012" w:rsidRDefault="005C662D" w:rsidP="0024681E">
            <w:pPr>
              <w:overflowPunct w:val="0"/>
              <w:textAlignment w:val="baseline"/>
              <w:rPr>
                <w:rFonts w:ascii="ＭＳ ゴシック" w:eastAsia="ＭＳ ゴシック" w:hAnsi="ＭＳ ゴシック"/>
                <w:color w:val="000000" w:themeColor="text1"/>
                <w:kern w:val="0"/>
                <w:sz w:val="20"/>
                <w:szCs w:val="20"/>
              </w:rPr>
            </w:pPr>
          </w:p>
          <w:p w14:paraId="4840F2E9" w14:textId="77777777" w:rsidR="005C662D" w:rsidRPr="00764012" w:rsidRDefault="005C662D" w:rsidP="005C662D">
            <w:pPr>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14:paraId="7EB3BE5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【法定控除】</w:t>
            </w:r>
          </w:p>
          <w:p w14:paraId="509B014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B16A7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健康保険，厚生年金保険及び児童手当拠出金に係る社会保険料</w:t>
            </w:r>
          </w:p>
          <w:p w14:paraId="658DC93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B16A7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雇用保険及び労災保険に係る労働保険料</w:t>
            </w:r>
          </w:p>
          <w:p w14:paraId="0B6CAEC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B16A7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所得税及び住民税</w:t>
            </w:r>
          </w:p>
          <w:p w14:paraId="6378D3F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D67966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【法定外控除】</w:t>
            </w:r>
          </w:p>
          <w:p w14:paraId="7A00A1D6" w14:textId="77777777" w:rsidR="00480298" w:rsidRPr="00764012" w:rsidRDefault="00480298" w:rsidP="00B16A76">
            <w:pPr>
              <w:numPr>
                <w:ilvl w:val="0"/>
                <w:numId w:val="14"/>
              </w:num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着眼点のその他</w:t>
            </w:r>
            <w:r w:rsidRPr="00764012">
              <w:rPr>
                <w:rFonts w:ascii="ＭＳ ゴシック" w:eastAsia="ＭＳ ゴシック" w:hAnsi="ＭＳ ゴシック" w:cs="ＭＳ ゴシック"/>
                <w:color w:val="000000" w:themeColor="text1"/>
                <w:kern w:val="0"/>
                <w:sz w:val="20"/>
                <w:szCs w:val="20"/>
              </w:rPr>
              <w:t xml:space="preserve"> </w:t>
            </w:r>
          </w:p>
          <w:p w14:paraId="054D7B18" w14:textId="77777777" w:rsidR="00480298" w:rsidRPr="00764012" w:rsidRDefault="00480298" w:rsidP="00B16A76">
            <w:pPr>
              <w:numPr>
                <w:ilvl w:val="0"/>
                <w:numId w:val="18"/>
              </w:numPr>
              <w:overflowPunct w:val="0"/>
              <w:ind w:left="574" w:hanging="364"/>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財形貯蓄積立金</w:t>
            </w:r>
          </w:p>
          <w:p w14:paraId="0877EE03" w14:textId="77777777" w:rsidR="00480298" w:rsidRPr="00764012" w:rsidRDefault="00B16A76" w:rsidP="00B16A76">
            <w:pPr>
              <w:overflowPunct w:val="0"/>
              <w:ind w:firstLineChars="116" w:firstLine="209"/>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00480298" w:rsidRPr="00764012">
              <w:rPr>
                <w:rFonts w:ascii="ＭＳ ゴシック" w:eastAsia="ＭＳ ゴシック" w:hAnsi="ＭＳ ゴシック" w:cs="ＭＳ ゴシック" w:hint="eastAsia"/>
                <w:color w:val="000000" w:themeColor="text1"/>
                <w:kern w:val="0"/>
                <w:sz w:val="18"/>
                <w:szCs w:val="18"/>
              </w:rPr>
              <w:t>団体加入生命保険料　等</w:t>
            </w:r>
          </w:p>
          <w:p w14:paraId="7BF2959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461E46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【親睦会費】</w:t>
            </w:r>
          </w:p>
          <w:p w14:paraId="5A830FF7"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B16A7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規程等で運用が明確になっていること。</w:t>
            </w:r>
          </w:p>
        </w:tc>
        <w:tc>
          <w:tcPr>
            <w:tcW w:w="1984" w:type="dxa"/>
          </w:tcPr>
          <w:p w14:paraId="71084F7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6DCA4A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9A5653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9290B4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6A29F3F" w14:textId="77777777" w:rsidR="003424D9" w:rsidRPr="00764012" w:rsidRDefault="003424D9"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7C428C7" w14:textId="77777777" w:rsidR="003424D9" w:rsidRPr="00764012" w:rsidRDefault="003424D9"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B5D1B8D" w14:textId="77777777" w:rsidR="003424D9" w:rsidRPr="00764012" w:rsidRDefault="003424D9"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DF6F87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賃金口座振込に関する協定書</w:t>
            </w:r>
          </w:p>
          <w:p w14:paraId="46A5E99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5FECD7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B1E6F3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口座振込同意書</w:t>
            </w:r>
          </w:p>
          <w:p w14:paraId="599D1793" w14:textId="77777777" w:rsidR="00480298" w:rsidRPr="00764012" w:rsidRDefault="00480298" w:rsidP="0024681E">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7A9E3BA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各口座への振込依頼書</w:t>
            </w:r>
          </w:p>
          <w:p w14:paraId="2362E93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49A509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F1216E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406882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9A1CB9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F0AF7C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2D15EE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533495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B9184F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8A7F4D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E67C90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E97AF8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C35279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E3D382D" w14:textId="77777777" w:rsidR="005C662D" w:rsidRPr="00764012" w:rsidRDefault="005C662D" w:rsidP="0024681E">
            <w:pPr>
              <w:overflowPunct w:val="0"/>
              <w:textAlignment w:val="baseline"/>
              <w:rPr>
                <w:rFonts w:ascii="ＭＳ ゴシック" w:eastAsia="ＭＳ ゴシック" w:hAnsi="ＭＳ ゴシック"/>
                <w:color w:val="000000" w:themeColor="text1"/>
                <w:kern w:val="0"/>
                <w:sz w:val="20"/>
                <w:szCs w:val="20"/>
              </w:rPr>
            </w:pPr>
          </w:p>
          <w:p w14:paraId="0DA11282" w14:textId="77777777" w:rsidR="00480298" w:rsidRPr="00764012" w:rsidRDefault="00480298" w:rsidP="00B01D2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賃金控除に関する協定書</w:t>
            </w:r>
          </w:p>
          <w:p w14:paraId="774FB7F3" w14:textId="77777777" w:rsidR="00480298" w:rsidRPr="00764012" w:rsidRDefault="00480298" w:rsidP="0024681E">
            <w:pPr>
              <w:rPr>
                <w:rFonts w:ascii="ＭＳ ゴシック" w:eastAsia="ＭＳ ゴシック" w:hAnsi="ＭＳ ゴシック"/>
                <w:color w:val="000000" w:themeColor="text1"/>
                <w:sz w:val="20"/>
                <w:szCs w:val="20"/>
              </w:rPr>
            </w:pPr>
          </w:p>
        </w:tc>
        <w:tc>
          <w:tcPr>
            <w:tcW w:w="2410" w:type="dxa"/>
          </w:tcPr>
          <w:p w14:paraId="4850E45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255534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○労基法第24条</w:t>
            </w:r>
          </w:p>
          <w:p w14:paraId="7E69551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9F21BF6" w14:textId="77777777" w:rsidR="0083587E"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○労基法施行規則第</w:t>
            </w:r>
            <w:r w:rsidR="0083587E" w:rsidRPr="00764012">
              <w:rPr>
                <w:rFonts w:ascii="ＭＳ ゴシック" w:eastAsia="ＭＳ ゴシック" w:hAnsi="ＭＳ ゴシック"/>
                <w:color w:val="000000" w:themeColor="text1"/>
                <w:kern w:val="0"/>
                <w:sz w:val="20"/>
                <w:szCs w:val="20"/>
              </w:rPr>
              <w:t>７</w:t>
            </w:r>
            <w:r w:rsidRPr="00764012">
              <w:rPr>
                <w:rFonts w:ascii="ＭＳ ゴシック" w:eastAsia="ＭＳ ゴシック" w:hAnsi="ＭＳ ゴシック" w:hint="eastAsia"/>
                <w:color w:val="000000" w:themeColor="text1"/>
                <w:kern w:val="0"/>
                <w:sz w:val="20"/>
                <w:szCs w:val="20"/>
              </w:rPr>
              <w:t>の</w:t>
            </w:r>
            <w:r w:rsidR="0083587E" w:rsidRPr="00764012">
              <w:rPr>
                <w:rFonts w:ascii="ＭＳ ゴシック" w:eastAsia="ＭＳ ゴシック" w:hAnsi="ＭＳ ゴシック"/>
                <w:color w:val="000000" w:themeColor="text1"/>
                <w:kern w:val="0"/>
                <w:sz w:val="20"/>
                <w:szCs w:val="20"/>
              </w:rPr>
              <w:t>２</w:t>
            </w:r>
          </w:p>
          <w:p w14:paraId="482786A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20"/>
                <w:szCs w:val="20"/>
              </w:rPr>
              <w:t>○ 「賃金の口座振込み等について」</w:t>
            </w:r>
            <w:r w:rsidRPr="00764012">
              <w:rPr>
                <w:rFonts w:ascii="ＭＳ ゴシック" w:eastAsia="ＭＳ ゴシック" w:hAnsi="ＭＳ ゴシック" w:hint="eastAsia"/>
                <w:color w:val="000000" w:themeColor="text1"/>
                <w:kern w:val="0"/>
                <w:sz w:val="18"/>
                <w:szCs w:val="18"/>
              </w:rPr>
              <w:t>（平成10年</w:t>
            </w:r>
            <w:r w:rsidR="0083587E" w:rsidRPr="00764012">
              <w:rPr>
                <w:rFonts w:ascii="ＭＳ ゴシック" w:eastAsia="ＭＳ ゴシック" w:hAnsi="ＭＳ ゴシック"/>
                <w:color w:val="000000" w:themeColor="text1"/>
                <w:kern w:val="0"/>
                <w:sz w:val="18"/>
                <w:szCs w:val="18"/>
              </w:rPr>
              <w:t>９</w:t>
            </w:r>
            <w:r w:rsidR="008725C8" w:rsidRPr="00764012">
              <w:rPr>
                <w:rFonts w:ascii="ＭＳ ゴシック" w:eastAsia="ＭＳ ゴシック" w:hAnsi="ＭＳ ゴシック" w:hint="eastAsia"/>
                <w:color w:val="000000" w:themeColor="text1"/>
                <w:kern w:val="0"/>
                <w:sz w:val="18"/>
                <w:szCs w:val="18"/>
              </w:rPr>
              <w:t>月</w:t>
            </w:r>
            <w:r w:rsidRPr="00764012">
              <w:rPr>
                <w:rFonts w:ascii="ＭＳ ゴシック" w:eastAsia="ＭＳ ゴシック" w:hAnsi="ＭＳ ゴシック" w:hint="eastAsia"/>
                <w:color w:val="000000" w:themeColor="text1"/>
                <w:kern w:val="0"/>
                <w:sz w:val="18"/>
                <w:szCs w:val="18"/>
              </w:rPr>
              <w:t>10日基発第530号）</w:t>
            </w:r>
          </w:p>
          <w:p w14:paraId="2F65B02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B2388D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D4523D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07D3F5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FF3714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94C884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814F87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78BC91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8AD45A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A54EAA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6BB1F9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3B71DA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2F93B9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E6F615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1F58EB5"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470A2A0"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001BAB0C"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407D9372"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2C8E5D13"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C956FE6"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BF2CE21" w14:textId="77777777" w:rsidR="005C662D" w:rsidRPr="00764012" w:rsidRDefault="005C662D"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CDAA054" w14:textId="77777777" w:rsidR="0083587E" w:rsidRPr="00764012" w:rsidRDefault="0083587E"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A45964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○労基法第</w:t>
            </w:r>
            <w:r w:rsidRPr="00764012">
              <w:rPr>
                <w:rFonts w:ascii="ＭＳ ゴシック" w:eastAsia="ＭＳ ゴシック" w:hAnsi="ＭＳ ゴシック" w:cs="ＭＳ ゴシック"/>
                <w:color w:val="000000" w:themeColor="text1"/>
                <w:kern w:val="0"/>
                <w:sz w:val="20"/>
                <w:szCs w:val="20"/>
              </w:rPr>
              <w:t>24</w:t>
            </w:r>
            <w:r w:rsidRPr="00764012">
              <w:rPr>
                <w:rFonts w:ascii="ＭＳ ゴシック" w:eastAsia="ＭＳ ゴシック" w:hAnsi="ＭＳ ゴシック" w:cs="ＭＳ ゴシック" w:hint="eastAsia"/>
                <w:color w:val="000000" w:themeColor="text1"/>
                <w:kern w:val="0"/>
                <w:sz w:val="20"/>
                <w:szCs w:val="20"/>
              </w:rPr>
              <w:t>条</w:t>
            </w:r>
          </w:p>
          <w:p w14:paraId="7AA2DAA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4AB806D" w14:textId="77777777" w:rsidR="00480298" w:rsidRPr="00764012" w:rsidRDefault="00480298" w:rsidP="0083587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○労基法施行規則第</w:t>
            </w:r>
            <w:r w:rsidR="0083587E" w:rsidRPr="00764012">
              <w:rPr>
                <w:rFonts w:ascii="ＭＳ ゴシック" w:eastAsia="ＭＳ ゴシック" w:hAnsi="ＭＳ ゴシック" w:cs="ＭＳ ゴシック"/>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の</w:t>
            </w:r>
            <w:r w:rsidR="0083587E" w:rsidRPr="00764012">
              <w:rPr>
                <w:rFonts w:ascii="ＭＳ ゴシック" w:eastAsia="ＭＳ ゴシック" w:hAnsi="ＭＳ ゴシック" w:cs="ＭＳ ゴシック"/>
                <w:color w:val="000000" w:themeColor="text1"/>
                <w:kern w:val="0"/>
                <w:sz w:val="20"/>
                <w:szCs w:val="20"/>
              </w:rPr>
              <w:t>２</w:t>
            </w:r>
          </w:p>
          <w:p w14:paraId="526AB95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3549C4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FFC956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7FB838D"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800" w:type="dxa"/>
          </w:tcPr>
          <w:p w14:paraId="66F2A5D7" w14:textId="77777777" w:rsidR="00480298" w:rsidRPr="00764012" w:rsidRDefault="00480298" w:rsidP="0024681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tc>
      </w:tr>
    </w:tbl>
    <w:p w14:paraId="42AC3E92" w14:textId="77777777" w:rsidR="00480298" w:rsidRPr="00764012" w:rsidRDefault="00480298" w:rsidP="00480298">
      <w:pPr>
        <w:rPr>
          <w:rFonts w:ascii="ＭＳ ゴシック" w:eastAsia="ＭＳ ゴシック" w:hAnsi="ＭＳ ゴシック"/>
          <w:color w:val="000000" w:themeColor="text1"/>
          <w:sz w:val="20"/>
          <w:szCs w:val="20"/>
        </w:rPr>
      </w:pPr>
    </w:p>
    <w:p w14:paraId="64E94B71" w14:textId="7D3FE590" w:rsidR="00480298" w:rsidRPr="00764012" w:rsidRDefault="006A5C02" w:rsidP="009C3C6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DE3FD7" w:rsidRPr="00764012">
        <w:rPr>
          <w:rFonts w:ascii="ＭＳ ゴシック" w:eastAsia="ＭＳ ゴシック" w:hAnsi="ＭＳ ゴシック" w:hint="eastAsia"/>
          <w:color w:val="000000" w:themeColor="text1"/>
          <w:sz w:val="20"/>
          <w:szCs w:val="20"/>
        </w:rPr>
        <w:t>３０</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701"/>
      </w:tblGrid>
      <w:tr w:rsidR="00A9380D" w:rsidRPr="00764012" w14:paraId="27136C6B" w14:textId="77777777" w:rsidTr="00FE6193">
        <w:trPr>
          <w:trHeight w:val="416"/>
        </w:trPr>
        <w:tc>
          <w:tcPr>
            <w:tcW w:w="2263" w:type="dxa"/>
            <w:vAlign w:val="center"/>
          </w:tcPr>
          <w:p w14:paraId="6500172C"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54" w:type="dxa"/>
            <w:vAlign w:val="center"/>
          </w:tcPr>
          <w:p w14:paraId="4F85ED1E"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701" w:type="dxa"/>
            <w:vAlign w:val="center"/>
          </w:tcPr>
          <w:p w14:paraId="5FE6749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49614809" w14:textId="77777777" w:rsidTr="00FE6193">
        <w:trPr>
          <w:trHeight w:val="13445"/>
        </w:trPr>
        <w:tc>
          <w:tcPr>
            <w:tcW w:w="2263" w:type="dxa"/>
          </w:tcPr>
          <w:p w14:paraId="2F331B1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954" w:type="dxa"/>
          </w:tcPr>
          <w:p w14:paraId="56A403FF"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D3A2D05"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4244D3" w:rsidRPr="00764012">
              <w:rPr>
                <w:rFonts w:ascii="ＭＳ ゴシック" w:eastAsia="ＭＳ ゴシック" w:hAnsi="ＭＳ ゴシック" w:cs="ＭＳ ゴシック" w:hint="eastAsia"/>
                <w:color w:val="000000" w:themeColor="text1"/>
                <w:kern w:val="0"/>
                <w:sz w:val="20"/>
                <w:szCs w:val="20"/>
              </w:rPr>
              <w:t>1</w:t>
            </w:r>
            <w:r w:rsidR="001612DA"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color w:val="000000" w:themeColor="text1"/>
                <w:kern w:val="0"/>
                <w:sz w:val="20"/>
                <w:szCs w:val="20"/>
              </w:rPr>
              <w:t xml:space="preserve">) </w:t>
            </w:r>
            <w:r w:rsidR="00983909"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各種手当は，職員から挙証書類を添付した届け出を徴し</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規程に基づいた認定を行っているか。</w:t>
            </w:r>
          </w:p>
          <w:p w14:paraId="6BDDFB6B"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983909"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また，給与規程どおり支給されているか。</w:t>
            </w:r>
          </w:p>
          <w:p w14:paraId="3E033993" w14:textId="60C24A80" w:rsidR="00480298" w:rsidRPr="00764012" w:rsidRDefault="00E11DED" w:rsidP="00E11DED">
            <w:pPr>
              <w:overflowPunct w:val="0"/>
              <w:ind w:firstLineChars="200" w:firstLine="36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00480298" w:rsidRPr="00764012">
              <w:rPr>
                <w:rFonts w:ascii="ＭＳ ゴシック" w:eastAsia="ＭＳ ゴシック" w:hAnsi="ＭＳ ゴシック" w:cs="ＭＳ ゴシック" w:hint="eastAsia"/>
                <w:color w:val="000000" w:themeColor="text1"/>
                <w:kern w:val="0"/>
                <w:sz w:val="18"/>
                <w:szCs w:val="18"/>
              </w:rPr>
              <w:t>該当する箇所</w:t>
            </w:r>
            <w:sdt>
              <w:sdtPr>
                <w:rPr>
                  <w:rFonts w:ascii="ＭＳ ゴシック" w:eastAsia="ＭＳ ゴシック" w:hAnsi="ＭＳ ゴシック" w:hint="eastAsia"/>
                  <w:color w:val="000000" w:themeColor="text1"/>
                  <w:sz w:val="20"/>
                  <w:szCs w:val="20"/>
                </w:rPr>
                <w:id w:val="1478116057"/>
                <w14:checkbox>
                  <w14:checked w14:val="1"/>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sym w:font="Wingdings" w:char="F0FE"/>
                </w:r>
              </w:sdtContent>
            </w:sdt>
            <w:r w:rsidR="00B61FCA" w:rsidRPr="00764012">
              <w:rPr>
                <w:rFonts w:ascii="ＭＳ ゴシック" w:eastAsia="ＭＳ ゴシック" w:hAnsi="ＭＳ ゴシック" w:hint="eastAsia"/>
                <w:color w:val="000000" w:themeColor="text1"/>
                <w:sz w:val="18"/>
                <w:szCs w:val="18"/>
              </w:rPr>
              <w:t>を付けるか，又は</w:t>
            </w:r>
            <w:r w:rsidR="00B61FCA" w:rsidRPr="00764012">
              <w:rPr>
                <w:rFonts w:ascii="ＭＳ ゴシック" w:eastAsia="ＭＳ ゴシック" w:hAnsi="ＭＳ ゴシック" w:cs="ＭＳ ゴシック" w:hint="eastAsia"/>
                <w:color w:val="000000" w:themeColor="text1"/>
                <w:kern w:val="0"/>
                <w:sz w:val="18"/>
                <w:szCs w:val="18"/>
              </w:rPr>
              <w:t>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1349"/>
              <w:gridCol w:w="1469"/>
              <w:gridCol w:w="855"/>
            </w:tblGrid>
            <w:tr w:rsidR="00A9380D" w:rsidRPr="00764012" w14:paraId="4098FE37" w14:textId="77777777" w:rsidTr="00FE6193">
              <w:trPr>
                <w:trHeight w:val="785"/>
              </w:trPr>
              <w:tc>
                <w:tcPr>
                  <w:tcW w:w="1844" w:type="dxa"/>
                </w:tcPr>
                <w:p w14:paraId="1CC48011"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p w14:paraId="3971C07A" w14:textId="77777777" w:rsidR="00480298" w:rsidRPr="00764012" w:rsidRDefault="00480298"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諸 手 当 等</w:t>
                  </w:r>
                </w:p>
                <w:p w14:paraId="5BF1D9EA"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349" w:type="dxa"/>
                </w:tcPr>
                <w:p w14:paraId="420CE418" w14:textId="07AD902C" w:rsidR="00480298" w:rsidRPr="00764012" w:rsidRDefault="00480298"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給与規程の</w:t>
                  </w:r>
                </w:p>
                <w:p w14:paraId="0397381A" w14:textId="6446B57E" w:rsidR="00480298" w:rsidRPr="00764012" w:rsidRDefault="00480298"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定めの</w:t>
                  </w:r>
                  <w:r w:rsidR="00926F7C" w:rsidRPr="00764012">
                    <w:rPr>
                      <w:rFonts w:ascii="ＭＳ ゴシック" w:eastAsia="ＭＳ ゴシック" w:hAnsi="ＭＳ ゴシック" w:hint="eastAsia"/>
                      <w:color w:val="000000" w:themeColor="text1"/>
                      <w:sz w:val="20"/>
                      <w:szCs w:val="20"/>
                    </w:rPr>
                    <w:t xml:space="preserve">　有・無</w:t>
                  </w:r>
                </w:p>
              </w:tc>
              <w:tc>
                <w:tcPr>
                  <w:tcW w:w="1469" w:type="dxa"/>
                </w:tcPr>
                <w:p w14:paraId="5B4FE694" w14:textId="77777777" w:rsidR="00480298" w:rsidRPr="00764012" w:rsidRDefault="00480298"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給与規程どお</w:t>
                  </w:r>
                </w:p>
                <w:p w14:paraId="234DB141" w14:textId="77777777" w:rsidR="00480298" w:rsidRPr="00764012" w:rsidRDefault="00480298"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り支給されて</w:t>
                  </w:r>
                </w:p>
                <w:p w14:paraId="7695DD42"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いるか。</w:t>
                  </w:r>
                </w:p>
              </w:tc>
              <w:tc>
                <w:tcPr>
                  <w:tcW w:w="855" w:type="dxa"/>
                </w:tcPr>
                <w:p w14:paraId="6E56143A" w14:textId="77777777" w:rsidR="00480298" w:rsidRPr="00764012" w:rsidRDefault="00480298" w:rsidP="00066A72">
                  <w:pPr>
                    <w:framePr w:hSpace="142" w:wrap="around" w:vAnchor="text" w:hAnchor="margin" w:x="383" w:y="160"/>
                    <w:widowControl/>
                    <w:jc w:val="left"/>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支給職員数</w:t>
                  </w:r>
                </w:p>
                <w:p w14:paraId="7752DA98"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w w:val="50"/>
                      <w:kern w:val="0"/>
                      <w:sz w:val="20"/>
                      <w:szCs w:val="20"/>
                      <w:fitText w:val="600" w:id="636672256"/>
                      <w:lang w:eastAsia="zh-CN"/>
                    </w:rPr>
                    <w:t>監査直近前月</w:t>
                  </w:r>
                </w:p>
              </w:tc>
            </w:tr>
            <w:tr w:rsidR="00A9380D" w:rsidRPr="00764012" w14:paraId="15BFBF60" w14:textId="77777777" w:rsidTr="00FE6193">
              <w:trPr>
                <w:trHeight w:val="200"/>
              </w:trPr>
              <w:tc>
                <w:tcPr>
                  <w:tcW w:w="1844" w:type="dxa"/>
                  <w:vAlign w:val="center"/>
                </w:tcPr>
                <w:p w14:paraId="485D6DB4"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ア　調整手当</w:t>
                  </w:r>
                </w:p>
              </w:tc>
              <w:tc>
                <w:tcPr>
                  <w:tcW w:w="1349" w:type="dxa"/>
                  <w:vAlign w:val="center"/>
                </w:tcPr>
                <w:p w14:paraId="4346778B" w14:textId="7127B782"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4536881"/>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4190489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0164F195" w14:textId="2CAD4541"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24377450"/>
                      <w14:checkbox>
                        <w14:checked w14:val="0"/>
                        <w14:checkedState w14:val="00FE" w14:font="Wingdings"/>
                        <w14:uncheckedState w14:val="2610" w14:font="ＭＳ ゴシック"/>
                      </w14:checkbox>
                    </w:sdtPr>
                    <w:sdtContent>
                      <w:r w:rsidR="008249CA"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54437503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18948BB1"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6BCFEB20" w14:textId="77777777" w:rsidTr="00FE6193">
              <w:trPr>
                <w:trHeight w:val="218"/>
              </w:trPr>
              <w:tc>
                <w:tcPr>
                  <w:tcW w:w="1844" w:type="dxa"/>
                  <w:vAlign w:val="center"/>
                </w:tcPr>
                <w:p w14:paraId="781D7C15"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イ　特殊業務手当</w:t>
                  </w:r>
                </w:p>
              </w:tc>
              <w:tc>
                <w:tcPr>
                  <w:tcW w:w="1349" w:type="dxa"/>
                  <w:vAlign w:val="center"/>
                </w:tcPr>
                <w:p w14:paraId="1E2E2EA6" w14:textId="327E2F38"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782532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02861481"/>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6CC05FA8" w14:textId="24398641"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2699974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516414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2B22A991"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3DC15694" w14:textId="77777777" w:rsidTr="00FE6193">
              <w:trPr>
                <w:trHeight w:val="236"/>
              </w:trPr>
              <w:tc>
                <w:tcPr>
                  <w:tcW w:w="1844" w:type="dxa"/>
                  <w:vAlign w:val="center"/>
                </w:tcPr>
                <w:p w14:paraId="227C2775"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ウ　管理職手当</w:t>
                  </w:r>
                </w:p>
              </w:tc>
              <w:tc>
                <w:tcPr>
                  <w:tcW w:w="1349" w:type="dxa"/>
                  <w:vAlign w:val="center"/>
                </w:tcPr>
                <w:p w14:paraId="10027EA9" w14:textId="28D5575F"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5186891"/>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106613327"/>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4AC1D3FD" w14:textId="549411DF"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536155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3334709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08EE6C67"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B5FF865" w14:textId="77777777" w:rsidTr="00FE6193">
              <w:trPr>
                <w:trHeight w:val="60"/>
              </w:trPr>
              <w:tc>
                <w:tcPr>
                  <w:tcW w:w="1844" w:type="dxa"/>
                  <w:vAlign w:val="center"/>
                </w:tcPr>
                <w:p w14:paraId="3D233738"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エ　扶養手当</w:t>
                  </w:r>
                </w:p>
              </w:tc>
              <w:tc>
                <w:tcPr>
                  <w:tcW w:w="1349" w:type="dxa"/>
                  <w:vAlign w:val="center"/>
                </w:tcPr>
                <w:p w14:paraId="0B0A35D1" w14:textId="59DAE65A"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278684337"/>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7820576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21BF3791" w14:textId="50194453"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4709988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91427259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3FC388B2"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9BAFE15" w14:textId="77777777" w:rsidTr="00FE6193">
              <w:trPr>
                <w:trHeight w:val="139"/>
              </w:trPr>
              <w:tc>
                <w:tcPr>
                  <w:tcW w:w="1844" w:type="dxa"/>
                  <w:vAlign w:val="center"/>
                </w:tcPr>
                <w:p w14:paraId="3BC90B77"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オ　期末勤勉手当</w:t>
                  </w:r>
                </w:p>
              </w:tc>
              <w:tc>
                <w:tcPr>
                  <w:tcW w:w="1349" w:type="dxa"/>
                  <w:vAlign w:val="center"/>
                </w:tcPr>
                <w:p w14:paraId="2AC9A6BA" w14:textId="0DEFE165"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4682301"/>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05353996"/>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150E06E3" w14:textId="2A4A1132"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1178314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2181667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562AF9B8" w14:textId="12B34DB0" w:rsidR="00480298" w:rsidRPr="00764012" w:rsidRDefault="008249CA"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p>
              </w:tc>
            </w:tr>
            <w:tr w:rsidR="00A9380D" w:rsidRPr="00764012" w14:paraId="6072758E" w14:textId="77777777" w:rsidTr="00FE6193">
              <w:trPr>
                <w:trHeight w:val="157"/>
              </w:trPr>
              <w:tc>
                <w:tcPr>
                  <w:tcW w:w="1844" w:type="dxa"/>
                  <w:vAlign w:val="center"/>
                </w:tcPr>
                <w:p w14:paraId="25B2373C"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カ　超過勤務手当</w:t>
                  </w:r>
                </w:p>
              </w:tc>
              <w:tc>
                <w:tcPr>
                  <w:tcW w:w="1349" w:type="dxa"/>
                  <w:vAlign w:val="center"/>
                </w:tcPr>
                <w:p w14:paraId="40FDB6D6" w14:textId="30D4ED86"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4002511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3645880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605C18DD" w14:textId="72ABA034"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632566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6825241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4832D06B"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206FBDF2" w14:textId="77777777" w:rsidTr="00FE6193">
              <w:trPr>
                <w:trHeight w:val="161"/>
              </w:trPr>
              <w:tc>
                <w:tcPr>
                  <w:tcW w:w="1844" w:type="dxa"/>
                  <w:vAlign w:val="center"/>
                </w:tcPr>
                <w:p w14:paraId="2214BCE0"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キ　通勤手当</w:t>
                  </w:r>
                </w:p>
              </w:tc>
              <w:tc>
                <w:tcPr>
                  <w:tcW w:w="1349" w:type="dxa"/>
                  <w:vAlign w:val="center"/>
                </w:tcPr>
                <w:p w14:paraId="109EB39F" w14:textId="7EFF66E4"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246996618"/>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67468100"/>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335D90DC" w14:textId="0ED8A521"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1428420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92162641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278B274F"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72B3237F" w14:textId="77777777" w:rsidTr="00FE6193">
              <w:trPr>
                <w:trHeight w:val="255"/>
              </w:trPr>
              <w:tc>
                <w:tcPr>
                  <w:tcW w:w="1844" w:type="dxa"/>
                  <w:vAlign w:val="center"/>
                </w:tcPr>
                <w:p w14:paraId="79D6A1E3" w14:textId="77777777" w:rsidR="00F53A7F"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ク　住居手当</w:t>
                  </w:r>
                </w:p>
              </w:tc>
              <w:tc>
                <w:tcPr>
                  <w:tcW w:w="1349" w:type="dxa"/>
                  <w:vAlign w:val="center"/>
                </w:tcPr>
                <w:p w14:paraId="3A0D6B6A" w14:textId="36A515B0"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508299616"/>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2477786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2FDE955B" w14:textId="533A672D"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6193649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8086382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0914815B"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71BD58DB" w14:textId="77777777" w:rsidTr="00FE6193">
              <w:trPr>
                <w:trHeight w:val="255"/>
              </w:trPr>
              <w:tc>
                <w:tcPr>
                  <w:tcW w:w="1844" w:type="dxa"/>
                  <w:vAlign w:val="center"/>
                </w:tcPr>
                <w:p w14:paraId="5D65BC1E" w14:textId="77777777" w:rsidR="00FE08D7" w:rsidRPr="00764012" w:rsidRDefault="00FE08D7"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ケ　宿直手当</w:t>
                  </w:r>
                </w:p>
              </w:tc>
              <w:tc>
                <w:tcPr>
                  <w:tcW w:w="1349" w:type="dxa"/>
                  <w:vAlign w:val="center"/>
                </w:tcPr>
                <w:p w14:paraId="22EEA3D7" w14:textId="1707E200" w:rsidR="00FE08D7"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120111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69103746"/>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381039E2" w14:textId="12C6D344" w:rsidR="00FE08D7"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1045255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9895574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61897794" w14:textId="77777777" w:rsidR="00FE08D7" w:rsidRPr="00764012" w:rsidRDefault="00FE08D7"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8C661EB" w14:textId="77777777" w:rsidTr="00FE6193">
              <w:trPr>
                <w:trHeight w:val="236"/>
              </w:trPr>
              <w:tc>
                <w:tcPr>
                  <w:tcW w:w="1844" w:type="dxa"/>
                  <w:vAlign w:val="center"/>
                </w:tcPr>
                <w:p w14:paraId="0806BF93" w14:textId="77777777" w:rsidR="00FE08D7" w:rsidRPr="00764012" w:rsidRDefault="00FE08D7"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コ　夜勤手当</w:t>
                  </w:r>
                </w:p>
              </w:tc>
              <w:tc>
                <w:tcPr>
                  <w:tcW w:w="1349" w:type="dxa"/>
                  <w:vAlign w:val="center"/>
                </w:tcPr>
                <w:p w14:paraId="05F0212E" w14:textId="42D47CA5" w:rsidR="00FE08D7"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09687995"/>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01439140"/>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68358CB8" w14:textId="070C29C8" w:rsidR="00FE08D7"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2840977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6049809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696452B9" w14:textId="77777777" w:rsidR="00FE08D7" w:rsidRPr="00764012" w:rsidRDefault="00FE08D7"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7200B9D0" w14:textId="77777777" w:rsidTr="00FE6193">
              <w:trPr>
                <w:trHeight w:val="255"/>
              </w:trPr>
              <w:tc>
                <w:tcPr>
                  <w:tcW w:w="1844" w:type="dxa"/>
                  <w:vAlign w:val="center"/>
                </w:tcPr>
                <w:p w14:paraId="7DA73E9F" w14:textId="77777777" w:rsidR="00FE08D7" w:rsidRPr="00764012" w:rsidRDefault="00FE08D7"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サ　深夜勤務手当</w:t>
                  </w:r>
                </w:p>
              </w:tc>
              <w:tc>
                <w:tcPr>
                  <w:tcW w:w="1349" w:type="dxa"/>
                  <w:vAlign w:val="center"/>
                </w:tcPr>
                <w:p w14:paraId="141A5A31" w14:textId="4060E64E" w:rsidR="00FE08D7"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456099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6887923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vAlign w:val="center"/>
                </w:tcPr>
                <w:p w14:paraId="5202CA2A" w14:textId="6334CD75" w:rsidR="00FE08D7"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2980706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531524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50128838" w14:textId="77777777" w:rsidR="00FE08D7" w:rsidRPr="00764012" w:rsidRDefault="00FE08D7"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CF61E44" w14:textId="77777777" w:rsidTr="00FE6193">
              <w:trPr>
                <w:trHeight w:val="531"/>
              </w:trPr>
              <w:tc>
                <w:tcPr>
                  <w:tcW w:w="1844" w:type="dxa"/>
                </w:tcPr>
                <w:p w14:paraId="20E548DD" w14:textId="77777777" w:rsidR="00480298" w:rsidRPr="00764012" w:rsidRDefault="00FE08D7"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シ</w:t>
                  </w:r>
                  <w:r w:rsidR="00480298" w:rsidRPr="00764012">
                    <w:rPr>
                      <w:rFonts w:ascii="ＭＳ ゴシック" w:eastAsia="ＭＳ ゴシック" w:hAnsi="ＭＳ ゴシック" w:hint="eastAsia"/>
                      <w:color w:val="000000" w:themeColor="text1"/>
                      <w:sz w:val="20"/>
                      <w:szCs w:val="20"/>
                    </w:rPr>
                    <w:t xml:space="preserve">　その他</w:t>
                  </w:r>
                </w:p>
                <w:p w14:paraId="17291A22"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　　　　　 ）</w:t>
                  </w:r>
                </w:p>
                <w:p w14:paraId="1EDC47A5"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　　　　　 ）</w:t>
                  </w:r>
                </w:p>
              </w:tc>
              <w:tc>
                <w:tcPr>
                  <w:tcW w:w="1349" w:type="dxa"/>
                </w:tcPr>
                <w:p w14:paraId="03B54EC0" w14:textId="77777777" w:rsidR="00480298" w:rsidRPr="00764012" w:rsidRDefault="00480298" w:rsidP="00066A72">
                  <w:pPr>
                    <w:framePr w:hSpace="142" w:wrap="around" w:vAnchor="text" w:hAnchor="margin" w:x="383" w:y="160"/>
                    <w:jc w:val="center"/>
                    <w:rPr>
                      <w:rFonts w:ascii="ＭＳ ゴシック" w:eastAsia="ＭＳ ゴシック" w:hAnsi="ＭＳ ゴシック"/>
                      <w:color w:val="000000" w:themeColor="text1"/>
                      <w:sz w:val="20"/>
                      <w:szCs w:val="20"/>
                    </w:rPr>
                  </w:pPr>
                </w:p>
                <w:p w14:paraId="5D9ACC01" w14:textId="101AB893"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6632873"/>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25405772"/>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p w14:paraId="16911B4E" w14:textId="11DD4B1C" w:rsidR="00480298"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26391974"/>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12568549"/>
                      <w14:checkbox>
                        <w14:checked w14:val="0"/>
                        <w14:checkedState w14:val="00FE" w14:font="Wingdings"/>
                        <w14:uncheckedState w14:val="2610" w14:font="ＭＳ ゴシック"/>
                      </w14:checkbox>
                    </w:sdtPr>
                    <w:sdtContent>
                      <w:r w:rsidR="00F54A6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469" w:type="dxa"/>
                </w:tcPr>
                <w:p w14:paraId="57D14A1D"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16"/>
                      <w:szCs w:val="16"/>
                    </w:rPr>
                  </w:pPr>
                </w:p>
                <w:p w14:paraId="13151F04" w14:textId="7B89B8B1"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8898439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1165437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p w14:paraId="2C53A62F" w14:textId="438B9177" w:rsidR="00480298" w:rsidRPr="00764012" w:rsidRDefault="00066A72" w:rsidP="00066A72">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10163806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84304701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16"/>
                          <w:szCs w:val="16"/>
                        </w:rPr>
                        <w:t>☐</w:t>
                      </w:r>
                    </w:sdtContent>
                  </w:sdt>
                  <w:r w:rsidR="003748F6" w:rsidRPr="00764012">
                    <w:rPr>
                      <w:rFonts w:ascii="ＭＳ ゴシック" w:eastAsia="ＭＳ ゴシック" w:hAnsi="ＭＳ ゴシック" w:hint="eastAsia"/>
                      <w:color w:val="000000" w:themeColor="text1"/>
                      <w:sz w:val="16"/>
                      <w:szCs w:val="16"/>
                    </w:rPr>
                    <w:t>いない</w:t>
                  </w:r>
                </w:p>
              </w:tc>
              <w:tc>
                <w:tcPr>
                  <w:tcW w:w="855" w:type="dxa"/>
                </w:tcPr>
                <w:p w14:paraId="201B28BA" w14:textId="77777777" w:rsidR="00480298" w:rsidRPr="00764012" w:rsidRDefault="00480298" w:rsidP="00066A72">
                  <w:pPr>
                    <w:framePr w:hSpace="142" w:wrap="around" w:vAnchor="text" w:hAnchor="margin" w:x="383" w:y="160"/>
                    <w:rPr>
                      <w:rFonts w:ascii="ＭＳ ゴシック" w:eastAsia="ＭＳ ゴシック" w:hAnsi="ＭＳ ゴシック"/>
                      <w:color w:val="000000" w:themeColor="text1"/>
                      <w:sz w:val="20"/>
                      <w:szCs w:val="20"/>
                    </w:rPr>
                  </w:pPr>
                </w:p>
              </w:tc>
            </w:tr>
          </w:tbl>
          <w:p w14:paraId="18F40779" w14:textId="0A0C70B5" w:rsidR="00480298" w:rsidRPr="00764012" w:rsidRDefault="00480298" w:rsidP="0024681E">
            <w:pPr>
              <w:overflowPunct w:val="0"/>
              <w:spacing w:line="120" w:lineRule="auto"/>
              <w:ind w:left="400" w:hangingChars="200" w:hanging="400"/>
              <w:textAlignment w:val="baseline"/>
              <w:rPr>
                <w:rFonts w:ascii="ＭＳ ゴシック" w:eastAsia="ＭＳ ゴシック" w:hAnsi="ＭＳ ゴシック"/>
                <w:color w:val="000000" w:themeColor="text1"/>
                <w:kern w:val="0"/>
                <w:sz w:val="20"/>
                <w:szCs w:val="20"/>
              </w:rPr>
            </w:pPr>
          </w:p>
          <w:p w14:paraId="1A4C7EE3" w14:textId="00128DC9" w:rsidR="002F3DC7" w:rsidRPr="00764012" w:rsidRDefault="008249CA" w:rsidP="008249CA">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18"/>
                <w:szCs w:val="18"/>
              </w:rPr>
              <w:t>＊　オ　期末勤勉手当については，直近該当月を記載すること。</w:t>
            </w:r>
          </w:p>
          <w:p w14:paraId="0CDB278B" w14:textId="77777777" w:rsidR="002F3DC7" w:rsidRPr="00764012" w:rsidRDefault="002F3DC7" w:rsidP="0024681E">
            <w:pPr>
              <w:overflowPunct w:val="0"/>
              <w:spacing w:line="120" w:lineRule="auto"/>
              <w:ind w:left="400" w:hangingChars="200" w:hanging="400"/>
              <w:textAlignment w:val="baseline"/>
              <w:rPr>
                <w:rFonts w:ascii="ＭＳ ゴシック" w:eastAsia="ＭＳ ゴシック" w:hAnsi="ＭＳ ゴシック"/>
                <w:color w:val="000000" w:themeColor="text1"/>
                <w:kern w:val="0"/>
                <w:sz w:val="20"/>
                <w:szCs w:val="20"/>
              </w:rPr>
            </w:pPr>
          </w:p>
          <w:p w14:paraId="64CF6E98" w14:textId="77777777" w:rsidR="008725C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8725C8"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①</w:t>
            </w:r>
            <w:r w:rsidRPr="00764012">
              <w:rPr>
                <w:rFonts w:ascii="ＭＳ ゴシック" w:eastAsia="ＭＳ ゴシック" w:hAnsi="ＭＳ ゴシック" w:cs="ＭＳ ゴシック"/>
                <w:color w:val="000000" w:themeColor="text1"/>
                <w:kern w:val="0"/>
                <w:sz w:val="20"/>
                <w:szCs w:val="20"/>
              </w:rPr>
              <w:t xml:space="preserve"> </w:t>
            </w:r>
            <w:r w:rsidR="008725C8"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期末勤勉手当</w:t>
            </w:r>
            <w:r w:rsidRPr="00764012">
              <w:rPr>
                <w:rFonts w:ascii="ＭＳ ゴシック" w:eastAsia="ＭＳ ゴシック" w:hAnsi="ＭＳ ゴシック" w:cs="ＭＳ ゴシック" w:hint="eastAsia"/>
                <w:color w:val="000000" w:themeColor="text1"/>
                <w:kern w:val="0"/>
                <w:sz w:val="18"/>
                <w:szCs w:val="18"/>
              </w:rPr>
              <w:t>（賞与）</w:t>
            </w:r>
            <w:r w:rsidRPr="00764012">
              <w:rPr>
                <w:rFonts w:ascii="ＭＳ ゴシック" w:eastAsia="ＭＳ ゴシック" w:hAnsi="ＭＳ ゴシック" w:cs="ＭＳ ゴシック" w:hint="eastAsia"/>
                <w:color w:val="000000" w:themeColor="text1"/>
                <w:kern w:val="0"/>
                <w:sz w:val="20"/>
                <w:szCs w:val="20"/>
              </w:rPr>
              <w:t>の支給に当たって</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給与規程にな</w:t>
            </w:r>
          </w:p>
          <w:p w14:paraId="04D29B8F" w14:textId="77777777" w:rsidR="00480298" w:rsidRPr="00764012" w:rsidRDefault="00480298" w:rsidP="008725C8">
            <w:pPr>
              <w:overflowPunct w:val="0"/>
              <w:ind w:leftChars="100" w:left="210" w:firstLineChars="135" w:firstLine="27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い割増</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減額等を行っていないか。</w:t>
            </w:r>
          </w:p>
          <w:p w14:paraId="1EA6645D" w14:textId="77777777" w:rsidR="00480298" w:rsidRPr="00764012" w:rsidRDefault="00480298" w:rsidP="0024681E">
            <w:pPr>
              <w:overflowPunct w:val="0"/>
              <w:spacing w:line="120" w:lineRule="auto"/>
              <w:textAlignment w:val="baseline"/>
              <w:rPr>
                <w:rFonts w:ascii="ＭＳ ゴシック" w:eastAsia="ＭＳ ゴシック" w:hAnsi="ＭＳ ゴシック"/>
                <w:color w:val="000000" w:themeColor="text1"/>
                <w:kern w:val="0"/>
                <w:sz w:val="20"/>
                <w:szCs w:val="20"/>
              </w:rPr>
            </w:pPr>
          </w:p>
          <w:p w14:paraId="338FDCAF" w14:textId="77777777" w:rsidR="00FE6193" w:rsidRPr="00764012" w:rsidRDefault="00480298" w:rsidP="008725C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8725C8"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②</w:t>
            </w:r>
            <w:r w:rsidRPr="00764012">
              <w:rPr>
                <w:rFonts w:ascii="ＭＳ ゴシック" w:eastAsia="ＭＳ ゴシック" w:hAnsi="ＭＳ ゴシック" w:cs="ＭＳ ゴシック"/>
                <w:color w:val="000000" w:themeColor="text1"/>
                <w:kern w:val="0"/>
                <w:sz w:val="20"/>
                <w:szCs w:val="20"/>
              </w:rPr>
              <w:t xml:space="preserve"> </w:t>
            </w:r>
            <w:r w:rsidR="008725C8"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勤勉手当</w:t>
            </w:r>
            <w:r w:rsidRPr="00764012">
              <w:rPr>
                <w:rFonts w:ascii="ＭＳ ゴシック" w:eastAsia="ＭＳ ゴシック" w:hAnsi="ＭＳ ゴシック" w:cs="ＭＳ ゴシック" w:hint="eastAsia"/>
                <w:color w:val="000000" w:themeColor="text1"/>
                <w:kern w:val="0"/>
                <w:sz w:val="18"/>
                <w:szCs w:val="18"/>
              </w:rPr>
              <w:t>（勤務成績反映分）</w:t>
            </w:r>
            <w:r w:rsidRPr="00764012">
              <w:rPr>
                <w:rFonts w:ascii="ＭＳ ゴシック" w:eastAsia="ＭＳ ゴシック" w:hAnsi="ＭＳ ゴシック" w:cs="ＭＳ ゴシック" w:hint="eastAsia"/>
                <w:color w:val="000000" w:themeColor="text1"/>
                <w:kern w:val="0"/>
                <w:sz w:val="20"/>
                <w:szCs w:val="20"/>
              </w:rPr>
              <w:t>の支給に当たって，勤務成績</w:t>
            </w:r>
          </w:p>
          <w:p w14:paraId="70650C17" w14:textId="533F042C" w:rsidR="00480298" w:rsidRPr="00764012" w:rsidRDefault="00480298" w:rsidP="00FE6193">
            <w:pPr>
              <w:overflowPunct w:val="0"/>
              <w:ind w:leftChars="200" w:left="42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による調整を行っているか。</w:t>
            </w:r>
          </w:p>
          <w:p w14:paraId="6F8DB30E" w14:textId="77777777" w:rsidR="008725C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r w:rsidR="008725C8"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Ｐ明朝" w:hint="eastAsia"/>
                <w:color w:val="000000" w:themeColor="text1"/>
                <w:kern w:val="0"/>
                <w:sz w:val="20"/>
                <w:szCs w:val="20"/>
              </w:rPr>
              <w:t>※</w:t>
            </w:r>
            <w:r w:rsidR="008725C8" w:rsidRPr="00764012">
              <w:rPr>
                <w:rFonts w:ascii="ＭＳ ゴシック" w:eastAsia="ＭＳ ゴシック" w:hAnsi="ＭＳ ゴシック" w:cs="ＭＳ Ｐ明朝"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「いる」場合，勤務成績評価に関する記録を作成，保</w:t>
            </w:r>
          </w:p>
          <w:p w14:paraId="2A1B2516" w14:textId="77777777" w:rsidR="00480298" w:rsidRPr="00764012" w:rsidRDefault="00480298" w:rsidP="008725C8">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存しているか。</w:t>
            </w:r>
          </w:p>
          <w:p w14:paraId="6E6A805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6CAE1DA"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1</w:t>
            </w:r>
            <w:r w:rsidR="001612DA" w:rsidRPr="00764012">
              <w:rPr>
                <w:rFonts w:ascii="ＭＳ ゴシック" w:eastAsia="ＭＳ ゴシック" w:hAnsi="ＭＳ ゴシック" w:cs="ＭＳ ゴシック" w:hint="eastAsia"/>
                <w:color w:val="000000" w:themeColor="text1"/>
                <w:kern w:val="0"/>
                <w:sz w:val="20"/>
                <w:szCs w:val="20"/>
              </w:rPr>
              <w:t>2</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時間外勤務命令簿は作成されているか。</w:t>
            </w:r>
          </w:p>
          <w:p w14:paraId="3047241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43F58A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D3996AC" w14:textId="77777777" w:rsidR="00B16A76" w:rsidRPr="00764012" w:rsidRDefault="00480298" w:rsidP="00B16A76">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(1</w:t>
            </w:r>
            <w:r w:rsidR="001612DA" w:rsidRPr="00764012">
              <w:rPr>
                <w:rFonts w:ascii="ＭＳ ゴシック" w:eastAsia="ＭＳ ゴシック" w:hAnsi="ＭＳ ゴシック" w:cs="ＭＳ ゴシック" w:hint="eastAsia"/>
                <w:color w:val="000000" w:themeColor="text1"/>
                <w:kern w:val="0"/>
                <w:sz w:val="20"/>
                <w:szCs w:val="20"/>
              </w:rPr>
              <w:t>3</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社会保険</w:t>
            </w:r>
            <w:r w:rsidRPr="00764012">
              <w:rPr>
                <w:rFonts w:ascii="ＭＳ ゴシック" w:eastAsia="ＭＳ ゴシック" w:hAnsi="ＭＳ ゴシック" w:cs="ＭＳ ゴシック" w:hint="eastAsia"/>
                <w:color w:val="000000" w:themeColor="text1"/>
                <w:kern w:val="0"/>
                <w:sz w:val="18"/>
                <w:szCs w:val="18"/>
              </w:rPr>
              <w:t>（健康保険・厚生年金保険・雇用保険・労働者災害補</w:t>
            </w:r>
          </w:p>
          <w:p w14:paraId="25563CAC" w14:textId="77777777" w:rsidR="00480298" w:rsidRPr="00764012" w:rsidRDefault="00480298" w:rsidP="00B16A76">
            <w:pPr>
              <w:overflowPunct w:val="0"/>
              <w:ind w:leftChars="150" w:left="405" w:hangingChars="50" w:hanging="9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18"/>
                <w:szCs w:val="18"/>
              </w:rPr>
              <w:t>償保険）</w:t>
            </w:r>
            <w:r w:rsidRPr="00764012">
              <w:rPr>
                <w:rFonts w:ascii="ＭＳ ゴシック" w:eastAsia="ＭＳ ゴシック" w:hAnsi="ＭＳ ゴシック" w:cs="ＭＳ ゴシック" w:hint="eastAsia"/>
                <w:color w:val="000000" w:themeColor="text1"/>
                <w:kern w:val="0"/>
                <w:sz w:val="20"/>
                <w:szCs w:val="20"/>
              </w:rPr>
              <w:t>等の加入は適正にしているか。</w:t>
            </w:r>
          </w:p>
          <w:p w14:paraId="78625372"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F2828C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2B08D7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A30EDB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21C88A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BB45726"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1612DA" w:rsidRPr="00764012">
              <w:rPr>
                <w:rFonts w:ascii="ＭＳ ゴシック" w:eastAsia="ＭＳ ゴシック" w:hAnsi="ＭＳ ゴシック" w:cs="ＭＳ ゴシック" w:hint="eastAsia"/>
                <w:color w:val="000000" w:themeColor="text1"/>
                <w:kern w:val="0"/>
                <w:sz w:val="20"/>
                <w:szCs w:val="20"/>
              </w:rPr>
              <w:t>4</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退職金は遅滞なく適正に支払われているか。</w:t>
            </w:r>
          </w:p>
          <w:p w14:paraId="308021C6"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3E9C8205"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1534D28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67D87A5" w14:textId="77777777" w:rsidR="00E11DED"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1612DA"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退職手当共済制度</w:t>
            </w:r>
            <w:r w:rsidRPr="00764012">
              <w:rPr>
                <w:rFonts w:ascii="ＭＳ ゴシック" w:eastAsia="ＭＳ ゴシック" w:hAnsi="ＭＳ ゴシック" w:cs="ＭＳ ゴシック" w:hint="eastAsia"/>
                <w:color w:val="000000" w:themeColor="text1"/>
                <w:kern w:val="0"/>
                <w:sz w:val="18"/>
                <w:szCs w:val="18"/>
              </w:rPr>
              <w:t>（独立行政法人福祉医療機構）</w:t>
            </w:r>
            <w:r w:rsidRPr="00764012">
              <w:rPr>
                <w:rFonts w:ascii="ＭＳ ゴシック" w:eastAsia="ＭＳ ゴシック" w:hAnsi="ＭＳ ゴシック" w:cs="ＭＳ ゴシック" w:hint="eastAsia"/>
                <w:color w:val="000000" w:themeColor="text1"/>
                <w:kern w:val="0"/>
                <w:sz w:val="20"/>
                <w:szCs w:val="20"/>
              </w:rPr>
              <w:t>に</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加入</w:t>
            </w:r>
          </w:p>
          <w:p w14:paraId="38C98F6C" w14:textId="77777777" w:rsidR="00480298" w:rsidRPr="00764012" w:rsidRDefault="00480298" w:rsidP="00B16A76">
            <w:pPr>
              <w:overflowPunct w:val="0"/>
              <w:ind w:leftChars="121" w:left="254"/>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資格のある職員は全員加入しているか。</w:t>
            </w:r>
          </w:p>
          <w:p w14:paraId="278FEAD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731145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0E55BF1" w14:textId="77777777" w:rsidR="00480298" w:rsidRPr="00764012" w:rsidRDefault="00480298" w:rsidP="001612DA">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1612DA"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color w:val="000000" w:themeColor="text1"/>
                <w:kern w:val="0"/>
                <w:sz w:val="20"/>
                <w:szCs w:val="20"/>
              </w:rPr>
              <w:t xml:space="preserve">) </w:t>
            </w:r>
            <w:r w:rsidR="00B63A92" w:rsidRPr="00764012">
              <w:rPr>
                <w:rFonts w:ascii="ＭＳ ゴシック" w:eastAsia="ＭＳ ゴシック" w:hAnsi="ＭＳ ゴシック" w:cs="ＭＳ ゴシック" w:hint="eastAsia"/>
                <w:color w:val="000000" w:themeColor="text1"/>
                <w:kern w:val="0"/>
                <w:sz w:val="20"/>
                <w:szCs w:val="20"/>
              </w:rPr>
              <w:t>出張は，旅費規程に基づいて適正に処理されているか。</w:t>
            </w:r>
          </w:p>
        </w:tc>
        <w:tc>
          <w:tcPr>
            <w:tcW w:w="1701" w:type="dxa"/>
          </w:tcPr>
          <w:p w14:paraId="4A04F15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AAB4057" w14:textId="280AA010"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7492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3345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6D02A1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AEC7294" w14:textId="47AB8508"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33731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53064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BF45BA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86CDED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3AEFC9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645CE1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EFF259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D52BDC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A47F2B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536DB0E" w14:textId="77777777" w:rsidR="00C91967" w:rsidRPr="00764012" w:rsidRDefault="00C91967" w:rsidP="0024681E">
            <w:pPr>
              <w:overflowPunct w:val="0"/>
              <w:textAlignment w:val="baseline"/>
              <w:rPr>
                <w:rFonts w:ascii="ＭＳ ゴシック" w:eastAsia="ＭＳ ゴシック" w:hAnsi="ＭＳ ゴシック"/>
                <w:color w:val="000000" w:themeColor="text1"/>
                <w:kern w:val="0"/>
                <w:sz w:val="20"/>
                <w:szCs w:val="20"/>
              </w:rPr>
            </w:pPr>
          </w:p>
          <w:p w14:paraId="747E5EA2" w14:textId="77777777" w:rsidR="00C91967" w:rsidRPr="00764012" w:rsidRDefault="00C91967" w:rsidP="0024681E">
            <w:pPr>
              <w:overflowPunct w:val="0"/>
              <w:textAlignment w:val="baseline"/>
              <w:rPr>
                <w:rFonts w:ascii="ＭＳ ゴシック" w:eastAsia="ＭＳ ゴシック" w:hAnsi="ＭＳ ゴシック"/>
                <w:color w:val="000000" w:themeColor="text1"/>
                <w:kern w:val="0"/>
                <w:sz w:val="20"/>
                <w:szCs w:val="20"/>
              </w:rPr>
            </w:pPr>
          </w:p>
          <w:p w14:paraId="2F014FAF" w14:textId="77777777" w:rsidR="00C91967" w:rsidRPr="00764012" w:rsidRDefault="00C91967" w:rsidP="0024681E">
            <w:pPr>
              <w:overflowPunct w:val="0"/>
              <w:textAlignment w:val="baseline"/>
              <w:rPr>
                <w:rFonts w:ascii="ＭＳ ゴシック" w:eastAsia="ＭＳ ゴシック" w:hAnsi="ＭＳ ゴシック"/>
                <w:color w:val="000000" w:themeColor="text1"/>
                <w:kern w:val="0"/>
                <w:sz w:val="20"/>
                <w:szCs w:val="20"/>
              </w:rPr>
            </w:pPr>
          </w:p>
          <w:p w14:paraId="605AB687" w14:textId="3111F11A"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85B4FE2" w14:textId="021457FD" w:rsidR="00FE6193" w:rsidRPr="00764012" w:rsidRDefault="00FE6193" w:rsidP="0024681E">
            <w:pPr>
              <w:overflowPunct w:val="0"/>
              <w:textAlignment w:val="baseline"/>
              <w:rPr>
                <w:rFonts w:ascii="ＭＳ ゴシック" w:eastAsia="ＭＳ ゴシック" w:hAnsi="ＭＳ ゴシック"/>
                <w:color w:val="000000" w:themeColor="text1"/>
                <w:kern w:val="0"/>
                <w:sz w:val="20"/>
                <w:szCs w:val="20"/>
              </w:rPr>
            </w:pPr>
          </w:p>
          <w:p w14:paraId="618031F1" w14:textId="0E08CAC4" w:rsidR="00FE6193" w:rsidRPr="00764012" w:rsidRDefault="00FE6193" w:rsidP="0024681E">
            <w:pPr>
              <w:overflowPunct w:val="0"/>
              <w:textAlignment w:val="baseline"/>
              <w:rPr>
                <w:rFonts w:ascii="ＭＳ ゴシック" w:eastAsia="ＭＳ ゴシック" w:hAnsi="ＭＳ ゴシック"/>
                <w:color w:val="000000" w:themeColor="text1"/>
                <w:kern w:val="0"/>
                <w:sz w:val="20"/>
                <w:szCs w:val="20"/>
              </w:rPr>
            </w:pPr>
          </w:p>
          <w:p w14:paraId="02576E04" w14:textId="6F243464" w:rsidR="00FE6193" w:rsidRPr="00764012" w:rsidRDefault="00FE6193" w:rsidP="0024681E">
            <w:pPr>
              <w:overflowPunct w:val="0"/>
              <w:textAlignment w:val="baseline"/>
              <w:rPr>
                <w:rFonts w:ascii="ＭＳ ゴシック" w:eastAsia="ＭＳ ゴシック" w:hAnsi="ＭＳ ゴシック"/>
                <w:color w:val="000000" w:themeColor="text1"/>
                <w:kern w:val="0"/>
                <w:sz w:val="20"/>
                <w:szCs w:val="20"/>
              </w:rPr>
            </w:pPr>
          </w:p>
          <w:p w14:paraId="5AFACF39" w14:textId="62ECA807" w:rsidR="00FE6193" w:rsidRPr="00764012" w:rsidRDefault="00FE6193" w:rsidP="0024681E">
            <w:pPr>
              <w:overflowPunct w:val="0"/>
              <w:textAlignment w:val="baseline"/>
              <w:rPr>
                <w:rFonts w:ascii="ＭＳ ゴシック" w:eastAsia="ＭＳ ゴシック" w:hAnsi="ＭＳ ゴシック"/>
                <w:color w:val="000000" w:themeColor="text1"/>
                <w:kern w:val="0"/>
                <w:sz w:val="20"/>
                <w:szCs w:val="20"/>
              </w:rPr>
            </w:pPr>
          </w:p>
          <w:p w14:paraId="2BF70B15" w14:textId="3F70E5BE" w:rsidR="00FE6193" w:rsidRPr="00764012" w:rsidRDefault="00FE6193" w:rsidP="0024681E">
            <w:pPr>
              <w:overflowPunct w:val="0"/>
              <w:textAlignment w:val="baseline"/>
              <w:rPr>
                <w:rFonts w:ascii="ＭＳ ゴシック" w:eastAsia="ＭＳ ゴシック" w:hAnsi="ＭＳ ゴシック"/>
                <w:color w:val="000000" w:themeColor="text1"/>
                <w:kern w:val="0"/>
                <w:sz w:val="20"/>
                <w:szCs w:val="20"/>
              </w:rPr>
            </w:pPr>
          </w:p>
          <w:p w14:paraId="692A7DF1" w14:textId="77777777" w:rsidR="00FE6193" w:rsidRPr="00764012" w:rsidRDefault="00FE6193" w:rsidP="0024681E">
            <w:pPr>
              <w:overflowPunct w:val="0"/>
              <w:textAlignment w:val="baseline"/>
              <w:rPr>
                <w:rFonts w:ascii="ＭＳ ゴシック" w:eastAsia="ＭＳ ゴシック" w:hAnsi="ＭＳ ゴシック"/>
                <w:color w:val="000000" w:themeColor="text1"/>
                <w:kern w:val="0"/>
                <w:sz w:val="20"/>
                <w:szCs w:val="20"/>
              </w:rPr>
            </w:pPr>
          </w:p>
          <w:p w14:paraId="13193D9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A5CE748" w14:textId="4E88B7FE"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6DF400D" w14:textId="77777777" w:rsidR="002F3DC7" w:rsidRPr="00764012" w:rsidRDefault="002F3DC7" w:rsidP="0024681E">
            <w:pPr>
              <w:overflowPunct w:val="0"/>
              <w:textAlignment w:val="baseline"/>
              <w:rPr>
                <w:rFonts w:ascii="ＭＳ ゴシック" w:eastAsia="ＭＳ ゴシック" w:hAnsi="ＭＳ ゴシック"/>
                <w:color w:val="000000" w:themeColor="text1"/>
                <w:kern w:val="0"/>
                <w:sz w:val="20"/>
                <w:szCs w:val="20"/>
              </w:rPr>
            </w:pPr>
          </w:p>
          <w:p w14:paraId="692180AF" w14:textId="4700866C"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6299344"/>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いない</w:t>
            </w:r>
            <w:r w:rsidR="00FE6193"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453911888"/>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いる</w:t>
            </w:r>
          </w:p>
          <w:p w14:paraId="45529703" w14:textId="77777777" w:rsidR="00480298" w:rsidRPr="00764012" w:rsidRDefault="00480298" w:rsidP="0024681E">
            <w:pPr>
              <w:overflowPunct w:val="0"/>
              <w:spacing w:line="120" w:lineRule="auto"/>
              <w:textAlignment w:val="baseline"/>
              <w:rPr>
                <w:rFonts w:ascii="ＭＳ ゴシック" w:eastAsia="ＭＳ ゴシック" w:hAnsi="ＭＳ ゴシック"/>
                <w:color w:val="000000" w:themeColor="text1"/>
                <w:kern w:val="0"/>
                <w:sz w:val="20"/>
                <w:szCs w:val="20"/>
              </w:rPr>
            </w:pPr>
          </w:p>
          <w:p w14:paraId="0C7814F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5C967D9" w14:textId="2B039ACA"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433988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365161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AA1F66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276AFF3" w14:textId="23EB25AC"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053015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75444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E48D1A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A9F950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7246769" w14:textId="1679EEF7"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388788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34468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AA0006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73B964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4000F9B" w14:textId="093EED9D"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186823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83962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1639EE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5D3C57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84BD70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085DFA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AE09EB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634D48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3CA176C" w14:textId="792350D2"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426008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77288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AF15A4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821DF73" w14:textId="77777777" w:rsidR="00480298" w:rsidRPr="00764012" w:rsidRDefault="00480298" w:rsidP="0024681E">
            <w:pPr>
              <w:rPr>
                <w:rFonts w:ascii="ＭＳ ゴシック" w:eastAsia="ＭＳ ゴシック" w:hAnsi="ＭＳ ゴシック"/>
                <w:color w:val="000000" w:themeColor="text1"/>
                <w:sz w:val="20"/>
                <w:szCs w:val="20"/>
              </w:rPr>
            </w:pPr>
          </w:p>
          <w:p w14:paraId="56862C19" w14:textId="77777777" w:rsidR="00480298" w:rsidRPr="00764012" w:rsidRDefault="00480298" w:rsidP="0024681E">
            <w:pPr>
              <w:rPr>
                <w:rFonts w:ascii="ＭＳ ゴシック" w:eastAsia="ＭＳ ゴシック" w:hAnsi="ＭＳ ゴシック"/>
                <w:color w:val="000000" w:themeColor="text1"/>
                <w:sz w:val="20"/>
                <w:szCs w:val="20"/>
              </w:rPr>
            </w:pPr>
          </w:p>
          <w:p w14:paraId="74569571" w14:textId="7E49D7CA"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023920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896629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8B01280" w14:textId="77777777" w:rsidR="00480298" w:rsidRPr="00764012" w:rsidRDefault="00480298" w:rsidP="0024681E">
            <w:pPr>
              <w:rPr>
                <w:rFonts w:ascii="ＭＳ ゴシック" w:eastAsia="ＭＳ ゴシック" w:hAnsi="ＭＳ ゴシック"/>
                <w:color w:val="000000" w:themeColor="text1"/>
                <w:sz w:val="20"/>
                <w:szCs w:val="20"/>
              </w:rPr>
            </w:pPr>
          </w:p>
          <w:p w14:paraId="55C29B7B" w14:textId="77777777" w:rsidR="00480298" w:rsidRPr="00764012" w:rsidRDefault="00480298" w:rsidP="0024681E">
            <w:pPr>
              <w:rPr>
                <w:rFonts w:ascii="ＭＳ ゴシック" w:eastAsia="ＭＳ ゴシック" w:hAnsi="ＭＳ ゴシック"/>
                <w:color w:val="000000" w:themeColor="text1"/>
                <w:sz w:val="20"/>
                <w:szCs w:val="20"/>
              </w:rPr>
            </w:pPr>
          </w:p>
          <w:p w14:paraId="25D39580" w14:textId="77777777" w:rsidR="00480298" w:rsidRPr="00764012" w:rsidRDefault="00480298" w:rsidP="0024681E">
            <w:pPr>
              <w:rPr>
                <w:rFonts w:ascii="ＭＳ ゴシック" w:eastAsia="ＭＳ ゴシック" w:hAnsi="ＭＳ ゴシック"/>
                <w:color w:val="000000" w:themeColor="text1"/>
                <w:sz w:val="20"/>
                <w:szCs w:val="20"/>
              </w:rPr>
            </w:pPr>
          </w:p>
          <w:p w14:paraId="411B24D8" w14:textId="4187D503" w:rsidR="00480298" w:rsidRPr="00764012" w:rsidRDefault="00066A72" w:rsidP="0024681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050310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903046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tc>
      </w:tr>
    </w:tbl>
    <w:p w14:paraId="34156BBE" w14:textId="77777777" w:rsidR="00480298" w:rsidRPr="00764012" w:rsidRDefault="00480298" w:rsidP="00480298">
      <w:pPr>
        <w:rPr>
          <w:rFonts w:ascii="ＭＳ ゴシック" w:eastAsia="ＭＳ ゴシック" w:hAnsi="ＭＳ ゴシック"/>
          <w:color w:val="000000" w:themeColor="text1"/>
          <w:sz w:val="20"/>
          <w:szCs w:val="20"/>
        </w:rPr>
      </w:pPr>
    </w:p>
    <w:p w14:paraId="34D33622" w14:textId="4892C821" w:rsidR="00480298" w:rsidRPr="00764012" w:rsidRDefault="006A5C02" w:rsidP="009C3C6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DE3FD7" w:rsidRPr="00764012">
        <w:rPr>
          <w:rFonts w:ascii="ＭＳ ゴシック" w:eastAsia="ＭＳ ゴシック" w:hAnsi="ＭＳ ゴシック" w:hint="eastAsia"/>
          <w:color w:val="000000" w:themeColor="text1"/>
          <w:sz w:val="20"/>
          <w:szCs w:val="20"/>
        </w:rPr>
        <w:t>３１</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A9380D" w:rsidRPr="00764012" w14:paraId="7D7A5044" w14:textId="77777777" w:rsidTr="0024681E">
        <w:trPr>
          <w:trHeight w:val="416"/>
        </w:trPr>
        <w:tc>
          <w:tcPr>
            <w:tcW w:w="3641" w:type="dxa"/>
            <w:vAlign w:val="center"/>
          </w:tcPr>
          <w:p w14:paraId="25D09596"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14:paraId="4E077029"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5" w:type="dxa"/>
            <w:vAlign w:val="center"/>
          </w:tcPr>
          <w:p w14:paraId="0E66B87A"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799" w:type="dxa"/>
            <w:vAlign w:val="center"/>
          </w:tcPr>
          <w:p w14:paraId="15BFE329"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6AC16B22" w14:textId="77777777" w:rsidTr="0024681E">
        <w:trPr>
          <w:trHeight w:val="3600"/>
        </w:trPr>
        <w:tc>
          <w:tcPr>
            <w:tcW w:w="3641" w:type="dxa"/>
            <w:vMerge w:val="restart"/>
          </w:tcPr>
          <w:p w14:paraId="58663FA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5A3F84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①</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管理職手当</w:t>
            </w:r>
          </w:p>
          <w:p w14:paraId="5E7982A1" w14:textId="77777777" w:rsidR="00480298" w:rsidRPr="00764012" w:rsidRDefault="00480298" w:rsidP="00B01D2F">
            <w:pPr>
              <w:overflowPunct w:val="0"/>
              <w:ind w:leftChars="200" w:left="42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支給対象が明確になっていること。</w:t>
            </w:r>
          </w:p>
          <w:p w14:paraId="7695407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②</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超過勤務手当</w:t>
            </w:r>
          </w:p>
          <w:p w14:paraId="56D6F73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ア　法定労働時間を超えて労働</w:t>
            </w:r>
          </w:p>
          <w:p w14:paraId="0FD7A91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125/100</w:t>
            </w:r>
            <w:r w:rsidRPr="00764012">
              <w:rPr>
                <w:rFonts w:ascii="ＭＳ ゴシック" w:eastAsia="ＭＳ ゴシック" w:hAnsi="ＭＳ ゴシック" w:cs="ＭＳ ゴシック" w:hint="eastAsia"/>
                <w:color w:val="000000" w:themeColor="text1"/>
                <w:kern w:val="0"/>
                <w:sz w:val="20"/>
                <w:szCs w:val="20"/>
              </w:rPr>
              <w:t>）</w:t>
            </w:r>
          </w:p>
          <w:p w14:paraId="5F7FA21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　休日労働　　　（</w:t>
            </w:r>
            <w:r w:rsidRPr="00764012">
              <w:rPr>
                <w:rFonts w:ascii="ＭＳ ゴシック" w:eastAsia="ＭＳ ゴシック" w:hAnsi="ＭＳ ゴシック" w:cs="ＭＳ ゴシック"/>
                <w:color w:val="000000" w:themeColor="text1"/>
                <w:kern w:val="0"/>
                <w:sz w:val="20"/>
                <w:szCs w:val="20"/>
              </w:rPr>
              <w:t>135/100</w:t>
            </w:r>
            <w:r w:rsidRPr="00764012">
              <w:rPr>
                <w:rFonts w:ascii="ＭＳ ゴシック" w:eastAsia="ＭＳ ゴシック" w:hAnsi="ＭＳ ゴシック" w:cs="ＭＳ ゴシック" w:hint="eastAsia"/>
                <w:color w:val="000000" w:themeColor="text1"/>
                <w:kern w:val="0"/>
                <w:sz w:val="20"/>
                <w:szCs w:val="20"/>
              </w:rPr>
              <w:t>）</w:t>
            </w:r>
          </w:p>
          <w:p w14:paraId="3E7A1D0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ウ</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深夜労働　　　（</w:t>
            </w:r>
            <w:r w:rsidRPr="00764012">
              <w:rPr>
                <w:rFonts w:ascii="ＭＳ ゴシック" w:eastAsia="ＭＳ ゴシック" w:hAnsi="ＭＳ ゴシック" w:cs="ＭＳ ゴシック"/>
                <w:color w:val="000000" w:themeColor="text1"/>
                <w:kern w:val="0"/>
                <w:sz w:val="20"/>
                <w:szCs w:val="20"/>
              </w:rPr>
              <w:t>125/100</w:t>
            </w:r>
            <w:r w:rsidRPr="00764012">
              <w:rPr>
                <w:rFonts w:ascii="ＭＳ ゴシック" w:eastAsia="ＭＳ ゴシック" w:hAnsi="ＭＳ ゴシック" w:cs="ＭＳ ゴシック" w:hint="eastAsia"/>
                <w:color w:val="000000" w:themeColor="text1"/>
                <w:kern w:val="0"/>
                <w:sz w:val="20"/>
                <w:szCs w:val="20"/>
              </w:rPr>
              <w:t>）</w:t>
            </w:r>
          </w:p>
          <w:p w14:paraId="6DB96D9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アとウが同時に該当（</w:t>
            </w:r>
            <w:r w:rsidRPr="00764012">
              <w:rPr>
                <w:rFonts w:ascii="ＭＳ ゴシック" w:eastAsia="ＭＳ ゴシック" w:hAnsi="ＭＳ ゴシック" w:cs="ＭＳ ゴシック"/>
                <w:color w:val="000000" w:themeColor="text1"/>
                <w:kern w:val="0"/>
                <w:sz w:val="20"/>
                <w:szCs w:val="20"/>
              </w:rPr>
              <w:t>150/100</w:t>
            </w:r>
            <w:r w:rsidRPr="00764012">
              <w:rPr>
                <w:rFonts w:ascii="ＭＳ ゴシック" w:eastAsia="ＭＳ ゴシック" w:hAnsi="ＭＳ ゴシック" w:cs="ＭＳ ゴシック" w:hint="eastAsia"/>
                <w:color w:val="000000" w:themeColor="text1"/>
                <w:kern w:val="0"/>
                <w:sz w:val="20"/>
                <w:szCs w:val="20"/>
              </w:rPr>
              <w:t>）</w:t>
            </w:r>
          </w:p>
          <w:p w14:paraId="7DAEFD78"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イとウが同時に該当（</w:t>
            </w:r>
            <w:r w:rsidRPr="00764012">
              <w:rPr>
                <w:rFonts w:ascii="ＭＳ ゴシック" w:eastAsia="ＭＳ ゴシック" w:hAnsi="ＭＳ ゴシック" w:cs="ＭＳ ゴシック"/>
                <w:color w:val="000000" w:themeColor="text1"/>
                <w:kern w:val="0"/>
                <w:sz w:val="20"/>
                <w:szCs w:val="20"/>
              </w:rPr>
              <w:t>160/100)</w:t>
            </w:r>
          </w:p>
          <w:p w14:paraId="3D3ED1E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（参考）</w:t>
            </w:r>
          </w:p>
          <w:p w14:paraId="2E07D873" w14:textId="77777777" w:rsidR="00480298" w:rsidRPr="00764012" w:rsidRDefault="00480298" w:rsidP="0024681E">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平成22年</w:t>
            </w:r>
            <w:r w:rsidR="00E04DCD" w:rsidRPr="00764012">
              <w:rPr>
                <w:rFonts w:ascii="ＭＳ ゴシック" w:eastAsia="ＭＳ ゴシック" w:hAnsi="ＭＳ ゴシック" w:hint="eastAsia"/>
                <w:color w:val="000000" w:themeColor="text1"/>
                <w:kern w:val="0"/>
                <w:sz w:val="20"/>
                <w:szCs w:val="20"/>
              </w:rPr>
              <w:t>４</w:t>
            </w:r>
            <w:r w:rsidRPr="00764012">
              <w:rPr>
                <w:rFonts w:ascii="ＭＳ ゴシック" w:eastAsia="ＭＳ ゴシック" w:hAnsi="ＭＳ ゴシック" w:hint="eastAsia"/>
                <w:color w:val="000000" w:themeColor="text1"/>
                <w:kern w:val="0"/>
                <w:sz w:val="20"/>
                <w:szCs w:val="20"/>
              </w:rPr>
              <w:t>月</w:t>
            </w:r>
            <w:r w:rsidR="00E04DCD" w:rsidRPr="00764012">
              <w:rPr>
                <w:rFonts w:ascii="ＭＳ ゴシック" w:eastAsia="ＭＳ ゴシック" w:hAnsi="ＭＳ ゴシック" w:hint="eastAsia"/>
                <w:color w:val="000000" w:themeColor="text1"/>
                <w:kern w:val="0"/>
                <w:sz w:val="20"/>
                <w:szCs w:val="20"/>
              </w:rPr>
              <w:t>１</w:t>
            </w:r>
            <w:r w:rsidRPr="00764012">
              <w:rPr>
                <w:rFonts w:ascii="ＭＳ ゴシック" w:eastAsia="ＭＳ ゴシック" w:hAnsi="ＭＳ ゴシック" w:hint="eastAsia"/>
                <w:color w:val="000000" w:themeColor="text1"/>
                <w:kern w:val="0"/>
                <w:sz w:val="20"/>
                <w:szCs w:val="20"/>
              </w:rPr>
              <w:t>日より，</w:t>
            </w:r>
            <w:r w:rsidR="00E04DCD" w:rsidRPr="00764012">
              <w:rPr>
                <w:rFonts w:ascii="ＭＳ ゴシック" w:eastAsia="ＭＳ ゴシック" w:hAnsi="ＭＳ ゴシック" w:hint="eastAsia"/>
                <w:color w:val="000000" w:themeColor="text1"/>
                <w:kern w:val="0"/>
                <w:sz w:val="20"/>
                <w:szCs w:val="20"/>
              </w:rPr>
              <w:t>１</w:t>
            </w:r>
            <w:r w:rsidRPr="00764012">
              <w:rPr>
                <w:rFonts w:ascii="ＭＳ ゴシック" w:eastAsia="ＭＳ ゴシック" w:hAnsi="ＭＳ ゴシック" w:hint="eastAsia"/>
                <w:color w:val="000000" w:themeColor="text1"/>
                <w:kern w:val="0"/>
                <w:sz w:val="20"/>
                <w:szCs w:val="20"/>
              </w:rPr>
              <w:t>か月に60時間を超える超過勤務手当の法定割増賃金率は，150/100へ改正。</w:t>
            </w:r>
          </w:p>
          <w:p w14:paraId="7E077077" w14:textId="77777777" w:rsidR="00480298" w:rsidRPr="00764012" w:rsidRDefault="00480298" w:rsidP="002D339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ただし,中小企業は</w:t>
            </w:r>
            <w:r w:rsidR="002D3393" w:rsidRPr="00764012">
              <w:rPr>
                <w:rFonts w:ascii="ＭＳ ゴシック" w:eastAsia="ＭＳ ゴシック" w:hAnsi="ＭＳ ゴシック" w:hint="eastAsia"/>
                <w:color w:val="000000" w:themeColor="text1"/>
                <w:kern w:val="0"/>
                <w:sz w:val="20"/>
                <w:szCs w:val="20"/>
              </w:rPr>
              <w:t>令和</w:t>
            </w:r>
            <w:r w:rsidR="00E04DCD" w:rsidRPr="00764012">
              <w:rPr>
                <w:rFonts w:ascii="ＭＳ ゴシック" w:eastAsia="ＭＳ ゴシック" w:hAnsi="ＭＳ ゴシック" w:hint="eastAsia"/>
                <w:color w:val="000000" w:themeColor="text1"/>
                <w:kern w:val="0"/>
                <w:sz w:val="20"/>
                <w:szCs w:val="20"/>
              </w:rPr>
              <w:t>５</w:t>
            </w:r>
            <w:r w:rsidR="002D3393" w:rsidRPr="00764012">
              <w:rPr>
                <w:rFonts w:ascii="ＭＳ ゴシック" w:eastAsia="ＭＳ ゴシック" w:hAnsi="ＭＳ ゴシック" w:hint="eastAsia"/>
                <w:color w:val="000000" w:themeColor="text1"/>
                <w:kern w:val="0"/>
                <w:sz w:val="20"/>
                <w:szCs w:val="20"/>
              </w:rPr>
              <w:t>年</w:t>
            </w:r>
            <w:r w:rsidR="00E04DCD" w:rsidRPr="00764012">
              <w:rPr>
                <w:rFonts w:ascii="ＭＳ ゴシック" w:eastAsia="ＭＳ ゴシック" w:hAnsi="ＭＳ ゴシック" w:hint="eastAsia"/>
                <w:color w:val="000000" w:themeColor="text1"/>
                <w:kern w:val="0"/>
                <w:sz w:val="20"/>
                <w:szCs w:val="20"/>
              </w:rPr>
              <w:t>３</w:t>
            </w:r>
            <w:r w:rsidR="002D3393" w:rsidRPr="00764012">
              <w:rPr>
                <w:rFonts w:ascii="ＭＳ ゴシック" w:eastAsia="ＭＳ ゴシック" w:hAnsi="ＭＳ ゴシック" w:hint="eastAsia"/>
                <w:color w:val="000000" w:themeColor="text1"/>
                <w:kern w:val="0"/>
                <w:sz w:val="20"/>
                <w:szCs w:val="20"/>
              </w:rPr>
              <w:t>月31日までの猶予措置となる。</w:t>
            </w:r>
          </w:p>
          <w:p w14:paraId="7E728A6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③</w:t>
            </w:r>
            <w:r w:rsidRPr="00764012">
              <w:rPr>
                <w:rFonts w:ascii="ＭＳ ゴシック" w:eastAsia="ＭＳ ゴシック" w:hAnsi="ＭＳ ゴシック" w:cs="ＭＳ ゴシック"/>
                <w:color w:val="000000" w:themeColor="text1"/>
                <w:kern w:val="0"/>
                <w:sz w:val="20"/>
                <w:szCs w:val="20"/>
              </w:rPr>
              <w:t xml:space="preserve"> 期末勤勉手当</w:t>
            </w:r>
          </w:p>
          <w:p w14:paraId="0B337C8A" w14:textId="77777777" w:rsidR="00480298" w:rsidRPr="00764012" w:rsidRDefault="00480298" w:rsidP="0024681E">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支給額・支給割合が給与規程どおり支給されていること。</w:t>
            </w:r>
          </w:p>
          <w:p w14:paraId="513D70C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④</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住居手当・通勤手当・扶養手当届出書類等による事実を確認の上，支給額の認定</w:t>
            </w:r>
            <w:r w:rsidRPr="00764012">
              <w:rPr>
                <w:rFonts w:ascii="ＭＳ ゴシック" w:eastAsia="ＭＳ ゴシック" w:hAnsi="ＭＳ ゴシック" w:cs="ＭＳ ゴシック" w:hint="eastAsia"/>
                <w:color w:val="000000" w:themeColor="text1"/>
                <w:kern w:val="0"/>
                <w:sz w:val="18"/>
                <w:szCs w:val="18"/>
              </w:rPr>
              <w:t>（決裁）</w:t>
            </w:r>
            <w:r w:rsidRPr="00764012">
              <w:rPr>
                <w:rFonts w:ascii="ＭＳ ゴシック" w:eastAsia="ＭＳ ゴシック" w:hAnsi="ＭＳ ゴシック" w:cs="ＭＳ ゴシック" w:hint="eastAsia"/>
                <w:color w:val="000000" w:themeColor="text1"/>
                <w:kern w:val="0"/>
                <w:sz w:val="20"/>
                <w:szCs w:val="20"/>
              </w:rPr>
              <w:t>等が適切になされていること。</w:t>
            </w:r>
          </w:p>
          <w:p w14:paraId="3D1B85E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3ED27C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C1B682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277E48E"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2C87F880" w14:textId="77777777" w:rsidR="00480298" w:rsidRPr="00764012" w:rsidRDefault="00480298" w:rsidP="0024681E">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14:paraId="775502F7"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35FADFA"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8A2073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04DCD" w:rsidRPr="00764012">
              <w:rPr>
                <w:rFonts w:ascii="ＭＳ ゴシック" w:eastAsia="ＭＳ ゴシック" w:hAnsi="ＭＳ ゴシック" w:cs="ＭＳ ゴシック"/>
                <w:color w:val="000000" w:themeColor="text1"/>
                <w:kern w:val="0"/>
                <w:sz w:val="20"/>
                <w:szCs w:val="20"/>
              </w:rPr>
              <w:t xml:space="preserve"> </w:t>
            </w:r>
            <w:r w:rsidR="002D3393" w:rsidRPr="00764012">
              <w:rPr>
                <w:rFonts w:ascii="ＭＳ ゴシック" w:eastAsia="ＭＳ ゴシック" w:hAnsi="ＭＳ ゴシック" w:cs="ＭＳ ゴシック" w:hint="eastAsia"/>
                <w:color w:val="000000" w:themeColor="text1"/>
                <w:kern w:val="0"/>
                <w:sz w:val="20"/>
                <w:szCs w:val="20"/>
              </w:rPr>
              <w:t>常時</w:t>
            </w:r>
            <w:r w:rsidR="00E04DCD" w:rsidRPr="00764012">
              <w:rPr>
                <w:rFonts w:ascii="ＭＳ ゴシック" w:eastAsia="ＭＳ ゴシック" w:hAnsi="ＭＳ ゴシック" w:cs="ＭＳ ゴシック" w:hint="eastAsia"/>
                <w:color w:val="000000" w:themeColor="text1"/>
                <w:kern w:val="0"/>
                <w:sz w:val="20"/>
                <w:szCs w:val="20"/>
              </w:rPr>
              <w:t>５</w:t>
            </w:r>
            <w:r w:rsidR="002D3393" w:rsidRPr="00764012">
              <w:rPr>
                <w:rFonts w:ascii="ＭＳ ゴシック" w:eastAsia="ＭＳ ゴシック" w:hAnsi="ＭＳ ゴシック" w:cs="ＭＳ ゴシック" w:hint="eastAsia"/>
                <w:color w:val="000000" w:themeColor="text1"/>
                <w:kern w:val="0"/>
                <w:sz w:val="20"/>
                <w:szCs w:val="20"/>
              </w:rPr>
              <w:t>人以上の職員を擁する施設は</w:t>
            </w:r>
            <w:r w:rsidR="002D3393"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健康保険</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厚生年金保険</w:t>
            </w:r>
            <w:r w:rsidR="003202AE" w:rsidRPr="00764012">
              <w:rPr>
                <w:rFonts w:ascii="ＭＳ ゴシック" w:eastAsia="ＭＳ ゴシック" w:hAnsi="ＭＳ ゴシック" w:cs="ＭＳ ゴシック" w:hint="eastAsia"/>
                <w:color w:val="000000" w:themeColor="text1"/>
                <w:kern w:val="0"/>
                <w:sz w:val="20"/>
                <w:szCs w:val="20"/>
              </w:rPr>
              <w:t>が</w:t>
            </w:r>
            <w:r w:rsidRPr="00764012">
              <w:rPr>
                <w:rFonts w:ascii="ＭＳ ゴシック" w:eastAsia="ＭＳ ゴシック" w:hAnsi="ＭＳ ゴシック" w:cs="ＭＳ ゴシック" w:hint="eastAsia"/>
                <w:color w:val="000000" w:themeColor="text1"/>
                <w:kern w:val="0"/>
                <w:sz w:val="20"/>
                <w:szCs w:val="20"/>
              </w:rPr>
              <w:t>強制適用</w:t>
            </w:r>
            <w:r w:rsidR="003202AE" w:rsidRPr="00764012">
              <w:rPr>
                <w:rFonts w:ascii="ＭＳ ゴシック" w:eastAsia="ＭＳ ゴシック" w:hAnsi="ＭＳ ゴシック" w:cs="ＭＳ ゴシック" w:hint="eastAsia"/>
                <w:color w:val="000000" w:themeColor="text1"/>
                <w:kern w:val="0"/>
                <w:sz w:val="20"/>
                <w:szCs w:val="20"/>
              </w:rPr>
              <w:t>される。</w:t>
            </w:r>
          </w:p>
          <w:p w14:paraId="5AFAC58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04DC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社会福祉施設は</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雇用保険</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労働</w:t>
            </w:r>
            <w:r w:rsidR="002D3393" w:rsidRPr="00764012">
              <w:rPr>
                <w:rFonts w:ascii="ＭＳ ゴシック" w:eastAsia="ＭＳ ゴシック" w:hAnsi="ＭＳ ゴシック" w:cs="ＭＳ ゴシック" w:hint="eastAsia"/>
                <w:color w:val="000000" w:themeColor="text1"/>
                <w:kern w:val="0"/>
                <w:sz w:val="20"/>
                <w:szCs w:val="20"/>
              </w:rPr>
              <w:t>者</w:t>
            </w:r>
            <w:r w:rsidRPr="00764012">
              <w:rPr>
                <w:rFonts w:ascii="ＭＳ ゴシック" w:eastAsia="ＭＳ ゴシック" w:hAnsi="ＭＳ ゴシック" w:cs="ＭＳ ゴシック" w:hint="eastAsia"/>
                <w:color w:val="000000" w:themeColor="text1"/>
                <w:kern w:val="0"/>
                <w:sz w:val="20"/>
                <w:szCs w:val="20"/>
              </w:rPr>
              <w:t>災害補償保険</w:t>
            </w:r>
            <w:r w:rsidR="003202AE" w:rsidRPr="00764012">
              <w:rPr>
                <w:rFonts w:ascii="ＭＳ ゴシック" w:eastAsia="ＭＳ ゴシック" w:hAnsi="ＭＳ ゴシック" w:cs="ＭＳ ゴシック" w:hint="eastAsia"/>
                <w:color w:val="000000" w:themeColor="text1"/>
                <w:kern w:val="0"/>
                <w:sz w:val="20"/>
                <w:szCs w:val="20"/>
              </w:rPr>
              <w:t>が</w:t>
            </w:r>
            <w:r w:rsidRPr="00764012">
              <w:rPr>
                <w:rFonts w:ascii="ＭＳ ゴシック" w:eastAsia="ＭＳ ゴシック" w:hAnsi="ＭＳ ゴシック" w:cs="ＭＳ ゴシック" w:hint="eastAsia"/>
                <w:color w:val="000000" w:themeColor="text1"/>
                <w:kern w:val="0"/>
                <w:sz w:val="20"/>
                <w:szCs w:val="20"/>
              </w:rPr>
              <w:t>強制適用</w:t>
            </w:r>
            <w:r w:rsidR="003202AE" w:rsidRPr="00764012">
              <w:rPr>
                <w:rFonts w:ascii="ＭＳ ゴシック" w:eastAsia="ＭＳ ゴシック" w:hAnsi="ＭＳ ゴシック" w:cs="ＭＳ ゴシック" w:hint="eastAsia"/>
                <w:color w:val="000000" w:themeColor="text1"/>
                <w:kern w:val="0"/>
                <w:sz w:val="20"/>
                <w:szCs w:val="20"/>
              </w:rPr>
              <w:t>される。</w:t>
            </w:r>
          </w:p>
          <w:p w14:paraId="6179C1D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70EF6A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41852EF" w14:textId="77777777" w:rsidR="007E76D0" w:rsidRPr="00764012" w:rsidRDefault="007E76D0" w:rsidP="0024681E">
            <w:pPr>
              <w:overflowPunct w:val="0"/>
              <w:textAlignment w:val="baseline"/>
              <w:rPr>
                <w:rFonts w:ascii="ＭＳ ゴシック" w:eastAsia="ＭＳ ゴシック" w:hAnsi="ＭＳ ゴシック"/>
                <w:color w:val="000000" w:themeColor="text1"/>
                <w:kern w:val="0"/>
                <w:sz w:val="20"/>
                <w:szCs w:val="20"/>
              </w:rPr>
            </w:pPr>
          </w:p>
          <w:p w14:paraId="24326980" w14:textId="77777777" w:rsidR="007E76D0" w:rsidRPr="00764012" w:rsidRDefault="007E76D0" w:rsidP="0024681E">
            <w:pPr>
              <w:overflowPunct w:val="0"/>
              <w:textAlignment w:val="baseline"/>
              <w:rPr>
                <w:rFonts w:ascii="ＭＳ ゴシック" w:eastAsia="ＭＳ ゴシック" w:hAnsi="ＭＳ ゴシック"/>
                <w:color w:val="000000" w:themeColor="text1"/>
                <w:kern w:val="0"/>
                <w:sz w:val="20"/>
                <w:szCs w:val="20"/>
              </w:rPr>
            </w:pPr>
          </w:p>
          <w:p w14:paraId="3D0622B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F6E06A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E04DCD" w:rsidRPr="00764012">
              <w:rPr>
                <w:rFonts w:ascii="ＭＳ ゴシック" w:eastAsia="ＭＳ ゴシック" w:hAnsi="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掛金は，各退職共済制度の負担割合となっていること。</w:t>
            </w:r>
          </w:p>
          <w:p w14:paraId="2B01A4B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918998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FC5DD5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04DC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掛金は経営者負担</w:t>
            </w:r>
          </w:p>
          <w:p w14:paraId="24C8B5E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2F76FA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9843D5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132890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04DC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旅費支給に係る事務</w:t>
            </w:r>
            <w:r w:rsidRPr="00764012">
              <w:rPr>
                <w:rFonts w:ascii="ＭＳ ゴシック" w:eastAsia="ＭＳ ゴシック" w:hAnsi="ＭＳ ゴシック" w:cs="ＭＳ ゴシック" w:hint="eastAsia"/>
                <w:color w:val="000000" w:themeColor="text1"/>
                <w:kern w:val="0"/>
                <w:sz w:val="18"/>
                <w:szCs w:val="18"/>
              </w:rPr>
              <w:t>（決裁）</w:t>
            </w:r>
            <w:r w:rsidRPr="00764012">
              <w:rPr>
                <w:rFonts w:ascii="ＭＳ ゴシック" w:eastAsia="ＭＳ ゴシック" w:hAnsi="ＭＳ ゴシック" w:cs="ＭＳ ゴシック" w:hint="eastAsia"/>
                <w:color w:val="000000" w:themeColor="text1"/>
                <w:kern w:val="0"/>
                <w:sz w:val="20"/>
                <w:szCs w:val="20"/>
              </w:rPr>
              <w:t>が適切になされていること。</w:t>
            </w:r>
          </w:p>
          <w:p w14:paraId="1AC08C0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983" w:type="dxa"/>
            <w:tcBorders>
              <w:bottom w:val="nil"/>
            </w:tcBorders>
          </w:tcPr>
          <w:p w14:paraId="67C85C8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C938B0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349646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19DD3F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ED9203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AB6B3E2"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E1F9D6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DE69F1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3724B0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2B50B8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6883EE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3E18C8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ED9708F"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勤務成績評価基基準表</w:t>
            </w:r>
          </w:p>
          <w:p w14:paraId="36C0036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記録簿</w:t>
            </w:r>
          </w:p>
          <w:p w14:paraId="7F4F5E01"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22D65988"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143571FA"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16246CE"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tc>
        <w:tc>
          <w:tcPr>
            <w:tcW w:w="2415" w:type="dxa"/>
            <w:tcBorders>
              <w:bottom w:val="nil"/>
            </w:tcBorders>
          </w:tcPr>
          <w:p w14:paraId="1243358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768B2EA"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○労基法第</w:t>
            </w:r>
            <w:r w:rsidRPr="00764012">
              <w:rPr>
                <w:rFonts w:ascii="ＭＳ ゴシック" w:eastAsia="ＭＳ ゴシック" w:hAnsi="ＭＳ ゴシック" w:cs="ＭＳ ゴシック"/>
                <w:color w:val="000000" w:themeColor="text1"/>
                <w:kern w:val="0"/>
                <w:sz w:val="20"/>
                <w:szCs w:val="20"/>
                <w:lang w:eastAsia="zh-CN"/>
              </w:rPr>
              <w:t>37</w:t>
            </w:r>
            <w:r w:rsidRPr="00764012">
              <w:rPr>
                <w:rFonts w:ascii="ＭＳ ゴシック" w:eastAsia="ＭＳ ゴシック" w:hAnsi="ＭＳ ゴシック" w:cs="ＭＳ ゴシック" w:hint="eastAsia"/>
                <w:color w:val="000000" w:themeColor="text1"/>
                <w:kern w:val="0"/>
                <w:sz w:val="20"/>
                <w:szCs w:val="20"/>
                <w:lang w:eastAsia="zh-CN"/>
              </w:rPr>
              <w:t>条</w:t>
            </w:r>
          </w:p>
          <w:p w14:paraId="46A48A0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1512D2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○労基法施行規則第</w:t>
            </w:r>
            <w:r w:rsidRPr="00764012">
              <w:rPr>
                <w:rFonts w:ascii="ＭＳ ゴシック" w:eastAsia="ＭＳ ゴシック" w:hAnsi="ＭＳ ゴシック" w:cs="ＭＳ ゴシック"/>
                <w:color w:val="000000" w:themeColor="text1"/>
                <w:kern w:val="0"/>
                <w:sz w:val="20"/>
                <w:szCs w:val="20"/>
                <w:lang w:eastAsia="zh-CN"/>
              </w:rPr>
              <w:t>20</w:t>
            </w:r>
            <w:r w:rsidRPr="00764012">
              <w:rPr>
                <w:rFonts w:ascii="ＭＳ ゴシック" w:eastAsia="ＭＳ ゴシック" w:hAnsi="ＭＳ ゴシック" w:cs="ＭＳ ゴシック" w:hint="eastAsia"/>
                <w:color w:val="000000" w:themeColor="text1"/>
                <w:kern w:val="0"/>
                <w:sz w:val="20"/>
                <w:szCs w:val="20"/>
                <w:lang w:eastAsia="zh-CN"/>
              </w:rPr>
              <w:t>条</w:t>
            </w:r>
          </w:p>
          <w:p w14:paraId="123D100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4B9B8EA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29BBFDB9"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2C017B60"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4FE6CB32"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640E1547"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0B533603"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124BD62D"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026441F6"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5B432407"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39C9FA16"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148BEACC"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lang w:eastAsia="zh-CN"/>
              </w:rPr>
            </w:pPr>
          </w:p>
        </w:tc>
        <w:tc>
          <w:tcPr>
            <w:tcW w:w="1799" w:type="dxa"/>
            <w:vMerge w:val="restart"/>
          </w:tcPr>
          <w:p w14:paraId="56BB4E8D" w14:textId="77777777" w:rsidR="00480298" w:rsidRPr="00764012" w:rsidRDefault="00480298" w:rsidP="0024681E">
            <w:pPr>
              <w:rPr>
                <w:rFonts w:ascii="ＭＳ ゴシック" w:eastAsia="ＭＳ ゴシック" w:hAnsi="ＭＳ ゴシック"/>
                <w:color w:val="000000" w:themeColor="text1"/>
                <w:sz w:val="20"/>
                <w:szCs w:val="20"/>
                <w:lang w:eastAsia="zh-CN"/>
              </w:rPr>
            </w:pPr>
          </w:p>
        </w:tc>
      </w:tr>
      <w:tr w:rsidR="00A9380D" w:rsidRPr="00764012" w14:paraId="5819086E" w14:textId="77777777" w:rsidTr="0024681E">
        <w:trPr>
          <w:trHeight w:val="1020"/>
        </w:trPr>
        <w:tc>
          <w:tcPr>
            <w:tcW w:w="3641" w:type="dxa"/>
            <w:vMerge/>
          </w:tcPr>
          <w:p w14:paraId="1937F77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tc>
        <w:tc>
          <w:tcPr>
            <w:tcW w:w="4398" w:type="dxa"/>
            <w:gridSpan w:val="2"/>
            <w:tcBorders>
              <w:top w:val="nil"/>
              <w:bottom w:val="nil"/>
            </w:tcBorders>
          </w:tcPr>
          <w:p w14:paraId="131DF464" w14:textId="77777777" w:rsidR="00480298" w:rsidRPr="00764012" w:rsidRDefault="00480298" w:rsidP="0024681E">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住居手当：住民票，建物登記簿，賃貸借契約書等，家賃証明書</w:t>
            </w:r>
          </w:p>
          <w:p w14:paraId="7F355779" w14:textId="77777777" w:rsidR="00480298" w:rsidRPr="00764012" w:rsidRDefault="00480298" w:rsidP="0024681E">
            <w:pPr>
              <w:overflowPunct w:val="0"/>
              <w:ind w:left="1200" w:hangingChars="600" w:hanging="12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通勤手当：住民票，通勤経路図等</w:t>
            </w:r>
            <w:r w:rsidRPr="00764012">
              <w:rPr>
                <w:rFonts w:ascii="ＭＳ ゴシック" w:eastAsia="ＭＳ ゴシック" w:hAnsi="ＭＳ ゴシック" w:cs="ＭＳ ゴシック" w:hint="eastAsia"/>
                <w:color w:val="000000" w:themeColor="text1"/>
                <w:kern w:val="0"/>
                <w:sz w:val="18"/>
                <w:szCs w:val="18"/>
              </w:rPr>
              <w:t>（住民票は，他提出書類で確認できれば写しで可）</w:t>
            </w:r>
          </w:p>
          <w:p w14:paraId="3C69B12C" w14:textId="77777777" w:rsidR="00480298" w:rsidRPr="00764012" w:rsidRDefault="00480298" w:rsidP="0024681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扶養手当：住民票</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，所得証明書等</w:t>
            </w:r>
          </w:p>
        </w:tc>
        <w:tc>
          <w:tcPr>
            <w:tcW w:w="1799" w:type="dxa"/>
            <w:vMerge/>
          </w:tcPr>
          <w:p w14:paraId="3DBEB455" w14:textId="77777777" w:rsidR="00480298" w:rsidRPr="00764012" w:rsidRDefault="00480298" w:rsidP="0024681E">
            <w:pPr>
              <w:rPr>
                <w:rFonts w:ascii="ＭＳ ゴシック" w:eastAsia="ＭＳ ゴシック" w:hAnsi="ＭＳ ゴシック"/>
                <w:color w:val="000000" w:themeColor="text1"/>
                <w:sz w:val="20"/>
                <w:szCs w:val="20"/>
              </w:rPr>
            </w:pPr>
          </w:p>
        </w:tc>
      </w:tr>
      <w:tr w:rsidR="00A9380D" w:rsidRPr="00764012" w14:paraId="00AF09D4" w14:textId="77777777" w:rsidTr="0024681E">
        <w:trPr>
          <w:trHeight w:val="3210"/>
        </w:trPr>
        <w:tc>
          <w:tcPr>
            <w:tcW w:w="3641" w:type="dxa"/>
            <w:vMerge/>
          </w:tcPr>
          <w:p w14:paraId="53653ED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tc>
        <w:tc>
          <w:tcPr>
            <w:tcW w:w="1983" w:type="dxa"/>
            <w:vMerge w:val="restart"/>
            <w:tcBorders>
              <w:top w:val="nil"/>
            </w:tcBorders>
          </w:tcPr>
          <w:p w14:paraId="6E28F15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3BF364D"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4992FB84" w14:textId="77777777" w:rsidR="00480298" w:rsidRPr="00764012" w:rsidRDefault="00480298" w:rsidP="0024681E">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6C7E519" w14:textId="77777777" w:rsidR="00E04DCD" w:rsidRPr="00764012" w:rsidRDefault="00E04DCD" w:rsidP="0024681E">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DACCA5E" w14:textId="77777777" w:rsidR="00E04DCD" w:rsidRPr="00764012" w:rsidRDefault="00E04DCD" w:rsidP="0024681E">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8DC73A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超過勤務命令簿</w:t>
            </w:r>
          </w:p>
          <w:p w14:paraId="4C4CCE8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休日勤務命令簿</w:t>
            </w:r>
          </w:p>
          <w:p w14:paraId="399B6E6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AE82896" w14:textId="77777777" w:rsidR="00480298" w:rsidRPr="00764012" w:rsidRDefault="00480298" w:rsidP="0024681E">
            <w:pPr>
              <w:overflowPunct w:val="0"/>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w:t>
            </w:r>
            <w:r w:rsidRPr="00764012">
              <w:rPr>
                <w:rFonts w:ascii="ＭＳ ゴシック" w:eastAsia="ＭＳ ゴシック" w:hAnsi="ＭＳ ゴシック" w:cs="ＭＳ ゴシック"/>
                <w:color w:val="000000" w:themeColor="text1"/>
                <w:kern w:val="0"/>
                <w:sz w:val="20"/>
                <w:szCs w:val="20"/>
                <w:lang w:eastAsia="zh-CN"/>
              </w:rPr>
              <w:t xml:space="preserve"> </w:t>
            </w:r>
            <w:r w:rsidRPr="00764012">
              <w:rPr>
                <w:rFonts w:ascii="ＭＳ ゴシック" w:eastAsia="ＭＳ ゴシック" w:hAnsi="ＭＳ ゴシック" w:cs="ＭＳ ゴシック" w:hint="eastAsia"/>
                <w:color w:val="000000" w:themeColor="text1"/>
                <w:kern w:val="0"/>
                <w:sz w:val="20"/>
                <w:szCs w:val="20"/>
                <w:lang w:eastAsia="zh-CN"/>
              </w:rPr>
              <w:t>社会保険料払込通知控</w:t>
            </w:r>
          </w:p>
          <w:p w14:paraId="5769C5ED" w14:textId="77777777" w:rsidR="002D3393" w:rsidRPr="00764012" w:rsidRDefault="002D3393" w:rsidP="002D3393">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hint="eastAsia"/>
                <w:color w:val="000000" w:themeColor="text1"/>
                <w:kern w:val="0"/>
                <w:sz w:val="20"/>
                <w:szCs w:val="20"/>
                <w:lang w:eastAsia="zh-CN"/>
              </w:rPr>
              <w:t>○</w:t>
            </w:r>
            <w:r w:rsidR="00B01D2F"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概算・増加概算・確定保険料一般拠出金申告書</w:t>
            </w:r>
          </w:p>
          <w:p w14:paraId="0FDB013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FCA9F4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B4E44A1"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04ABD7C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F8136AB"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B1B2E5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CCE835F" w14:textId="77777777" w:rsidR="002D3393" w:rsidRPr="00764012" w:rsidRDefault="002D3393"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992A855" w14:textId="77777777" w:rsidR="002D3393" w:rsidRPr="00764012" w:rsidRDefault="002D3393"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A509007"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FB263DC"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9ADF0EB"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21006D4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旅行命令簿</w:t>
            </w:r>
          </w:p>
          <w:p w14:paraId="286CBA5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復命書</w:t>
            </w:r>
          </w:p>
          <w:p w14:paraId="6E34B5D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旅費請求書</w:t>
            </w:r>
          </w:p>
          <w:p w14:paraId="773152C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領収書</w:t>
            </w:r>
          </w:p>
        </w:tc>
        <w:tc>
          <w:tcPr>
            <w:tcW w:w="2415" w:type="dxa"/>
            <w:tcBorders>
              <w:top w:val="nil"/>
              <w:bottom w:val="nil"/>
            </w:tcBorders>
          </w:tcPr>
          <w:p w14:paraId="3A41430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4B5604C"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D3C2E01" w14:textId="77777777" w:rsidR="00480298" w:rsidRPr="00764012" w:rsidRDefault="00480298" w:rsidP="0024681E">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14:paraId="38BDD9DE" w14:textId="77777777" w:rsidR="00480298" w:rsidRPr="00764012" w:rsidRDefault="00480298" w:rsidP="0024681E">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14:paraId="665BFD14" w14:textId="77777777" w:rsidR="00480298" w:rsidRPr="00764012" w:rsidRDefault="00480298" w:rsidP="0024681E">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14:paraId="7208C387" w14:textId="77777777" w:rsidR="00E04DCD" w:rsidRPr="00764012" w:rsidRDefault="00E04DCD" w:rsidP="0024681E">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14:paraId="5541F506" w14:textId="77777777" w:rsidR="00E04DCD" w:rsidRPr="00764012" w:rsidRDefault="00E04DCD" w:rsidP="0024681E">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14:paraId="5E61BF12"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6EBF1D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4AA09A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○健康保険法第</w:t>
            </w:r>
            <w:r w:rsidR="00E749B0"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lang w:eastAsia="zh-CN"/>
              </w:rPr>
              <w:t>条</w:t>
            </w:r>
          </w:p>
          <w:p w14:paraId="0A40C36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○厚生年金保険法第</w:t>
            </w:r>
            <w:r w:rsidR="00E749B0" w:rsidRPr="00764012">
              <w:rPr>
                <w:rFonts w:ascii="ＭＳ ゴシック" w:eastAsia="ＭＳ ゴシック" w:hAnsi="ＭＳ ゴシック" w:cs="ＭＳ ゴシック" w:hint="eastAsia"/>
                <w:color w:val="000000" w:themeColor="text1"/>
                <w:kern w:val="0"/>
                <w:sz w:val="20"/>
                <w:szCs w:val="20"/>
              </w:rPr>
              <w:t>６</w:t>
            </w:r>
            <w:r w:rsidRPr="00764012">
              <w:rPr>
                <w:rFonts w:ascii="ＭＳ ゴシック" w:eastAsia="ＭＳ ゴシック" w:hAnsi="ＭＳ ゴシック" w:cs="ＭＳ ゴシック" w:hint="eastAsia"/>
                <w:color w:val="000000" w:themeColor="text1"/>
                <w:kern w:val="0"/>
                <w:sz w:val="20"/>
                <w:szCs w:val="20"/>
                <w:lang w:eastAsia="zh-CN"/>
              </w:rPr>
              <w:t>条</w:t>
            </w:r>
          </w:p>
          <w:p w14:paraId="7196072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○雇用保険法第</w:t>
            </w:r>
            <w:r w:rsidR="00E749B0" w:rsidRPr="00764012">
              <w:rPr>
                <w:rFonts w:ascii="ＭＳ ゴシック" w:eastAsia="ＭＳ ゴシック" w:hAnsi="ＭＳ ゴシック" w:cs="ＭＳ ゴシック" w:hint="eastAsia"/>
                <w:color w:val="000000" w:themeColor="text1"/>
                <w:kern w:val="0"/>
                <w:sz w:val="20"/>
                <w:szCs w:val="20"/>
              </w:rPr>
              <w:t>５</w:t>
            </w:r>
            <w:r w:rsidRPr="00764012">
              <w:rPr>
                <w:rFonts w:ascii="ＭＳ ゴシック" w:eastAsia="ＭＳ ゴシック" w:hAnsi="ＭＳ ゴシック" w:cs="ＭＳ ゴシック" w:hint="eastAsia"/>
                <w:color w:val="000000" w:themeColor="text1"/>
                <w:kern w:val="0"/>
                <w:sz w:val="20"/>
                <w:szCs w:val="20"/>
                <w:lang w:eastAsia="zh-CN"/>
              </w:rPr>
              <w:t>条</w:t>
            </w:r>
          </w:p>
          <w:p w14:paraId="239E871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lang w:eastAsia="zh-CN"/>
              </w:rPr>
              <w:t>○労働者災害補償保険法第</w:t>
            </w:r>
            <w:r w:rsidR="00E749B0" w:rsidRPr="00764012">
              <w:rPr>
                <w:rFonts w:ascii="ＭＳ ゴシック" w:eastAsia="ＭＳ ゴシック" w:hAnsi="ＭＳ ゴシック" w:cs="ＭＳ ゴシック" w:hint="eastAsia"/>
                <w:color w:val="000000" w:themeColor="text1"/>
                <w:kern w:val="0"/>
                <w:sz w:val="20"/>
                <w:szCs w:val="20"/>
              </w:rPr>
              <w:t>３</w:t>
            </w:r>
            <w:r w:rsidRPr="00764012">
              <w:rPr>
                <w:rFonts w:ascii="ＭＳ ゴシック" w:eastAsia="ＭＳ ゴシック" w:hAnsi="ＭＳ ゴシック" w:cs="ＭＳ ゴシック" w:hint="eastAsia"/>
                <w:color w:val="000000" w:themeColor="text1"/>
                <w:kern w:val="0"/>
                <w:sz w:val="20"/>
                <w:szCs w:val="20"/>
                <w:lang w:eastAsia="zh-CN"/>
              </w:rPr>
              <w:t>条</w:t>
            </w:r>
          </w:p>
          <w:p w14:paraId="13B06DB9" w14:textId="77777777" w:rsidR="00453AC9" w:rsidRPr="00764012" w:rsidRDefault="00453AC9" w:rsidP="00453AC9">
            <w:pPr>
              <w:overflowPunct w:val="0"/>
              <w:textAlignment w:val="baseline"/>
              <w:rPr>
                <w:rFonts w:ascii="ＭＳ ゴシック" w:eastAsia="ＭＳ ゴシック" w:hAnsi="ＭＳ ゴシック"/>
                <w:color w:val="000000" w:themeColor="text1"/>
                <w:kern w:val="0"/>
                <w:sz w:val="20"/>
                <w:szCs w:val="20"/>
                <w:lang w:eastAsia="zh-CN"/>
              </w:rPr>
            </w:pPr>
          </w:p>
        </w:tc>
        <w:tc>
          <w:tcPr>
            <w:tcW w:w="1799" w:type="dxa"/>
            <w:vMerge/>
            <w:tcBorders>
              <w:bottom w:val="nil"/>
            </w:tcBorders>
          </w:tcPr>
          <w:p w14:paraId="726DFDD0" w14:textId="77777777" w:rsidR="00480298" w:rsidRPr="00764012" w:rsidRDefault="00480298" w:rsidP="0024681E">
            <w:pPr>
              <w:rPr>
                <w:rFonts w:ascii="ＭＳ ゴシック" w:eastAsia="ＭＳ ゴシック" w:hAnsi="ＭＳ ゴシック"/>
                <w:color w:val="000000" w:themeColor="text1"/>
                <w:sz w:val="20"/>
                <w:szCs w:val="20"/>
                <w:lang w:eastAsia="zh-CN"/>
              </w:rPr>
            </w:pPr>
          </w:p>
        </w:tc>
      </w:tr>
      <w:tr w:rsidR="00A9380D" w:rsidRPr="00764012" w14:paraId="06CECAA4" w14:textId="77777777" w:rsidTr="009C3C62">
        <w:trPr>
          <w:trHeight w:val="3537"/>
        </w:trPr>
        <w:tc>
          <w:tcPr>
            <w:tcW w:w="3641" w:type="dxa"/>
            <w:vMerge/>
          </w:tcPr>
          <w:p w14:paraId="5618C7D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tc>
        <w:tc>
          <w:tcPr>
            <w:tcW w:w="1983" w:type="dxa"/>
            <w:vMerge/>
            <w:tcBorders>
              <w:top w:val="nil"/>
            </w:tcBorders>
          </w:tcPr>
          <w:p w14:paraId="0FB70A9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4214" w:type="dxa"/>
            <w:gridSpan w:val="2"/>
            <w:tcBorders>
              <w:top w:val="nil"/>
            </w:tcBorders>
          </w:tcPr>
          <w:p w14:paraId="7C1E7B2D" w14:textId="77777777" w:rsidR="00480298" w:rsidRPr="00764012" w:rsidRDefault="00480298" w:rsidP="0024681E">
            <w:pPr>
              <w:ind w:left="200" w:hangingChars="100" w:hanging="200"/>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○社会福祉施設職員等退職者手当共済事業の適正運用について</w:t>
            </w:r>
            <w:r w:rsidRPr="00764012">
              <w:rPr>
                <w:rFonts w:ascii="ＭＳ ゴシック" w:eastAsia="ＭＳ ゴシック" w:hAnsi="ＭＳ ゴシック" w:cs="ＭＳ ゴシック" w:hint="eastAsia"/>
                <w:color w:val="000000" w:themeColor="text1"/>
                <w:kern w:val="0"/>
                <w:sz w:val="18"/>
                <w:szCs w:val="18"/>
              </w:rPr>
              <w:t>（平成</w:t>
            </w:r>
            <w:r w:rsidR="00E04DCD" w:rsidRPr="00764012">
              <w:rPr>
                <w:rFonts w:ascii="ＭＳ ゴシック" w:eastAsia="ＭＳ ゴシック" w:hAnsi="ＭＳ ゴシック" w:cs="ＭＳ ゴシック" w:hint="eastAsia"/>
                <w:color w:val="000000" w:themeColor="text1"/>
                <w:kern w:val="0"/>
                <w:sz w:val="18"/>
                <w:szCs w:val="18"/>
              </w:rPr>
              <w:t>６</w:t>
            </w:r>
            <w:r w:rsidRPr="00764012">
              <w:rPr>
                <w:rFonts w:ascii="ＭＳ ゴシック" w:eastAsia="ＭＳ ゴシック" w:hAnsi="ＭＳ ゴシック" w:cs="ＭＳ ゴシック" w:hint="eastAsia"/>
                <w:color w:val="000000" w:themeColor="text1"/>
                <w:kern w:val="0"/>
                <w:sz w:val="18"/>
                <w:szCs w:val="18"/>
              </w:rPr>
              <w:t>年</w:t>
            </w:r>
            <w:r w:rsidR="00E04DCD" w:rsidRPr="00764012">
              <w:rPr>
                <w:rFonts w:ascii="ＭＳ ゴシック" w:eastAsia="ＭＳ ゴシック" w:hAnsi="ＭＳ ゴシック" w:cs="ＭＳ ゴシック" w:hint="eastAsia"/>
                <w:color w:val="000000" w:themeColor="text1"/>
                <w:kern w:val="0"/>
                <w:sz w:val="18"/>
                <w:szCs w:val="18"/>
              </w:rPr>
              <w:t>２</w:t>
            </w:r>
            <w:r w:rsidRPr="00764012">
              <w:rPr>
                <w:rFonts w:ascii="ＭＳ ゴシック" w:eastAsia="ＭＳ ゴシック" w:hAnsi="ＭＳ ゴシック" w:cs="ＭＳ ゴシック" w:hint="eastAsia"/>
                <w:color w:val="000000" w:themeColor="text1"/>
                <w:kern w:val="0"/>
                <w:sz w:val="18"/>
                <w:szCs w:val="18"/>
              </w:rPr>
              <w:t>月</w:t>
            </w:r>
            <w:r w:rsidRPr="00764012">
              <w:rPr>
                <w:rFonts w:ascii="ＭＳ ゴシック" w:eastAsia="ＭＳ ゴシック" w:hAnsi="ＭＳ ゴシック" w:cs="ＭＳ ゴシック"/>
                <w:color w:val="000000" w:themeColor="text1"/>
                <w:kern w:val="0"/>
                <w:sz w:val="18"/>
                <w:szCs w:val="18"/>
              </w:rPr>
              <w:t>10</w:t>
            </w:r>
            <w:r w:rsidRPr="00764012">
              <w:rPr>
                <w:rFonts w:ascii="ＭＳ ゴシック" w:eastAsia="ＭＳ ゴシック" w:hAnsi="ＭＳ ゴシック" w:cs="ＭＳ ゴシック" w:hint="eastAsia"/>
                <w:color w:val="000000" w:themeColor="text1"/>
                <w:kern w:val="0"/>
                <w:sz w:val="18"/>
                <w:szCs w:val="18"/>
              </w:rPr>
              <w:t>日社援施第</w:t>
            </w:r>
            <w:r w:rsidRPr="00764012">
              <w:rPr>
                <w:rFonts w:ascii="ＭＳ ゴシック" w:eastAsia="ＭＳ ゴシック" w:hAnsi="ＭＳ ゴシック" w:cs="ＭＳ ゴシック"/>
                <w:color w:val="000000" w:themeColor="text1"/>
                <w:kern w:val="0"/>
                <w:sz w:val="18"/>
                <w:szCs w:val="18"/>
              </w:rPr>
              <w:t>24</w:t>
            </w:r>
            <w:r w:rsidRPr="00764012">
              <w:rPr>
                <w:rFonts w:ascii="ＭＳ ゴシック" w:eastAsia="ＭＳ ゴシック" w:hAnsi="ＭＳ ゴシック" w:cs="ＭＳ ゴシック" w:hint="eastAsia"/>
                <w:color w:val="000000" w:themeColor="text1"/>
                <w:kern w:val="0"/>
                <w:sz w:val="18"/>
                <w:szCs w:val="18"/>
              </w:rPr>
              <w:t>号）</w:t>
            </w:r>
          </w:p>
          <w:p w14:paraId="38686742"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184E16D6" w14:textId="77777777" w:rsidR="00480298" w:rsidRPr="00764012" w:rsidRDefault="00480298" w:rsidP="00E04DCD">
            <w:pPr>
              <w:ind w:left="200" w:hangingChars="100" w:hanging="20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kern w:val="0"/>
                <w:sz w:val="20"/>
                <w:szCs w:val="20"/>
                <w:lang w:eastAsia="zh-CN"/>
              </w:rPr>
              <w:t>○社会福祉施設職員等退職手当共済法第</w:t>
            </w:r>
            <w:r w:rsidR="00E04DCD" w:rsidRPr="00764012">
              <w:rPr>
                <w:rFonts w:ascii="ＭＳ ゴシック" w:eastAsia="ＭＳ ゴシック" w:hAnsi="ＭＳ ゴシック" w:hint="eastAsia"/>
                <w:color w:val="000000" w:themeColor="text1"/>
                <w:kern w:val="0"/>
                <w:sz w:val="20"/>
                <w:szCs w:val="20"/>
              </w:rPr>
              <w:t>２</w:t>
            </w:r>
            <w:r w:rsidRPr="00764012">
              <w:rPr>
                <w:rFonts w:ascii="ＭＳ ゴシック" w:eastAsia="ＭＳ ゴシック" w:hAnsi="ＭＳ ゴシック" w:hint="eastAsia"/>
                <w:color w:val="000000" w:themeColor="text1"/>
                <w:kern w:val="0"/>
                <w:sz w:val="20"/>
                <w:szCs w:val="20"/>
                <w:lang w:eastAsia="zh-CN"/>
              </w:rPr>
              <w:t>条</w:t>
            </w:r>
          </w:p>
        </w:tc>
      </w:tr>
    </w:tbl>
    <w:p w14:paraId="4640A036" w14:textId="77777777" w:rsidR="00480298" w:rsidRPr="00764012" w:rsidRDefault="00480298" w:rsidP="00480298">
      <w:pPr>
        <w:rPr>
          <w:rFonts w:ascii="ＭＳ ゴシック" w:eastAsia="ＭＳ ゴシック" w:hAnsi="ＭＳ ゴシック"/>
          <w:color w:val="000000" w:themeColor="text1"/>
          <w:sz w:val="20"/>
          <w:szCs w:val="20"/>
          <w:lang w:eastAsia="zh-CN"/>
        </w:rPr>
      </w:pPr>
    </w:p>
    <w:p w14:paraId="384F1F05" w14:textId="79FD6548" w:rsidR="00480298" w:rsidRPr="00764012" w:rsidRDefault="006A5C02" w:rsidP="009C3C6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２</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43"/>
      </w:tblGrid>
      <w:tr w:rsidR="00A9380D" w:rsidRPr="00764012" w14:paraId="79BFE801" w14:textId="77777777" w:rsidTr="00FE6193">
        <w:trPr>
          <w:trHeight w:val="416"/>
        </w:trPr>
        <w:tc>
          <w:tcPr>
            <w:tcW w:w="2263" w:type="dxa"/>
            <w:vAlign w:val="center"/>
          </w:tcPr>
          <w:p w14:paraId="4E65CFC4"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12" w:type="dxa"/>
            <w:vAlign w:val="center"/>
          </w:tcPr>
          <w:p w14:paraId="32E080F3"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43" w:type="dxa"/>
            <w:vAlign w:val="center"/>
          </w:tcPr>
          <w:p w14:paraId="69BFAF9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598CBF23" w14:textId="77777777" w:rsidTr="00FE6193">
        <w:trPr>
          <w:trHeight w:val="13321"/>
        </w:trPr>
        <w:tc>
          <w:tcPr>
            <w:tcW w:w="2263" w:type="dxa"/>
          </w:tcPr>
          <w:p w14:paraId="5234586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D2FA8B4" w14:textId="77777777" w:rsidR="00480298" w:rsidRPr="00764012" w:rsidRDefault="00DB1FEE" w:rsidP="0024681E">
            <w:pPr>
              <w:overflowPunct w:val="0"/>
              <w:ind w:left="201" w:hangingChars="100" w:hanging="201"/>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b/>
                <w:bCs/>
                <w:color w:val="000000" w:themeColor="text1"/>
                <w:kern w:val="0"/>
                <w:sz w:val="20"/>
                <w:szCs w:val="20"/>
              </w:rPr>
              <w:t>10</w:t>
            </w:r>
            <w:r w:rsidR="00480298" w:rsidRPr="00764012">
              <w:rPr>
                <w:rFonts w:ascii="ＭＳ ゴシック" w:eastAsia="ＭＳ ゴシック" w:hAnsi="ＭＳ ゴシック" w:cs="ＭＳ ゴシック" w:hint="eastAsia"/>
                <w:b/>
                <w:bCs/>
                <w:color w:val="000000" w:themeColor="text1"/>
                <w:kern w:val="0"/>
                <w:sz w:val="20"/>
                <w:szCs w:val="20"/>
              </w:rPr>
              <w:t xml:space="preserve">　衛生管理者等</w:t>
            </w:r>
          </w:p>
        </w:tc>
        <w:tc>
          <w:tcPr>
            <w:tcW w:w="5812" w:type="dxa"/>
          </w:tcPr>
          <w:p w14:paraId="6867D9F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3215A4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color w:val="000000" w:themeColor="text1"/>
                <w:kern w:val="0"/>
                <w:sz w:val="20"/>
                <w:szCs w:val="20"/>
              </w:rPr>
              <w:t>)</w:t>
            </w:r>
            <w:r w:rsidR="000631C3"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衛生管理者，又は衛生推進者を選任しているか。</w:t>
            </w:r>
          </w:p>
          <w:p w14:paraId="6192350E" w14:textId="77777777" w:rsidR="00E04DCD"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12"/>
                <w:szCs w:val="12"/>
              </w:rPr>
            </w:pPr>
            <w:r w:rsidRPr="00764012">
              <w:rPr>
                <w:rFonts w:ascii="ＭＳ ゴシック" w:eastAsia="ＭＳ ゴシック" w:hAnsi="ＭＳ ゴシック" w:cs="ＭＳ ゴシック" w:hint="eastAsia"/>
                <w:color w:val="000000" w:themeColor="text1"/>
                <w:kern w:val="0"/>
                <w:sz w:val="20"/>
                <w:szCs w:val="20"/>
              </w:rPr>
              <w:t xml:space="preserve">　</w:t>
            </w:r>
            <w:r w:rsidR="000631C3" w:rsidRPr="00764012">
              <w:rPr>
                <w:rFonts w:ascii="ＭＳ ゴシック" w:eastAsia="ＭＳ ゴシック" w:hAnsi="ＭＳ ゴシック" w:cs="ＭＳ ゴシック" w:hint="eastAsia"/>
                <w:color w:val="000000" w:themeColor="text1"/>
                <w:kern w:val="0"/>
                <w:sz w:val="20"/>
                <w:szCs w:val="20"/>
              </w:rPr>
              <w:t xml:space="preserve"> </w:t>
            </w:r>
          </w:p>
          <w:p w14:paraId="410A484E" w14:textId="77777777" w:rsidR="00480298" w:rsidRPr="00764012" w:rsidRDefault="00480298" w:rsidP="00E04DCD">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bdr w:val="single" w:sz="4" w:space="0" w:color="auto"/>
              </w:rPr>
            </w:pPr>
            <w:r w:rsidRPr="00764012">
              <w:rPr>
                <w:rFonts w:ascii="ＭＳ ゴシック" w:eastAsia="ＭＳ ゴシック" w:hAnsi="ＭＳ ゴシック" w:cs="ＭＳ ゴシック" w:hint="eastAsia"/>
                <w:color w:val="000000" w:themeColor="text1"/>
                <w:kern w:val="0"/>
                <w:sz w:val="20"/>
                <w:szCs w:val="20"/>
                <w:bdr w:val="single" w:sz="4" w:space="0" w:color="auto"/>
              </w:rPr>
              <w:t>※</w:t>
            </w:r>
            <w:r w:rsidR="000631C3" w:rsidRPr="00764012">
              <w:rPr>
                <w:rFonts w:ascii="ＭＳ ゴシック" w:eastAsia="ＭＳ ゴシック" w:hAnsi="ＭＳ ゴシック" w:cs="ＭＳ ゴシック" w:hint="eastAsia"/>
                <w:color w:val="000000" w:themeColor="text1"/>
                <w:kern w:val="0"/>
                <w:sz w:val="20"/>
                <w:szCs w:val="20"/>
                <w:bdr w:val="single" w:sz="4" w:space="0" w:color="auto"/>
              </w:rPr>
              <w:t xml:space="preserve">　</w:t>
            </w:r>
            <w:r w:rsidRPr="00764012">
              <w:rPr>
                <w:rFonts w:ascii="ＭＳ ゴシック" w:eastAsia="ＭＳ ゴシック" w:hAnsi="ＭＳ ゴシック" w:cs="ＭＳ ゴシック" w:hint="eastAsia"/>
                <w:color w:val="000000" w:themeColor="text1"/>
                <w:kern w:val="0"/>
                <w:sz w:val="20"/>
                <w:szCs w:val="20"/>
                <w:bdr w:val="single" w:sz="4" w:space="0" w:color="auto"/>
              </w:rPr>
              <w:t>概要報告書３ページ(</w:t>
            </w:r>
            <w:r w:rsidR="00C91967" w:rsidRPr="00764012">
              <w:rPr>
                <w:rFonts w:ascii="ＭＳ ゴシック" w:eastAsia="ＭＳ ゴシック" w:hAnsi="ＭＳ ゴシック" w:cs="ＭＳ ゴシック" w:hint="eastAsia"/>
                <w:color w:val="000000" w:themeColor="text1"/>
                <w:kern w:val="0"/>
                <w:sz w:val="20"/>
                <w:szCs w:val="20"/>
                <w:bdr w:val="single" w:sz="4" w:space="0" w:color="auto"/>
              </w:rPr>
              <w:t>4</w:t>
            </w:r>
            <w:r w:rsidRPr="00764012">
              <w:rPr>
                <w:rFonts w:ascii="ＭＳ ゴシック" w:eastAsia="ＭＳ ゴシック" w:hAnsi="ＭＳ ゴシック" w:cs="ＭＳ ゴシック" w:hint="eastAsia"/>
                <w:color w:val="000000" w:themeColor="text1"/>
                <w:kern w:val="0"/>
                <w:sz w:val="20"/>
                <w:szCs w:val="20"/>
                <w:bdr w:val="single" w:sz="4" w:space="0" w:color="auto"/>
              </w:rPr>
              <w:t>)に衛生管理者等の記入欄あり</w:t>
            </w:r>
          </w:p>
          <w:p w14:paraId="4284B998"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8D0CD37" w14:textId="77777777" w:rsidR="001538AC" w:rsidRPr="00764012" w:rsidRDefault="00480298" w:rsidP="0024681E">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w:t>
            </w:r>
            <w:r w:rsidR="000631C3"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衛生管理者，衛生推進者は右のチェックポイント記載の</w:t>
            </w:r>
          </w:p>
          <w:p w14:paraId="7D5D9E61" w14:textId="77777777" w:rsidR="00480298" w:rsidRPr="00764012" w:rsidRDefault="00480298" w:rsidP="001538AC">
            <w:pPr>
              <w:overflowPunct w:val="0"/>
              <w:ind w:leftChars="195" w:left="409"/>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とおりとなっているか。</w:t>
            </w:r>
          </w:p>
          <w:p w14:paraId="0B91E28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6AD2A0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C32B445"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703AB7F8"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17B09D82"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6D9733CE"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5CAB4CC9"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32ADAB0A"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4B876750"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2493493F" w14:textId="77777777" w:rsidR="009203C5" w:rsidRPr="00764012" w:rsidRDefault="009203C5" w:rsidP="0024681E">
            <w:pPr>
              <w:overflowPunct w:val="0"/>
              <w:textAlignment w:val="baseline"/>
              <w:rPr>
                <w:rFonts w:ascii="ＭＳ ゴシック" w:eastAsia="ＭＳ ゴシック" w:hAnsi="ＭＳ ゴシック"/>
                <w:color w:val="000000" w:themeColor="text1"/>
                <w:kern w:val="0"/>
                <w:sz w:val="20"/>
                <w:szCs w:val="20"/>
              </w:rPr>
            </w:pPr>
          </w:p>
          <w:p w14:paraId="416DBFE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A685F8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125B0F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E037F7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73D38B2" w14:textId="77777777" w:rsidR="000631C3"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2</w:t>
            </w:r>
            <w:r w:rsidR="000631C3" w:rsidRPr="00764012">
              <w:rPr>
                <w:rFonts w:ascii="ＭＳ ゴシック" w:eastAsia="ＭＳ ゴシック" w:hAnsi="ＭＳ ゴシック" w:cs="ＭＳ ゴシック"/>
                <w:color w:val="000000" w:themeColor="text1"/>
                <w:kern w:val="0"/>
                <w:sz w:val="20"/>
                <w:szCs w:val="20"/>
              </w:rPr>
              <w:t>)</w:t>
            </w:r>
            <w:r w:rsidR="000631C3"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衛生推進者等を選任したときは</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その者を</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作業場</w:t>
            </w:r>
            <w:r w:rsidRPr="00764012">
              <w:rPr>
                <w:rFonts w:ascii="ＭＳ ゴシック" w:eastAsia="ＭＳ ゴシック" w:hAnsi="ＭＳ ゴシック" w:cs="ＭＳ ゴシック" w:hint="eastAsia"/>
                <w:color w:val="000000" w:themeColor="text1"/>
                <w:kern w:val="0"/>
                <w:sz w:val="18"/>
                <w:szCs w:val="18"/>
              </w:rPr>
              <w:t>（事業</w:t>
            </w:r>
          </w:p>
          <w:p w14:paraId="52B4C271" w14:textId="77777777" w:rsidR="001538AC" w:rsidRPr="00764012" w:rsidRDefault="00480298" w:rsidP="00E04DCD">
            <w:pPr>
              <w:overflowPunct w:val="0"/>
              <w:ind w:leftChars="142" w:left="377" w:hangingChars="44" w:hanging="79"/>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18"/>
                <w:szCs w:val="18"/>
              </w:rPr>
              <w:t>所等）</w:t>
            </w:r>
            <w:r w:rsidRPr="00764012">
              <w:rPr>
                <w:rFonts w:ascii="ＭＳ ゴシック" w:eastAsia="ＭＳ ゴシック" w:hAnsi="ＭＳ ゴシック" w:cs="ＭＳ ゴシック" w:hint="eastAsia"/>
                <w:color w:val="000000" w:themeColor="text1"/>
                <w:kern w:val="0"/>
                <w:sz w:val="20"/>
                <w:szCs w:val="20"/>
              </w:rPr>
              <w:t>の見やすい箇所に掲示する等により</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関係労働者に</w:t>
            </w:r>
          </w:p>
          <w:p w14:paraId="7B944CF7" w14:textId="77777777" w:rsidR="00480298" w:rsidRPr="00764012" w:rsidRDefault="00480298" w:rsidP="00E04DCD">
            <w:pPr>
              <w:overflowPunct w:val="0"/>
              <w:ind w:leftChars="149" w:left="379" w:hangingChars="33" w:hanging="66"/>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周知させているか。</w:t>
            </w:r>
          </w:p>
          <w:p w14:paraId="03599512"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EB89867"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ABB581F"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03079A5"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EB7ADB9"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7905292"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6BC8601"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96D9B78"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CF232E4"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2974F09"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1BFF000"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B6700D9"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9985E4C" w14:textId="77777777" w:rsidR="000631C3" w:rsidRPr="00764012" w:rsidRDefault="000631C3" w:rsidP="000631C3">
            <w:pPr>
              <w:overflowPunct w:val="0"/>
              <w:ind w:leftChars="12" w:left="25"/>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(3)　</w:t>
            </w:r>
            <w:r w:rsidR="00480298" w:rsidRPr="00764012">
              <w:rPr>
                <w:rFonts w:ascii="ＭＳ ゴシック" w:eastAsia="ＭＳ ゴシック" w:hAnsi="ＭＳ ゴシック" w:hint="eastAsia"/>
                <w:color w:val="000000" w:themeColor="text1"/>
                <w:sz w:val="20"/>
                <w:szCs w:val="20"/>
              </w:rPr>
              <w:t>常時使用する労働者数が50人以上の事業場では，衛生委</w:t>
            </w:r>
          </w:p>
          <w:p w14:paraId="55665ECD" w14:textId="77777777" w:rsidR="00480298" w:rsidRPr="00764012" w:rsidRDefault="00480298" w:rsidP="00E04DCD">
            <w:pPr>
              <w:overflowPunct w:val="0"/>
              <w:ind w:leftChars="12" w:left="25" w:firstLineChars="150" w:firstLine="3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員会は定期的に開催されているか。</w:t>
            </w:r>
          </w:p>
          <w:p w14:paraId="534FCC77"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843" w:type="dxa"/>
          </w:tcPr>
          <w:p w14:paraId="3763E3F2"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0E2C9847" w14:textId="241FDE2C" w:rsidR="00480298" w:rsidRPr="00764012" w:rsidRDefault="00066A72" w:rsidP="00FE619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25518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53243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FDA9BB5"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12"/>
                <w:szCs w:val="12"/>
              </w:rPr>
            </w:pPr>
          </w:p>
          <w:p w14:paraId="60944645"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3358A4E7" w14:textId="77777777" w:rsidR="00E04DCD" w:rsidRPr="00764012" w:rsidRDefault="00E04DCD" w:rsidP="00FE6193">
            <w:pPr>
              <w:overflowPunct w:val="0"/>
              <w:textAlignment w:val="baseline"/>
              <w:rPr>
                <w:rFonts w:ascii="ＭＳ ゴシック" w:eastAsia="ＭＳ ゴシック" w:hAnsi="ＭＳ ゴシック" w:cs="ＭＳ ゴシック"/>
                <w:color w:val="000000" w:themeColor="text1"/>
                <w:kern w:val="0"/>
                <w:sz w:val="20"/>
                <w:szCs w:val="20"/>
              </w:rPr>
            </w:pPr>
          </w:p>
          <w:p w14:paraId="6ABAF19B" w14:textId="215E70F2" w:rsidR="00480298" w:rsidRPr="00764012" w:rsidRDefault="00066A72" w:rsidP="00FE619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01536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186220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0D3B049"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741EA65A"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56E0AF9F"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04BE5A61"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159DF922"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686B422D"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75D6945B"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4406695C"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4504C377"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62CB8C49"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35D1C77A"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4BDE6FEE"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2F78EAC8"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4CD3D505"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759FFCE6"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15B60CD4" w14:textId="44153AEE" w:rsidR="00480298" w:rsidRPr="00764012" w:rsidRDefault="00066A72" w:rsidP="00FE619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36153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531593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416CB81"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7989C6F6"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35A2C6ED"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40B639CE"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29D46728"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548642C5"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3DBC6638"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7FAA4656"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425942D5"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7565CD4D"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5D8200B3"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5F61CB6F"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45C65D8E"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65FFF091" w14:textId="77777777" w:rsidR="00480298" w:rsidRPr="00764012" w:rsidRDefault="00480298" w:rsidP="00FE6193">
            <w:pPr>
              <w:overflowPunct w:val="0"/>
              <w:spacing w:line="120" w:lineRule="exact"/>
              <w:textAlignment w:val="baseline"/>
              <w:rPr>
                <w:rFonts w:ascii="ＭＳ ゴシック" w:eastAsia="ＭＳ ゴシック" w:hAnsi="ＭＳ ゴシック"/>
                <w:color w:val="000000" w:themeColor="text1"/>
                <w:kern w:val="0"/>
                <w:sz w:val="20"/>
                <w:szCs w:val="20"/>
              </w:rPr>
            </w:pPr>
          </w:p>
          <w:p w14:paraId="26BCDEAB" w14:textId="77777777" w:rsidR="00480298" w:rsidRPr="00764012" w:rsidRDefault="00480298" w:rsidP="00FE6193">
            <w:pPr>
              <w:overflowPunct w:val="0"/>
              <w:spacing w:line="120" w:lineRule="exact"/>
              <w:textAlignment w:val="baseline"/>
              <w:rPr>
                <w:rFonts w:ascii="ＭＳ ゴシック" w:eastAsia="ＭＳ ゴシック" w:hAnsi="ＭＳ ゴシック"/>
                <w:color w:val="000000" w:themeColor="text1"/>
                <w:kern w:val="0"/>
                <w:sz w:val="20"/>
                <w:szCs w:val="20"/>
              </w:rPr>
            </w:pPr>
          </w:p>
          <w:p w14:paraId="36B7007E" w14:textId="01B04B31" w:rsidR="00480298" w:rsidRPr="00764012" w:rsidRDefault="00066A72" w:rsidP="00FE619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026158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48400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59AA85C" w14:textId="77777777" w:rsidR="00480298" w:rsidRPr="00764012" w:rsidRDefault="00480298" w:rsidP="00FE6193">
            <w:pPr>
              <w:overflowPunct w:val="0"/>
              <w:textAlignment w:val="baseline"/>
              <w:rPr>
                <w:rFonts w:ascii="ＭＳ ゴシック" w:eastAsia="ＭＳ ゴシック" w:hAnsi="ＭＳ ゴシック"/>
                <w:color w:val="000000" w:themeColor="text1"/>
                <w:kern w:val="0"/>
                <w:sz w:val="20"/>
                <w:szCs w:val="20"/>
              </w:rPr>
            </w:pPr>
          </w:p>
          <w:p w14:paraId="393988F2"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6F47763E"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2390098F"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67CB6F1D"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0272A646"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03616CC7"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4B96BB40"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709A767B"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70C04158"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1A97C621"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4B98AEE3"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p w14:paraId="56F3944A" w14:textId="77777777" w:rsidR="00480298" w:rsidRPr="00764012" w:rsidRDefault="00480298" w:rsidP="00FE6193">
            <w:pPr>
              <w:overflowPunct w:val="0"/>
              <w:textAlignment w:val="baseline"/>
              <w:rPr>
                <w:rFonts w:ascii="ＭＳ ゴシック" w:eastAsia="ＭＳ ゴシック" w:hAnsi="ＭＳ ゴシック"/>
                <w:color w:val="000000" w:themeColor="text1"/>
                <w:sz w:val="20"/>
                <w:szCs w:val="20"/>
              </w:rPr>
            </w:pPr>
          </w:p>
        </w:tc>
      </w:tr>
    </w:tbl>
    <w:p w14:paraId="078D7CE8" w14:textId="77777777" w:rsidR="00480298" w:rsidRPr="00764012" w:rsidRDefault="00480298" w:rsidP="00480298">
      <w:pPr>
        <w:rPr>
          <w:rFonts w:ascii="ＭＳ ゴシック" w:eastAsia="ＭＳ ゴシック" w:hAnsi="ＭＳ ゴシック"/>
          <w:color w:val="000000" w:themeColor="text1"/>
          <w:sz w:val="20"/>
          <w:szCs w:val="20"/>
        </w:rPr>
      </w:pPr>
    </w:p>
    <w:p w14:paraId="59FD85EE" w14:textId="52D4CE1C" w:rsidR="00480298" w:rsidRPr="00764012" w:rsidRDefault="00480298" w:rsidP="009C3C62">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A9380D" w:rsidRPr="00764012" w14:paraId="39CFCFAD" w14:textId="77777777" w:rsidTr="0024681E">
        <w:trPr>
          <w:trHeight w:val="416"/>
        </w:trPr>
        <w:tc>
          <w:tcPr>
            <w:tcW w:w="3645" w:type="dxa"/>
            <w:vAlign w:val="center"/>
          </w:tcPr>
          <w:p w14:paraId="6E07D76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2" w:type="dxa"/>
            <w:vAlign w:val="center"/>
          </w:tcPr>
          <w:p w14:paraId="3DDF3906"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20" w:type="dxa"/>
            <w:vAlign w:val="center"/>
          </w:tcPr>
          <w:p w14:paraId="379B746C"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798" w:type="dxa"/>
            <w:vAlign w:val="center"/>
          </w:tcPr>
          <w:p w14:paraId="61CE138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4F6B2FF2" w14:textId="77777777" w:rsidTr="00027636">
        <w:trPr>
          <w:trHeight w:val="5223"/>
        </w:trPr>
        <w:tc>
          <w:tcPr>
            <w:tcW w:w="3645" w:type="dxa"/>
            <w:vMerge w:val="restart"/>
          </w:tcPr>
          <w:p w14:paraId="745EEB1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86D1FD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　衛生管理者：労働者数</w:t>
            </w:r>
            <w:r w:rsidRPr="00764012">
              <w:rPr>
                <w:rFonts w:ascii="ＭＳ ゴシック" w:eastAsia="ＭＳ ゴシック" w:hAnsi="ＭＳ ゴシック" w:cs="ＭＳ ゴシック"/>
                <w:color w:val="000000" w:themeColor="text1"/>
                <w:kern w:val="0"/>
                <w:sz w:val="20"/>
                <w:szCs w:val="20"/>
                <w:lang w:eastAsia="zh-CN"/>
              </w:rPr>
              <w:t>50</w:t>
            </w:r>
            <w:r w:rsidRPr="00764012">
              <w:rPr>
                <w:rFonts w:ascii="ＭＳ ゴシック" w:eastAsia="ＭＳ ゴシック" w:hAnsi="ＭＳ ゴシック" w:cs="ＭＳ ゴシック" w:hint="eastAsia"/>
                <w:color w:val="000000" w:themeColor="text1"/>
                <w:kern w:val="0"/>
                <w:sz w:val="20"/>
                <w:szCs w:val="20"/>
                <w:lang w:eastAsia="zh-CN"/>
              </w:rPr>
              <w:t>人以上</w:t>
            </w:r>
          </w:p>
          <w:p w14:paraId="0D6ADF7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衛生推進者：</w:t>
            </w:r>
            <w:r w:rsidRPr="00764012">
              <w:rPr>
                <w:rFonts w:ascii="ＭＳ ゴシック" w:eastAsia="ＭＳ ゴシック" w:hAnsi="ＭＳ ゴシック" w:cs="ＭＳ ゴシック" w:hint="eastAsia"/>
                <w:color w:val="000000" w:themeColor="text1"/>
                <w:kern w:val="0"/>
                <w:sz w:val="16"/>
                <w:szCs w:val="16"/>
              </w:rPr>
              <w:t>労働者数</w:t>
            </w:r>
            <w:r w:rsidRPr="00764012">
              <w:rPr>
                <w:rFonts w:ascii="ＭＳ ゴシック" w:eastAsia="ＭＳ ゴシック" w:hAnsi="ＭＳ ゴシック" w:cs="ＭＳ ゴシック"/>
                <w:color w:val="000000" w:themeColor="text1"/>
                <w:kern w:val="0"/>
                <w:sz w:val="16"/>
                <w:szCs w:val="16"/>
              </w:rPr>
              <w:t>10</w:t>
            </w:r>
            <w:r w:rsidRPr="00764012">
              <w:rPr>
                <w:rFonts w:ascii="ＭＳ ゴシック" w:eastAsia="ＭＳ ゴシック" w:hAnsi="ＭＳ ゴシック" w:cs="ＭＳ ゴシック" w:hint="eastAsia"/>
                <w:color w:val="000000" w:themeColor="text1"/>
                <w:w w:val="50"/>
                <w:kern w:val="0"/>
                <w:sz w:val="16"/>
                <w:szCs w:val="16"/>
              </w:rPr>
              <w:t>～</w:t>
            </w:r>
            <w:r w:rsidRPr="00764012">
              <w:rPr>
                <w:rFonts w:ascii="ＭＳ ゴシック" w:eastAsia="ＭＳ ゴシック" w:hAnsi="ＭＳ ゴシック" w:cs="ＭＳ ゴシック"/>
                <w:color w:val="000000" w:themeColor="text1"/>
                <w:kern w:val="0"/>
                <w:sz w:val="16"/>
                <w:szCs w:val="16"/>
              </w:rPr>
              <w:t>49</w:t>
            </w:r>
            <w:r w:rsidRPr="00764012">
              <w:rPr>
                <w:rFonts w:ascii="ＭＳ ゴシック" w:eastAsia="ＭＳ ゴシック" w:hAnsi="ＭＳ ゴシック" w:cs="ＭＳ ゴシック" w:hint="eastAsia"/>
                <w:color w:val="000000" w:themeColor="text1"/>
                <w:kern w:val="0"/>
                <w:sz w:val="16"/>
                <w:szCs w:val="16"/>
              </w:rPr>
              <w:t>人の場合</w:t>
            </w:r>
          </w:p>
          <w:p w14:paraId="580B647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819343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衛生管理者・推進者の業務</w:t>
            </w:r>
          </w:p>
          <w:p w14:paraId="09F42049" w14:textId="77777777" w:rsidR="00480298" w:rsidRPr="00764012" w:rsidRDefault="00480298" w:rsidP="00E04DCD">
            <w:pPr>
              <w:overflowPunct w:val="0"/>
              <w:ind w:left="300" w:hangingChars="150" w:hanging="30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労働者の健康障害の防止するための措置に関すること。</w:t>
            </w:r>
          </w:p>
          <w:p w14:paraId="758733E2" w14:textId="77777777" w:rsidR="00480298" w:rsidRPr="00764012" w:rsidRDefault="00480298" w:rsidP="00E04DCD">
            <w:pPr>
              <w:overflowPunct w:val="0"/>
              <w:ind w:left="270" w:hangingChars="150" w:hanging="27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労働者の衛生のための教育の実施に関すること。</w:t>
            </w:r>
          </w:p>
          <w:p w14:paraId="5EDE5B1D" w14:textId="77777777" w:rsidR="00480298" w:rsidRPr="00764012" w:rsidRDefault="00480298" w:rsidP="00E04DCD">
            <w:pPr>
              <w:overflowPunct w:val="0"/>
              <w:ind w:left="270" w:hangingChars="150" w:hanging="27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健康診断の実施その他健康の保持増進のための措置に関すること。</w:t>
            </w:r>
          </w:p>
          <w:p w14:paraId="135A44AD" w14:textId="77777777" w:rsidR="00480298" w:rsidRPr="00764012" w:rsidRDefault="00480298" w:rsidP="0024681E">
            <w:pPr>
              <w:overflowPunct w:val="0"/>
              <w:ind w:left="120" w:hangingChars="100" w:hanging="120"/>
              <w:textAlignment w:val="baseline"/>
              <w:rPr>
                <w:rFonts w:ascii="ＭＳ ゴシック" w:eastAsia="ＭＳ ゴシック" w:hAnsi="ＭＳ ゴシック"/>
                <w:color w:val="000000" w:themeColor="text1"/>
                <w:sz w:val="12"/>
                <w:szCs w:val="12"/>
              </w:rPr>
            </w:pPr>
          </w:p>
          <w:p w14:paraId="09094BDC" w14:textId="77777777" w:rsidR="00480298" w:rsidRPr="00764012" w:rsidRDefault="00480298" w:rsidP="00E04DCD">
            <w:pPr>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厚生労働省ＨＰ掲載</w:t>
            </w:r>
          </w:p>
          <w:p w14:paraId="44AFF47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D414B6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CF6524F"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0C07AC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332716C" w14:textId="77777777" w:rsidR="00027636" w:rsidRPr="00764012" w:rsidRDefault="00027636"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135E2E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B4E60E8"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8E87C79" w14:textId="77777777" w:rsidR="00027636" w:rsidRPr="00764012" w:rsidRDefault="00027636"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9FBFFC8" w14:textId="77777777" w:rsidR="00027636" w:rsidRPr="00764012" w:rsidRDefault="00027636" w:rsidP="00027636">
            <w:pPr>
              <w:overflowPunct w:val="0"/>
              <w:snapToGrid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14:paraId="43905C9F"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E04DCD"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衛生推進者として，必要な能力を有すると認められる者</w:t>
            </w:r>
          </w:p>
          <w:p w14:paraId="143E05BF" w14:textId="77777777" w:rsidR="00480298" w:rsidRPr="00764012" w:rsidRDefault="00480298" w:rsidP="00E04DCD">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① </w:t>
            </w:r>
            <w:r w:rsidR="00E04DCD"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大学又は高等専門学校卒業後１年以上の衛生の実務経験</w:t>
            </w:r>
          </w:p>
          <w:p w14:paraId="2A6F3CE4" w14:textId="77777777" w:rsidR="00480298" w:rsidRPr="00764012" w:rsidRDefault="00480298" w:rsidP="00E04DCD">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② </w:t>
            </w:r>
            <w:r w:rsidR="00E04DCD"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高等学校を卒業後３年以上の衛生の実務経験</w:t>
            </w:r>
          </w:p>
          <w:p w14:paraId="087FBBC4" w14:textId="77777777" w:rsidR="00480298" w:rsidRPr="00764012" w:rsidRDefault="00480298" w:rsidP="00E04DCD">
            <w:pPr>
              <w:overflowPunct w:val="0"/>
              <w:ind w:leftChars="100" w:left="21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③ </w:t>
            </w:r>
            <w:r w:rsidR="00E04DCD"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５年以上の衛生の実務経験</w:t>
            </w:r>
          </w:p>
          <w:p w14:paraId="275305E0" w14:textId="77777777" w:rsidR="00480298" w:rsidRPr="00764012" w:rsidRDefault="00480298" w:rsidP="00E04DCD">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④ </w:t>
            </w:r>
            <w:r w:rsidR="00E04DCD"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厚労省労働基準局長が定める講習を終了した者</w:t>
            </w:r>
          </w:p>
          <w:p w14:paraId="37153AA4" w14:textId="77777777" w:rsidR="00480298" w:rsidRPr="00764012" w:rsidRDefault="00480298" w:rsidP="0024681E">
            <w:pPr>
              <w:overflowPunct w:val="0"/>
              <w:textAlignment w:val="baseline"/>
              <w:rPr>
                <w:rFonts w:ascii="ＭＳ ゴシック" w:eastAsia="ＭＳ ゴシック" w:hAnsi="ＭＳ ゴシック"/>
                <w:color w:val="000000" w:themeColor="text1"/>
                <w:sz w:val="12"/>
                <w:szCs w:val="12"/>
              </w:rPr>
            </w:pPr>
          </w:p>
          <w:p w14:paraId="44777E5E" w14:textId="77777777" w:rsidR="00480298" w:rsidRPr="00764012" w:rsidRDefault="00480298" w:rsidP="00E04DCD">
            <w:pPr>
              <w:overflowPunct w:val="0"/>
              <w:ind w:firstLineChars="50" w:firstLine="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厚生労働省ＨＰ掲載</w:t>
            </w:r>
          </w:p>
          <w:p w14:paraId="3737BF5B"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70B4CC6A"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312EDD9"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83B9B09"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51B7961D" w14:textId="77777777" w:rsidR="00027636" w:rsidRPr="00764012" w:rsidRDefault="00027636" w:rsidP="0024681E">
            <w:pPr>
              <w:ind w:left="200" w:hangingChars="100" w:hanging="200"/>
              <w:rPr>
                <w:rFonts w:ascii="ＭＳ ゴシック" w:eastAsia="ＭＳ ゴシック" w:hAnsi="ＭＳ ゴシック"/>
                <w:color w:val="000000" w:themeColor="text1"/>
                <w:sz w:val="20"/>
                <w:szCs w:val="20"/>
              </w:rPr>
            </w:pPr>
          </w:p>
          <w:p w14:paraId="0B06BB51" w14:textId="77777777" w:rsidR="00027636" w:rsidRPr="00764012" w:rsidRDefault="00027636" w:rsidP="00027636">
            <w:pPr>
              <w:snapToGrid w:val="0"/>
              <w:spacing w:line="60" w:lineRule="auto"/>
              <w:ind w:left="200" w:hangingChars="100" w:hanging="200"/>
              <w:rPr>
                <w:rFonts w:ascii="ＭＳ ゴシック" w:eastAsia="ＭＳ ゴシック" w:hAnsi="ＭＳ ゴシック"/>
                <w:color w:val="000000" w:themeColor="text1"/>
                <w:sz w:val="20"/>
                <w:szCs w:val="20"/>
              </w:rPr>
            </w:pPr>
          </w:p>
          <w:p w14:paraId="1C4CD1AB"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毎月１回以上開催し，記録を作成して３年間保存すること。</w:t>
            </w:r>
          </w:p>
          <w:p w14:paraId="4A144C49" w14:textId="77777777" w:rsidR="00480298" w:rsidRPr="00764012" w:rsidRDefault="00480298" w:rsidP="0024681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また，議事の概要を労働者に周知すること。</w:t>
            </w:r>
          </w:p>
        </w:tc>
        <w:tc>
          <w:tcPr>
            <w:tcW w:w="1982" w:type="dxa"/>
            <w:vMerge w:val="restart"/>
          </w:tcPr>
          <w:p w14:paraId="07BF6B1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57BC0F2"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○衛生推進者の修了証書の写し</w:t>
            </w:r>
          </w:p>
          <w:p w14:paraId="07A5E639"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027DD82D"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30DAE40E"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586BBF49"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389627F7"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7387FD67"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43114DFB"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09E96FE0"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5B75A81C"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4BBF1BCE"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7D9A7B4F"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2A797EDC"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12048CD3"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539B3864"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04CF47F2"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1F07CCCF"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0948D607"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4A478031"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340DB3BD"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0CB52EA2"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1DCAAF95"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03BE997C"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4212DFEC"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69252B36"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51F7A596"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249845B5"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00B6FEE9"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075DCF12"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34DD8F47"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32CE5C71"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31BD1B61"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3ED01C89"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p>
          <w:p w14:paraId="50E3901E" w14:textId="77777777" w:rsidR="00DE2489" w:rsidRPr="00764012" w:rsidRDefault="00DE2489" w:rsidP="00DE2489">
            <w:pPr>
              <w:overflowPunct w:val="0"/>
              <w:snapToGrid w:val="0"/>
              <w:spacing w:line="120" w:lineRule="auto"/>
              <w:textAlignment w:val="baseline"/>
              <w:rPr>
                <w:rFonts w:ascii="ＭＳ ゴシック" w:eastAsia="ＭＳ ゴシック" w:hAnsi="ＭＳ ゴシック"/>
                <w:color w:val="000000" w:themeColor="text1"/>
                <w:sz w:val="20"/>
                <w:szCs w:val="20"/>
              </w:rPr>
            </w:pPr>
          </w:p>
          <w:p w14:paraId="451CB70C" w14:textId="77777777" w:rsidR="00DE2489" w:rsidRPr="00764012" w:rsidRDefault="00DE2489" w:rsidP="0024681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開催</w:t>
            </w:r>
            <w:r w:rsidRPr="00764012">
              <w:rPr>
                <w:rFonts w:ascii="ＭＳ ゴシック" w:eastAsia="ＭＳ ゴシック" w:hAnsi="ＭＳ ゴシック" w:hint="eastAsia"/>
                <w:color w:val="000000" w:themeColor="text1"/>
                <w:sz w:val="20"/>
                <w:szCs w:val="20"/>
              </w:rPr>
              <w:t>記録等</w:t>
            </w:r>
          </w:p>
        </w:tc>
        <w:tc>
          <w:tcPr>
            <w:tcW w:w="4218" w:type="dxa"/>
            <w:gridSpan w:val="2"/>
            <w:tcBorders>
              <w:bottom w:val="nil"/>
            </w:tcBorders>
          </w:tcPr>
          <w:p w14:paraId="79A733A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E749363" w14:textId="77777777" w:rsidR="00480298" w:rsidRPr="00764012" w:rsidRDefault="00480298" w:rsidP="0024681E">
            <w:pPr>
              <w:widowControl/>
              <w:ind w:left="1000" w:hangingChars="500" w:hanging="1000"/>
              <w:jc w:val="left"/>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衛生管理者：労働安全衛生法第12条，同施行令第</w:t>
            </w:r>
            <w:r w:rsidR="008725C8"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lang w:eastAsia="zh-CN"/>
              </w:rPr>
              <w:t>条，同施行規則第</w:t>
            </w:r>
            <w:r w:rsidR="008725C8" w:rsidRPr="00764012">
              <w:rPr>
                <w:rFonts w:ascii="ＭＳ ゴシック" w:eastAsia="ＭＳ ゴシック" w:hAnsi="ＭＳ ゴシック" w:hint="eastAsia"/>
                <w:color w:val="000000" w:themeColor="text1"/>
                <w:sz w:val="20"/>
                <w:szCs w:val="20"/>
              </w:rPr>
              <w:t>７</w:t>
            </w:r>
            <w:r w:rsidRPr="00764012">
              <w:rPr>
                <w:rFonts w:ascii="ＭＳ ゴシック" w:eastAsia="ＭＳ ゴシック" w:hAnsi="ＭＳ ゴシック" w:hint="eastAsia"/>
                <w:color w:val="000000" w:themeColor="text1"/>
                <w:sz w:val="20"/>
                <w:szCs w:val="20"/>
                <w:lang w:eastAsia="zh-CN"/>
              </w:rPr>
              <w:t>条</w:t>
            </w:r>
          </w:p>
          <w:p w14:paraId="79470604" w14:textId="77777777" w:rsidR="00480298" w:rsidRPr="00764012" w:rsidRDefault="00480298" w:rsidP="0024681E">
            <w:pPr>
              <w:widowControl/>
              <w:ind w:left="1000" w:hangingChars="500" w:hanging="100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衛生推進者：労働安全衛生法第12条の２，同施行令第</w:t>
            </w:r>
            <w:r w:rsidR="008725C8"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条，同施行規則第12条の</w:t>
            </w:r>
            <w:r w:rsidR="008725C8" w:rsidRPr="00764012">
              <w:rPr>
                <w:rFonts w:ascii="ＭＳ ゴシック" w:eastAsia="ＭＳ ゴシック" w:hAnsi="ＭＳ ゴシック" w:hint="eastAsia"/>
                <w:color w:val="000000" w:themeColor="text1"/>
                <w:sz w:val="20"/>
                <w:szCs w:val="20"/>
              </w:rPr>
              <w:t>２</w:t>
            </w:r>
          </w:p>
          <w:p w14:paraId="34BECB7A" w14:textId="77777777" w:rsidR="00480298" w:rsidRPr="00764012" w:rsidRDefault="00480298" w:rsidP="0024681E">
            <w:pPr>
              <w:widowControl/>
              <w:ind w:left="1000" w:hangingChars="500" w:hanging="1000"/>
              <w:jc w:val="left"/>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産業医　　：労働安全衛生法第13条，同施行令第</w:t>
            </w:r>
            <w:r w:rsidR="008725C8"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lang w:eastAsia="zh-CN"/>
              </w:rPr>
              <w:t>条，同施行規則第13条</w:t>
            </w:r>
          </w:p>
          <w:p w14:paraId="1690E343" w14:textId="77777777" w:rsidR="00480298" w:rsidRPr="00764012" w:rsidRDefault="00480298" w:rsidP="008725C8">
            <w:pPr>
              <w:widowControl/>
              <w:ind w:left="1000" w:hangingChars="500" w:hanging="100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衛生委員会：労働安全衛生法第18条，同施行令第9条，同施行規則第12条の</w:t>
            </w:r>
            <w:r w:rsidR="008725C8" w:rsidRPr="00764012">
              <w:rPr>
                <w:rFonts w:ascii="ＭＳ ゴシック" w:eastAsia="ＭＳ ゴシック" w:hAnsi="ＭＳ ゴシック" w:hint="eastAsia"/>
                <w:color w:val="000000" w:themeColor="text1"/>
                <w:sz w:val="20"/>
                <w:szCs w:val="20"/>
              </w:rPr>
              <w:t>２</w:t>
            </w:r>
          </w:p>
        </w:tc>
      </w:tr>
      <w:tr w:rsidR="00A9380D" w:rsidRPr="00764012" w14:paraId="78E3C319" w14:textId="77777777" w:rsidTr="00CC791A">
        <w:trPr>
          <w:trHeight w:val="8075"/>
        </w:trPr>
        <w:tc>
          <w:tcPr>
            <w:tcW w:w="3645" w:type="dxa"/>
            <w:vMerge/>
          </w:tcPr>
          <w:p w14:paraId="5E1B3001" w14:textId="77777777" w:rsidR="00480298" w:rsidRPr="00764012" w:rsidRDefault="00480298" w:rsidP="0024681E">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1982" w:type="dxa"/>
            <w:vMerge/>
          </w:tcPr>
          <w:p w14:paraId="540D6F14" w14:textId="77777777" w:rsidR="00480298" w:rsidRPr="00764012" w:rsidRDefault="00480298" w:rsidP="0024681E">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2420" w:type="dxa"/>
            <w:tcBorders>
              <w:top w:val="nil"/>
            </w:tcBorders>
          </w:tcPr>
          <w:p w14:paraId="226B2E81" w14:textId="77777777" w:rsidR="00480298" w:rsidRPr="00764012" w:rsidRDefault="00304B90" w:rsidP="0025599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lang w:eastAsia="zh-CN"/>
              </w:rPr>
              <w:t>労働安全衛生法第12条</w:t>
            </w:r>
            <w:r w:rsidRPr="00764012">
              <w:rPr>
                <w:rFonts w:ascii="ＭＳ ゴシック" w:eastAsia="ＭＳ ゴシック" w:hAnsi="ＭＳ ゴシック" w:hint="eastAsia"/>
                <w:color w:val="000000" w:themeColor="text1"/>
                <w:sz w:val="20"/>
                <w:szCs w:val="20"/>
              </w:rPr>
              <w:t>の</w:t>
            </w:r>
            <w:r w:rsidRPr="00764012">
              <w:rPr>
                <w:rFonts w:ascii="ＭＳ ゴシック" w:eastAsia="ＭＳ ゴシック" w:hAnsi="ＭＳ ゴシック"/>
                <w:color w:val="000000" w:themeColor="text1"/>
                <w:sz w:val="20"/>
                <w:szCs w:val="20"/>
              </w:rPr>
              <w:t>４</w:t>
            </w:r>
          </w:p>
          <w:p w14:paraId="04E3D559"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337C5993"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4485369E"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458D198C"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5119FB02"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6CBF4BD3"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01CCBE2A"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26A802F0"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16857514"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18E93A1D"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466726B4" w14:textId="77777777" w:rsidR="00480298" w:rsidRPr="00764012" w:rsidRDefault="00480298" w:rsidP="0024681E">
            <w:pPr>
              <w:rPr>
                <w:rFonts w:ascii="ＭＳ ゴシック" w:eastAsia="ＭＳ ゴシック" w:hAnsi="ＭＳ ゴシック"/>
                <w:color w:val="000000" w:themeColor="text1"/>
                <w:sz w:val="20"/>
                <w:szCs w:val="20"/>
              </w:rPr>
            </w:pPr>
          </w:p>
          <w:p w14:paraId="7E449BC2" w14:textId="77777777" w:rsidR="00480298" w:rsidRPr="00764012" w:rsidRDefault="00480298" w:rsidP="0024681E">
            <w:pPr>
              <w:ind w:left="200" w:hangingChars="100" w:hanging="200"/>
              <w:rPr>
                <w:rFonts w:ascii="ＭＳ ゴシック" w:eastAsia="ＭＳ ゴシック" w:hAnsi="ＭＳ ゴシック"/>
                <w:color w:val="000000" w:themeColor="text1"/>
                <w:sz w:val="20"/>
                <w:szCs w:val="20"/>
              </w:rPr>
            </w:pPr>
          </w:p>
          <w:p w14:paraId="29184F8C" w14:textId="77777777" w:rsidR="00027636" w:rsidRPr="00764012" w:rsidRDefault="00027636" w:rsidP="0024681E">
            <w:pPr>
              <w:ind w:left="200" w:hangingChars="100" w:hanging="200"/>
              <w:rPr>
                <w:rFonts w:ascii="ＭＳ ゴシック" w:eastAsia="ＭＳ ゴシック" w:hAnsi="ＭＳ ゴシック"/>
                <w:color w:val="000000" w:themeColor="text1"/>
                <w:sz w:val="20"/>
                <w:szCs w:val="20"/>
              </w:rPr>
            </w:pPr>
          </w:p>
          <w:p w14:paraId="24B08142" w14:textId="77777777" w:rsidR="00027636" w:rsidRPr="00764012" w:rsidRDefault="00027636" w:rsidP="00027636">
            <w:pPr>
              <w:snapToGrid w:val="0"/>
              <w:spacing w:line="60" w:lineRule="auto"/>
              <w:ind w:left="200" w:hangingChars="100" w:hanging="200"/>
              <w:rPr>
                <w:rFonts w:ascii="ＭＳ ゴシック" w:eastAsia="ＭＳ ゴシック" w:hAnsi="ＭＳ ゴシック"/>
                <w:color w:val="000000" w:themeColor="text1"/>
                <w:sz w:val="20"/>
                <w:szCs w:val="20"/>
              </w:rPr>
            </w:pPr>
          </w:p>
          <w:p w14:paraId="225B7AD3" w14:textId="77777777" w:rsidR="00480298" w:rsidRPr="00764012" w:rsidRDefault="00480298" w:rsidP="0024681E">
            <w:pPr>
              <w:ind w:left="200" w:hangingChars="100" w:hanging="200"/>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○労働安全衛生法第18条</w:t>
            </w:r>
          </w:p>
          <w:p w14:paraId="2A83ACD2" w14:textId="77777777" w:rsidR="00480298" w:rsidRPr="00764012" w:rsidRDefault="00480298" w:rsidP="0024681E">
            <w:pPr>
              <w:ind w:left="200" w:hangingChars="100" w:hanging="200"/>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hint="eastAsia"/>
                <w:color w:val="000000" w:themeColor="text1"/>
                <w:kern w:val="0"/>
                <w:sz w:val="20"/>
                <w:szCs w:val="20"/>
                <w:lang w:eastAsia="zh-CN"/>
              </w:rPr>
              <w:t>○労働安全衛生規則第22条,第23条</w:t>
            </w:r>
          </w:p>
        </w:tc>
        <w:tc>
          <w:tcPr>
            <w:tcW w:w="1798" w:type="dxa"/>
            <w:tcBorders>
              <w:top w:val="nil"/>
            </w:tcBorders>
          </w:tcPr>
          <w:p w14:paraId="1889C8A9" w14:textId="77777777" w:rsidR="00480298" w:rsidRPr="00764012" w:rsidRDefault="00480298" w:rsidP="0024681E">
            <w:pPr>
              <w:jc w:val="left"/>
              <w:rPr>
                <w:rFonts w:ascii="ＭＳ ゴシック" w:eastAsia="ＭＳ ゴシック" w:hAnsi="ＭＳ ゴシック"/>
                <w:color w:val="000000" w:themeColor="text1"/>
                <w:sz w:val="20"/>
                <w:szCs w:val="20"/>
                <w:lang w:eastAsia="zh-CN"/>
              </w:rPr>
            </w:pPr>
          </w:p>
        </w:tc>
      </w:tr>
    </w:tbl>
    <w:p w14:paraId="54C08FC4" w14:textId="77777777" w:rsidR="00480298" w:rsidRPr="00764012" w:rsidRDefault="00480298" w:rsidP="00480298">
      <w:pPr>
        <w:rPr>
          <w:rFonts w:ascii="ＭＳ ゴシック" w:eastAsia="ＭＳ ゴシック" w:hAnsi="ＭＳ ゴシック"/>
          <w:color w:val="000000" w:themeColor="text1"/>
          <w:sz w:val="20"/>
          <w:szCs w:val="20"/>
          <w:lang w:eastAsia="zh-CN"/>
        </w:rPr>
      </w:pPr>
    </w:p>
    <w:p w14:paraId="7A582B71" w14:textId="6004BF56" w:rsidR="00480298" w:rsidRPr="00764012" w:rsidRDefault="006A5C02" w:rsidP="000C202A">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４</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43"/>
      </w:tblGrid>
      <w:tr w:rsidR="00A9380D" w:rsidRPr="00764012" w14:paraId="326EC982" w14:textId="77777777" w:rsidTr="00FE6193">
        <w:trPr>
          <w:trHeight w:val="416"/>
        </w:trPr>
        <w:tc>
          <w:tcPr>
            <w:tcW w:w="2263" w:type="dxa"/>
            <w:vAlign w:val="center"/>
          </w:tcPr>
          <w:p w14:paraId="238774B4"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12" w:type="dxa"/>
            <w:vAlign w:val="center"/>
          </w:tcPr>
          <w:p w14:paraId="1E94F18A"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43" w:type="dxa"/>
            <w:vAlign w:val="center"/>
          </w:tcPr>
          <w:p w14:paraId="5302EDEF"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06055615" w14:textId="77777777" w:rsidTr="00FE6193">
        <w:trPr>
          <w:trHeight w:val="13321"/>
        </w:trPr>
        <w:tc>
          <w:tcPr>
            <w:tcW w:w="2263" w:type="dxa"/>
          </w:tcPr>
          <w:p w14:paraId="5F35585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C8AF2D3" w14:textId="77777777" w:rsidR="00480298" w:rsidRPr="00764012" w:rsidRDefault="00DB1FEE" w:rsidP="0024681E">
            <w:pPr>
              <w:overflowPunct w:val="0"/>
              <w:ind w:left="201" w:hangingChars="100" w:hanging="201"/>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b/>
                <w:bCs/>
                <w:color w:val="000000" w:themeColor="text1"/>
                <w:kern w:val="0"/>
                <w:sz w:val="20"/>
                <w:szCs w:val="20"/>
              </w:rPr>
              <w:t>11</w:t>
            </w:r>
            <w:r w:rsidR="00480298" w:rsidRPr="00764012">
              <w:rPr>
                <w:rFonts w:ascii="ＭＳ ゴシック" w:eastAsia="ＭＳ ゴシック" w:hAnsi="ＭＳ ゴシック" w:cs="ＭＳ ゴシック" w:hint="eastAsia"/>
                <w:b/>
                <w:bCs/>
                <w:color w:val="000000" w:themeColor="text1"/>
                <w:kern w:val="0"/>
                <w:sz w:val="20"/>
                <w:szCs w:val="20"/>
              </w:rPr>
              <w:t xml:space="preserve">　職員の健康管理</w:t>
            </w:r>
          </w:p>
        </w:tc>
        <w:tc>
          <w:tcPr>
            <w:tcW w:w="5812" w:type="dxa"/>
          </w:tcPr>
          <w:p w14:paraId="19924DBD"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CBD1145" w14:textId="77777777" w:rsidR="00480298" w:rsidRPr="00764012" w:rsidRDefault="00480298" w:rsidP="00CE0936">
            <w:pPr>
              <w:numPr>
                <w:ilvl w:val="0"/>
                <w:numId w:val="11"/>
              </w:num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新規採用職員の採用時の健康診断が実施されているか。</w:t>
            </w:r>
          </w:p>
          <w:p w14:paraId="1C4C5418" w14:textId="77777777" w:rsidR="003202AE" w:rsidRPr="00764012" w:rsidRDefault="003202AE" w:rsidP="000205EF">
            <w:pPr>
              <w:overflowPunct w:val="0"/>
              <w:ind w:left="495"/>
              <w:textAlignment w:val="baseline"/>
              <w:rPr>
                <w:rFonts w:ascii="ＭＳ ゴシック" w:eastAsia="ＭＳ ゴシック" w:hAnsi="ＭＳ ゴシック"/>
                <w:color w:val="000000" w:themeColor="text1"/>
                <w:kern w:val="0"/>
                <w:sz w:val="20"/>
                <w:szCs w:val="20"/>
              </w:rPr>
            </w:pPr>
          </w:p>
          <w:p w14:paraId="3742CFE5"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検査項目に漏れはないか。</w:t>
            </w:r>
            <w:r w:rsidRPr="00764012">
              <w:rPr>
                <w:rFonts w:ascii="ＭＳ ゴシック" w:eastAsia="ＭＳ ゴシック" w:hAnsi="ＭＳ ゴシック" w:cs="ＭＳ ゴシック"/>
                <w:color w:val="000000" w:themeColor="text1"/>
                <w:kern w:val="0"/>
                <w:sz w:val="20"/>
                <w:szCs w:val="20"/>
              </w:rPr>
              <w:t xml:space="preserve">    </w:t>
            </w:r>
          </w:p>
          <w:p w14:paraId="192E605B" w14:textId="77777777" w:rsidR="003202AE" w:rsidRPr="00764012" w:rsidRDefault="003202AE" w:rsidP="0024681E">
            <w:pPr>
              <w:overflowPunct w:val="0"/>
              <w:textAlignment w:val="baseline"/>
              <w:rPr>
                <w:rFonts w:ascii="ＭＳ ゴシック" w:eastAsia="ＭＳ ゴシック" w:hAnsi="ＭＳ ゴシック"/>
                <w:color w:val="000000" w:themeColor="text1"/>
                <w:kern w:val="0"/>
                <w:sz w:val="20"/>
                <w:szCs w:val="20"/>
              </w:rPr>
            </w:pPr>
          </w:p>
          <w:p w14:paraId="23334692" w14:textId="77777777" w:rsidR="00B557B7" w:rsidRPr="00764012" w:rsidRDefault="00480298" w:rsidP="00D31A69">
            <w:pPr>
              <w:overflowPunct w:val="0"/>
              <w:ind w:leftChars="-18" w:left="220" w:hangingChars="129" w:hanging="258"/>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なお，職員の雇入れ時（採用決定日以降）に，労働安全</w:t>
            </w:r>
          </w:p>
          <w:p w14:paraId="01271BC5" w14:textId="77777777" w:rsidR="00B557B7" w:rsidRPr="00764012" w:rsidRDefault="00480298" w:rsidP="00B557B7">
            <w:pPr>
              <w:overflowPunct w:val="0"/>
              <w:ind w:leftChars="82" w:left="172" w:firstLineChars="50" w:firstLine="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衛生法に基づく健康診断書の提出を義務</w:t>
            </w:r>
            <w:r w:rsidR="00304B90" w:rsidRPr="00764012">
              <w:rPr>
                <w:rFonts w:ascii="ＭＳ ゴシック" w:eastAsia="ＭＳ ゴシック" w:hAnsi="ＭＳ ゴシック" w:cs="ＭＳ ゴシック" w:hint="eastAsia"/>
                <w:color w:val="000000" w:themeColor="text1"/>
                <w:kern w:val="0"/>
                <w:sz w:val="20"/>
                <w:szCs w:val="20"/>
              </w:rPr>
              <w:t>付け</w:t>
            </w:r>
            <w:r w:rsidRPr="00764012">
              <w:rPr>
                <w:rFonts w:ascii="ＭＳ ゴシック" w:eastAsia="ＭＳ ゴシック" w:hAnsi="ＭＳ ゴシック" w:cs="ＭＳ ゴシック" w:hint="eastAsia"/>
                <w:color w:val="000000" w:themeColor="text1"/>
                <w:kern w:val="0"/>
                <w:sz w:val="20"/>
                <w:szCs w:val="20"/>
              </w:rPr>
              <w:t>る場合は，健</w:t>
            </w:r>
          </w:p>
          <w:p w14:paraId="5461080B" w14:textId="77777777" w:rsidR="00480298" w:rsidRPr="00764012" w:rsidRDefault="00480298" w:rsidP="00B557B7">
            <w:pPr>
              <w:overflowPunct w:val="0"/>
              <w:ind w:leftChars="82" w:left="172"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康診断書料は施設負担としているか。</w:t>
            </w:r>
          </w:p>
          <w:p w14:paraId="297E5FA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02907F9"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123C80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4BD960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8314A2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5F6C28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691F21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8011A8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D643D8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99A627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2C0BFC3" w14:textId="77777777" w:rsidR="00830AA1" w:rsidRPr="00764012" w:rsidRDefault="000631C3" w:rsidP="00830AA1">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職員全員の定期健康診断は年１回</w:t>
            </w:r>
            <w:r w:rsidR="00830AA1" w:rsidRPr="00764012">
              <w:rPr>
                <w:rFonts w:ascii="ＭＳ ゴシック" w:eastAsia="ＭＳ ゴシック" w:hAnsi="ＭＳ ゴシック" w:cs="ＭＳ ゴシック" w:hint="eastAsia"/>
                <w:color w:val="000000" w:themeColor="text1"/>
                <w:kern w:val="0"/>
                <w:sz w:val="18"/>
                <w:szCs w:val="18"/>
              </w:rPr>
              <w:t>（夜勤職員は６か月に</w:t>
            </w:r>
          </w:p>
          <w:p w14:paraId="37893C5C" w14:textId="77777777" w:rsidR="00480298" w:rsidRPr="00764012" w:rsidRDefault="00830AA1" w:rsidP="00830AA1">
            <w:pPr>
              <w:overflowPunct w:val="0"/>
              <w:ind w:leftChars="150" w:left="405" w:hangingChars="50" w:hanging="9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18"/>
                <w:szCs w:val="18"/>
              </w:rPr>
              <w:t>１回)</w:t>
            </w:r>
            <w:r w:rsidR="00480298" w:rsidRPr="00764012">
              <w:rPr>
                <w:rFonts w:ascii="ＭＳ ゴシック" w:eastAsia="ＭＳ ゴシック" w:hAnsi="ＭＳ ゴシック" w:cs="ＭＳ ゴシック" w:hint="eastAsia"/>
                <w:color w:val="000000" w:themeColor="text1"/>
                <w:kern w:val="0"/>
                <w:sz w:val="20"/>
                <w:szCs w:val="20"/>
              </w:rPr>
              <w:t>，適正に実施され，記録の整備がされているか。</w:t>
            </w:r>
          </w:p>
          <w:p w14:paraId="26DD68D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70B112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検査項目に漏れはないか。</w:t>
            </w:r>
          </w:p>
          <w:p w14:paraId="1E9D452E"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273CAE8" w14:textId="77777777" w:rsidR="00480298" w:rsidRPr="00764012" w:rsidRDefault="00B63A92" w:rsidP="00B63A92">
            <w:pPr>
              <w:overflowPunct w:val="0"/>
              <w:ind w:leftChars="200" w:left="420"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なお，費用は全額施設負担としているか。</w:t>
            </w:r>
          </w:p>
          <w:p w14:paraId="7F3BEDE9" w14:textId="77777777" w:rsidR="00480298" w:rsidRPr="00764012"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3922F65C" w14:textId="77777777" w:rsidR="00480298" w:rsidRPr="00764012" w:rsidRDefault="00480298" w:rsidP="000C202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43" w:type="dxa"/>
          </w:tcPr>
          <w:p w14:paraId="0D5204DC"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E9132CE" w14:textId="28F8E8B1" w:rsidR="00480298" w:rsidRPr="00764012" w:rsidRDefault="00066A72" w:rsidP="00A15A0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97162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08781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356DC3B" w14:textId="77777777" w:rsidR="003202AE" w:rsidRPr="00764012" w:rsidRDefault="003202AE" w:rsidP="00A15A04">
            <w:pPr>
              <w:overflowPunct w:val="0"/>
              <w:textAlignment w:val="baseline"/>
              <w:rPr>
                <w:rFonts w:ascii="ＭＳ ゴシック" w:eastAsia="ＭＳ ゴシック" w:hAnsi="ＭＳ ゴシック"/>
                <w:color w:val="000000" w:themeColor="text1"/>
                <w:kern w:val="0"/>
                <w:sz w:val="20"/>
                <w:szCs w:val="20"/>
              </w:rPr>
            </w:pPr>
          </w:p>
          <w:p w14:paraId="764BA3A3" w14:textId="2E8ACE76"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9541021"/>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439332186"/>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p>
          <w:p w14:paraId="4ED1AD1C" w14:textId="77777777" w:rsidR="003202AE" w:rsidRPr="00764012" w:rsidRDefault="003202AE" w:rsidP="00A15A04">
            <w:pPr>
              <w:overflowPunct w:val="0"/>
              <w:textAlignment w:val="baseline"/>
              <w:rPr>
                <w:rFonts w:ascii="ＭＳ ゴシック" w:eastAsia="ＭＳ ゴシック" w:hAnsi="ＭＳ ゴシック"/>
                <w:color w:val="000000" w:themeColor="text1"/>
                <w:kern w:val="0"/>
                <w:sz w:val="20"/>
                <w:szCs w:val="20"/>
              </w:rPr>
            </w:pPr>
          </w:p>
          <w:p w14:paraId="5CEADF9D" w14:textId="601A7B5E"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48278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919254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39917F13"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1DC4CB1B"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1B07E10"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AE0E895"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71475B84"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598ECA6B"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55F84143"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FEC91BD"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19FD6CE"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C0059D5"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482EE50"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DFD33CD"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65B916E9" w14:textId="4F5DC288"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951104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949069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8B0E7E0"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5BC4030"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21F733AD" w14:textId="2C64D443"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7706647"/>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951966139"/>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ある</w:t>
            </w:r>
          </w:p>
          <w:p w14:paraId="23863D34" w14:textId="77777777" w:rsidR="00480298" w:rsidRPr="00764012" w:rsidRDefault="00480298"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6FE6C70F" w14:textId="048C3DD4" w:rsidR="00480298"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871048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190836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36F7C1F"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66F95380"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tc>
      </w:tr>
    </w:tbl>
    <w:p w14:paraId="15C40B6B" w14:textId="77777777" w:rsidR="00480298" w:rsidRPr="00764012" w:rsidRDefault="00480298" w:rsidP="00480298">
      <w:pPr>
        <w:rPr>
          <w:rFonts w:ascii="ＭＳ ゴシック" w:eastAsia="ＭＳ ゴシック" w:hAnsi="ＭＳ ゴシック"/>
          <w:color w:val="000000" w:themeColor="text1"/>
          <w:sz w:val="20"/>
          <w:szCs w:val="20"/>
        </w:rPr>
      </w:pPr>
    </w:p>
    <w:p w14:paraId="1CF6CCA8" w14:textId="5387C5A2" w:rsidR="00480298" w:rsidRPr="00764012" w:rsidRDefault="00D73FB1" w:rsidP="00480298">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５</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67"/>
        <w:gridCol w:w="1260"/>
        <w:gridCol w:w="1980"/>
        <w:gridCol w:w="2416"/>
        <w:gridCol w:w="1577"/>
        <w:gridCol w:w="221"/>
      </w:tblGrid>
      <w:tr w:rsidR="00A9380D" w:rsidRPr="00764012" w14:paraId="232121CA" w14:textId="77777777" w:rsidTr="00A77199">
        <w:trPr>
          <w:trHeight w:val="416"/>
        </w:trPr>
        <w:tc>
          <w:tcPr>
            <w:tcW w:w="3645" w:type="dxa"/>
            <w:gridSpan w:val="3"/>
            <w:vAlign w:val="center"/>
          </w:tcPr>
          <w:p w14:paraId="43161921" w14:textId="77777777" w:rsidR="000C202A" w:rsidRPr="00764012" w:rsidRDefault="000C202A" w:rsidP="00A77199">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41CEE77F" w14:textId="77777777" w:rsidR="000C202A" w:rsidRPr="00764012" w:rsidRDefault="000C202A" w:rsidP="00A77199">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6" w:type="dxa"/>
            <w:vAlign w:val="center"/>
          </w:tcPr>
          <w:p w14:paraId="3993CB2E" w14:textId="77777777" w:rsidR="000C202A" w:rsidRPr="00764012" w:rsidRDefault="000C202A" w:rsidP="00A77199">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798" w:type="dxa"/>
            <w:gridSpan w:val="2"/>
            <w:vAlign w:val="center"/>
          </w:tcPr>
          <w:p w14:paraId="75E66798" w14:textId="77777777" w:rsidR="000C202A" w:rsidRPr="00764012" w:rsidRDefault="000C202A" w:rsidP="00A77199">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69F31CD0" w14:textId="77777777" w:rsidTr="00805ECC">
        <w:trPr>
          <w:trHeight w:val="2123"/>
        </w:trPr>
        <w:tc>
          <w:tcPr>
            <w:tcW w:w="3645" w:type="dxa"/>
            <w:gridSpan w:val="3"/>
            <w:tcBorders>
              <w:bottom w:val="nil"/>
            </w:tcBorders>
          </w:tcPr>
          <w:p w14:paraId="491A07B1"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雇い入れ時の健康診断項目</w:t>
            </w:r>
          </w:p>
          <w:p w14:paraId="06A5EBD1" w14:textId="77777777" w:rsidR="000C202A" w:rsidRPr="00764012" w:rsidRDefault="000C202A" w:rsidP="00077297">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①</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既往歴及び業務歴の調査</w:t>
            </w:r>
          </w:p>
          <w:p w14:paraId="26547497" w14:textId="3B96F094" w:rsidR="000C202A" w:rsidRPr="00764012" w:rsidRDefault="000C202A" w:rsidP="00077297">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②</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自覚症状及び他覚症状の</w:t>
            </w:r>
            <w:r w:rsidR="00926F7C" w:rsidRPr="00764012">
              <w:rPr>
                <w:rFonts w:ascii="ＭＳ ゴシック" w:eastAsia="ＭＳ ゴシック" w:hAnsi="ＭＳ ゴシック" w:cs="ＭＳ ゴシック" w:hint="eastAsia"/>
                <w:color w:val="000000" w:themeColor="text1"/>
                <w:kern w:val="0"/>
                <w:sz w:val="18"/>
                <w:szCs w:val="18"/>
              </w:rPr>
              <w:t>有無</w:t>
            </w:r>
            <w:r w:rsidRPr="00764012">
              <w:rPr>
                <w:rFonts w:ascii="ＭＳ ゴシック" w:eastAsia="ＭＳ ゴシック" w:hAnsi="ＭＳ ゴシック" w:cs="ＭＳ ゴシック" w:hint="eastAsia"/>
                <w:color w:val="000000" w:themeColor="text1"/>
                <w:kern w:val="0"/>
                <w:sz w:val="18"/>
                <w:szCs w:val="18"/>
              </w:rPr>
              <w:t>の検査</w:t>
            </w:r>
          </w:p>
          <w:p w14:paraId="11097929" w14:textId="77777777" w:rsidR="000C202A" w:rsidRPr="00764012" w:rsidRDefault="000C202A" w:rsidP="00077297">
            <w:pPr>
              <w:overflowPunct w:val="0"/>
              <w:ind w:firstLineChars="100" w:firstLine="180"/>
              <w:textAlignment w:val="baseline"/>
              <w:rPr>
                <w:rFonts w:ascii="ＭＳ ゴシック" w:eastAsia="ＭＳ ゴシック" w:hAnsi="ＭＳ ゴシック" w:cs="ＭＳ ゴシック"/>
                <w:color w:val="000000" w:themeColor="text1"/>
                <w:kern w:val="0"/>
                <w:sz w:val="16"/>
                <w:szCs w:val="16"/>
              </w:rPr>
            </w:pPr>
            <w:r w:rsidRPr="00764012">
              <w:rPr>
                <w:rFonts w:ascii="ＭＳ ゴシック" w:eastAsia="ＭＳ ゴシック" w:hAnsi="ＭＳ ゴシック" w:cs="ＭＳ ゴシック" w:hint="eastAsia"/>
                <w:color w:val="000000" w:themeColor="text1"/>
                <w:kern w:val="0"/>
                <w:sz w:val="18"/>
                <w:szCs w:val="18"/>
              </w:rPr>
              <w:t>③</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6"/>
                <w:szCs w:val="16"/>
              </w:rPr>
              <w:t>身長，体重，腹囲，視力及び聴力の検査</w:t>
            </w:r>
          </w:p>
          <w:p w14:paraId="3379C521"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④</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胸部ｴｯｸｽ線検査　⑤</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血圧の測定</w:t>
            </w:r>
          </w:p>
          <w:p w14:paraId="618C5568"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⑥</w:t>
            </w:r>
            <w:r w:rsidRPr="00764012">
              <w:rPr>
                <w:rFonts w:ascii="ＭＳ ゴシック" w:eastAsia="ＭＳ ゴシック" w:hAnsi="ＭＳ ゴシック" w:cs="ＭＳ ゴシック"/>
                <w:color w:val="000000" w:themeColor="text1"/>
                <w:kern w:val="0"/>
                <w:sz w:val="18"/>
                <w:szCs w:val="18"/>
              </w:rPr>
              <w:t xml:space="preserve"> 貧血検査</w:t>
            </w:r>
            <w:r w:rsidRPr="00764012">
              <w:rPr>
                <w:rFonts w:ascii="ＭＳ ゴシック" w:eastAsia="ＭＳ ゴシック" w:hAnsi="ＭＳ ゴシック" w:cs="ＭＳ ゴシック" w:hint="eastAsia"/>
                <w:color w:val="000000" w:themeColor="text1"/>
                <w:kern w:val="0"/>
                <w:sz w:val="18"/>
                <w:szCs w:val="18"/>
              </w:rPr>
              <w:t xml:space="preserve">　</w:t>
            </w:r>
            <w:r w:rsidR="00E414BD"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⑦</w:t>
            </w:r>
            <w:r w:rsidRPr="00764012">
              <w:rPr>
                <w:rFonts w:ascii="ＭＳ ゴシック" w:eastAsia="ＭＳ ゴシック" w:hAnsi="ＭＳ ゴシック" w:cs="ＭＳ ゴシック"/>
                <w:color w:val="000000" w:themeColor="text1"/>
                <w:kern w:val="0"/>
                <w:sz w:val="18"/>
                <w:szCs w:val="18"/>
              </w:rPr>
              <w:t xml:space="preserve"> 肝機能検査</w:t>
            </w:r>
          </w:p>
          <w:p w14:paraId="5FB56F7D"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⑧</w:t>
            </w:r>
            <w:r w:rsidRPr="00764012">
              <w:rPr>
                <w:rFonts w:ascii="ＭＳ ゴシック" w:eastAsia="ＭＳ ゴシック" w:hAnsi="ＭＳ ゴシック" w:cs="ＭＳ ゴシック"/>
                <w:color w:val="000000" w:themeColor="text1"/>
                <w:kern w:val="0"/>
                <w:sz w:val="18"/>
                <w:szCs w:val="18"/>
              </w:rPr>
              <w:t xml:space="preserve"> 血中脂質検査</w:t>
            </w:r>
            <w:r w:rsidRPr="00764012">
              <w:rPr>
                <w:rFonts w:ascii="ＭＳ ゴシック" w:eastAsia="ＭＳ ゴシック" w:hAnsi="ＭＳ ゴシック" w:cs="ＭＳ ゴシック" w:hint="eastAsia"/>
                <w:color w:val="000000" w:themeColor="text1"/>
                <w:kern w:val="0"/>
                <w:sz w:val="18"/>
                <w:szCs w:val="18"/>
              </w:rPr>
              <w:t xml:space="preserve">　</w:t>
            </w:r>
            <w:r w:rsidR="00E414BD"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⑨</w:t>
            </w:r>
            <w:r w:rsidRPr="00764012">
              <w:rPr>
                <w:rFonts w:ascii="ＭＳ ゴシック" w:eastAsia="ＭＳ ゴシック" w:hAnsi="ＭＳ ゴシック" w:cs="ＭＳ ゴシック"/>
                <w:color w:val="000000" w:themeColor="text1"/>
                <w:kern w:val="0"/>
                <w:sz w:val="18"/>
                <w:szCs w:val="18"/>
              </w:rPr>
              <w:t xml:space="preserve"> 血糖検査</w:t>
            </w:r>
          </w:p>
          <w:p w14:paraId="4E830027"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18"/>
                <w:szCs w:val="18"/>
              </w:rPr>
              <w:t>⑩</w:t>
            </w:r>
            <w:r w:rsidRPr="00764012">
              <w:rPr>
                <w:rFonts w:ascii="ＭＳ ゴシック" w:eastAsia="ＭＳ ゴシック" w:hAnsi="ＭＳ ゴシック" w:cs="ＭＳ ゴシック"/>
                <w:color w:val="000000" w:themeColor="text1"/>
                <w:kern w:val="0"/>
                <w:sz w:val="18"/>
                <w:szCs w:val="18"/>
              </w:rPr>
              <w:t xml:space="preserve"> 尿検査</w:t>
            </w:r>
            <w:r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color w:val="000000" w:themeColor="text1"/>
                <w:kern w:val="0"/>
                <w:sz w:val="18"/>
                <w:szCs w:val="18"/>
              </w:rPr>
              <w:t xml:space="preserve"> </w:t>
            </w:r>
            <w:r w:rsidR="00E414BD"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⑪</w:t>
            </w:r>
            <w:r w:rsidRPr="00764012">
              <w:rPr>
                <w:rFonts w:ascii="ＭＳ ゴシック" w:eastAsia="ＭＳ ゴシック" w:hAnsi="ＭＳ ゴシック" w:cs="ＭＳ ゴシック"/>
                <w:color w:val="000000" w:themeColor="text1"/>
                <w:kern w:val="0"/>
                <w:sz w:val="18"/>
                <w:szCs w:val="18"/>
              </w:rPr>
              <w:t xml:space="preserve"> 心電図検査</w:t>
            </w:r>
          </w:p>
        </w:tc>
        <w:tc>
          <w:tcPr>
            <w:tcW w:w="1980" w:type="dxa"/>
            <w:tcBorders>
              <w:bottom w:val="nil"/>
            </w:tcBorders>
          </w:tcPr>
          <w:p w14:paraId="12A9A7AC" w14:textId="77777777" w:rsidR="00077297" w:rsidRPr="00764012" w:rsidRDefault="000C202A" w:rsidP="00077297">
            <w:pPr>
              <w:overflowPunct w:val="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職員健康診断記</w:t>
            </w:r>
          </w:p>
          <w:p w14:paraId="11921A40" w14:textId="77777777" w:rsidR="000C202A" w:rsidRPr="00764012" w:rsidRDefault="000C202A" w:rsidP="0007729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録</w:t>
            </w:r>
          </w:p>
          <w:p w14:paraId="2D05B589"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rPr>
            </w:pPr>
          </w:p>
          <w:p w14:paraId="4F1209A8"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rPr>
            </w:pPr>
          </w:p>
          <w:p w14:paraId="0209576A"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rPr>
            </w:pPr>
          </w:p>
          <w:p w14:paraId="3B6B27C5" w14:textId="77777777" w:rsidR="000C202A" w:rsidRPr="00764012" w:rsidRDefault="000C202A" w:rsidP="00805ECC">
            <w:pPr>
              <w:overflowPunct w:val="0"/>
              <w:textAlignment w:val="baseline"/>
              <w:rPr>
                <w:rFonts w:ascii="ＭＳ ゴシック" w:eastAsia="ＭＳ ゴシック" w:hAnsi="ＭＳ ゴシック"/>
                <w:color w:val="000000" w:themeColor="text1"/>
                <w:sz w:val="20"/>
                <w:szCs w:val="20"/>
              </w:rPr>
            </w:pPr>
          </w:p>
        </w:tc>
        <w:tc>
          <w:tcPr>
            <w:tcW w:w="2416" w:type="dxa"/>
            <w:tcBorders>
              <w:bottom w:val="nil"/>
            </w:tcBorders>
          </w:tcPr>
          <w:p w14:paraId="18E17521" w14:textId="77777777" w:rsidR="000C202A" w:rsidRPr="00764012" w:rsidRDefault="000C202A" w:rsidP="00A7719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○労働安全衛生規則第</w:t>
            </w:r>
            <w:r w:rsidRPr="00764012">
              <w:rPr>
                <w:rFonts w:ascii="ＭＳ ゴシック" w:eastAsia="ＭＳ ゴシック" w:hAnsi="ＭＳ ゴシック" w:cs="ＭＳ ゴシック"/>
                <w:color w:val="000000" w:themeColor="text1"/>
                <w:kern w:val="0"/>
                <w:sz w:val="20"/>
                <w:szCs w:val="20"/>
              </w:rPr>
              <w:t>43</w:t>
            </w:r>
            <w:r w:rsidRPr="00764012">
              <w:rPr>
                <w:rFonts w:ascii="ＭＳ ゴシック" w:eastAsia="ＭＳ ゴシック" w:hAnsi="ＭＳ ゴシック" w:cs="ＭＳ ゴシック" w:hint="eastAsia"/>
                <w:color w:val="000000" w:themeColor="text1"/>
                <w:kern w:val="0"/>
                <w:sz w:val="20"/>
                <w:szCs w:val="20"/>
              </w:rPr>
              <w:t>条</w:t>
            </w:r>
          </w:p>
          <w:p w14:paraId="1C574530" w14:textId="77777777" w:rsidR="000C202A" w:rsidRPr="00764012" w:rsidRDefault="000C202A" w:rsidP="00A77199">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hint="eastAsia"/>
                <w:color w:val="000000" w:themeColor="text1"/>
                <w:kern w:val="0"/>
                <w:sz w:val="20"/>
                <w:szCs w:val="20"/>
                <w:lang w:eastAsia="zh-CN"/>
              </w:rPr>
              <w:t>○労働安全衛生法第66条</w:t>
            </w:r>
          </w:p>
          <w:p w14:paraId="5B05FFE1"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lang w:eastAsia="zh-CN"/>
              </w:rPr>
            </w:pPr>
          </w:p>
          <w:p w14:paraId="1036327C"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lang w:eastAsia="zh-CN"/>
              </w:rPr>
            </w:pPr>
          </w:p>
          <w:p w14:paraId="0A3B6710" w14:textId="77777777" w:rsidR="000C202A" w:rsidRPr="00764012" w:rsidRDefault="000C202A" w:rsidP="00A77199">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798" w:type="dxa"/>
            <w:gridSpan w:val="2"/>
            <w:vMerge w:val="restart"/>
          </w:tcPr>
          <w:p w14:paraId="23ED8424" w14:textId="77777777" w:rsidR="000C202A" w:rsidRPr="00764012" w:rsidRDefault="000C202A" w:rsidP="00A77199">
            <w:pPr>
              <w:rPr>
                <w:rFonts w:ascii="ＭＳ ゴシック" w:eastAsia="ＭＳ ゴシック" w:hAnsi="ＭＳ ゴシック"/>
                <w:color w:val="000000" w:themeColor="text1"/>
                <w:sz w:val="20"/>
                <w:szCs w:val="20"/>
                <w:lang w:eastAsia="zh-CN"/>
              </w:rPr>
            </w:pPr>
          </w:p>
        </w:tc>
      </w:tr>
      <w:tr w:rsidR="00A9380D" w:rsidRPr="00764012" w14:paraId="16756660" w14:textId="77777777" w:rsidTr="00805ECC">
        <w:trPr>
          <w:trHeight w:val="838"/>
        </w:trPr>
        <w:tc>
          <w:tcPr>
            <w:tcW w:w="8041" w:type="dxa"/>
            <w:gridSpan w:val="5"/>
            <w:tcBorders>
              <w:top w:val="nil"/>
              <w:bottom w:val="nil"/>
            </w:tcBorders>
          </w:tcPr>
          <w:p w14:paraId="2EA53932" w14:textId="77777777" w:rsidR="000C202A" w:rsidRPr="00764012" w:rsidRDefault="000C202A" w:rsidP="00A77199">
            <w:pPr>
              <w:ind w:left="200" w:hangingChars="100" w:hanging="200"/>
              <w:jc w:val="left"/>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E414BD" w:rsidRPr="00764012">
              <w:rPr>
                <w:rFonts w:ascii="ＭＳ ゴシック" w:eastAsia="ＭＳ ゴシック" w:hAnsi="ＭＳ ゴシック" w:cs="ＭＳ ゴシック" w:hint="eastAsia"/>
                <w:color w:val="000000" w:themeColor="text1"/>
                <w:kern w:val="0"/>
                <w:sz w:val="20"/>
                <w:szCs w:val="20"/>
              </w:rPr>
              <w:t>。</w:t>
            </w:r>
          </w:p>
        </w:tc>
        <w:tc>
          <w:tcPr>
            <w:tcW w:w="1798" w:type="dxa"/>
            <w:gridSpan w:val="2"/>
            <w:vMerge/>
          </w:tcPr>
          <w:p w14:paraId="139000A5" w14:textId="77777777" w:rsidR="000C202A" w:rsidRPr="00764012" w:rsidRDefault="000C202A" w:rsidP="00A77199">
            <w:pPr>
              <w:widowControl/>
              <w:jc w:val="left"/>
              <w:rPr>
                <w:rFonts w:ascii="ＭＳ ゴシック" w:eastAsia="ＭＳ ゴシック" w:hAnsi="ＭＳ ゴシック"/>
                <w:color w:val="000000" w:themeColor="text1"/>
                <w:sz w:val="20"/>
                <w:szCs w:val="20"/>
              </w:rPr>
            </w:pPr>
          </w:p>
        </w:tc>
      </w:tr>
      <w:tr w:rsidR="00A9380D" w:rsidRPr="00764012" w14:paraId="1DE68F39" w14:textId="77777777" w:rsidTr="00805ECC">
        <w:trPr>
          <w:trHeight w:val="2410"/>
        </w:trPr>
        <w:tc>
          <w:tcPr>
            <w:tcW w:w="3645" w:type="dxa"/>
            <w:gridSpan w:val="3"/>
            <w:tcBorders>
              <w:top w:val="nil"/>
              <w:bottom w:val="nil"/>
            </w:tcBorders>
          </w:tcPr>
          <w:p w14:paraId="30E53FB3"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E414BD" w:rsidRPr="00764012">
              <w:rPr>
                <w:rFonts w:ascii="ＭＳ ゴシック" w:eastAsia="ＭＳ ゴシック" w:hAnsi="ＭＳ ゴシック" w:cs="ＭＳ 明朝"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定期健康診断項目</w:t>
            </w:r>
          </w:p>
          <w:p w14:paraId="65C99329"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①</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既往歴及び業務歴の調査</w:t>
            </w:r>
          </w:p>
          <w:p w14:paraId="011F83A2" w14:textId="48609091"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②</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自覚症状及び他覚症状の</w:t>
            </w:r>
            <w:r w:rsidR="00926F7C" w:rsidRPr="00764012">
              <w:rPr>
                <w:rFonts w:ascii="ＭＳ ゴシック" w:eastAsia="ＭＳ ゴシック" w:hAnsi="ＭＳ ゴシック" w:cs="ＭＳ ゴシック" w:hint="eastAsia"/>
                <w:color w:val="000000" w:themeColor="text1"/>
                <w:kern w:val="0"/>
                <w:sz w:val="18"/>
                <w:szCs w:val="18"/>
              </w:rPr>
              <w:t>有無</w:t>
            </w:r>
            <w:r w:rsidRPr="00764012">
              <w:rPr>
                <w:rFonts w:ascii="ＭＳ ゴシック" w:eastAsia="ＭＳ ゴシック" w:hAnsi="ＭＳ ゴシック" w:cs="ＭＳ ゴシック" w:hint="eastAsia"/>
                <w:color w:val="000000" w:themeColor="text1"/>
                <w:kern w:val="0"/>
                <w:sz w:val="18"/>
                <w:szCs w:val="18"/>
              </w:rPr>
              <w:t>の検査</w:t>
            </w:r>
          </w:p>
          <w:p w14:paraId="31099B5E"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③</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6"/>
                <w:szCs w:val="16"/>
              </w:rPr>
              <w:t>身長，体重，腹囲，視力及び聴力の検査</w:t>
            </w:r>
          </w:p>
          <w:p w14:paraId="589A43DC"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④</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胸部Ｘ線検査及び喀痰検査</w:t>
            </w:r>
          </w:p>
          <w:p w14:paraId="312A24AE" w14:textId="77777777" w:rsidR="000C202A" w:rsidRPr="00764012" w:rsidRDefault="000C202A" w:rsidP="00E414BD">
            <w:pPr>
              <w:overflowPunct w:val="0"/>
              <w:ind w:firstLineChars="100" w:firstLine="180"/>
              <w:jc w:val="left"/>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⑤</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血圧の測定　⑥</w:t>
            </w:r>
            <w:r w:rsidRPr="00764012">
              <w:rPr>
                <w:rFonts w:ascii="ＭＳ ゴシック" w:eastAsia="ＭＳ ゴシック" w:hAnsi="ＭＳ ゴシック" w:cs="ＭＳ ゴシック"/>
                <w:color w:val="000000" w:themeColor="text1"/>
                <w:kern w:val="0"/>
                <w:sz w:val="18"/>
                <w:szCs w:val="18"/>
              </w:rPr>
              <w:t xml:space="preserve"> 貧血検査</w:t>
            </w:r>
          </w:p>
          <w:p w14:paraId="38CDE999"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⑦</w:t>
            </w:r>
            <w:r w:rsidRPr="00764012">
              <w:rPr>
                <w:rFonts w:ascii="ＭＳ ゴシック" w:eastAsia="ＭＳ ゴシック" w:hAnsi="ＭＳ ゴシック" w:cs="ＭＳ ゴシック"/>
                <w:color w:val="000000" w:themeColor="text1"/>
                <w:kern w:val="0"/>
                <w:sz w:val="18"/>
                <w:szCs w:val="18"/>
              </w:rPr>
              <w:t xml:space="preserve"> 肝機能検査</w:t>
            </w:r>
            <w:r w:rsidRPr="00764012">
              <w:rPr>
                <w:rFonts w:ascii="ＭＳ ゴシック" w:eastAsia="ＭＳ ゴシック" w:hAnsi="ＭＳ ゴシック" w:cs="ＭＳ ゴシック" w:hint="eastAsia"/>
                <w:color w:val="000000" w:themeColor="text1"/>
                <w:kern w:val="0"/>
                <w:sz w:val="18"/>
                <w:szCs w:val="18"/>
              </w:rPr>
              <w:t xml:space="preserve">　⑧</w:t>
            </w:r>
            <w:r w:rsidRPr="00764012">
              <w:rPr>
                <w:rFonts w:ascii="ＭＳ ゴシック" w:eastAsia="ＭＳ ゴシック" w:hAnsi="ＭＳ ゴシック" w:cs="ＭＳ ゴシック"/>
                <w:color w:val="000000" w:themeColor="text1"/>
                <w:kern w:val="0"/>
                <w:sz w:val="18"/>
                <w:szCs w:val="18"/>
              </w:rPr>
              <w:t xml:space="preserve"> 血中</w:t>
            </w:r>
            <w:r w:rsidRPr="00764012">
              <w:rPr>
                <w:rFonts w:ascii="ＭＳ ゴシック" w:eastAsia="ＭＳ ゴシック" w:hAnsi="ＭＳ ゴシック" w:cs="ＭＳ ゴシック" w:hint="eastAsia"/>
                <w:color w:val="000000" w:themeColor="text1"/>
                <w:kern w:val="0"/>
                <w:sz w:val="18"/>
                <w:szCs w:val="18"/>
              </w:rPr>
              <w:t>脂質検査</w:t>
            </w:r>
          </w:p>
          <w:p w14:paraId="4E8769DF" w14:textId="77777777" w:rsidR="000C202A" w:rsidRPr="00764012" w:rsidRDefault="000C202A" w:rsidP="00E414B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⑨</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xml:space="preserve">血糖検査　</w:t>
            </w:r>
            <w:r w:rsidRPr="00764012">
              <w:rPr>
                <w:rFonts w:ascii="ＭＳ ゴシック" w:eastAsia="ＭＳ ゴシック" w:hAnsi="ＭＳ ゴシック" w:cs="ＭＳ ゴシック"/>
                <w:color w:val="000000" w:themeColor="text1"/>
                <w:kern w:val="0"/>
                <w:sz w:val="18"/>
                <w:szCs w:val="18"/>
              </w:rPr>
              <w:t xml:space="preserve"> </w:t>
            </w:r>
            <w:r w:rsidR="00E414BD"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color w:val="000000" w:themeColor="text1"/>
                <w:kern w:val="0"/>
                <w:sz w:val="18"/>
                <w:szCs w:val="18"/>
              </w:rPr>
              <w:t>⑩</w:t>
            </w:r>
            <w:r w:rsidRPr="00764012">
              <w:rPr>
                <w:rFonts w:ascii="ＭＳ ゴシック" w:eastAsia="ＭＳ ゴシック" w:hAnsi="ＭＳ ゴシック" w:cs="ＭＳ ゴシック" w:hint="eastAsia"/>
                <w:color w:val="000000" w:themeColor="text1"/>
                <w:kern w:val="0"/>
                <w:sz w:val="18"/>
                <w:szCs w:val="18"/>
              </w:rPr>
              <w:t xml:space="preserve"> 尿検査</w:t>
            </w:r>
          </w:p>
          <w:p w14:paraId="3BF5814E" w14:textId="77777777" w:rsidR="000C202A" w:rsidRPr="00764012" w:rsidRDefault="000C202A" w:rsidP="00E414BD">
            <w:pPr>
              <w:overflowPunct w:val="0"/>
              <w:ind w:firstLineChars="100" w:firstLine="18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18"/>
                <w:szCs w:val="18"/>
              </w:rPr>
              <w:t>⑪</w:t>
            </w:r>
            <w:r w:rsidRPr="00764012">
              <w:rPr>
                <w:rFonts w:ascii="ＭＳ ゴシック" w:eastAsia="ＭＳ ゴシック" w:hAnsi="ＭＳ ゴシック" w:cs="ＭＳ ゴシック"/>
                <w:color w:val="000000" w:themeColor="text1"/>
                <w:kern w:val="0"/>
                <w:sz w:val="18"/>
                <w:szCs w:val="18"/>
              </w:rPr>
              <w:t xml:space="preserve"> 心電図検査</w:t>
            </w:r>
          </w:p>
        </w:tc>
        <w:tc>
          <w:tcPr>
            <w:tcW w:w="1980" w:type="dxa"/>
            <w:tcBorders>
              <w:top w:val="nil"/>
              <w:bottom w:val="nil"/>
            </w:tcBorders>
          </w:tcPr>
          <w:p w14:paraId="546E5963" w14:textId="77777777" w:rsidR="000C202A" w:rsidRPr="00764012" w:rsidRDefault="000C202A" w:rsidP="00A77199">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職員健康診断</w:t>
            </w:r>
          </w:p>
          <w:p w14:paraId="286812D1" w14:textId="77777777" w:rsidR="000C202A" w:rsidRPr="00764012" w:rsidRDefault="000C202A" w:rsidP="00A77199">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記録</w:t>
            </w:r>
          </w:p>
          <w:p w14:paraId="3BA6AC53" w14:textId="77777777" w:rsidR="000C202A" w:rsidRPr="00764012" w:rsidRDefault="000C202A" w:rsidP="00A77199">
            <w:pPr>
              <w:overflowPunct w:val="0"/>
              <w:textAlignment w:val="baseline"/>
              <w:rPr>
                <w:rFonts w:ascii="ＭＳ ゴシック" w:eastAsia="ＭＳ ゴシック" w:hAnsi="ＭＳ ゴシック"/>
                <w:color w:val="000000" w:themeColor="text1"/>
                <w:kern w:val="0"/>
                <w:sz w:val="20"/>
                <w:szCs w:val="20"/>
              </w:rPr>
            </w:pPr>
          </w:p>
        </w:tc>
        <w:tc>
          <w:tcPr>
            <w:tcW w:w="2416" w:type="dxa"/>
            <w:tcBorders>
              <w:top w:val="nil"/>
              <w:bottom w:val="nil"/>
            </w:tcBorders>
          </w:tcPr>
          <w:p w14:paraId="042DC22D" w14:textId="77777777" w:rsidR="000C202A" w:rsidRPr="00764012" w:rsidRDefault="000C202A" w:rsidP="00A77199">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○労働安全衛生規則第</w:t>
            </w:r>
            <w:r w:rsidRPr="00764012">
              <w:rPr>
                <w:rFonts w:ascii="ＭＳ ゴシック" w:eastAsia="ＭＳ ゴシック" w:hAnsi="ＭＳ ゴシック" w:cs="ＭＳ ゴシック"/>
                <w:color w:val="000000" w:themeColor="text1"/>
                <w:kern w:val="0"/>
                <w:sz w:val="18"/>
                <w:szCs w:val="18"/>
              </w:rPr>
              <w:t>44</w:t>
            </w:r>
            <w:r w:rsidRPr="00764012">
              <w:rPr>
                <w:rFonts w:ascii="ＭＳ ゴシック" w:eastAsia="ＭＳ ゴシック" w:hAnsi="ＭＳ ゴシック" w:cs="ＭＳ ゴシック" w:hint="eastAsia"/>
                <w:color w:val="000000" w:themeColor="text1"/>
                <w:kern w:val="0"/>
                <w:sz w:val="18"/>
                <w:szCs w:val="18"/>
              </w:rPr>
              <w:t>条</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第</w:t>
            </w:r>
            <w:r w:rsidRPr="00764012">
              <w:rPr>
                <w:rFonts w:ascii="ＭＳ ゴシック" w:eastAsia="ＭＳ ゴシック" w:hAnsi="ＭＳ ゴシック" w:cs="ＭＳ ゴシック"/>
                <w:color w:val="000000" w:themeColor="text1"/>
                <w:kern w:val="0"/>
                <w:sz w:val="18"/>
                <w:szCs w:val="18"/>
              </w:rPr>
              <w:t>45</w:t>
            </w:r>
            <w:r w:rsidRPr="00764012">
              <w:rPr>
                <w:rFonts w:ascii="ＭＳ ゴシック" w:eastAsia="ＭＳ ゴシック" w:hAnsi="ＭＳ ゴシック" w:cs="ＭＳ ゴシック" w:hint="eastAsia"/>
                <w:color w:val="000000" w:themeColor="text1"/>
                <w:kern w:val="0"/>
                <w:sz w:val="18"/>
                <w:szCs w:val="18"/>
              </w:rPr>
              <w:t>条</w:t>
            </w:r>
          </w:p>
          <w:p w14:paraId="6A7ED98A" w14:textId="77777777" w:rsidR="000C202A" w:rsidRPr="00764012" w:rsidRDefault="000C202A" w:rsidP="008725C8">
            <w:pPr>
              <w:overflowPunct w:val="0"/>
              <w:ind w:left="180" w:hangingChars="100" w:hanging="18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z w:val="18"/>
                <w:szCs w:val="18"/>
              </w:rPr>
              <w:t>○H22基発0125第</w:t>
            </w:r>
            <w:r w:rsidR="008725C8" w:rsidRPr="00764012">
              <w:rPr>
                <w:rFonts w:ascii="ＭＳ ゴシック" w:eastAsia="ＭＳ ゴシック" w:hAnsi="ＭＳ ゴシック" w:hint="eastAsia"/>
                <w:color w:val="000000" w:themeColor="text1"/>
                <w:sz w:val="18"/>
                <w:szCs w:val="18"/>
              </w:rPr>
              <w:t>１</w:t>
            </w:r>
            <w:r w:rsidRPr="00764012">
              <w:rPr>
                <w:rFonts w:ascii="ＭＳ ゴシック" w:eastAsia="ＭＳ ゴシック" w:hAnsi="ＭＳ ゴシック" w:hint="eastAsia"/>
                <w:color w:val="000000" w:themeColor="text1"/>
                <w:sz w:val="18"/>
                <w:szCs w:val="18"/>
              </w:rPr>
              <w:t>号「労働安全衛生規則の一部を改正する省令及び労働安全衛生規則第44条第3項の規定に基づき厚生労働大臣が定める基準の一部を改正する件等の施行等について」</w:t>
            </w:r>
          </w:p>
        </w:tc>
        <w:tc>
          <w:tcPr>
            <w:tcW w:w="1798" w:type="dxa"/>
            <w:gridSpan w:val="2"/>
            <w:vMerge/>
            <w:tcBorders>
              <w:bottom w:val="nil"/>
            </w:tcBorders>
          </w:tcPr>
          <w:p w14:paraId="1F6C6EE2" w14:textId="77777777" w:rsidR="000C202A" w:rsidRPr="00764012" w:rsidRDefault="000C202A" w:rsidP="00A77199">
            <w:pPr>
              <w:widowControl/>
              <w:jc w:val="left"/>
              <w:rPr>
                <w:rFonts w:ascii="ＭＳ ゴシック" w:eastAsia="ＭＳ ゴシック" w:hAnsi="ＭＳ ゴシック"/>
                <w:color w:val="000000" w:themeColor="text1"/>
                <w:sz w:val="20"/>
                <w:szCs w:val="20"/>
              </w:rPr>
            </w:pPr>
          </w:p>
        </w:tc>
      </w:tr>
      <w:tr w:rsidR="00A9380D" w:rsidRPr="00764012" w14:paraId="6CF4D326" w14:textId="77777777" w:rsidTr="00A77199">
        <w:trPr>
          <w:trHeight w:val="194"/>
        </w:trPr>
        <w:tc>
          <w:tcPr>
            <w:tcW w:w="9618" w:type="dxa"/>
            <w:gridSpan w:val="6"/>
            <w:tcBorders>
              <w:top w:val="nil"/>
              <w:bottom w:val="nil"/>
              <w:right w:val="nil"/>
            </w:tcBorders>
          </w:tcPr>
          <w:p w14:paraId="31113D3F" w14:textId="77777777" w:rsidR="000C202A" w:rsidRPr="00764012" w:rsidRDefault="000C202A" w:rsidP="00A77199">
            <w:pPr>
              <w:jc w:val="left"/>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健康診断の項目の省略基準</w:t>
            </w:r>
          </w:p>
        </w:tc>
        <w:tc>
          <w:tcPr>
            <w:tcW w:w="221" w:type="dxa"/>
            <w:vMerge w:val="restart"/>
            <w:tcBorders>
              <w:top w:val="nil"/>
              <w:left w:val="nil"/>
            </w:tcBorders>
          </w:tcPr>
          <w:p w14:paraId="7D6774EC"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04FD762D"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0AAB5A51"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6AB49137"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2C33E93C"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5E877F1B"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0F24269F"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78EA663E"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53615979"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58B26806"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p w14:paraId="4F4D8BB1" w14:textId="77777777" w:rsidR="000C202A" w:rsidRPr="00764012" w:rsidRDefault="000C202A" w:rsidP="00A77199">
            <w:pPr>
              <w:jc w:val="left"/>
              <w:rPr>
                <w:rFonts w:ascii="ＭＳ ゴシック" w:eastAsia="ＭＳ ゴシック" w:hAnsi="ＭＳ ゴシック"/>
                <w:color w:val="000000" w:themeColor="text1"/>
                <w:kern w:val="0"/>
                <w:sz w:val="20"/>
                <w:szCs w:val="20"/>
              </w:rPr>
            </w:pPr>
          </w:p>
        </w:tc>
      </w:tr>
      <w:tr w:rsidR="00A9380D" w:rsidRPr="00764012" w14:paraId="25198873" w14:textId="77777777" w:rsidTr="00A77199">
        <w:trPr>
          <w:trHeight w:val="320"/>
        </w:trPr>
        <w:tc>
          <w:tcPr>
            <w:tcW w:w="218" w:type="dxa"/>
            <w:vMerge w:val="restart"/>
            <w:tcBorders>
              <w:top w:val="nil"/>
            </w:tcBorders>
          </w:tcPr>
          <w:p w14:paraId="07554E72" w14:textId="77777777" w:rsidR="000C202A" w:rsidRPr="00764012" w:rsidRDefault="000C202A" w:rsidP="00A77199">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6EAF25C8" w14:textId="77777777" w:rsidR="000C202A" w:rsidRPr="00764012" w:rsidRDefault="000C202A" w:rsidP="00A77199">
            <w:pPr>
              <w:jc w:val="cente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項　　目</w:t>
            </w:r>
          </w:p>
        </w:tc>
        <w:tc>
          <w:tcPr>
            <w:tcW w:w="7233" w:type="dxa"/>
            <w:gridSpan w:val="4"/>
            <w:tcBorders>
              <w:top w:val="single" w:sz="4" w:space="0" w:color="auto"/>
              <w:bottom w:val="single" w:sz="4" w:space="0" w:color="auto"/>
            </w:tcBorders>
            <w:vAlign w:val="center"/>
          </w:tcPr>
          <w:p w14:paraId="5049569A" w14:textId="77777777" w:rsidR="000C202A" w:rsidRPr="00764012" w:rsidRDefault="000C202A" w:rsidP="00A77199">
            <w:pPr>
              <w:jc w:val="cente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医師が必要と認めるときに項目を省略できる者</w:t>
            </w:r>
          </w:p>
        </w:tc>
        <w:tc>
          <w:tcPr>
            <w:tcW w:w="221" w:type="dxa"/>
            <w:vMerge/>
            <w:tcBorders>
              <w:top w:val="nil"/>
            </w:tcBorders>
          </w:tcPr>
          <w:p w14:paraId="288C2FFB"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tc>
      </w:tr>
      <w:tr w:rsidR="00A9380D" w:rsidRPr="00764012" w14:paraId="5D0DA786" w14:textId="77777777" w:rsidTr="00A77199">
        <w:trPr>
          <w:trHeight w:val="330"/>
        </w:trPr>
        <w:tc>
          <w:tcPr>
            <w:tcW w:w="218" w:type="dxa"/>
            <w:vMerge/>
            <w:tcBorders>
              <w:top w:val="nil"/>
            </w:tcBorders>
          </w:tcPr>
          <w:p w14:paraId="5F947C91" w14:textId="77777777" w:rsidR="000C202A" w:rsidRPr="00764012" w:rsidRDefault="000C202A" w:rsidP="00A77199">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5E7BA9E1" w14:textId="77777777" w:rsidR="000C202A" w:rsidRPr="00764012" w:rsidRDefault="000C202A" w:rsidP="00A77199">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身　長</w:t>
            </w:r>
          </w:p>
        </w:tc>
        <w:tc>
          <w:tcPr>
            <w:tcW w:w="7233" w:type="dxa"/>
            <w:gridSpan w:val="4"/>
            <w:tcBorders>
              <w:top w:val="single" w:sz="4" w:space="0" w:color="auto"/>
              <w:bottom w:val="single" w:sz="4" w:space="0" w:color="auto"/>
            </w:tcBorders>
            <w:vAlign w:val="center"/>
          </w:tcPr>
          <w:p w14:paraId="49310976" w14:textId="77777777" w:rsidR="000C202A" w:rsidRPr="00764012" w:rsidRDefault="000C202A" w:rsidP="00A77199">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20歳以上の者</w:t>
            </w:r>
          </w:p>
        </w:tc>
        <w:tc>
          <w:tcPr>
            <w:tcW w:w="221" w:type="dxa"/>
            <w:vMerge/>
            <w:tcBorders>
              <w:top w:val="nil"/>
            </w:tcBorders>
          </w:tcPr>
          <w:p w14:paraId="7944BCD8"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tc>
      </w:tr>
      <w:tr w:rsidR="00A9380D" w:rsidRPr="00764012" w14:paraId="77DAD46A" w14:textId="77777777" w:rsidTr="00A77199">
        <w:trPr>
          <w:trHeight w:val="1065"/>
        </w:trPr>
        <w:tc>
          <w:tcPr>
            <w:tcW w:w="218" w:type="dxa"/>
            <w:vMerge/>
            <w:tcBorders>
              <w:top w:val="nil"/>
            </w:tcBorders>
          </w:tcPr>
          <w:p w14:paraId="6FE09FA9" w14:textId="77777777" w:rsidR="000C202A" w:rsidRPr="00764012" w:rsidRDefault="000C202A" w:rsidP="00A77199">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175A0A63" w14:textId="77777777" w:rsidR="000C202A" w:rsidRPr="00764012" w:rsidRDefault="000C202A" w:rsidP="00A77199">
            <w:pPr>
              <w:widowControl/>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腹　囲</w:t>
            </w:r>
          </w:p>
        </w:tc>
        <w:tc>
          <w:tcPr>
            <w:tcW w:w="7233" w:type="dxa"/>
            <w:gridSpan w:val="4"/>
            <w:tcBorders>
              <w:top w:val="single" w:sz="4" w:space="0" w:color="auto"/>
              <w:bottom w:val="single" w:sz="4" w:space="0" w:color="auto"/>
            </w:tcBorders>
            <w:vAlign w:val="center"/>
          </w:tcPr>
          <w:p w14:paraId="744D3255" w14:textId="77777777" w:rsidR="000C202A" w:rsidRPr="00764012" w:rsidRDefault="000C202A" w:rsidP="00A77199">
            <w:pPr>
              <w:widowControl/>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①　40歳未満（35歳を除く）の者</w:t>
            </w:r>
          </w:p>
          <w:p w14:paraId="5090D3D3" w14:textId="77777777" w:rsidR="000C202A" w:rsidRPr="00764012" w:rsidRDefault="000C202A" w:rsidP="00A77199">
            <w:pPr>
              <w:widowControl/>
              <w:ind w:left="200" w:hangingChars="100" w:hanging="200"/>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②　妊娠中の女性その他の者であって，その腹囲が内臓脂肪の蓄積を反映していないと診断された者</w:t>
            </w:r>
          </w:p>
          <w:p w14:paraId="5F1B23B0" w14:textId="77777777" w:rsidR="000C202A" w:rsidRPr="00764012" w:rsidRDefault="000C202A" w:rsidP="00A77199">
            <w:pPr>
              <w:widowControl/>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③　ＢＭＩが20未満である者</w:t>
            </w:r>
          </w:p>
          <w:p w14:paraId="2F34EF34" w14:textId="77777777" w:rsidR="000C202A" w:rsidRPr="00764012" w:rsidRDefault="000C202A" w:rsidP="00A77199">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④　ＢＭＩが22未満であって，自ら腹囲を測定し，その値を申告した者</w:t>
            </w:r>
          </w:p>
        </w:tc>
        <w:tc>
          <w:tcPr>
            <w:tcW w:w="221" w:type="dxa"/>
            <w:vMerge/>
            <w:tcBorders>
              <w:top w:val="nil"/>
            </w:tcBorders>
          </w:tcPr>
          <w:p w14:paraId="1CC976AF"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tc>
      </w:tr>
      <w:tr w:rsidR="00A9380D" w:rsidRPr="00764012" w14:paraId="74ED647B" w14:textId="77777777" w:rsidTr="00A77199">
        <w:trPr>
          <w:trHeight w:val="1005"/>
        </w:trPr>
        <w:tc>
          <w:tcPr>
            <w:tcW w:w="218" w:type="dxa"/>
            <w:vMerge/>
            <w:tcBorders>
              <w:top w:val="nil"/>
            </w:tcBorders>
          </w:tcPr>
          <w:p w14:paraId="2113D33B" w14:textId="77777777" w:rsidR="000C202A" w:rsidRPr="00764012" w:rsidRDefault="000C202A" w:rsidP="00A77199">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109B477E" w14:textId="77777777" w:rsidR="000C202A" w:rsidRPr="00764012" w:rsidRDefault="000C202A" w:rsidP="00A77199">
            <w:pPr>
              <w:widowControl/>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胸部エックス線検査</w:t>
            </w:r>
          </w:p>
        </w:tc>
        <w:tc>
          <w:tcPr>
            <w:tcW w:w="7233" w:type="dxa"/>
            <w:gridSpan w:val="4"/>
            <w:tcBorders>
              <w:top w:val="single" w:sz="4" w:space="0" w:color="auto"/>
              <w:bottom w:val="single" w:sz="4" w:space="0" w:color="auto"/>
            </w:tcBorders>
            <w:vAlign w:val="center"/>
          </w:tcPr>
          <w:p w14:paraId="30126412" w14:textId="77777777" w:rsidR="000C202A" w:rsidRPr="00764012" w:rsidRDefault="000C202A" w:rsidP="00A77199">
            <w:pPr>
              <w:widowControl/>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40歳未満のうち，次のいずれにも該当しない者</w:t>
            </w:r>
          </w:p>
          <w:p w14:paraId="4C95E253" w14:textId="77777777" w:rsidR="000C202A" w:rsidRPr="00764012" w:rsidRDefault="000C202A" w:rsidP="00A77199">
            <w:pPr>
              <w:widowControl/>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①　</w:t>
            </w:r>
            <w:r w:rsidR="00E414BD" w:rsidRPr="00764012">
              <w:rPr>
                <w:rFonts w:ascii="ＭＳ ゴシック" w:eastAsia="ＭＳ ゴシック" w:hAnsi="ＭＳ ゴシック" w:hint="eastAsia"/>
                <w:color w:val="000000" w:themeColor="text1"/>
                <w:kern w:val="0"/>
                <w:sz w:val="20"/>
                <w:szCs w:val="20"/>
              </w:rPr>
              <w:t>５</w:t>
            </w:r>
            <w:r w:rsidRPr="00764012">
              <w:rPr>
                <w:rFonts w:ascii="ＭＳ ゴシック" w:eastAsia="ＭＳ ゴシック" w:hAnsi="ＭＳ ゴシック" w:hint="eastAsia"/>
                <w:color w:val="000000" w:themeColor="text1"/>
                <w:kern w:val="0"/>
                <w:sz w:val="20"/>
                <w:szCs w:val="20"/>
              </w:rPr>
              <w:t>歳毎の節目年齢（20歳，25歳，30歳及び35歳）の者</w:t>
            </w:r>
          </w:p>
          <w:p w14:paraId="2D18778D" w14:textId="77777777" w:rsidR="000C202A" w:rsidRPr="00764012" w:rsidRDefault="000C202A" w:rsidP="00A77199">
            <w:pPr>
              <w:widowControl/>
              <w:ind w:left="200" w:hangingChars="100" w:hanging="200"/>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②　感染症法で結核に係る定期の健康診断の対象とされている施設等で働いている者</w:t>
            </w:r>
          </w:p>
          <w:p w14:paraId="1EAF1732" w14:textId="77777777" w:rsidR="000C202A" w:rsidRPr="00764012" w:rsidRDefault="000C202A" w:rsidP="00E414BD">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③　じん肺法で</w:t>
            </w:r>
            <w:r w:rsidR="00E414BD" w:rsidRPr="00764012">
              <w:rPr>
                <w:rFonts w:ascii="ＭＳ ゴシック" w:eastAsia="ＭＳ ゴシック" w:hAnsi="ＭＳ ゴシック" w:hint="eastAsia"/>
                <w:color w:val="000000" w:themeColor="text1"/>
                <w:kern w:val="0"/>
                <w:sz w:val="20"/>
                <w:szCs w:val="20"/>
              </w:rPr>
              <w:t>３</w:t>
            </w:r>
            <w:r w:rsidRPr="00764012">
              <w:rPr>
                <w:rFonts w:ascii="ＭＳ ゴシック" w:eastAsia="ＭＳ ゴシック" w:hAnsi="ＭＳ ゴシック" w:hint="eastAsia"/>
                <w:color w:val="000000" w:themeColor="text1"/>
                <w:kern w:val="0"/>
                <w:sz w:val="20"/>
                <w:szCs w:val="20"/>
              </w:rPr>
              <w:t>年に</w:t>
            </w:r>
            <w:r w:rsidR="00E414BD" w:rsidRPr="00764012">
              <w:rPr>
                <w:rFonts w:ascii="ＭＳ ゴシック" w:eastAsia="ＭＳ ゴシック" w:hAnsi="ＭＳ ゴシック" w:hint="eastAsia"/>
                <w:color w:val="000000" w:themeColor="text1"/>
                <w:kern w:val="0"/>
                <w:sz w:val="20"/>
                <w:szCs w:val="20"/>
              </w:rPr>
              <w:t>１</w:t>
            </w:r>
            <w:r w:rsidRPr="00764012">
              <w:rPr>
                <w:rFonts w:ascii="ＭＳ ゴシック" w:eastAsia="ＭＳ ゴシック" w:hAnsi="ＭＳ ゴシック" w:hint="eastAsia"/>
                <w:color w:val="000000" w:themeColor="text1"/>
                <w:kern w:val="0"/>
                <w:sz w:val="20"/>
                <w:szCs w:val="20"/>
              </w:rPr>
              <w:t>回のじん肺健康診断の対象とされている者</w:t>
            </w:r>
          </w:p>
        </w:tc>
        <w:tc>
          <w:tcPr>
            <w:tcW w:w="221" w:type="dxa"/>
            <w:vMerge/>
            <w:tcBorders>
              <w:top w:val="nil"/>
            </w:tcBorders>
          </w:tcPr>
          <w:p w14:paraId="3E198AC4"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tc>
      </w:tr>
      <w:tr w:rsidR="00A9380D" w:rsidRPr="00764012" w14:paraId="15E76FC9" w14:textId="77777777" w:rsidTr="00A77199">
        <w:trPr>
          <w:trHeight w:val="720"/>
        </w:trPr>
        <w:tc>
          <w:tcPr>
            <w:tcW w:w="218" w:type="dxa"/>
            <w:vMerge/>
            <w:tcBorders>
              <w:top w:val="nil"/>
            </w:tcBorders>
          </w:tcPr>
          <w:p w14:paraId="5234B65F" w14:textId="77777777" w:rsidR="000C202A" w:rsidRPr="00764012" w:rsidRDefault="000C202A" w:rsidP="00A77199">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4B4545BC" w14:textId="77777777" w:rsidR="000C202A" w:rsidRPr="00764012" w:rsidRDefault="000C202A" w:rsidP="00A77199">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喀痰検査</w:t>
            </w:r>
          </w:p>
        </w:tc>
        <w:tc>
          <w:tcPr>
            <w:tcW w:w="7233" w:type="dxa"/>
            <w:gridSpan w:val="4"/>
            <w:tcBorders>
              <w:top w:val="single" w:sz="4" w:space="0" w:color="auto"/>
              <w:bottom w:val="single" w:sz="4" w:space="0" w:color="auto"/>
            </w:tcBorders>
            <w:vAlign w:val="center"/>
          </w:tcPr>
          <w:p w14:paraId="3B91145D" w14:textId="77777777" w:rsidR="000C202A" w:rsidRPr="00764012" w:rsidRDefault="000C202A" w:rsidP="00A77199">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①　胸部エックス線検査を省略された者</w:t>
            </w:r>
          </w:p>
          <w:p w14:paraId="47C7102C" w14:textId="77777777" w:rsidR="000C202A" w:rsidRPr="00764012" w:rsidRDefault="000C202A" w:rsidP="00A77199">
            <w:pPr>
              <w:ind w:left="200" w:hangingChars="100" w:hanging="200"/>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②　胸部エックス線検査によって，病変の発見されない者又は結核発症のおそれがないと診断された者</w:t>
            </w:r>
          </w:p>
        </w:tc>
        <w:tc>
          <w:tcPr>
            <w:tcW w:w="221" w:type="dxa"/>
            <w:vMerge/>
            <w:tcBorders>
              <w:top w:val="nil"/>
            </w:tcBorders>
          </w:tcPr>
          <w:p w14:paraId="3AC44067"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tc>
      </w:tr>
      <w:tr w:rsidR="00A9380D" w:rsidRPr="00764012" w14:paraId="128DA2FF" w14:textId="77777777" w:rsidTr="00A77199">
        <w:trPr>
          <w:trHeight w:val="720"/>
        </w:trPr>
        <w:tc>
          <w:tcPr>
            <w:tcW w:w="218" w:type="dxa"/>
            <w:vMerge/>
            <w:tcBorders>
              <w:top w:val="nil"/>
            </w:tcBorders>
          </w:tcPr>
          <w:p w14:paraId="6AB8269E" w14:textId="77777777" w:rsidR="000C202A" w:rsidRPr="00764012" w:rsidRDefault="000C202A" w:rsidP="00A77199">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35AE68DF" w14:textId="77777777" w:rsidR="000C202A" w:rsidRPr="00764012" w:rsidRDefault="000C202A" w:rsidP="00A77199">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貧血検査，肝機能検査，血中脂質検査，血糖検査，心電図検査</w:t>
            </w:r>
          </w:p>
        </w:tc>
        <w:tc>
          <w:tcPr>
            <w:tcW w:w="7233" w:type="dxa"/>
            <w:gridSpan w:val="4"/>
            <w:tcBorders>
              <w:top w:val="single" w:sz="4" w:space="0" w:color="auto"/>
              <w:bottom w:val="single" w:sz="4" w:space="0" w:color="auto"/>
            </w:tcBorders>
            <w:vAlign w:val="center"/>
          </w:tcPr>
          <w:p w14:paraId="7EF9F4F2" w14:textId="77777777" w:rsidR="000C202A" w:rsidRPr="00764012" w:rsidRDefault="000C202A" w:rsidP="00A77199">
            <w:pP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35歳未満の者及び36～39歳の者</w:t>
            </w:r>
          </w:p>
        </w:tc>
        <w:tc>
          <w:tcPr>
            <w:tcW w:w="221" w:type="dxa"/>
            <w:vMerge/>
            <w:tcBorders>
              <w:top w:val="nil"/>
            </w:tcBorders>
          </w:tcPr>
          <w:p w14:paraId="5636E21F" w14:textId="77777777" w:rsidR="000C202A" w:rsidRPr="00764012" w:rsidRDefault="000C202A" w:rsidP="00A77199">
            <w:pPr>
              <w:widowControl/>
              <w:jc w:val="left"/>
              <w:rPr>
                <w:rFonts w:ascii="ＭＳ ゴシック" w:eastAsia="ＭＳ ゴシック" w:hAnsi="ＭＳ ゴシック"/>
                <w:color w:val="000000" w:themeColor="text1"/>
                <w:kern w:val="0"/>
                <w:sz w:val="20"/>
                <w:szCs w:val="20"/>
              </w:rPr>
            </w:pPr>
          </w:p>
        </w:tc>
      </w:tr>
      <w:tr w:rsidR="00A9380D" w:rsidRPr="00764012" w14:paraId="49B6CFA2" w14:textId="77777777" w:rsidTr="00805ECC">
        <w:trPr>
          <w:trHeight w:val="94"/>
        </w:trPr>
        <w:tc>
          <w:tcPr>
            <w:tcW w:w="218" w:type="dxa"/>
            <w:vMerge/>
            <w:tcBorders>
              <w:top w:val="nil"/>
              <w:bottom w:val="nil"/>
              <w:right w:val="nil"/>
            </w:tcBorders>
          </w:tcPr>
          <w:p w14:paraId="5EB2BB0B" w14:textId="77777777" w:rsidR="000C202A" w:rsidRPr="00764012" w:rsidRDefault="000C202A" w:rsidP="00A7719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9400" w:type="dxa"/>
            <w:gridSpan w:val="5"/>
            <w:tcBorders>
              <w:top w:val="single" w:sz="4" w:space="0" w:color="auto"/>
              <w:left w:val="nil"/>
              <w:bottom w:val="nil"/>
              <w:right w:val="nil"/>
            </w:tcBorders>
          </w:tcPr>
          <w:p w14:paraId="09BE8DDC" w14:textId="77777777" w:rsidR="000C202A" w:rsidRPr="00764012" w:rsidRDefault="000C202A" w:rsidP="00A77199">
            <w:pPr>
              <w:jc w:val="left"/>
              <w:rPr>
                <w:rFonts w:ascii="ＭＳ ゴシック" w:eastAsia="ＭＳ ゴシック" w:hAnsi="ＭＳ ゴシック"/>
                <w:color w:val="000000" w:themeColor="text1"/>
                <w:kern w:val="0"/>
                <w:sz w:val="20"/>
                <w:szCs w:val="20"/>
              </w:rPr>
            </w:pPr>
          </w:p>
        </w:tc>
        <w:tc>
          <w:tcPr>
            <w:tcW w:w="221" w:type="dxa"/>
            <w:vMerge/>
            <w:tcBorders>
              <w:top w:val="nil"/>
              <w:left w:val="nil"/>
              <w:bottom w:val="nil"/>
            </w:tcBorders>
          </w:tcPr>
          <w:p w14:paraId="6E54E3DF" w14:textId="77777777" w:rsidR="000C202A" w:rsidRPr="00764012" w:rsidRDefault="000C202A" w:rsidP="00A77199">
            <w:pPr>
              <w:jc w:val="left"/>
              <w:rPr>
                <w:rFonts w:ascii="ＭＳ ゴシック" w:eastAsia="ＭＳ ゴシック" w:hAnsi="ＭＳ ゴシック"/>
                <w:color w:val="000000" w:themeColor="text1"/>
                <w:kern w:val="0"/>
                <w:sz w:val="20"/>
                <w:szCs w:val="20"/>
              </w:rPr>
            </w:pPr>
          </w:p>
        </w:tc>
      </w:tr>
      <w:tr w:rsidR="00A9380D" w:rsidRPr="00764012" w14:paraId="70BD1120" w14:textId="77777777" w:rsidTr="009C3C62">
        <w:trPr>
          <w:trHeight w:val="2527"/>
        </w:trPr>
        <w:tc>
          <w:tcPr>
            <w:tcW w:w="3645" w:type="dxa"/>
            <w:gridSpan w:val="3"/>
            <w:tcBorders>
              <w:top w:val="nil"/>
            </w:tcBorders>
          </w:tcPr>
          <w:p w14:paraId="054849CE" w14:textId="289838CE" w:rsidR="00F21477" w:rsidRPr="00764012" w:rsidRDefault="00F21477" w:rsidP="00805ECC">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過去の検診結果，自覚症状及び他覚症状の</w:t>
            </w:r>
            <w:r w:rsidR="00926F7C" w:rsidRPr="00764012">
              <w:rPr>
                <w:rFonts w:ascii="ＭＳ ゴシック" w:eastAsia="ＭＳ ゴシック" w:hAnsi="ＭＳ ゴシック" w:cs="ＭＳ ゴシック" w:hint="eastAsia"/>
                <w:color w:val="000000" w:themeColor="text1"/>
                <w:kern w:val="0"/>
                <w:sz w:val="20"/>
                <w:szCs w:val="20"/>
              </w:rPr>
              <w:t>有無</w:t>
            </w:r>
            <w:r w:rsidRPr="00764012">
              <w:rPr>
                <w:rFonts w:ascii="ＭＳ ゴシック" w:eastAsia="ＭＳ ゴシック" w:hAnsi="ＭＳ ゴシック" w:cs="ＭＳ ゴシック" w:hint="eastAsia"/>
                <w:color w:val="000000" w:themeColor="text1"/>
                <w:kern w:val="0"/>
                <w:sz w:val="20"/>
                <w:szCs w:val="20"/>
              </w:rPr>
              <w:t>等を参考に，医師が必要でないと認めるときは，当該項目の全部又は一部を省略することができる。</w:t>
            </w:r>
          </w:p>
          <w:p w14:paraId="4144100B" w14:textId="77777777" w:rsidR="00F21477" w:rsidRPr="00764012" w:rsidRDefault="00F21477" w:rsidP="00A7719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E414BD"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健康診断の記録については５年間</w:t>
            </w:r>
          </w:p>
          <w:p w14:paraId="6B285647" w14:textId="77777777" w:rsidR="00F21477" w:rsidRPr="00764012" w:rsidRDefault="00F21477" w:rsidP="00A7719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は保存すること。</w:t>
            </w:r>
          </w:p>
          <w:p w14:paraId="0582CB4C" w14:textId="77777777" w:rsidR="00F21477" w:rsidRPr="00764012" w:rsidRDefault="00F21477" w:rsidP="00F21477">
            <w:pPr>
              <w:overflowPunct w:val="0"/>
              <w:ind w:left="142" w:hangingChars="71" w:hanging="142"/>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 xml:space="preserve">○ </w:t>
            </w:r>
            <w:r w:rsidR="00E414BD"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施設長は，毎年度，結核に係る定期の健康診断を行わなければならない。</w:t>
            </w:r>
          </w:p>
        </w:tc>
        <w:tc>
          <w:tcPr>
            <w:tcW w:w="1980" w:type="dxa"/>
            <w:tcBorders>
              <w:top w:val="nil"/>
            </w:tcBorders>
          </w:tcPr>
          <w:p w14:paraId="05BDCC80" w14:textId="77777777" w:rsidR="00F21477" w:rsidRPr="00764012" w:rsidRDefault="00F21477" w:rsidP="00A77199">
            <w:pPr>
              <w:overflowPunct w:val="0"/>
              <w:textAlignment w:val="baseline"/>
              <w:rPr>
                <w:rFonts w:ascii="ＭＳ ゴシック" w:eastAsia="ＭＳ ゴシック" w:hAnsi="ＭＳ ゴシック"/>
                <w:color w:val="000000" w:themeColor="text1"/>
                <w:kern w:val="0"/>
                <w:sz w:val="20"/>
                <w:szCs w:val="20"/>
              </w:rPr>
            </w:pPr>
          </w:p>
        </w:tc>
        <w:tc>
          <w:tcPr>
            <w:tcW w:w="4214" w:type="dxa"/>
            <w:gridSpan w:val="3"/>
            <w:tcBorders>
              <w:top w:val="nil"/>
            </w:tcBorders>
          </w:tcPr>
          <w:p w14:paraId="5D5AEC37" w14:textId="77777777" w:rsidR="00F21477" w:rsidRPr="00764012" w:rsidRDefault="00F21477" w:rsidP="00E54545">
            <w:pPr>
              <w:ind w:left="225" w:hangingChars="125" w:hanging="225"/>
              <w:jc w:val="left"/>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18"/>
                <w:szCs w:val="18"/>
              </w:rPr>
              <w:t>○労働安全衛生法および同法施行令の施行について（昭和47年9月18日　基発 第602号）Ⅰ</w:t>
            </w:r>
            <w:r w:rsidR="008725C8" w:rsidRPr="00764012">
              <w:rPr>
                <w:rFonts w:ascii="ＭＳ ゴシック" w:eastAsia="ＭＳ ゴシック" w:hAnsi="ＭＳ ゴシック" w:hint="eastAsia"/>
                <w:color w:val="000000" w:themeColor="text1"/>
                <w:kern w:val="0"/>
                <w:sz w:val="18"/>
                <w:szCs w:val="18"/>
              </w:rPr>
              <w:t>-</w:t>
            </w:r>
            <w:r w:rsidRPr="00764012">
              <w:rPr>
                <w:rFonts w:ascii="ＭＳ ゴシック" w:eastAsia="ＭＳ ゴシック" w:hAnsi="ＭＳ ゴシック" w:hint="eastAsia"/>
                <w:color w:val="000000" w:themeColor="text1"/>
                <w:kern w:val="0"/>
                <w:sz w:val="18"/>
                <w:szCs w:val="18"/>
              </w:rPr>
              <w:t>13</w:t>
            </w:r>
            <w:r w:rsidR="008725C8" w:rsidRPr="00764012">
              <w:rPr>
                <w:rFonts w:ascii="ＭＳ ゴシック" w:eastAsia="ＭＳ ゴシック" w:hAnsi="ＭＳ ゴシック" w:hint="eastAsia"/>
                <w:color w:val="000000" w:themeColor="text1"/>
                <w:kern w:val="0"/>
                <w:sz w:val="18"/>
                <w:szCs w:val="18"/>
              </w:rPr>
              <w:t>-</w:t>
            </w:r>
            <w:r w:rsidRPr="00764012">
              <w:rPr>
                <w:rFonts w:ascii="ＭＳ ゴシック" w:eastAsia="ＭＳ ゴシック" w:hAnsi="ＭＳ ゴシック" w:hint="eastAsia"/>
                <w:color w:val="000000" w:themeColor="text1"/>
                <w:kern w:val="0"/>
                <w:sz w:val="18"/>
                <w:szCs w:val="18"/>
              </w:rPr>
              <w:t>（2</w:t>
            </w:r>
            <w:r w:rsidR="008725C8" w:rsidRPr="00764012">
              <w:rPr>
                <w:rFonts w:ascii="ＭＳ ゴシック" w:eastAsia="ＭＳ ゴシック" w:hAnsi="ＭＳ ゴシック" w:hint="eastAsia"/>
                <w:color w:val="000000" w:themeColor="text1"/>
                <w:kern w:val="0"/>
                <w:sz w:val="18"/>
                <w:szCs w:val="18"/>
              </w:rPr>
              <w:t>）-</w:t>
            </w:r>
            <w:r w:rsidRPr="00764012">
              <w:rPr>
                <w:rFonts w:ascii="ＭＳ ゴシック" w:eastAsia="ＭＳ ゴシック" w:hAnsi="ＭＳ ゴシック" w:hint="eastAsia"/>
                <w:color w:val="000000" w:themeColor="text1"/>
                <w:kern w:val="0"/>
                <w:sz w:val="18"/>
                <w:szCs w:val="18"/>
              </w:rPr>
              <w:t>イ</w:t>
            </w:r>
          </w:p>
          <w:p w14:paraId="0424F025" w14:textId="77777777" w:rsidR="00F21477" w:rsidRPr="00764012" w:rsidRDefault="00F21477" w:rsidP="00805ECC">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※要参照</w:t>
            </w:r>
          </w:p>
          <w:p w14:paraId="181D8014" w14:textId="77777777" w:rsidR="00F21477" w:rsidRPr="00764012" w:rsidRDefault="00F21477" w:rsidP="00E54545">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○労働安全衛生規則第44条第</w:t>
            </w:r>
            <w:r w:rsidR="00DE481D"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項の規定に基づき厚生労働大臣が定める基準</w:t>
            </w:r>
          </w:p>
          <w:p w14:paraId="3EC7416D" w14:textId="77777777" w:rsidR="00F21477" w:rsidRPr="00764012" w:rsidRDefault="00F21477" w:rsidP="00805ECC">
            <w:pPr>
              <w:overflowPunct w:val="0"/>
              <w:ind w:left="2"/>
              <w:textAlignment w:val="baseline"/>
              <w:rPr>
                <w:rFonts w:ascii="ＭＳ ゴシック" w:eastAsia="ＭＳ ゴシック" w:hAnsi="ＭＳ ゴシック"/>
                <w:color w:val="000000" w:themeColor="text1"/>
                <w:sz w:val="18"/>
                <w:szCs w:val="18"/>
                <w:lang w:eastAsia="zh-CN"/>
              </w:rPr>
            </w:pPr>
            <w:r w:rsidRPr="00764012">
              <w:rPr>
                <w:rFonts w:ascii="ＭＳ ゴシック" w:eastAsia="ＭＳ ゴシック" w:hAnsi="ＭＳ ゴシック" w:hint="eastAsia"/>
                <w:color w:val="000000" w:themeColor="text1"/>
                <w:sz w:val="18"/>
                <w:szCs w:val="18"/>
                <w:lang w:eastAsia="zh-CN"/>
              </w:rPr>
              <w:t>○労働安全衛生規則第51条</w:t>
            </w:r>
          </w:p>
          <w:p w14:paraId="7D25DB58" w14:textId="77777777" w:rsidR="00F21477" w:rsidRPr="00764012" w:rsidRDefault="00F21477" w:rsidP="00A77199">
            <w:pPr>
              <w:widowControl/>
              <w:jc w:val="left"/>
              <w:rPr>
                <w:rFonts w:ascii="ＭＳ ゴシック" w:eastAsia="ＭＳ ゴシック" w:hAnsi="ＭＳ ゴシック"/>
                <w:color w:val="000000" w:themeColor="text1"/>
                <w:kern w:val="0"/>
                <w:sz w:val="18"/>
                <w:szCs w:val="18"/>
              </w:rPr>
            </w:pPr>
          </w:p>
          <w:p w14:paraId="305CBCA0" w14:textId="77777777" w:rsidR="00F21477" w:rsidRPr="00764012" w:rsidRDefault="00F21477" w:rsidP="00E54545">
            <w:pPr>
              <w:widowControl/>
              <w:ind w:left="180" w:hangingChars="100" w:hanging="180"/>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kern w:val="0"/>
                <w:sz w:val="18"/>
                <w:szCs w:val="18"/>
              </w:rPr>
              <w:t>○感染症の予防及び感染症の患者に対する医療に関する法律第53条の</w:t>
            </w:r>
            <w:r w:rsidR="00DE481D" w:rsidRPr="00764012">
              <w:rPr>
                <w:rFonts w:ascii="ＭＳ ゴシック" w:eastAsia="ＭＳ ゴシック" w:hAnsi="ＭＳ ゴシック" w:hint="eastAsia"/>
                <w:color w:val="000000" w:themeColor="text1"/>
                <w:kern w:val="0"/>
                <w:sz w:val="18"/>
                <w:szCs w:val="18"/>
              </w:rPr>
              <w:t>２</w:t>
            </w:r>
            <w:r w:rsidRPr="00764012">
              <w:rPr>
                <w:rFonts w:ascii="ＭＳ ゴシック" w:eastAsia="ＭＳ ゴシック" w:hAnsi="ＭＳ ゴシック" w:hint="eastAsia"/>
                <w:color w:val="000000" w:themeColor="text1"/>
                <w:kern w:val="0"/>
                <w:sz w:val="18"/>
                <w:szCs w:val="18"/>
              </w:rPr>
              <w:t>第</w:t>
            </w:r>
            <w:r w:rsidR="00DE481D" w:rsidRPr="00764012">
              <w:rPr>
                <w:rFonts w:ascii="ＭＳ ゴシック" w:eastAsia="ＭＳ ゴシック" w:hAnsi="ＭＳ ゴシック" w:hint="eastAsia"/>
                <w:color w:val="000000" w:themeColor="text1"/>
                <w:kern w:val="0"/>
                <w:sz w:val="18"/>
                <w:szCs w:val="18"/>
              </w:rPr>
              <w:t>１</w:t>
            </w:r>
            <w:r w:rsidRPr="00764012">
              <w:rPr>
                <w:rFonts w:ascii="ＭＳ ゴシック" w:eastAsia="ＭＳ ゴシック" w:hAnsi="ＭＳ ゴシック" w:hint="eastAsia"/>
                <w:color w:val="000000" w:themeColor="text1"/>
                <w:kern w:val="0"/>
                <w:sz w:val="18"/>
                <w:szCs w:val="18"/>
              </w:rPr>
              <w:t>項</w:t>
            </w:r>
          </w:p>
        </w:tc>
      </w:tr>
    </w:tbl>
    <w:p w14:paraId="2046F203" w14:textId="77777777" w:rsidR="000C202A" w:rsidRPr="00764012" w:rsidRDefault="000C202A" w:rsidP="000C202A">
      <w:pPr>
        <w:ind w:firstLineChars="400" w:firstLine="800"/>
        <w:jc w:val="center"/>
        <w:rPr>
          <w:rFonts w:ascii="ＭＳ ゴシック" w:eastAsia="ＭＳ ゴシック" w:hAnsi="ＭＳ ゴシック"/>
          <w:color w:val="000000" w:themeColor="text1"/>
          <w:sz w:val="20"/>
          <w:szCs w:val="20"/>
        </w:rPr>
      </w:pPr>
    </w:p>
    <w:p w14:paraId="5CBF1A74" w14:textId="30DF1D55" w:rsidR="00480298" w:rsidRPr="00764012" w:rsidRDefault="000C202A" w:rsidP="009C3C62">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６</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7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459"/>
        <w:gridCol w:w="1590"/>
        <w:gridCol w:w="1050"/>
        <w:gridCol w:w="2703"/>
        <w:gridCol w:w="649"/>
        <w:gridCol w:w="1194"/>
      </w:tblGrid>
      <w:tr w:rsidR="00A9380D" w:rsidRPr="00764012" w14:paraId="158A38C9" w14:textId="77777777" w:rsidTr="00FE6193">
        <w:trPr>
          <w:trHeight w:val="416"/>
        </w:trPr>
        <w:tc>
          <w:tcPr>
            <w:tcW w:w="2273" w:type="dxa"/>
            <w:vAlign w:val="center"/>
          </w:tcPr>
          <w:p w14:paraId="2A66CB47" w14:textId="77777777" w:rsidR="00480298" w:rsidRPr="00764012" w:rsidRDefault="00480298" w:rsidP="00D8599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02" w:type="dxa"/>
            <w:gridSpan w:val="4"/>
            <w:vAlign w:val="center"/>
          </w:tcPr>
          <w:p w14:paraId="4491354A" w14:textId="77777777" w:rsidR="00480298" w:rsidRPr="00764012" w:rsidRDefault="00480298" w:rsidP="00D8599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43" w:type="dxa"/>
            <w:gridSpan w:val="2"/>
            <w:vAlign w:val="center"/>
          </w:tcPr>
          <w:p w14:paraId="11B63133" w14:textId="77777777" w:rsidR="00480298" w:rsidRPr="00764012" w:rsidRDefault="00480298" w:rsidP="00D8599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448C3F46" w14:textId="77777777" w:rsidTr="00FE6193">
        <w:trPr>
          <w:trHeight w:val="6488"/>
        </w:trPr>
        <w:tc>
          <w:tcPr>
            <w:tcW w:w="2273" w:type="dxa"/>
            <w:vMerge w:val="restart"/>
          </w:tcPr>
          <w:p w14:paraId="72B146E4"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15F98ACC"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214E723A"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5980E4CC"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40D65C1F"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7A98EE52"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57FBB08E"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6DB11FA9"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3F187BB3"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294E4BAF"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3BBA4141"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73663BCB"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3410CB24"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034DE93E"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5EF995BC"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27F23F91"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137D683C"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4D146F02"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23F375D2"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4DFBC7D0"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4F2D5E30" w14:textId="77777777" w:rsidR="00480298" w:rsidRPr="00764012" w:rsidRDefault="00480298"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02" w:type="dxa"/>
            <w:gridSpan w:val="4"/>
            <w:tcBorders>
              <w:bottom w:val="nil"/>
            </w:tcBorders>
          </w:tcPr>
          <w:p w14:paraId="1A83394C"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p>
          <w:p w14:paraId="3739D4A1" w14:textId="77777777" w:rsidR="00480298" w:rsidRPr="00764012" w:rsidRDefault="000631C3" w:rsidP="00D85997">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(3)</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正職員以外の臨時職員や｢常時使用する短時間職員｣</w:t>
            </w:r>
          </w:p>
          <w:p w14:paraId="409EEAEC"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右欄参照</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20"/>
                <w:szCs w:val="20"/>
              </w:rPr>
              <w:t>も</w:t>
            </w:r>
            <w:r w:rsidRPr="00764012">
              <w:rPr>
                <w:rFonts w:ascii="ＭＳ ゴシック" w:eastAsia="ＭＳ ゴシック" w:hAnsi="ＭＳ ゴシック" w:cs="ＭＳ ゴシック"/>
                <w:color w:val="000000" w:themeColor="text1"/>
                <w:kern w:val="0"/>
                <w:sz w:val="20"/>
                <w:szCs w:val="20"/>
              </w:rPr>
              <w:t>(1)(2)</w:t>
            </w:r>
            <w:r w:rsidRPr="00764012">
              <w:rPr>
                <w:rFonts w:ascii="ＭＳ ゴシック" w:eastAsia="ＭＳ ゴシック" w:hAnsi="ＭＳ ゴシック" w:cs="ＭＳ ゴシック" w:hint="eastAsia"/>
                <w:color w:val="000000" w:themeColor="text1"/>
                <w:kern w:val="0"/>
                <w:sz w:val="20"/>
                <w:szCs w:val="20"/>
              </w:rPr>
              <w:t>の健康診断の対象としているか。</w:t>
            </w:r>
          </w:p>
          <w:p w14:paraId="2BA72FAF"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47DD1F25"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0900AEBA"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7A3BD8B4"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64F56800"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5A3B685"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649DE315"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181D8382"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F4AD4C3"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4D12212" w14:textId="77777777" w:rsidR="00480298" w:rsidRPr="00764012" w:rsidRDefault="000631C3" w:rsidP="00D85997">
            <w:pPr>
              <w:overflowPunct w:val="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(4)</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受診していない職員はいないか。</w:t>
            </w:r>
          </w:p>
          <w:p w14:paraId="5614CF39"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775EB0DE"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06B43BD3" w14:textId="77777777" w:rsidR="001538AC" w:rsidRPr="00764012" w:rsidRDefault="000631C3"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(5)</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再検査，精密検査対象者に対して，必要な検査・治療を</w:t>
            </w:r>
          </w:p>
          <w:p w14:paraId="4B67B4D7" w14:textId="77777777" w:rsidR="00480298" w:rsidRPr="00764012" w:rsidRDefault="00480298" w:rsidP="00D85997">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受けられるよう配慮しているか。</w:t>
            </w:r>
          </w:p>
          <w:p w14:paraId="649175DE"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B63B6B7" w14:textId="77777777" w:rsidR="000631C3" w:rsidRPr="00764012" w:rsidRDefault="000631C3" w:rsidP="00D85997">
            <w:pPr>
              <w:overflowPunct w:val="0"/>
              <w:ind w:leftChars="17" w:left="36"/>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(6)</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再検査等の結果を，施設において</w:t>
            </w:r>
            <w:r w:rsidR="00BB758B" w:rsidRPr="00764012">
              <w:rPr>
                <w:rFonts w:ascii="ＭＳ ゴシック" w:eastAsia="ＭＳ ゴシック" w:hAnsi="ＭＳ ゴシック" w:cs="ＭＳ ゴシック" w:hint="eastAsia"/>
                <w:color w:val="000000" w:themeColor="text1"/>
                <w:kern w:val="0"/>
                <w:sz w:val="20"/>
                <w:szCs w:val="20"/>
              </w:rPr>
              <w:t>確認</w:t>
            </w:r>
            <w:r w:rsidR="00480298" w:rsidRPr="00764012">
              <w:rPr>
                <w:rFonts w:ascii="ＭＳ ゴシック" w:eastAsia="ＭＳ ゴシック" w:hAnsi="ＭＳ ゴシック" w:cs="ＭＳ ゴシック" w:hint="eastAsia"/>
                <w:color w:val="000000" w:themeColor="text1"/>
                <w:kern w:val="0"/>
                <w:sz w:val="20"/>
                <w:szCs w:val="20"/>
              </w:rPr>
              <w:t>している</w:t>
            </w:r>
            <w:r w:rsidR="00BB758B" w:rsidRPr="00764012">
              <w:rPr>
                <w:rFonts w:ascii="ＭＳ ゴシック" w:eastAsia="ＭＳ ゴシック" w:hAnsi="ＭＳ ゴシック" w:cs="ＭＳ ゴシック" w:hint="eastAsia"/>
                <w:color w:val="000000" w:themeColor="text1"/>
                <w:kern w:val="0"/>
                <w:sz w:val="20"/>
                <w:szCs w:val="20"/>
              </w:rPr>
              <w:t>か。</w:t>
            </w:r>
          </w:p>
          <w:p w14:paraId="7B6567FD" w14:textId="77777777" w:rsidR="00480298" w:rsidRPr="00764012" w:rsidRDefault="00480298" w:rsidP="00D85997">
            <w:pPr>
              <w:overflowPunct w:val="0"/>
              <w:ind w:leftChars="17" w:left="36" w:firstLineChars="200" w:firstLine="400"/>
              <w:textAlignment w:val="baseline"/>
              <w:rPr>
                <w:rFonts w:ascii="ＭＳ ゴシック" w:eastAsia="ＭＳ ゴシック" w:hAnsi="ＭＳ ゴシック"/>
                <w:color w:val="000000" w:themeColor="text1"/>
                <w:kern w:val="0"/>
                <w:sz w:val="20"/>
                <w:szCs w:val="20"/>
              </w:rPr>
            </w:pPr>
          </w:p>
          <w:p w14:paraId="7C53491F"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22291FFA"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1EBC7B16"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FCAB67C" w14:textId="77777777" w:rsidR="000631C3" w:rsidRPr="00764012" w:rsidRDefault="000631C3"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(7)</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短時間職員</w:t>
            </w:r>
            <w:r w:rsidR="00F57A9A" w:rsidRPr="00764012">
              <w:rPr>
                <w:rFonts w:ascii="ＭＳ ゴシック" w:eastAsia="ＭＳ ゴシック" w:hAnsi="ＭＳ ゴシック" w:cs="ＭＳ ゴシック" w:hint="eastAsia"/>
                <w:color w:val="000000" w:themeColor="text1"/>
                <w:kern w:val="0"/>
                <w:sz w:val="20"/>
                <w:szCs w:val="20"/>
              </w:rPr>
              <w:t>（常時使用する短時間労働者）以外の者</w:t>
            </w:r>
            <w:r w:rsidR="00480298" w:rsidRPr="00764012">
              <w:rPr>
                <w:rFonts w:ascii="ＭＳ ゴシック" w:eastAsia="ＭＳ ゴシック" w:hAnsi="ＭＳ ゴシック" w:cs="ＭＳ ゴシック" w:hint="eastAsia"/>
                <w:color w:val="000000" w:themeColor="text1"/>
                <w:kern w:val="0"/>
                <w:sz w:val="20"/>
                <w:szCs w:val="20"/>
              </w:rPr>
              <w:t>に対</w:t>
            </w:r>
          </w:p>
          <w:p w14:paraId="5EC7956D" w14:textId="77777777" w:rsidR="000631C3" w:rsidRPr="00764012" w:rsidRDefault="00480298" w:rsidP="00D85997">
            <w:pPr>
              <w:overflowPunct w:val="0"/>
              <w:ind w:firstLineChars="160" w:firstLine="32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しても雇い入れ時に健康診断を実施するか，又は，健康診</w:t>
            </w:r>
          </w:p>
          <w:p w14:paraId="29BC6365" w14:textId="77777777" w:rsidR="00480298" w:rsidRPr="00764012" w:rsidRDefault="00480298" w:rsidP="00D85997">
            <w:pPr>
              <w:overflowPunct w:val="0"/>
              <w:ind w:firstLineChars="160" w:firstLine="32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断書を徴しているか。</w:t>
            </w:r>
          </w:p>
          <w:p w14:paraId="3B3DE9A4" w14:textId="77777777" w:rsidR="00480298" w:rsidRPr="00764012" w:rsidRDefault="000631C3" w:rsidP="00D85997">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また，定期健康診断を実施しているか。</w:t>
            </w:r>
          </w:p>
          <w:p w14:paraId="51390B26"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46D9117"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A63E27E" w14:textId="77777777" w:rsidR="000631C3" w:rsidRPr="00764012" w:rsidRDefault="000631C3" w:rsidP="00D85997">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(8)</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腰に著しい負担がかかる作業に従事する職員について</w:t>
            </w:r>
            <w:r w:rsidR="00480298" w:rsidRPr="00764012">
              <w:rPr>
                <w:rFonts w:ascii="ＭＳ ゴシック" w:eastAsia="ＭＳ ゴシック" w:hAnsi="ＭＳ ゴシック" w:cs="ＭＳ ゴシック"/>
                <w:color w:val="000000" w:themeColor="text1"/>
                <w:kern w:val="0"/>
                <w:sz w:val="20"/>
                <w:szCs w:val="20"/>
              </w:rPr>
              <w:t xml:space="preserve">, </w:t>
            </w:r>
          </w:p>
          <w:p w14:paraId="74F4CC05" w14:textId="77777777" w:rsidR="008216C4" w:rsidRPr="00764012" w:rsidRDefault="00480298" w:rsidP="00D85997">
            <w:pPr>
              <w:overflowPunct w:val="0"/>
              <w:ind w:leftChars="112" w:left="235" w:firstLineChars="50" w:firstLine="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腰痛に関する健康診断を，６</w:t>
            </w:r>
            <w:r w:rsidR="00D31A69" w:rsidRPr="00764012">
              <w:rPr>
                <w:rFonts w:ascii="ＭＳ ゴシック" w:eastAsia="ＭＳ ゴシック" w:hAnsi="ＭＳ ゴシック" w:cs="ＭＳ ゴシック" w:hint="eastAsia"/>
                <w:color w:val="000000" w:themeColor="text1"/>
                <w:kern w:val="0"/>
                <w:sz w:val="20"/>
                <w:szCs w:val="20"/>
              </w:rPr>
              <w:t>か</w:t>
            </w:r>
            <w:r w:rsidRPr="00764012">
              <w:rPr>
                <w:rFonts w:ascii="ＭＳ ゴシック" w:eastAsia="ＭＳ ゴシック" w:hAnsi="ＭＳ ゴシック" w:cs="ＭＳ ゴシック" w:hint="eastAsia"/>
                <w:color w:val="000000" w:themeColor="text1"/>
                <w:kern w:val="0"/>
                <w:sz w:val="20"/>
                <w:szCs w:val="20"/>
              </w:rPr>
              <w:t>月毎</w:t>
            </w:r>
            <w:r w:rsidR="008216C4" w:rsidRPr="00764012">
              <w:rPr>
                <w:rFonts w:ascii="ＭＳ ゴシック" w:eastAsia="ＭＳ ゴシック" w:hAnsi="ＭＳ ゴシック" w:cs="ＭＳ ゴシック" w:hint="eastAsia"/>
                <w:color w:val="000000" w:themeColor="text1"/>
                <w:kern w:val="0"/>
                <w:sz w:val="20"/>
                <w:szCs w:val="20"/>
              </w:rPr>
              <w:t>，</w:t>
            </w:r>
            <w:r w:rsidR="008216C4" w:rsidRPr="00764012">
              <w:rPr>
                <w:rFonts w:ascii="ＭＳ ゴシック" w:eastAsia="ＭＳ ゴシック" w:hAnsi="ＭＳ ゴシック" w:cs="ＭＳ ゴシック"/>
                <w:color w:val="000000" w:themeColor="text1"/>
                <w:kern w:val="0"/>
                <w:sz w:val="20"/>
                <w:szCs w:val="20"/>
              </w:rPr>
              <w:t>また</w:t>
            </w:r>
            <w:r w:rsidRPr="00764012">
              <w:rPr>
                <w:rFonts w:ascii="ＭＳ ゴシック" w:eastAsia="ＭＳ ゴシック" w:hAnsi="ＭＳ ゴシック" w:cs="ＭＳ ゴシック" w:hint="eastAsia"/>
                <w:color w:val="000000" w:themeColor="text1"/>
                <w:kern w:val="0"/>
                <w:sz w:val="20"/>
                <w:szCs w:val="20"/>
              </w:rPr>
              <w:t>，採用時，配置</w:t>
            </w:r>
          </w:p>
          <w:p w14:paraId="6E43CA42" w14:textId="77777777" w:rsidR="00480298" w:rsidRPr="00764012" w:rsidRDefault="00480298" w:rsidP="00D85997">
            <w:pPr>
              <w:overflowPunct w:val="0"/>
              <w:ind w:leftChars="112" w:left="235" w:firstLineChars="50" w:firstLine="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換え時に実施しているか。</w:t>
            </w:r>
          </w:p>
          <w:p w14:paraId="39B33C4A"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2C1CB588" w14:textId="77777777" w:rsidR="00480298" w:rsidRPr="00764012" w:rsidRDefault="00480298" w:rsidP="00D85997">
            <w:pPr>
              <w:ind w:left="400" w:hangingChars="200" w:hanging="400"/>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なお</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健康診断以外に腰痛予防対策を実施しているか。</w:t>
            </w:r>
          </w:p>
          <w:p w14:paraId="646CE34B"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43" w:type="dxa"/>
            <w:gridSpan w:val="2"/>
            <w:tcBorders>
              <w:bottom w:val="nil"/>
            </w:tcBorders>
          </w:tcPr>
          <w:p w14:paraId="405899A0"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220A5FC0" w14:textId="6606498D" w:rsidR="00480298" w:rsidRPr="00764012" w:rsidRDefault="00066A72" w:rsidP="00D859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229929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048835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3080D50"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66F37141"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244CB77D"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2E27FDF8"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4F46D87A"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6BEBA1CD"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49AB1B60"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44460CEA"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4E6A3B15"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5C6978CE"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554C716B" w14:textId="6E2611F1" w:rsidR="00480298" w:rsidRPr="00764012" w:rsidRDefault="00066A72" w:rsidP="00D859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7541989"/>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83591692"/>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cs="ＭＳ ゴシック" w:hint="eastAsia"/>
                <w:color w:val="000000" w:themeColor="text1"/>
                <w:kern w:val="0"/>
                <w:sz w:val="20"/>
                <w:szCs w:val="20"/>
              </w:rPr>
              <w:t>いる</w:t>
            </w:r>
          </w:p>
          <w:p w14:paraId="70A7F600"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76955FEC"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5B8DDFBD" w14:textId="7F19858B" w:rsidR="00480298" w:rsidRPr="00764012" w:rsidRDefault="00066A72" w:rsidP="00D859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15458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587987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CCD2B00"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15F79AEF"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56FF8715" w14:textId="5FFAB686" w:rsidR="00480298" w:rsidRPr="00764012" w:rsidRDefault="00066A72" w:rsidP="00D859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338159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424082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3EE1CAD"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00CEEFD8"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1DD3E087"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64595137"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518D9CD5" w14:textId="6E7BB901" w:rsidR="00480298" w:rsidRPr="00764012" w:rsidRDefault="00066A72" w:rsidP="00D8599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230894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424181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0C6847A" w14:textId="77777777" w:rsidR="00480298" w:rsidRPr="00764012" w:rsidRDefault="00480298" w:rsidP="00D85997">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1AD501C8" w14:textId="77777777" w:rsidR="00480298" w:rsidRPr="00764012" w:rsidRDefault="00480298" w:rsidP="00D85997">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78B217BD" w14:textId="3D45ECB0" w:rsidR="00480298" w:rsidRPr="00764012" w:rsidRDefault="00066A72" w:rsidP="00D8599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85145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83360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345B5CE" w14:textId="77777777" w:rsidR="00480298" w:rsidRPr="00764012" w:rsidRDefault="00480298" w:rsidP="00D85997">
            <w:pPr>
              <w:overflowPunct w:val="0"/>
              <w:jc w:val="center"/>
              <w:textAlignment w:val="baseline"/>
              <w:rPr>
                <w:rFonts w:ascii="ＭＳ ゴシック" w:eastAsia="ＭＳ ゴシック" w:hAnsi="ＭＳ ゴシック" w:cs="ＭＳ ゴシック"/>
                <w:color w:val="000000" w:themeColor="text1"/>
                <w:kern w:val="0"/>
                <w:sz w:val="20"/>
                <w:szCs w:val="20"/>
              </w:rPr>
            </w:pPr>
          </w:p>
          <w:p w14:paraId="045C7B54"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6AF3F0AC" w14:textId="0B4DD7BD" w:rsidR="00480298" w:rsidRPr="00764012" w:rsidRDefault="00066A72" w:rsidP="00D859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45556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539492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B64E84D"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5930A883"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3ABDA1ED"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kern w:val="0"/>
                <w:sz w:val="20"/>
                <w:szCs w:val="20"/>
              </w:rPr>
            </w:pPr>
          </w:p>
          <w:p w14:paraId="17F9D000" w14:textId="162CB95F" w:rsidR="00480298" w:rsidRPr="00764012" w:rsidRDefault="00066A72" w:rsidP="00D859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885541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659295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5AD4DBD" w14:textId="77777777" w:rsidR="00480298" w:rsidRPr="00764012" w:rsidRDefault="00480298" w:rsidP="00D85997">
            <w:pPr>
              <w:overflowPunct w:val="0"/>
              <w:jc w:val="center"/>
              <w:textAlignment w:val="baseline"/>
              <w:rPr>
                <w:rFonts w:ascii="ＭＳ ゴシック" w:eastAsia="ＭＳ ゴシック" w:hAnsi="ＭＳ ゴシック"/>
                <w:color w:val="000000" w:themeColor="text1"/>
                <w:sz w:val="20"/>
                <w:szCs w:val="20"/>
              </w:rPr>
            </w:pPr>
          </w:p>
        </w:tc>
      </w:tr>
      <w:tr w:rsidR="00A9380D" w:rsidRPr="00764012" w14:paraId="18F491BE" w14:textId="77777777" w:rsidTr="00FE6193">
        <w:trPr>
          <w:trHeight w:val="836"/>
        </w:trPr>
        <w:tc>
          <w:tcPr>
            <w:tcW w:w="2273" w:type="dxa"/>
            <w:vMerge/>
          </w:tcPr>
          <w:p w14:paraId="536444AF"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tc>
        <w:tc>
          <w:tcPr>
            <w:tcW w:w="459" w:type="dxa"/>
            <w:vMerge w:val="restart"/>
            <w:tcBorders>
              <w:top w:val="nil"/>
            </w:tcBorders>
          </w:tcPr>
          <w:p w14:paraId="48ABC8C3"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0141BCDB"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1F6D322"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50E9453"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B5CF258"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7C9EAAA"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val="restart"/>
          </w:tcPr>
          <w:p w14:paraId="783C6DA5"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p>
          <w:p w14:paraId="414756BE"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p>
          <w:p w14:paraId="68D77DFA"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腰痛に関する</w:t>
            </w:r>
          </w:p>
          <w:p w14:paraId="2E08E08C"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健康診断</w:t>
            </w:r>
          </w:p>
          <w:p w14:paraId="259B36F3"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p>
          <w:p w14:paraId="4E97C4D2"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p>
        </w:tc>
        <w:tc>
          <w:tcPr>
            <w:tcW w:w="1050" w:type="dxa"/>
          </w:tcPr>
          <w:p w14:paraId="2F667D23"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p>
          <w:p w14:paraId="09DB812F"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期　　日</w:t>
            </w:r>
          </w:p>
          <w:p w14:paraId="44F796E8"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p>
        </w:tc>
        <w:tc>
          <w:tcPr>
            <w:tcW w:w="3352" w:type="dxa"/>
            <w:gridSpan w:val="2"/>
          </w:tcPr>
          <w:p w14:paraId="696509E9"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①　　　　　　 ②　　　　　　</w:t>
            </w:r>
          </w:p>
          <w:p w14:paraId="643A225C"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③　　　　　　 ④</w:t>
            </w:r>
          </w:p>
          <w:p w14:paraId="254500C9" w14:textId="77777777" w:rsidR="00480298" w:rsidRPr="00764012" w:rsidRDefault="00480298" w:rsidP="00D85997">
            <w:pPr>
              <w:widowControl/>
              <w:jc w:val="left"/>
              <w:rPr>
                <w:rFonts w:ascii="ＭＳ ゴシック" w:eastAsia="ＭＳ ゴシック" w:hAnsi="ＭＳ ゴシック"/>
                <w:color w:val="000000" w:themeColor="text1"/>
                <w:kern w:val="0"/>
                <w:sz w:val="20"/>
                <w:szCs w:val="20"/>
              </w:rPr>
            </w:pPr>
          </w:p>
        </w:tc>
        <w:tc>
          <w:tcPr>
            <w:tcW w:w="1194" w:type="dxa"/>
            <w:vMerge w:val="restart"/>
            <w:tcBorders>
              <w:top w:val="nil"/>
            </w:tcBorders>
          </w:tcPr>
          <w:p w14:paraId="633BDEEE" w14:textId="77777777" w:rsidR="00480298" w:rsidRPr="00764012" w:rsidRDefault="00480298" w:rsidP="00D85997">
            <w:pPr>
              <w:widowControl/>
              <w:jc w:val="left"/>
              <w:rPr>
                <w:rFonts w:ascii="ＭＳ ゴシック" w:eastAsia="ＭＳ ゴシック" w:hAnsi="ＭＳ ゴシック"/>
                <w:color w:val="000000" w:themeColor="text1"/>
                <w:kern w:val="0"/>
                <w:sz w:val="20"/>
                <w:szCs w:val="20"/>
              </w:rPr>
            </w:pPr>
          </w:p>
          <w:p w14:paraId="0AE44E58" w14:textId="77777777" w:rsidR="00480298" w:rsidRPr="00764012" w:rsidRDefault="00480298" w:rsidP="00D85997">
            <w:pPr>
              <w:widowControl/>
              <w:jc w:val="left"/>
              <w:rPr>
                <w:rFonts w:ascii="ＭＳ ゴシック" w:eastAsia="ＭＳ ゴシック" w:hAnsi="ＭＳ ゴシック"/>
                <w:color w:val="000000" w:themeColor="text1"/>
                <w:kern w:val="0"/>
                <w:sz w:val="20"/>
                <w:szCs w:val="20"/>
              </w:rPr>
            </w:pPr>
          </w:p>
          <w:p w14:paraId="739E3F70"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tc>
      </w:tr>
      <w:tr w:rsidR="00A9380D" w:rsidRPr="00764012" w14:paraId="0584661D" w14:textId="77777777" w:rsidTr="00FE6193">
        <w:trPr>
          <w:trHeight w:val="780"/>
        </w:trPr>
        <w:tc>
          <w:tcPr>
            <w:tcW w:w="2273" w:type="dxa"/>
            <w:vMerge/>
          </w:tcPr>
          <w:p w14:paraId="7987E8C8"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tc>
        <w:tc>
          <w:tcPr>
            <w:tcW w:w="459" w:type="dxa"/>
            <w:vMerge/>
            <w:tcBorders>
              <w:bottom w:val="nil"/>
            </w:tcBorders>
          </w:tcPr>
          <w:p w14:paraId="6DFA3AC9"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tcPr>
          <w:p w14:paraId="33AE3438"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p>
        </w:tc>
        <w:tc>
          <w:tcPr>
            <w:tcW w:w="1050" w:type="dxa"/>
          </w:tcPr>
          <w:p w14:paraId="3D162448"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p>
          <w:p w14:paraId="157AB321" w14:textId="77777777" w:rsidR="00480298" w:rsidRPr="00764012" w:rsidRDefault="00480298" w:rsidP="00D85997">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実施人員</w:t>
            </w:r>
          </w:p>
          <w:p w14:paraId="1F36ABB8"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p>
        </w:tc>
        <w:tc>
          <w:tcPr>
            <w:tcW w:w="3352" w:type="dxa"/>
            <w:gridSpan w:val="2"/>
          </w:tcPr>
          <w:p w14:paraId="0F666433" w14:textId="77777777" w:rsidR="00365A7C" w:rsidRPr="00764012" w:rsidRDefault="00480298" w:rsidP="00D85997">
            <w:pPr>
              <w:widowControl/>
              <w:jc w:val="left"/>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①　　　　　　 ②　　</w:t>
            </w:r>
          </w:p>
          <w:p w14:paraId="661EAE66" w14:textId="77777777" w:rsidR="00365A7C" w:rsidRPr="00764012" w:rsidRDefault="00365A7C" w:rsidP="00D85997">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③　　　　　　 ④</w:t>
            </w:r>
          </w:p>
          <w:p w14:paraId="42156FE6"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p>
        </w:tc>
        <w:tc>
          <w:tcPr>
            <w:tcW w:w="1194" w:type="dxa"/>
            <w:vMerge/>
            <w:tcBorders>
              <w:bottom w:val="nil"/>
            </w:tcBorders>
          </w:tcPr>
          <w:p w14:paraId="4B729329" w14:textId="77777777" w:rsidR="00480298" w:rsidRPr="00764012" w:rsidRDefault="00480298" w:rsidP="00D85997">
            <w:pPr>
              <w:widowControl/>
              <w:jc w:val="left"/>
              <w:rPr>
                <w:rFonts w:ascii="ＭＳ ゴシック" w:eastAsia="ＭＳ ゴシック" w:hAnsi="ＭＳ ゴシック"/>
                <w:color w:val="000000" w:themeColor="text1"/>
                <w:kern w:val="0"/>
                <w:sz w:val="20"/>
                <w:szCs w:val="20"/>
              </w:rPr>
            </w:pPr>
          </w:p>
        </w:tc>
      </w:tr>
      <w:tr w:rsidR="00A9380D" w:rsidRPr="00764012" w14:paraId="6634C4B0" w14:textId="77777777" w:rsidTr="00FE6193">
        <w:trPr>
          <w:trHeight w:val="2573"/>
        </w:trPr>
        <w:tc>
          <w:tcPr>
            <w:tcW w:w="2273" w:type="dxa"/>
            <w:vMerge/>
          </w:tcPr>
          <w:p w14:paraId="434E0E52"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tc>
        <w:tc>
          <w:tcPr>
            <w:tcW w:w="5802" w:type="dxa"/>
            <w:gridSpan w:val="4"/>
            <w:tcBorders>
              <w:top w:val="nil"/>
            </w:tcBorders>
          </w:tcPr>
          <w:p w14:paraId="24884AF0" w14:textId="77777777" w:rsidR="00480298" w:rsidRPr="00764012" w:rsidRDefault="00480298" w:rsidP="00D85997">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該当する職員がいる場合のみ記入すること。</w:t>
            </w:r>
          </w:p>
          <w:p w14:paraId="1BAFA94A" w14:textId="77777777" w:rsidR="00BE2916" w:rsidRPr="00764012" w:rsidRDefault="00BE2916"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CFE3607" w14:textId="77777777" w:rsidR="00BE2916" w:rsidRPr="00764012" w:rsidRDefault="00BE2916"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F6B8295" w14:textId="77777777" w:rsidR="00BE2916" w:rsidRPr="00764012" w:rsidRDefault="00BE2916"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A7D7860" w14:textId="77777777" w:rsidR="00BE2916" w:rsidRPr="00764012" w:rsidRDefault="00BE2916"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A7FEA98" w14:textId="77777777" w:rsidR="00BE2916" w:rsidRPr="00764012" w:rsidRDefault="00BE2916"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8579C64" w14:textId="77777777" w:rsidR="00BE2916" w:rsidRPr="00764012" w:rsidRDefault="00BE2916"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9</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職員のストレスチェックを実施しているか。</w:t>
            </w:r>
          </w:p>
        </w:tc>
        <w:tc>
          <w:tcPr>
            <w:tcW w:w="1843" w:type="dxa"/>
            <w:gridSpan w:val="2"/>
            <w:tcBorders>
              <w:top w:val="nil"/>
            </w:tcBorders>
          </w:tcPr>
          <w:p w14:paraId="141773A2" w14:textId="77777777" w:rsidR="00BE2916" w:rsidRPr="00764012" w:rsidRDefault="00BE2916" w:rsidP="00D85997">
            <w:pPr>
              <w:overflowPunct w:val="0"/>
              <w:textAlignment w:val="baseline"/>
              <w:rPr>
                <w:rFonts w:ascii="ＭＳ ゴシック" w:eastAsia="ＭＳ ゴシック" w:hAnsi="ＭＳ ゴシック"/>
                <w:color w:val="000000" w:themeColor="text1"/>
                <w:kern w:val="0"/>
                <w:sz w:val="20"/>
                <w:szCs w:val="20"/>
              </w:rPr>
            </w:pPr>
          </w:p>
          <w:p w14:paraId="62BBD661" w14:textId="77777777" w:rsidR="00BE2916" w:rsidRPr="00764012" w:rsidRDefault="00BE2916" w:rsidP="00D85997">
            <w:pPr>
              <w:overflowPunct w:val="0"/>
              <w:textAlignment w:val="baseline"/>
              <w:rPr>
                <w:rFonts w:ascii="ＭＳ ゴシック" w:eastAsia="ＭＳ ゴシック" w:hAnsi="ＭＳ ゴシック"/>
                <w:color w:val="000000" w:themeColor="text1"/>
                <w:kern w:val="0"/>
                <w:sz w:val="20"/>
                <w:szCs w:val="20"/>
              </w:rPr>
            </w:pPr>
          </w:p>
          <w:p w14:paraId="5B1C40D8" w14:textId="77777777" w:rsidR="00BE2916" w:rsidRPr="00764012" w:rsidRDefault="00BE2916" w:rsidP="00D85997">
            <w:pPr>
              <w:overflowPunct w:val="0"/>
              <w:textAlignment w:val="baseline"/>
              <w:rPr>
                <w:rFonts w:ascii="ＭＳ ゴシック" w:eastAsia="ＭＳ ゴシック" w:hAnsi="ＭＳ ゴシック"/>
                <w:color w:val="000000" w:themeColor="text1"/>
                <w:kern w:val="0"/>
                <w:sz w:val="20"/>
                <w:szCs w:val="20"/>
              </w:rPr>
            </w:pPr>
          </w:p>
          <w:p w14:paraId="65F0971A" w14:textId="77777777" w:rsidR="00BE2916" w:rsidRPr="00764012" w:rsidRDefault="00BE2916" w:rsidP="00D85997">
            <w:pPr>
              <w:overflowPunct w:val="0"/>
              <w:textAlignment w:val="baseline"/>
              <w:rPr>
                <w:rFonts w:ascii="ＭＳ ゴシック" w:eastAsia="ＭＳ ゴシック" w:hAnsi="ＭＳ ゴシック"/>
                <w:color w:val="000000" w:themeColor="text1"/>
                <w:kern w:val="0"/>
                <w:sz w:val="20"/>
                <w:szCs w:val="20"/>
              </w:rPr>
            </w:pPr>
          </w:p>
          <w:p w14:paraId="59E1AB38" w14:textId="77777777" w:rsidR="00BE2916" w:rsidRPr="00764012" w:rsidRDefault="00BE2916" w:rsidP="00D85997">
            <w:pPr>
              <w:overflowPunct w:val="0"/>
              <w:textAlignment w:val="baseline"/>
              <w:rPr>
                <w:rFonts w:ascii="ＭＳ ゴシック" w:eastAsia="ＭＳ ゴシック" w:hAnsi="ＭＳ ゴシック"/>
                <w:color w:val="000000" w:themeColor="text1"/>
                <w:kern w:val="0"/>
                <w:sz w:val="20"/>
                <w:szCs w:val="20"/>
              </w:rPr>
            </w:pPr>
          </w:p>
          <w:p w14:paraId="417256F7" w14:textId="77777777" w:rsidR="00BE2916" w:rsidRPr="00764012" w:rsidRDefault="00BE2916" w:rsidP="00D85997">
            <w:pPr>
              <w:overflowPunct w:val="0"/>
              <w:textAlignment w:val="baseline"/>
              <w:rPr>
                <w:rFonts w:ascii="ＭＳ ゴシック" w:eastAsia="ＭＳ ゴシック" w:hAnsi="ＭＳ ゴシック"/>
                <w:color w:val="000000" w:themeColor="text1"/>
                <w:kern w:val="0"/>
                <w:sz w:val="20"/>
                <w:szCs w:val="20"/>
              </w:rPr>
            </w:pPr>
          </w:p>
          <w:p w14:paraId="5A7F107B" w14:textId="16850C7D" w:rsidR="00BE2916" w:rsidRPr="00764012" w:rsidRDefault="00066A72" w:rsidP="00D85997">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131292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246721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7A814DA"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tc>
      </w:tr>
    </w:tbl>
    <w:p w14:paraId="116A7772" w14:textId="77777777" w:rsidR="00480298" w:rsidRPr="00764012" w:rsidRDefault="00480298" w:rsidP="00480298">
      <w:pPr>
        <w:rPr>
          <w:rFonts w:ascii="ＭＳ ゴシック" w:eastAsia="ＭＳ ゴシック" w:hAnsi="ＭＳ ゴシック"/>
          <w:color w:val="000000" w:themeColor="text1"/>
          <w:sz w:val="20"/>
          <w:szCs w:val="20"/>
        </w:rPr>
      </w:pPr>
    </w:p>
    <w:p w14:paraId="3C750C48" w14:textId="0E116430" w:rsidR="00480298" w:rsidRPr="00764012" w:rsidRDefault="00D73FB1" w:rsidP="00480298">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７</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A9380D" w:rsidRPr="00764012" w14:paraId="6887AE7E" w14:textId="77777777" w:rsidTr="0024681E">
        <w:trPr>
          <w:trHeight w:val="416"/>
        </w:trPr>
        <w:tc>
          <w:tcPr>
            <w:tcW w:w="3643" w:type="dxa"/>
            <w:vAlign w:val="center"/>
          </w:tcPr>
          <w:p w14:paraId="71650503"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4B7E42A5"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6" w:type="dxa"/>
            <w:vAlign w:val="center"/>
          </w:tcPr>
          <w:p w14:paraId="45CF85D7"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798" w:type="dxa"/>
            <w:vAlign w:val="center"/>
          </w:tcPr>
          <w:p w14:paraId="454E5109"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5CDE7B7" w14:textId="77777777" w:rsidTr="0024681E">
        <w:trPr>
          <w:trHeight w:val="1200"/>
        </w:trPr>
        <w:tc>
          <w:tcPr>
            <w:tcW w:w="5623" w:type="dxa"/>
            <w:gridSpan w:val="2"/>
            <w:tcBorders>
              <w:bottom w:val="nil"/>
            </w:tcBorders>
          </w:tcPr>
          <w:p w14:paraId="383E0B04"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3F3959D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｢常時使用する短時間職員｣とは，次のア，イのいずれの要件をも満たす者</w:t>
            </w:r>
          </w:p>
          <w:p w14:paraId="16396315" w14:textId="77777777" w:rsidR="00480298" w:rsidRPr="00764012" w:rsidRDefault="00480298" w:rsidP="00E414B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ア</w:t>
            </w: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期間の定めのない労働契約により使用される者</w:t>
            </w:r>
            <w:r w:rsidRPr="00764012">
              <w:rPr>
                <w:rFonts w:ascii="ＭＳ ゴシック" w:eastAsia="ＭＳ ゴシック" w:hAnsi="ＭＳ ゴシック" w:cs="ＭＳ ゴシック" w:hint="eastAsia"/>
                <w:color w:val="000000" w:themeColor="text1"/>
                <w:kern w:val="0"/>
                <w:sz w:val="18"/>
                <w:szCs w:val="18"/>
              </w:rPr>
              <w:t>（期間の定めのある労働契約により使用される者であって，当該契約更新により１年以上使用されることが予定される者及び労働契約の更新により１年以上引きつづき使用されている者を含む。）</w:t>
            </w:r>
            <w:r w:rsidRPr="00764012">
              <w:rPr>
                <w:rFonts w:ascii="ＭＳ ゴシック" w:eastAsia="ＭＳ ゴシック" w:hAnsi="ＭＳ ゴシック" w:cs="ＭＳ ゴシック" w:hint="eastAsia"/>
                <w:color w:val="000000" w:themeColor="text1"/>
                <w:kern w:val="0"/>
                <w:sz w:val="20"/>
                <w:szCs w:val="20"/>
              </w:rPr>
              <w:t>であること。</w:t>
            </w:r>
          </w:p>
          <w:p w14:paraId="329AD068" w14:textId="77777777" w:rsidR="00480298" w:rsidRPr="00764012" w:rsidRDefault="00480298" w:rsidP="00E414BD">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w:t>
            </w: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7839ECF6"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614488A2"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○「短時間労働者の雇用管理の改善等に関する法律の一部を改正する法律の施行について」第</w:t>
            </w:r>
            <w:r w:rsidR="00E414BD"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-1</w:t>
            </w:r>
            <w:r w:rsidR="001F62A6" w:rsidRPr="00764012">
              <w:rPr>
                <w:rFonts w:ascii="ＭＳ ゴシック" w:eastAsia="ＭＳ ゴシック" w:hAnsi="ＭＳ ゴシック" w:hint="eastAsia"/>
                <w:color w:val="000000" w:themeColor="text1"/>
                <w:sz w:val="20"/>
                <w:szCs w:val="20"/>
              </w:rPr>
              <w:t>1</w:t>
            </w:r>
            <w:r w:rsidRPr="00764012">
              <w:rPr>
                <w:rFonts w:ascii="ＭＳ ゴシック" w:eastAsia="ＭＳ ゴシック" w:hAnsi="ＭＳ ゴシック" w:hint="eastAsia"/>
                <w:color w:val="000000" w:themeColor="text1"/>
                <w:sz w:val="20"/>
                <w:szCs w:val="20"/>
              </w:rPr>
              <w:t>-(4)-ﾄ</w:t>
            </w:r>
          </w:p>
          <w:p w14:paraId="1D3AA50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DD94F1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4BBE78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7AD9BC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A3DFF8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781B18C"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584FBDC"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9BF0302"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FE346A1"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D1985B2"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72AFD91"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274E7FE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○労働安全衛生法第66条の</w:t>
            </w:r>
            <w:r w:rsidR="00E414BD" w:rsidRPr="00764012">
              <w:rPr>
                <w:rFonts w:ascii="ＭＳ ゴシック" w:eastAsia="ＭＳ ゴシック" w:hAnsi="ＭＳ ゴシック" w:hint="eastAsia"/>
                <w:color w:val="000000" w:themeColor="text1"/>
                <w:sz w:val="20"/>
                <w:szCs w:val="20"/>
              </w:rPr>
              <w:t>３</w:t>
            </w:r>
          </w:p>
          <w:p w14:paraId="098DFE7D"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2768CA04"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7A1AD5AA"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7283CF45" w14:textId="77777777" w:rsidR="006F5DB5" w:rsidRPr="00764012" w:rsidRDefault="006F5DB5" w:rsidP="006F5DB5">
            <w:pPr>
              <w:overflowPunct w:val="0"/>
              <w:snapToGrid w:val="0"/>
              <w:spacing w:line="120" w:lineRule="auto"/>
              <w:textAlignment w:val="baseline"/>
              <w:rPr>
                <w:rFonts w:ascii="ＭＳ ゴシック" w:eastAsia="ＭＳ ゴシック" w:hAnsi="ＭＳ ゴシック"/>
                <w:color w:val="000000" w:themeColor="text1"/>
                <w:sz w:val="20"/>
                <w:szCs w:val="20"/>
              </w:rPr>
            </w:pPr>
          </w:p>
          <w:p w14:paraId="45B3754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○短時間労働者の雇用管理の改善等に関する法律の一部を改正する法律の施行について第</w:t>
            </w:r>
            <w:r w:rsidR="002C2076"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-10-(4)-ﾄ</w:t>
            </w:r>
          </w:p>
          <w:p w14:paraId="10A76F07"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025B1C8A" w14:textId="77777777" w:rsidR="00863C6B" w:rsidRPr="00764012" w:rsidRDefault="00480298" w:rsidP="00863C6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○職場における腰痛予防対策の推進について</w:t>
            </w:r>
          </w:p>
          <w:p w14:paraId="7C62880F" w14:textId="77777777" w:rsidR="00480298" w:rsidRPr="00764012" w:rsidRDefault="00863C6B" w:rsidP="00977C43">
            <w:pPr>
              <w:overflowPunct w:val="0"/>
              <w:ind w:leftChars="100" w:left="21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w:t>
            </w:r>
            <w:r w:rsidR="008D2BC9" w:rsidRPr="00764012">
              <w:rPr>
                <w:rFonts w:ascii="ＭＳ ゴシック" w:eastAsia="ＭＳ ゴシック" w:hAnsi="ＭＳ ゴシック" w:hint="eastAsia"/>
                <w:color w:val="000000" w:themeColor="text1"/>
                <w:sz w:val="18"/>
                <w:szCs w:val="18"/>
              </w:rPr>
              <w:t>別添</w:t>
            </w:r>
            <w:r w:rsidR="008D2BC9" w:rsidRPr="00764012">
              <w:rPr>
                <w:rFonts w:ascii="ＭＳ ゴシック" w:eastAsia="ＭＳ ゴシック" w:hAnsi="ＭＳ ゴシック"/>
                <w:color w:val="000000" w:themeColor="text1"/>
                <w:sz w:val="18"/>
                <w:szCs w:val="18"/>
              </w:rPr>
              <w:t>；</w:t>
            </w:r>
            <w:r w:rsidR="00480298" w:rsidRPr="00764012">
              <w:rPr>
                <w:rFonts w:ascii="ＭＳ ゴシック" w:eastAsia="ＭＳ ゴシック" w:hAnsi="ＭＳ ゴシック" w:hint="eastAsia"/>
                <w:color w:val="000000" w:themeColor="text1"/>
                <w:sz w:val="18"/>
                <w:szCs w:val="18"/>
              </w:rPr>
              <w:t>職場における腰痛予防対策指針</w:t>
            </w:r>
            <w:r w:rsidR="002C2076" w:rsidRPr="00764012">
              <w:rPr>
                <w:rFonts w:ascii="ＭＳ ゴシック" w:eastAsia="ＭＳ ゴシック" w:hAnsi="ＭＳ ゴシック" w:hint="eastAsia"/>
                <w:color w:val="000000" w:themeColor="text1"/>
                <w:sz w:val="18"/>
                <w:szCs w:val="18"/>
              </w:rPr>
              <w:t>４</w:t>
            </w:r>
            <w:r w:rsidR="00480298"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hint="eastAsia"/>
                <w:color w:val="000000" w:themeColor="text1"/>
                <w:sz w:val="18"/>
                <w:szCs w:val="18"/>
              </w:rPr>
              <w:t>(1),</w:t>
            </w:r>
            <w:r w:rsidR="00480298" w:rsidRPr="00764012">
              <w:rPr>
                <w:rFonts w:ascii="ＭＳ ゴシック" w:eastAsia="ＭＳ ゴシック" w:hAnsi="ＭＳ ゴシック" w:hint="eastAsia"/>
                <w:color w:val="000000" w:themeColor="text1"/>
                <w:sz w:val="18"/>
                <w:szCs w:val="18"/>
              </w:rPr>
              <w:t>(2)，(3)</w:t>
            </w:r>
            <w:r w:rsidR="00977C43" w:rsidRPr="00764012">
              <w:rPr>
                <w:rFonts w:ascii="ＭＳ ゴシック" w:eastAsia="ＭＳ ゴシック" w:hAnsi="ＭＳ ゴシック"/>
                <w:color w:val="000000" w:themeColor="text1"/>
                <w:sz w:val="18"/>
                <w:szCs w:val="18"/>
              </w:rPr>
              <w:t>,</w:t>
            </w:r>
            <w:r w:rsidR="00977C43"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hint="eastAsia"/>
                <w:color w:val="000000" w:themeColor="text1"/>
                <w:sz w:val="18"/>
                <w:szCs w:val="18"/>
              </w:rPr>
              <w:t>5</w:t>
            </w:r>
            <w:r w:rsidR="00977C43" w:rsidRPr="00764012">
              <w:rPr>
                <w:rFonts w:ascii="ＭＳ ゴシック" w:eastAsia="ＭＳ ゴシック" w:hAnsi="ＭＳ ゴシック" w:hint="eastAsia"/>
                <w:color w:val="000000" w:themeColor="text1"/>
                <w:sz w:val="18"/>
                <w:szCs w:val="18"/>
              </w:rPr>
              <w:t>))</w:t>
            </w:r>
          </w:p>
          <w:p w14:paraId="6B0AB4EA"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14CB6388"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59B608E2"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377FB3F3"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39272FB1"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2F5D7EE8"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30DA4972"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414078F9"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616DCB23"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4C16E005"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p>
          <w:p w14:paraId="249D05A5" w14:textId="77777777" w:rsidR="002C2076" w:rsidRPr="00764012" w:rsidRDefault="002C2076" w:rsidP="002C2076">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36EE5F03"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○労働安全衛生法第66条の10</w:t>
            </w:r>
          </w:p>
          <w:p w14:paraId="71BFC849" w14:textId="77777777" w:rsidR="00BE2916" w:rsidRPr="00764012" w:rsidRDefault="00BE2916" w:rsidP="00863C6B">
            <w:pPr>
              <w:overflowPunct w:val="0"/>
              <w:ind w:leftChars="50" w:left="205" w:hangingChars="50" w:hanging="100"/>
              <w:textAlignment w:val="baseline"/>
              <w:rPr>
                <w:rFonts w:ascii="ＭＳ ゴシック" w:eastAsia="ＭＳ ゴシック" w:hAnsi="ＭＳ ゴシック"/>
                <w:color w:val="000000" w:themeColor="text1"/>
                <w:sz w:val="20"/>
                <w:szCs w:val="20"/>
              </w:rPr>
            </w:pPr>
          </w:p>
        </w:tc>
        <w:tc>
          <w:tcPr>
            <w:tcW w:w="1798" w:type="dxa"/>
            <w:vMerge w:val="restart"/>
          </w:tcPr>
          <w:p w14:paraId="65737C52" w14:textId="77777777" w:rsidR="00480298" w:rsidRPr="00764012" w:rsidRDefault="00480298" w:rsidP="0024681E">
            <w:pPr>
              <w:widowControl/>
              <w:jc w:val="left"/>
              <w:rPr>
                <w:rFonts w:ascii="ＭＳ ゴシック" w:eastAsia="ＭＳ ゴシック" w:hAnsi="ＭＳ ゴシック"/>
                <w:color w:val="000000" w:themeColor="text1"/>
                <w:sz w:val="20"/>
                <w:szCs w:val="20"/>
              </w:rPr>
            </w:pPr>
          </w:p>
          <w:p w14:paraId="1A7553E5"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22204692"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4B40025D"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71A793E2"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44E126BC"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0C97C7DA"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35DAA999"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20A91D4A"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12D55708"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1D789BC2"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36FC30C0"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03E71656"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535099E3"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562C7F97"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0427B3CD"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02298130"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0D4DCD61"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7CCCCBE4"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57B6EFDD"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201CE08E"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0EDF7750" w14:textId="77777777" w:rsidR="00ED2CB0" w:rsidRPr="00764012" w:rsidRDefault="00ED2CB0" w:rsidP="0024681E">
            <w:pPr>
              <w:widowControl/>
              <w:jc w:val="left"/>
              <w:rPr>
                <w:rFonts w:ascii="ＭＳ ゴシック" w:eastAsia="ＭＳ ゴシック" w:hAnsi="ＭＳ ゴシック"/>
                <w:color w:val="000000" w:themeColor="text1"/>
                <w:sz w:val="20"/>
                <w:szCs w:val="20"/>
              </w:rPr>
            </w:pPr>
          </w:p>
          <w:p w14:paraId="2DF0F5BB" w14:textId="77777777" w:rsidR="00ED2CB0" w:rsidRPr="00764012" w:rsidRDefault="00ED2CB0" w:rsidP="00ED2CB0">
            <w:pPr>
              <w:rPr>
                <w:rFonts w:ascii="ＭＳ ゴシック" w:eastAsia="ＭＳ ゴシック" w:hAnsi="ＭＳ ゴシック" w:cs="ＭＳ 明朝"/>
                <w:color w:val="000000" w:themeColor="text1"/>
                <w:kern w:val="0"/>
                <w:sz w:val="16"/>
                <w:szCs w:val="16"/>
              </w:rPr>
            </w:pPr>
            <w:r w:rsidRPr="00764012">
              <w:rPr>
                <w:rFonts w:ascii="ＭＳ ゴシック" w:eastAsia="ＭＳ ゴシック" w:hAnsi="ＭＳ ゴシック" w:cs="ＭＳ 明朝" w:hint="eastAsia"/>
                <w:color w:val="000000" w:themeColor="text1"/>
                <w:kern w:val="0"/>
                <w:sz w:val="16"/>
                <w:szCs w:val="16"/>
              </w:rPr>
              <w:t>※</w:t>
            </w:r>
            <w:r w:rsidRPr="00764012">
              <w:rPr>
                <w:rFonts w:ascii="ＭＳ ゴシック" w:eastAsia="ＭＳ ゴシック" w:hAnsi="ＭＳ ゴシック" w:cs="ＭＳ 明朝"/>
                <w:color w:val="000000" w:themeColor="text1"/>
                <w:kern w:val="0"/>
                <w:sz w:val="16"/>
                <w:szCs w:val="16"/>
              </w:rPr>
              <w:t>１</w:t>
            </w:r>
            <w:r w:rsidRPr="00764012">
              <w:rPr>
                <w:rFonts w:ascii="ＭＳ ゴシック" w:eastAsia="ＭＳ ゴシック" w:hAnsi="ＭＳ ゴシック" w:cs="ＭＳ 明朝" w:hint="eastAsia"/>
                <w:color w:val="000000" w:themeColor="text1"/>
                <w:kern w:val="0"/>
                <w:sz w:val="16"/>
                <w:szCs w:val="16"/>
              </w:rPr>
              <w:t xml:space="preserve"> </w:t>
            </w:r>
          </w:p>
          <w:p w14:paraId="100FCD38" w14:textId="77777777" w:rsidR="00ED2CB0" w:rsidRPr="00764012" w:rsidRDefault="00ED2CB0" w:rsidP="00ED2CB0">
            <w:pPr>
              <w:ind w:firstLineChars="100" w:firstLine="160"/>
              <w:rPr>
                <w:rFonts w:ascii="ＭＳ ゴシック" w:eastAsia="ＭＳ ゴシック" w:hAnsi="ＭＳ ゴシック" w:cs="ＭＳ 明朝"/>
                <w:color w:val="000000" w:themeColor="text1"/>
                <w:kern w:val="0"/>
                <w:sz w:val="16"/>
                <w:szCs w:val="16"/>
              </w:rPr>
            </w:pPr>
            <w:r w:rsidRPr="00764012">
              <w:rPr>
                <w:rFonts w:ascii="ＭＳ ゴシック" w:eastAsia="ＭＳ ゴシック" w:hAnsi="ＭＳ ゴシック" w:cs="ＭＳ 明朝" w:hint="eastAsia"/>
                <w:color w:val="000000" w:themeColor="text1"/>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49409F5B" w14:textId="77777777" w:rsidR="00ED2CB0" w:rsidRPr="00764012" w:rsidRDefault="00ED2CB0" w:rsidP="00ED2CB0">
            <w:pPr>
              <w:rPr>
                <w:rFonts w:ascii="ＭＳ ゴシック" w:eastAsia="ＭＳ ゴシック" w:hAnsi="ＭＳ ゴシック" w:cs="ＭＳ 明朝"/>
                <w:color w:val="000000" w:themeColor="text1"/>
                <w:kern w:val="0"/>
                <w:sz w:val="16"/>
                <w:szCs w:val="16"/>
              </w:rPr>
            </w:pPr>
          </w:p>
          <w:p w14:paraId="4F2E40DF" w14:textId="77777777" w:rsidR="00ED2CB0" w:rsidRPr="00764012" w:rsidRDefault="00ED2CB0" w:rsidP="00ED2CB0">
            <w:pPr>
              <w:rPr>
                <w:rFonts w:ascii="ＭＳ ゴシック" w:eastAsia="ＭＳ ゴシック" w:hAnsi="ＭＳ ゴシック" w:cs="ＭＳ 明朝"/>
                <w:color w:val="000000" w:themeColor="text1"/>
                <w:kern w:val="0"/>
                <w:sz w:val="16"/>
                <w:szCs w:val="16"/>
              </w:rPr>
            </w:pPr>
            <w:r w:rsidRPr="00764012">
              <w:rPr>
                <w:rFonts w:ascii="ＭＳ ゴシック" w:eastAsia="ＭＳ ゴシック" w:hAnsi="ＭＳ ゴシック" w:cs="ＭＳ 明朝" w:hint="eastAsia"/>
                <w:color w:val="000000" w:themeColor="text1"/>
                <w:kern w:val="0"/>
                <w:sz w:val="16"/>
                <w:szCs w:val="16"/>
              </w:rPr>
              <w:t>※２</w:t>
            </w:r>
          </w:p>
          <w:p w14:paraId="3C7B8A8C" w14:textId="77777777" w:rsidR="00ED2CB0" w:rsidRPr="00764012" w:rsidRDefault="00ED2CB0" w:rsidP="00ED2CB0">
            <w:pPr>
              <w:ind w:firstLineChars="100" w:firstLine="160"/>
              <w:rPr>
                <w:rFonts w:ascii="ＭＳ ゴシック" w:eastAsia="ＭＳ ゴシック" w:hAnsi="ＭＳ ゴシック" w:cs="ＭＳ 明朝"/>
                <w:color w:val="000000" w:themeColor="text1"/>
                <w:kern w:val="0"/>
                <w:sz w:val="16"/>
                <w:szCs w:val="16"/>
              </w:rPr>
            </w:pPr>
            <w:r w:rsidRPr="00764012">
              <w:rPr>
                <w:rFonts w:ascii="ＭＳ ゴシック" w:eastAsia="ＭＳ ゴシック" w:hAnsi="ＭＳ ゴシック" w:cs="ＭＳ 明朝" w:hint="eastAsia"/>
                <w:color w:val="000000" w:themeColor="text1"/>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6A7EE709" w14:textId="77777777" w:rsidR="00ED2CB0" w:rsidRPr="00764012" w:rsidRDefault="00ED2CB0" w:rsidP="00ED2CB0">
            <w:pPr>
              <w:ind w:firstLineChars="100" w:firstLine="160"/>
              <w:rPr>
                <w:rFonts w:ascii="ＭＳ ゴシック" w:eastAsia="ＭＳ ゴシック" w:hAnsi="ＭＳ ゴシック" w:cs="ＭＳ 明朝"/>
                <w:color w:val="000000" w:themeColor="text1"/>
                <w:kern w:val="0"/>
                <w:sz w:val="16"/>
                <w:szCs w:val="16"/>
              </w:rPr>
            </w:pPr>
          </w:p>
          <w:p w14:paraId="21723DBB" w14:textId="77777777" w:rsidR="00ED2CB0" w:rsidRPr="00764012" w:rsidRDefault="00ED2CB0" w:rsidP="00ED2CB0">
            <w:pPr>
              <w:rPr>
                <w:rFonts w:ascii="ＭＳ ゴシック" w:eastAsia="ＭＳ ゴシック" w:hAnsi="ＭＳ ゴシック" w:cs="ＭＳ 明朝"/>
                <w:color w:val="000000" w:themeColor="text1"/>
                <w:kern w:val="0"/>
                <w:sz w:val="16"/>
                <w:szCs w:val="16"/>
              </w:rPr>
            </w:pPr>
            <w:r w:rsidRPr="00764012">
              <w:rPr>
                <w:rFonts w:ascii="ＭＳ ゴシック" w:eastAsia="ＭＳ ゴシック" w:hAnsi="ＭＳ ゴシック" w:cs="ＭＳ 明朝" w:hint="eastAsia"/>
                <w:color w:val="000000" w:themeColor="text1"/>
                <w:kern w:val="0"/>
                <w:sz w:val="16"/>
                <w:szCs w:val="16"/>
              </w:rPr>
              <w:t>※３</w:t>
            </w:r>
          </w:p>
          <w:p w14:paraId="36B6F345" w14:textId="77777777" w:rsidR="00ED2CB0" w:rsidRPr="00764012" w:rsidRDefault="00ED2CB0" w:rsidP="00ED2CB0">
            <w:pPr>
              <w:ind w:firstLineChars="100" w:firstLine="160"/>
              <w:rPr>
                <w:rFonts w:ascii="ＭＳ ゴシック" w:eastAsia="ＭＳ ゴシック" w:hAnsi="ＭＳ ゴシック" w:cs="ＭＳ 明朝"/>
                <w:color w:val="000000" w:themeColor="text1"/>
                <w:kern w:val="0"/>
                <w:sz w:val="16"/>
                <w:szCs w:val="16"/>
              </w:rPr>
            </w:pPr>
            <w:r w:rsidRPr="00764012">
              <w:rPr>
                <w:rFonts w:ascii="ＭＳ ゴシック" w:eastAsia="ＭＳ ゴシック" w:hAnsi="ＭＳ ゴシック" w:cs="ＭＳ 明朝" w:hint="eastAsia"/>
                <w:color w:val="000000" w:themeColor="text1"/>
                <w:kern w:val="0"/>
                <w:sz w:val="16"/>
                <w:szCs w:val="16"/>
              </w:rPr>
              <w:t>検査の実施に当たっては，「職場における腰痛予防対策指針及び解説」で示されている「参考２　腰痛健康診断個人票（例）」を用いることが望ましい。</w:t>
            </w:r>
          </w:p>
          <w:p w14:paraId="239F6AB8" w14:textId="77777777" w:rsidR="00480298" w:rsidRPr="00764012" w:rsidRDefault="00480298" w:rsidP="0024681E">
            <w:pPr>
              <w:rPr>
                <w:rFonts w:ascii="ＭＳ ゴシック" w:eastAsia="ＭＳ ゴシック" w:hAnsi="ＭＳ ゴシック"/>
                <w:color w:val="000000" w:themeColor="text1"/>
                <w:sz w:val="20"/>
                <w:szCs w:val="20"/>
              </w:rPr>
            </w:pPr>
          </w:p>
        </w:tc>
      </w:tr>
      <w:tr w:rsidR="00A9380D" w:rsidRPr="00764012" w14:paraId="6031338E" w14:textId="77777777" w:rsidTr="00641FA5">
        <w:trPr>
          <w:trHeight w:val="10441"/>
        </w:trPr>
        <w:tc>
          <w:tcPr>
            <w:tcW w:w="5623" w:type="dxa"/>
            <w:gridSpan w:val="2"/>
            <w:tcBorders>
              <w:top w:val="nil"/>
            </w:tcBorders>
          </w:tcPr>
          <w:p w14:paraId="373F2D4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DB8AF7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12F7A2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D3EC478" w14:textId="77777777" w:rsidR="00480298" w:rsidRPr="00764012" w:rsidRDefault="00480298" w:rsidP="00206080">
            <w:pPr>
              <w:overflowPunct w:val="0"/>
              <w:textAlignment w:val="baseline"/>
              <w:rPr>
                <w:rFonts w:ascii="ＭＳ ゴシック" w:eastAsia="ＭＳ ゴシック" w:hAnsi="ＭＳ ゴシック" w:cs="ＭＳ ゴシック"/>
                <w:color w:val="000000" w:themeColor="text1"/>
                <w:kern w:val="0"/>
                <w:sz w:val="20"/>
                <w:szCs w:val="20"/>
              </w:rPr>
            </w:pPr>
          </w:p>
          <w:p w14:paraId="6C042D0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14:paraId="77401BB7"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17421E8" w14:textId="77777777" w:rsidR="00365A7C" w:rsidRPr="00764012" w:rsidRDefault="00365A7C" w:rsidP="00365A7C">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 短時間職員（常時使用する短時間労働者）以外の者に対しても</w:t>
            </w:r>
          </w:p>
          <w:p w14:paraId="0F45A6D0" w14:textId="77777777" w:rsidR="00480298" w:rsidRPr="00764012" w:rsidRDefault="00365A7C" w:rsidP="00365A7C">
            <w:pPr>
              <w:overflowPunct w:val="0"/>
              <w:ind w:leftChars="100" w:left="21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雇い入れ時に健康診断を実施するか(又は，健康診断書を徴しているか)，また定期健康診断を実施することが望ましい。</w:t>
            </w:r>
          </w:p>
          <w:p w14:paraId="7E1D31D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10DA207"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30DC4E1" w14:textId="77777777" w:rsidR="00480298" w:rsidRPr="00764012" w:rsidRDefault="00480298" w:rsidP="00365A7C">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246B98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重量物取扱作業，介護作業等腰部に著しい負担のかかる作業に常時従事する職員に対しては，次の項目について医師による健康診断を実施すること。</w:t>
            </w:r>
          </w:p>
          <w:p w14:paraId="6E47C542" w14:textId="77777777" w:rsidR="00480298" w:rsidRPr="00764012" w:rsidRDefault="00480298" w:rsidP="00E414BD">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明朝" w:hint="eastAsia"/>
                <w:color w:val="000000" w:themeColor="text1"/>
                <w:kern w:val="0"/>
                <w:sz w:val="20"/>
                <w:szCs w:val="20"/>
              </w:rPr>
              <w:t>【</w:t>
            </w:r>
            <w:r w:rsidRPr="00764012">
              <w:rPr>
                <w:rFonts w:ascii="ＭＳ ゴシック" w:eastAsia="ＭＳ ゴシック" w:hAnsi="ＭＳ ゴシック" w:cs="ＭＳ 明朝"/>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配置前の腰痛健康診断</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明朝" w:hint="eastAsia"/>
                <w:color w:val="000000" w:themeColor="text1"/>
                <w:kern w:val="0"/>
                <w:sz w:val="20"/>
                <w:szCs w:val="20"/>
              </w:rPr>
              <w:t>】</w:t>
            </w:r>
            <w:r w:rsidR="00ED2CB0" w:rsidRPr="00764012">
              <w:rPr>
                <w:rFonts w:ascii="ＭＳ ゴシック" w:eastAsia="ＭＳ ゴシック" w:hAnsi="ＭＳ ゴシック" w:cs="ＭＳ 明朝" w:hint="eastAsia"/>
                <w:color w:val="000000" w:themeColor="text1"/>
                <w:kern w:val="0"/>
                <w:sz w:val="16"/>
                <w:szCs w:val="16"/>
              </w:rPr>
              <w:t>※</w:t>
            </w:r>
            <w:r w:rsidR="00ED2CB0" w:rsidRPr="00764012">
              <w:rPr>
                <w:rFonts w:ascii="ＭＳ ゴシック" w:eastAsia="ＭＳ ゴシック" w:hAnsi="ＭＳ ゴシック" w:cs="ＭＳ 明朝"/>
                <w:color w:val="000000" w:themeColor="text1"/>
                <w:kern w:val="0"/>
                <w:sz w:val="16"/>
                <w:szCs w:val="16"/>
              </w:rPr>
              <w:t>１</w:t>
            </w:r>
          </w:p>
          <w:p w14:paraId="526759AF" w14:textId="77777777" w:rsidR="00480298" w:rsidRPr="00764012" w:rsidRDefault="00480298" w:rsidP="00CE1D1D">
            <w:pPr>
              <w:overflowPunct w:val="0"/>
              <w:ind w:leftChars="-20" w:hangingChars="21" w:hanging="42"/>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00E414B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①</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既往歴</w:t>
            </w:r>
            <w:r w:rsidR="00CE1D1D" w:rsidRPr="00764012">
              <w:rPr>
                <w:rFonts w:ascii="ＭＳ ゴシック" w:eastAsia="ＭＳ ゴシック" w:hAnsi="ＭＳ ゴシック" w:cs="ＭＳ ゴシック" w:hint="eastAsia"/>
                <w:color w:val="000000" w:themeColor="text1"/>
                <w:kern w:val="0"/>
                <w:sz w:val="18"/>
                <w:szCs w:val="18"/>
              </w:rPr>
              <w:t>(腰痛に関する病歴</w:t>
            </w:r>
            <w:r w:rsidR="00CE1D1D" w:rsidRPr="00764012">
              <w:rPr>
                <w:rFonts w:ascii="ＭＳ ゴシック" w:eastAsia="ＭＳ ゴシック" w:hAnsi="ＭＳ ゴシック" w:cs="ＭＳ ゴシック"/>
                <w:color w:val="000000" w:themeColor="text1"/>
                <w:kern w:val="0"/>
                <w:sz w:val="18"/>
                <w:szCs w:val="18"/>
              </w:rPr>
              <w:t>及びその経過</w:t>
            </w:r>
            <w:r w:rsidR="00CE1D1D"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及び業務歴の調査</w:t>
            </w:r>
          </w:p>
          <w:p w14:paraId="61E85DEC" w14:textId="68793CA4" w:rsidR="00E414BD" w:rsidRPr="00764012" w:rsidRDefault="00480298" w:rsidP="0024681E">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00E414BD"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②</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自覚症状</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腰痛，下肢痛，下肢筋力減退，知覚障害等</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の</w:t>
            </w:r>
            <w:r w:rsidR="00926F7C" w:rsidRPr="00764012">
              <w:rPr>
                <w:rFonts w:ascii="ＭＳ ゴシック" w:eastAsia="ＭＳ ゴシック" w:hAnsi="ＭＳ ゴシック" w:cs="ＭＳ ゴシック" w:hint="eastAsia"/>
                <w:color w:val="000000" w:themeColor="text1"/>
                <w:kern w:val="0"/>
                <w:sz w:val="18"/>
                <w:szCs w:val="18"/>
              </w:rPr>
              <w:t>有無</w:t>
            </w:r>
          </w:p>
          <w:p w14:paraId="2A680E49" w14:textId="77777777" w:rsidR="00480298" w:rsidRPr="00764012" w:rsidRDefault="00480298" w:rsidP="00E414BD">
            <w:pPr>
              <w:overflowPunct w:val="0"/>
              <w:ind w:leftChars="100" w:left="210" w:firstLineChars="100" w:firstLine="18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の検査</w:t>
            </w:r>
          </w:p>
          <w:p w14:paraId="74F8E168" w14:textId="77777777" w:rsidR="00480298" w:rsidRPr="00764012" w:rsidRDefault="00480298" w:rsidP="0024681E">
            <w:pPr>
              <w:overflowPunct w:val="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00E414BD"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③</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脊柱の検査</w:t>
            </w:r>
          </w:p>
          <w:p w14:paraId="0AEC3949" w14:textId="77777777" w:rsidR="00480298" w:rsidRPr="00764012" w:rsidRDefault="00480298" w:rsidP="00E414BD">
            <w:pPr>
              <w:overflowPunct w:val="0"/>
              <w:ind w:firstLineChars="150" w:firstLine="27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④</w:t>
            </w:r>
            <w:r w:rsidR="00E414BD"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神経学的検査</w:t>
            </w:r>
          </w:p>
          <w:p w14:paraId="235E6B94"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00E414BD"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⑤</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脊柱機能検査</w:t>
            </w:r>
          </w:p>
          <w:p w14:paraId="7851E03C" w14:textId="77777777" w:rsidR="00480298" w:rsidRPr="00764012" w:rsidRDefault="00480298" w:rsidP="002C2076">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明朝" w:hint="eastAsia"/>
                <w:color w:val="000000" w:themeColor="text1"/>
                <w:kern w:val="0"/>
                <w:sz w:val="20"/>
                <w:szCs w:val="20"/>
              </w:rPr>
              <w:t>【</w:t>
            </w:r>
            <w:r w:rsidRPr="00764012">
              <w:rPr>
                <w:rFonts w:ascii="ＭＳ ゴシック" w:eastAsia="ＭＳ ゴシック" w:hAnsi="ＭＳ ゴシック" w:cs="ＭＳ 明朝"/>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腰痛定期健康診断</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明朝" w:hint="eastAsia"/>
                <w:color w:val="000000" w:themeColor="text1"/>
                <w:kern w:val="0"/>
                <w:sz w:val="20"/>
                <w:szCs w:val="20"/>
              </w:rPr>
              <w:t>】</w:t>
            </w:r>
            <w:r w:rsidR="00ED2CB0" w:rsidRPr="00764012">
              <w:rPr>
                <w:rFonts w:ascii="ＭＳ ゴシック" w:eastAsia="ＭＳ ゴシック" w:hAnsi="ＭＳ ゴシック" w:cs="ＭＳ 明朝" w:hint="eastAsia"/>
                <w:color w:val="000000" w:themeColor="text1"/>
                <w:kern w:val="0"/>
                <w:sz w:val="16"/>
                <w:szCs w:val="16"/>
              </w:rPr>
              <w:t>※２</w:t>
            </w:r>
          </w:p>
          <w:p w14:paraId="781444F8" w14:textId="77777777" w:rsidR="00480298" w:rsidRPr="00764012" w:rsidRDefault="00480298" w:rsidP="002C2076">
            <w:pPr>
              <w:overflowPunct w:val="0"/>
              <w:ind w:leftChars="-6" w:left="1" w:hangingChars="7" w:hanging="14"/>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002C207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①</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既往歴及び業務歴の調査</w:t>
            </w:r>
          </w:p>
          <w:p w14:paraId="3CA6E2F1" w14:textId="23928E0F" w:rsidR="00480298" w:rsidRPr="00764012" w:rsidRDefault="00480298" w:rsidP="0024681E">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002C2076"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②</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自覚症状の</w:t>
            </w:r>
            <w:r w:rsidR="00926F7C" w:rsidRPr="00764012">
              <w:rPr>
                <w:rFonts w:ascii="ＭＳ ゴシック" w:eastAsia="ＭＳ ゴシック" w:hAnsi="ＭＳ ゴシック" w:cs="ＭＳ ゴシック" w:hint="eastAsia"/>
                <w:color w:val="000000" w:themeColor="text1"/>
                <w:kern w:val="0"/>
                <w:sz w:val="18"/>
                <w:szCs w:val="18"/>
              </w:rPr>
              <w:t>有無</w:t>
            </w:r>
            <w:r w:rsidRPr="00764012">
              <w:rPr>
                <w:rFonts w:ascii="ＭＳ ゴシック" w:eastAsia="ＭＳ ゴシック" w:hAnsi="ＭＳ ゴシック" w:cs="ＭＳ ゴシック" w:hint="eastAsia"/>
                <w:color w:val="000000" w:themeColor="text1"/>
                <w:kern w:val="0"/>
                <w:sz w:val="18"/>
                <w:szCs w:val="18"/>
              </w:rPr>
              <w:t>の検査</w:t>
            </w:r>
          </w:p>
          <w:p w14:paraId="695D1356"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2BBB7A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上記の検査の結果，医師が必要と認める者には，次の健康診断を追加して行うこと。</w:t>
            </w:r>
            <w:r w:rsidR="00ED2CB0" w:rsidRPr="00764012">
              <w:rPr>
                <w:rFonts w:ascii="ＭＳ ゴシック" w:eastAsia="ＭＳ ゴシック" w:hAnsi="ＭＳ ゴシック" w:cs="ＭＳ 明朝" w:hint="eastAsia"/>
                <w:color w:val="000000" w:themeColor="text1"/>
                <w:kern w:val="0"/>
                <w:sz w:val="16"/>
                <w:szCs w:val="16"/>
              </w:rPr>
              <w:t>※３</w:t>
            </w:r>
          </w:p>
          <w:p w14:paraId="6680C98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脊柱の検査・神経学的検査</w:t>
            </w:r>
          </w:p>
          <w:p w14:paraId="75C0D7D2" w14:textId="77777777" w:rsidR="00480298" w:rsidRPr="00764012" w:rsidRDefault="00480298" w:rsidP="002C2076">
            <w:pPr>
              <w:overflowPunct w:val="0"/>
              <w:ind w:leftChars="13" w:left="178" w:hangingChars="84" w:hanging="151"/>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画像診断・運動機能テスト</w:t>
            </w:r>
          </w:p>
          <w:p w14:paraId="02249CF0"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51A54A39" w14:textId="77777777" w:rsidR="00BE2916" w:rsidRPr="00764012" w:rsidRDefault="00BE2916" w:rsidP="00BE29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2C207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常時50人以上の労働者を使用する事業者は，医師，保健師等によるストレスチックを実施することが義務付けられている</w:t>
            </w:r>
            <w:r w:rsidR="00D94090" w:rsidRPr="00764012">
              <w:rPr>
                <w:rFonts w:ascii="ＭＳ ゴシック" w:eastAsia="ＭＳ ゴシック" w:hAnsi="ＭＳ ゴシック" w:cs="ＭＳ ゴシック" w:hint="eastAsia"/>
                <w:color w:val="000000" w:themeColor="text1"/>
                <w:kern w:val="0"/>
                <w:sz w:val="20"/>
                <w:szCs w:val="20"/>
              </w:rPr>
              <w:t>こと</w:t>
            </w:r>
            <w:r w:rsidRPr="00764012">
              <w:rPr>
                <w:rFonts w:ascii="ＭＳ ゴシック" w:eastAsia="ＭＳ ゴシック" w:hAnsi="ＭＳ ゴシック" w:cs="ＭＳ ゴシック" w:hint="eastAsia"/>
                <w:color w:val="000000" w:themeColor="text1"/>
                <w:kern w:val="0"/>
                <w:sz w:val="20"/>
                <w:szCs w:val="20"/>
              </w:rPr>
              <w:t>（50人未満の事業場については当分の間，努力義務）。</w:t>
            </w:r>
          </w:p>
        </w:tc>
        <w:tc>
          <w:tcPr>
            <w:tcW w:w="2416" w:type="dxa"/>
            <w:vMerge/>
          </w:tcPr>
          <w:p w14:paraId="4D1D5EE6"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798" w:type="dxa"/>
            <w:vMerge/>
          </w:tcPr>
          <w:p w14:paraId="7ACE8780" w14:textId="77777777" w:rsidR="00480298" w:rsidRPr="00764012" w:rsidRDefault="00480298" w:rsidP="0024681E">
            <w:pPr>
              <w:widowControl/>
              <w:jc w:val="left"/>
              <w:rPr>
                <w:rFonts w:ascii="ＭＳ ゴシック" w:eastAsia="ＭＳ ゴシック" w:hAnsi="ＭＳ ゴシック"/>
                <w:color w:val="000000" w:themeColor="text1"/>
                <w:sz w:val="20"/>
                <w:szCs w:val="20"/>
              </w:rPr>
            </w:pPr>
          </w:p>
        </w:tc>
      </w:tr>
    </w:tbl>
    <w:p w14:paraId="5A93CABE" w14:textId="77777777" w:rsidR="00480298" w:rsidRPr="00764012" w:rsidRDefault="00480298" w:rsidP="00480298">
      <w:pPr>
        <w:rPr>
          <w:rFonts w:ascii="ＭＳ ゴシック" w:eastAsia="ＭＳ ゴシック" w:hAnsi="ＭＳ ゴシック"/>
          <w:color w:val="000000" w:themeColor="text1"/>
          <w:sz w:val="20"/>
          <w:szCs w:val="20"/>
        </w:rPr>
      </w:pPr>
    </w:p>
    <w:p w14:paraId="72D5B409" w14:textId="053C9F4F" w:rsidR="00480298" w:rsidRPr="00764012" w:rsidRDefault="00D73FB1" w:rsidP="00641FA5">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８</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226"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5797"/>
        <w:gridCol w:w="1843"/>
      </w:tblGrid>
      <w:tr w:rsidR="00A9380D" w:rsidRPr="00764012" w14:paraId="440F0AF5" w14:textId="77777777" w:rsidTr="00FE6193">
        <w:trPr>
          <w:trHeight w:val="416"/>
        </w:trPr>
        <w:tc>
          <w:tcPr>
            <w:tcW w:w="2420" w:type="dxa"/>
            <w:vAlign w:val="center"/>
          </w:tcPr>
          <w:p w14:paraId="0B68B562" w14:textId="77777777" w:rsidR="00480298" w:rsidRPr="00764012" w:rsidRDefault="00480298" w:rsidP="00D8599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797" w:type="dxa"/>
            <w:vAlign w:val="center"/>
          </w:tcPr>
          <w:p w14:paraId="4B032AAC" w14:textId="77777777" w:rsidR="00480298" w:rsidRPr="00764012" w:rsidRDefault="00480298" w:rsidP="00D8599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43" w:type="dxa"/>
            <w:vAlign w:val="center"/>
          </w:tcPr>
          <w:p w14:paraId="5388D98E" w14:textId="77777777" w:rsidR="00480298" w:rsidRPr="00764012" w:rsidRDefault="00480298" w:rsidP="00D8599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2E03A7DD" w14:textId="77777777" w:rsidTr="002F3DC7">
        <w:trPr>
          <w:trHeight w:val="13445"/>
        </w:trPr>
        <w:tc>
          <w:tcPr>
            <w:tcW w:w="2420" w:type="dxa"/>
          </w:tcPr>
          <w:p w14:paraId="102421D6"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5532D77F" w14:textId="77777777" w:rsidR="00480298" w:rsidRPr="00764012" w:rsidRDefault="00DB1FEE" w:rsidP="00D85997">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12</w:t>
            </w:r>
            <w:r w:rsidR="00480298" w:rsidRPr="00764012">
              <w:rPr>
                <w:rFonts w:ascii="ＭＳ ゴシック" w:eastAsia="ＭＳ ゴシック" w:hAnsi="ＭＳ ゴシック" w:cs="ＭＳ ゴシック"/>
                <w:b/>
                <w:bCs/>
                <w:color w:val="000000" w:themeColor="text1"/>
                <w:kern w:val="0"/>
                <w:sz w:val="20"/>
                <w:szCs w:val="20"/>
              </w:rPr>
              <w:t xml:space="preserve">  </w:t>
            </w:r>
            <w:r w:rsidR="00480298" w:rsidRPr="00764012">
              <w:rPr>
                <w:rFonts w:ascii="ＭＳ ゴシック" w:eastAsia="ＭＳ ゴシック" w:hAnsi="ＭＳ ゴシック" w:cs="ＭＳ ゴシック" w:hint="eastAsia"/>
                <w:b/>
                <w:bCs/>
                <w:color w:val="000000" w:themeColor="text1"/>
                <w:kern w:val="0"/>
                <w:sz w:val="20"/>
                <w:szCs w:val="20"/>
              </w:rPr>
              <w:t>職員研修</w:t>
            </w:r>
          </w:p>
          <w:p w14:paraId="1A820B4A"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09F7DBCB"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04B7C049"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18585337"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0F7D1C48"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4DB2AB94"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5A6D3A29"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2B5D183A"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2D77410A"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5306D98C"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48D4C38C"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255EBD15"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E88A5B2"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1B497A0E"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6CDC1D23"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5356AE71"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F6F0017"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2063406F"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1AABA025"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452B594C"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2B0D98BE"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43A98C96"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5A832EFB"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75AE40E0"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38FBCE95"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2F30F1B0"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03B4B253"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4629D545" w14:textId="77777777" w:rsidR="00407994" w:rsidRPr="00764012" w:rsidRDefault="00407994" w:rsidP="00D85997">
            <w:pPr>
              <w:overflowPunct w:val="0"/>
              <w:textAlignment w:val="baseline"/>
              <w:rPr>
                <w:rFonts w:ascii="ＭＳ ゴシック" w:eastAsia="ＭＳ ゴシック" w:hAnsi="ＭＳ ゴシック"/>
                <w:color w:val="000000" w:themeColor="text1"/>
                <w:kern w:val="0"/>
                <w:sz w:val="20"/>
                <w:szCs w:val="20"/>
              </w:rPr>
            </w:pPr>
          </w:p>
          <w:p w14:paraId="4DE79DF8"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49A40E22" w14:textId="77777777" w:rsidR="002C2076" w:rsidRPr="00764012" w:rsidRDefault="002C2076" w:rsidP="00D85997">
            <w:pPr>
              <w:overflowPunct w:val="0"/>
              <w:textAlignment w:val="baseline"/>
              <w:rPr>
                <w:rFonts w:ascii="ＭＳ ゴシック" w:eastAsia="ＭＳ ゴシック" w:hAnsi="ＭＳ ゴシック"/>
                <w:color w:val="000000" w:themeColor="text1"/>
                <w:kern w:val="0"/>
                <w:sz w:val="20"/>
                <w:szCs w:val="20"/>
              </w:rPr>
            </w:pPr>
          </w:p>
          <w:p w14:paraId="35BEFC6E"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1</w:t>
            </w:r>
            <w:r w:rsidR="00DB1FEE" w:rsidRPr="00764012">
              <w:rPr>
                <w:rFonts w:ascii="ＭＳ ゴシック" w:eastAsia="ＭＳ ゴシック" w:hAnsi="ＭＳ ゴシック" w:cs="ＭＳ ゴシック" w:hint="eastAsia"/>
                <w:b/>
                <w:bCs/>
                <w:color w:val="000000" w:themeColor="text1"/>
                <w:kern w:val="0"/>
                <w:sz w:val="20"/>
                <w:szCs w:val="20"/>
              </w:rPr>
              <w:t>3</w:t>
            </w:r>
            <w:r w:rsidRPr="00764012">
              <w:rPr>
                <w:rFonts w:ascii="ＭＳ ゴシック" w:eastAsia="ＭＳ ゴシック" w:hAnsi="ＭＳ ゴシック" w:cs="ＭＳ ゴシック" w:hint="eastAsia"/>
                <w:b/>
                <w:bCs/>
                <w:color w:val="000000" w:themeColor="text1"/>
                <w:kern w:val="0"/>
                <w:sz w:val="20"/>
                <w:szCs w:val="20"/>
              </w:rPr>
              <w:t xml:space="preserve">　秘密保持等</w:t>
            </w:r>
          </w:p>
          <w:p w14:paraId="7AE6C5C6" w14:textId="77777777" w:rsidR="00480298" w:rsidRPr="00764012" w:rsidRDefault="00480298" w:rsidP="00D8599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5089F6E7" w14:textId="77777777" w:rsidR="00480298" w:rsidRPr="00764012" w:rsidRDefault="00480298"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2BA59B40"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6FC17A15"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70E1FF5E"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303DB93E"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33B73FE6"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65BBC39D"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5BF3E7EE"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4FEDC585"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19CF3096"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3C536748"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3B9C7FAD"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508EEA44"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38CB6CF6" w14:textId="77777777"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p w14:paraId="757271B1" w14:textId="6FF8E2CC" w:rsidR="002F3DC7" w:rsidRPr="00764012" w:rsidRDefault="002F3DC7" w:rsidP="002F3DC7">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14:paraId="023E3784" w14:textId="15BE18D5" w:rsidR="002F3DC7" w:rsidRPr="00764012" w:rsidRDefault="002F3DC7" w:rsidP="00D8599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97" w:type="dxa"/>
          </w:tcPr>
          <w:p w14:paraId="27E47CBA"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p>
          <w:p w14:paraId="7A838986" w14:textId="77777777" w:rsidR="00DE3FD7" w:rsidRPr="00764012" w:rsidRDefault="000631C3" w:rsidP="00D85997">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DE3FD7" w:rsidRPr="00764012">
              <w:rPr>
                <w:rFonts w:ascii="ＭＳ ゴシック" w:eastAsia="ＭＳ ゴシック" w:hAnsi="ＭＳ ゴシック" w:cs="ＭＳ ゴシック" w:hint="eastAsia"/>
                <w:color w:val="000000" w:themeColor="text1"/>
                <w:kern w:val="0"/>
                <w:sz w:val="20"/>
                <w:szCs w:val="20"/>
              </w:rPr>
              <w:t>①</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職員に対して</w:t>
            </w:r>
            <w:r w:rsidR="00480298" w:rsidRPr="00764012">
              <w:rPr>
                <w:rFonts w:ascii="ＭＳ ゴシック" w:eastAsia="ＭＳ ゴシック" w:hAnsi="ＭＳ ゴシック" w:cs="ＭＳ ゴシック"/>
                <w:color w:val="000000" w:themeColor="text1"/>
                <w:kern w:val="0"/>
                <w:sz w:val="20"/>
                <w:szCs w:val="20"/>
              </w:rPr>
              <w:t>,</w:t>
            </w:r>
            <w:r w:rsidR="00480298" w:rsidRPr="00764012">
              <w:rPr>
                <w:rFonts w:ascii="ＭＳ ゴシック" w:eastAsia="ＭＳ ゴシック" w:hAnsi="ＭＳ ゴシック" w:cs="ＭＳ ゴシック" w:hint="eastAsia"/>
                <w:color w:val="000000" w:themeColor="text1"/>
                <w:kern w:val="0"/>
                <w:sz w:val="20"/>
                <w:szCs w:val="20"/>
              </w:rPr>
              <w:t>その質の向上のための研修の機会を確</w:t>
            </w:r>
          </w:p>
          <w:p w14:paraId="04D19510" w14:textId="233FD52A" w:rsidR="00480298" w:rsidRPr="00764012" w:rsidRDefault="00480298" w:rsidP="00DE3FD7">
            <w:pPr>
              <w:overflowPunct w:val="0"/>
              <w:ind w:leftChars="12" w:left="25" w:firstLineChars="250" w:firstLine="5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保しているか。</w:t>
            </w:r>
          </w:p>
          <w:p w14:paraId="1FDA8CFF" w14:textId="77777777" w:rsidR="00DE3FD7" w:rsidRPr="00764012" w:rsidRDefault="00DE3FD7" w:rsidP="00DE3FD7">
            <w:pPr>
              <w:overflowPunct w:val="0"/>
              <w:ind w:leftChars="11" w:left="461" w:hangingChars="219" w:hanging="438"/>
              <w:textAlignment w:val="baseline"/>
              <w:rPr>
                <w:rFonts w:ascii="ＭＳ ゴシック" w:eastAsia="ＭＳ ゴシック" w:hAnsi="ＭＳ ゴシック"/>
                <w:color w:val="000000" w:themeColor="text1"/>
                <w:kern w:val="0"/>
                <w:sz w:val="20"/>
                <w:szCs w:val="20"/>
              </w:rPr>
            </w:pPr>
          </w:p>
          <w:p w14:paraId="1E5FC5D1" w14:textId="77777777" w:rsidR="00DE3FD7" w:rsidRPr="00764012" w:rsidRDefault="00DE3FD7" w:rsidP="00DE3FD7">
            <w:pPr>
              <w:overflowPunct w:val="0"/>
              <w:ind w:leftChars="86" w:left="605" w:hangingChars="212" w:hanging="424"/>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②　</w:t>
            </w:r>
            <w:r w:rsidRPr="00764012">
              <w:rPr>
                <w:rFonts w:ascii="ＭＳ ゴシック" w:eastAsia="ＭＳ ゴシック" w:hAnsi="ＭＳ ゴシック" w:cs="ＭＳ ゴシック" w:hint="eastAsia"/>
                <w:color w:val="000000" w:themeColor="text1"/>
                <w:kern w:val="0"/>
                <w:sz w:val="20"/>
                <w:szCs w:val="20"/>
              </w:rPr>
              <w:t>その際，医療・福祉関係の資格を有さない職員</w:t>
            </w:r>
            <w:r w:rsidRPr="00764012">
              <w:rPr>
                <w:rFonts w:ascii="ＭＳ ゴシック" w:eastAsia="ＭＳ ゴシック" w:hAnsi="ＭＳ ゴシック" w:cs="ＭＳ ゴシック" w:hint="eastAsia"/>
                <w:color w:val="000000" w:themeColor="text1"/>
                <w:kern w:val="0"/>
                <w:sz w:val="12"/>
                <w:szCs w:val="12"/>
              </w:rPr>
              <w:t>*</w:t>
            </w:r>
            <w:r w:rsidRPr="00764012">
              <w:rPr>
                <w:rFonts w:ascii="ＭＳ ゴシック" w:eastAsia="ＭＳ ゴシック" w:hAnsi="ＭＳ ゴシック" w:cs="ＭＳ ゴシック" w:hint="eastAsia"/>
                <w:color w:val="000000" w:themeColor="text1"/>
                <w:kern w:val="0"/>
                <w:sz w:val="20"/>
                <w:szCs w:val="20"/>
              </w:rPr>
              <w:t>に対し，認知症介護に係る基礎的な研修を受講させるために必要な措置を講じているか</w:t>
            </w:r>
            <w:r w:rsidRPr="00764012">
              <w:rPr>
                <w:rFonts w:ascii="ＭＳ ゴシック" w:eastAsia="ＭＳ ゴシック" w:hAnsi="ＭＳ ゴシック" w:cs="ＭＳ ゴシック" w:hint="eastAsia"/>
                <w:color w:val="000000" w:themeColor="text1"/>
                <w:kern w:val="0"/>
                <w:sz w:val="16"/>
                <w:szCs w:val="16"/>
              </w:rPr>
              <w:t>(経過措置</w:t>
            </w:r>
            <w:r w:rsidRPr="00764012">
              <w:rPr>
                <w:rFonts w:ascii="ＭＳ ゴシック" w:eastAsia="ＭＳ ゴシック" w:hAnsi="ＭＳ ゴシック" w:cs="ＭＳ ゴシック"/>
                <w:color w:val="000000" w:themeColor="text1"/>
                <w:kern w:val="0"/>
                <w:sz w:val="16"/>
                <w:szCs w:val="16"/>
              </w:rPr>
              <w:t>；</w:t>
            </w:r>
            <w:r w:rsidRPr="00764012">
              <w:rPr>
                <w:rFonts w:ascii="ＭＳ ゴシック" w:eastAsia="ＭＳ ゴシック" w:hAnsi="ＭＳ ゴシック" w:cs="ＭＳ ゴシック" w:hint="eastAsia"/>
                <w:color w:val="000000" w:themeColor="text1"/>
                <w:kern w:val="0"/>
                <w:sz w:val="16"/>
                <w:szCs w:val="16"/>
              </w:rPr>
              <w:t>チェックポイントのとおり)</w:t>
            </w:r>
            <w:r w:rsidRPr="00764012">
              <w:rPr>
                <w:rFonts w:ascii="ＭＳ ゴシック" w:eastAsia="ＭＳ ゴシック" w:hAnsi="ＭＳ ゴシック" w:cs="ＭＳ ゴシック" w:hint="eastAsia"/>
                <w:color w:val="000000" w:themeColor="text1"/>
                <w:kern w:val="0"/>
                <w:sz w:val="20"/>
                <w:szCs w:val="20"/>
              </w:rPr>
              <w:t>。</w:t>
            </w:r>
          </w:p>
          <w:p w14:paraId="5B3498B9" w14:textId="77777777" w:rsidR="00DE3FD7" w:rsidRPr="00764012" w:rsidRDefault="00DE3FD7" w:rsidP="00D267EC">
            <w:pPr>
              <w:overflowPunct w:val="0"/>
              <w:spacing w:line="240" w:lineRule="atLeast"/>
              <w:textAlignment w:val="baseline"/>
              <w:rPr>
                <w:rFonts w:ascii="ＭＳ ゴシック" w:eastAsia="ＭＳ ゴシック" w:hAnsi="ＭＳ ゴシック" w:cs="ＭＳ ゴシック"/>
                <w:color w:val="000000" w:themeColor="text1"/>
                <w:kern w:val="0"/>
                <w:sz w:val="20"/>
                <w:szCs w:val="20"/>
              </w:rPr>
            </w:pPr>
          </w:p>
          <w:p w14:paraId="37406F98" w14:textId="0DAF25E2" w:rsidR="00D267EC" w:rsidRPr="00764012" w:rsidRDefault="00DE3FD7" w:rsidP="00D267EC">
            <w:pPr>
              <w:overflowPunct w:val="0"/>
              <w:ind w:left="420" w:hangingChars="210" w:hanging="42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　　</w:t>
            </w:r>
            <w:r w:rsidR="00D267EC"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　以下の</w:t>
            </w:r>
            <w:r w:rsidRPr="00764012">
              <w:rPr>
                <w:rFonts w:ascii="ＭＳ ゴシック" w:eastAsia="ＭＳ ゴシック" w:hAnsi="ＭＳ ゴシック" w:cs="ＭＳ ゴシック"/>
                <w:color w:val="000000" w:themeColor="text1"/>
                <w:kern w:val="0"/>
                <w:sz w:val="18"/>
                <w:szCs w:val="18"/>
              </w:rPr>
              <w:t>職員以外の者</w:t>
            </w:r>
          </w:p>
          <w:p w14:paraId="7C9A818E" w14:textId="77777777" w:rsidR="00D267EC" w:rsidRPr="00764012" w:rsidRDefault="00DE3FD7" w:rsidP="00D267EC">
            <w:pPr>
              <w:overflowPunct w:val="0"/>
              <w:ind w:leftChars="300" w:left="630" w:firstLineChars="100" w:firstLine="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看護師，准看護師，介護福祉士，介護支援専門員，実務者研</w:t>
            </w:r>
          </w:p>
          <w:p w14:paraId="332F5599" w14:textId="77777777" w:rsidR="00D267EC" w:rsidRPr="00764012" w:rsidRDefault="00DE3FD7" w:rsidP="00D267EC">
            <w:pPr>
              <w:overflowPunct w:val="0"/>
              <w:ind w:leftChars="300" w:left="630" w:firstLineChars="100" w:firstLine="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修修了者，介護職員初任者研修修了者，生活援助従事者研修</w:t>
            </w:r>
          </w:p>
          <w:p w14:paraId="50C5491C" w14:textId="77777777" w:rsidR="00D267EC" w:rsidRPr="00764012" w:rsidRDefault="00DE3FD7" w:rsidP="00D267EC">
            <w:pPr>
              <w:overflowPunct w:val="0"/>
              <w:ind w:leftChars="300" w:left="630" w:firstLineChars="100" w:firstLine="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修了者に加え，介護職員基礎研修課程又は訪問介護員養成研</w:t>
            </w:r>
          </w:p>
          <w:p w14:paraId="7F4DE338" w14:textId="77777777" w:rsidR="00D267EC" w:rsidRPr="00764012" w:rsidRDefault="00DE3FD7" w:rsidP="00D267EC">
            <w:pPr>
              <w:overflowPunct w:val="0"/>
              <w:ind w:leftChars="300" w:left="630" w:firstLineChars="100" w:firstLine="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修課程一級課程・二級課程修了者，社会福祉士，医師，歯科</w:t>
            </w:r>
          </w:p>
          <w:p w14:paraId="6D8F1D6F" w14:textId="77777777" w:rsidR="00D267EC" w:rsidRPr="00764012" w:rsidRDefault="00DE3FD7" w:rsidP="00D267EC">
            <w:pPr>
              <w:overflowPunct w:val="0"/>
              <w:ind w:leftChars="300" w:left="630" w:firstLineChars="100" w:firstLine="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医師，薬剤師，理学療法士，作業療法士，言語聴覚士，精神</w:t>
            </w:r>
          </w:p>
          <w:p w14:paraId="2833F458" w14:textId="77777777" w:rsidR="00D267EC" w:rsidRPr="00764012" w:rsidRDefault="00DE3FD7" w:rsidP="00D267EC">
            <w:pPr>
              <w:overflowPunct w:val="0"/>
              <w:ind w:leftChars="300" w:left="630" w:firstLineChars="100" w:firstLine="18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保健福祉士，管理栄養士，栄養士，あん摩マッサージ師，は</w:t>
            </w:r>
          </w:p>
          <w:p w14:paraId="77504513" w14:textId="26691413" w:rsidR="00480298" w:rsidRPr="00764012" w:rsidRDefault="00DE3FD7" w:rsidP="00D267EC">
            <w:pPr>
              <w:overflowPunct w:val="0"/>
              <w:ind w:leftChars="300" w:left="630" w:firstLineChars="100" w:firstLine="18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18"/>
                <w:szCs w:val="18"/>
              </w:rPr>
              <w:t>り師，きゅう師　等</w:t>
            </w:r>
          </w:p>
          <w:p w14:paraId="36390BFC"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p>
          <w:p w14:paraId="458DA407" w14:textId="77777777" w:rsidR="00304B90" w:rsidRPr="00764012" w:rsidRDefault="000631C3"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color w:val="000000" w:themeColor="text1"/>
                <w:kern w:val="0"/>
                <w:sz w:val="20"/>
                <w:szCs w:val="20"/>
              </w:rPr>
              <w:t>施設内研修</w:t>
            </w:r>
            <w:r w:rsidR="00480298" w:rsidRPr="00764012">
              <w:rPr>
                <w:rFonts w:ascii="ＭＳ ゴシック" w:eastAsia="ＭＳ ゴシック" w:hAnsi="ＭＳ ゴシック" w:cs="ＭＳ ゴシック" w:hint="eastAsia"/>
                <w:color w:val="000000" w:themeColor="text1"/>
                <w:kern w:val="0"/>
                <w:sz w:val="18"/>
                <w:szCs w:val="18"/>
              </w:rPr>
              <w:t>（</w:t>
            </w:r>
            <w:r w:rsidR="00480298" w:rsidRPr="00764012">
              <w:rPr>
                <w:rFonts w:ascii="ＭＳ ゴシック" w:eastAsia="ＭＳ ゴシック" w:hAnsi="ＭＳ ゴシック" w:cs="ＭＳ ゴシック"/>
                <w:color w:val="000000" w:themeColor="text1"/>
                <w:kern w:val="0"/>
                <w:sz w:val="18"/>
                <w:szCs w:val="18"/>
              </w:rPr>
              <w:t>職員及び保育所</w:t>
            </w:r>
            <w:r w:rsidR="00480298" w:rsidRPr="00764012">
              <w:rPr>
                <w:rFonts w:ascii="ＭＳ ゴシック" w:eastAsia="ＭＳ ゴシック" w:hAnsi="ＭＳ ゴシック" w:cs="ＭＳ ゴシック" w:hint="eastAsia"/>
                <w:color w:val="000000" w:themeColor="text1"/>
                <w:kern w:val="0"/>
                <w:sz w:val="18"/>
                <w:szCs w:val="18"/>
              </w:rPr>
              <w:t>の課題を踏まえた研修等）</w:t>
            </w:r>
            <w:r w:rsidR="00480298" w:rsidRPr="00764012">
              <w:rPr>
                <w:rFonts w:ascii="ＭＳ ゴシック" w:eastAsia="ＭＳ ゴシック" w:hAnsi="ＭＳ ゴシック" w:cs="ＭＳ ゴシック" w:hint="eastAsia"/>
                <w:color w:val="000000" w:themeColor="text1"/>
                <w:kern w:val="0"/>
                <w:sz w:val="20"/>
                <w:szCs w:val="20"/>
              </w:rPr>
              <w:t>の開</w:t>
            </w:r>
          </w:p>
          <w:p w14:paraId="65DA8672" w14:textId="77777777" w:rsidR="00480298" w:rsidRPr="00764012" w:rsidRDefault="00480298" w:rsidP="009972D2">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催，又は外部研修への参加が積極的に行なわれているか。</w:t>
            </w:r>
          </w:p>
          <w:p w14:paraId="0B649E75" w14:textId="77777777" w:rsidR="002C2076" w:rsidRPr="00764012" w:rsidRDefault="002C2076" w:rsidP="00D85997">
            <w:pPr>
              <w:overflowPunct w:val="0"/>
              <w:ind w:leftChars="171" w:left="388" w:hangingChars="24" w:hanging="29"/>
              <w:textAlignment w:val="baseline"/>
              <w:rPr>
                <w:rFonts w:ascii="ＭＳ ゴシック" w:eastAsia="ＭＳ ゴシック" w:hAnsi="ＭＳ ゴシック"/>
                <w:color w:val="000000" w:themeColor="text1"/>
                <w:kern w:val="0"/>
                <w:sz w:val="12"/>
                <w:szCs w:val="12"/>
              </w:rPr>
            </w:pPr>
          </w:p>
          <w:p w14:paraId="2E1F9638"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研修への参加者に偏りはないか。</w:t>
            </w:r>
          </w:p>
          <w:p w14:paraId="0CD2A02A"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0757191E" w14:textId="77777777" w:rsidR="000631C3" w:rsidRPr="00764012" w:rsidRDefault="000631C3"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(3)</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研修内容が，職員会議等において</w:t>
            </w:r>
            <w:r w:rsidR="00480298" w:rsidRPr="00764012">
              <w:rPr>
                <w:rFonts w:ascii="ＭＳ ゴシック" w:eastAsia="ＭＳ ゴシック" w:hAnsi="ＭＳ ゴシック" w:cs="ＭＳ ゴシック"/>
                <w:color w:val="000000" w:themeColor="text1"/>
                <w:kern w:val="0"/>
                <w:sz w:val="20"/>
                <w:szCs w:val="20"/>
              </w:rPr>
              <w:t>,</w:t>
            </w:r>
            <w:r w:rsidR="00480298" w:rsidRPr="00764012">
              <w:rPr>
                <w:rFonts w:ascii="ＭＳ ゴシック" w:eastAsia="ＭＳ ゴシック" w:hAnsi="ＭＳ ゴシック" w:cs="ＭＳ ゴシック" w:hint="eastAsia"/>
                <w:color w:val="000000" w:themeColor="text1"/>
                <w:kern w:val="0"/>
                <w:sz w:val="20"/>
                <w:szCs w:val="20"/>
              </w:rPr>
              <w:t>他の職員へ周知されて</w:t>
            </w:r>
          </w:p>
          <w:p w14:paraId="336B4DAB" w14:textId="77777777" w:rsidR="00480298" w:rsidRPr="00764012" w:rsidRDefault="00480298" w:rsidP="009972D2">
            <w:pPr>
              <w:overflowPunct w:val="0"/>
              <w:ind w:firstLineChars="192" w:firstLine="384"/>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いるか。</w:t>
            </w:r>
          </w:p>
          <w:p w14:paraId="368F74AF" w14:textId="77777777" w:rsidR="002C2076" w:rsidRPr="00764012" w:rsidRDefault="002C2076" w:rsidP="00D85997">
            <w:pPr>
              <w:overflowPunct w:val="0"/>
              <w:ind w:firstLineChars="180" w:firstLine="216"/>
              <w:textAlignment w:val="baseline"/>
              <w:rPr>
                <w:rFonts w:ascii="ＭＳ ゴシック" w:eastAsia="ＭＳ ゴシック" w:hAnsi="ＭＳ ゴシック"/>
                <w:color w:val="000000" w:themeColor="text1"/>
                <w:kern w:val="0"/>
                <w:sz w:val="12"/>
                <w:szCs w:val="12"/>
              </w:rPr>
            </w:pPr>
          </w:p>
          <w:p w14:paraId="387C3611"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研修記録が整理されているか。</w:t>
            </w:r>
          </w:p>
          <w:p w14:paraId="0D67DF12" w14:textId="77777777" w:rsidR="00480298" w:rsidRPr="00764012" w:rsidRDefault="00480298" w:rsidP="00D85997">
            <w:pPr>
              <w:overflowPunct w:val="0"/>
              <w:jc w:val="left"/>
              <w:textAlignment w:val="baseline"/>
              <w:rPr>
                <w:rFonts w:ascii="ＭＳ ゴシック" w:eastAsia="ＭＳ ゴシック" w:hAnsi="ＭＳ ゴシック"/>
                <w:color w:val="000000" w:themeColor="text1"/>
                <w:kern w:val="0"/>
                <w:sz w:val="20"/>
                <w:szCs w:val="20"/>
              </w:rPr>
            </w:pPr>
          </w:p>
          <w:p w14:paraId="64E57D05" w14:textId="77777777" w:rsidR="00480298" w:rsidRPr="00764012" w:rsidRDefault="000631C3"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(4)</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研修結果はどのように活用しているか。</w:t>
            </w:r>
          </w:p>
          <w:p w14:paraId="52FA0D98" w14:textId="77777777" w:rsidR="00480298" w:rsidRPr="00764012" w:rsidRDefault="00480298"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A9380D" w:rsidRPr="00764012" w14:paraId="263CE5BB" w14:textId="77777777" w:rsidTr="00D267EC">
              <w:trPr>
                <w:trHeight w:val="679"/>
              </w:trPr>
              <w:tc>
                <w:tcPr>
                  <w:tcW w:w="5520" w:type="dxa"/>
                </w:tcPr>
                <w:p w14:paraId="5DE865D2" w14:textId="77777777" w:rsidR="00480298" w:rsidRPr="00764012" w:rsidRDefault="00480298" w:rsidP="00066A72">
                  <w:pPr>
                    <w:framePr w:hSpace="142" w:wrap="around" w:vAnchor="text" w:hAnchor="margin" w:x="226"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結果の活用</w:t>
                  </w:r>
                  <w:r w:rsidRPr="00764012">
                    <w:rPr>
                      <w:rFonts w:ascii="ＭＳ ゴシック" w:eastAsia="ＭＳ ゴシック" w:hAnsi="ＭＳ ゴシック"/>
                      <w:color w:val="000000" w:themeColor="text1"/>
                      <w:sz w:val="20"/>
                      <w:szCs w:val="20"/>
                    </w:rPr>
                    <w:t>)</w:t>
                  </w:r>
                </w:p>
                <w:p w14:paraId="37970ED1" w14:textId="77777777" w:rsidR="00480298" w:rsidRPr="00764012" w:rsidRDefault="00480298" w:rsidP="00066A72">
                  <w:pPr>
                    <w:framePr w:hSpace="142" w:wrap="around" w:vAnchor="text" w:hAnchor="margin" w:x="226" w:y="160"/>
                    <w:overflowPunct w:val="0"/>
                    <w:textAlignment w:val="baseline"/>
                    <w:rPr>
                      <w:rFonts w:ascii="ＭＳ ゴシック" w:eastAsia="ＭＳ ゴシック" w:hAnsi="ＭＳ ゴシック"/>
                      <w:color w:val="000000" w:themeColor="text1"/>
                      <w:sz w:val="20"/>
                      <w:szCs w:val="20"/>
                    </w:rPr>
                  </w:pPr>
                </w:p>
                <w:p w14:paraId="3920467C" w14:textId="77777777" w:rsidR="00480298" w:rsidRPr="00764012" w:rsidRDefault="00480298" w:rsidP="00066A72">
                  <w:pPr>
                    <w:framePr w:hSpace="142" w:wrap="around" w:vAnchor="text" w:hAnchor="margin" w:x="226" w:y="160"/>
                    <w:overflowPunct w:val="0"/>
                    <w:textAlignment w:val="baseline"/>
                    <w:rPr>
                      <w:rFonts w:ascii="ＭＳ ゴシック" w:eastAsia="ＭＳ ゴシック" w:hAnsi="ＭＳ ゴシック"/>
                      <w:color w:val="000000" w:themeColor="text1"/>
                      <w:sz w:val="20"/>
                      <w:szCs w:val="20"/>
                    </w:rPr>
                  </w:pPr>
                </w:p>
              </w:tc>
            </w:tr>
          </w:tbl>
          <w:p w14:paraId="0945F2E1" w14:textId="77777777" w:rsidR="00480298" w:rsidRPr="00764012" w:rsidRDefault="00480298" w:rsidP="00D85997">
            <w:pPr>
              <w:overflowPunct w:val="0"/>
              <w:textAlignment w:val="baseline"/>
              <w:rPr>
                <w:rFonts w:ascii="ＭＳ ゴシック" w:eastAsia="ＭＳ ゴシック" w:hAnsi="ＭＳ ゴシック" w:cs="ＭＳ ゴシック"/>
                <w:color w:val="000000" w:themeColor="text1"/>
                <w:kern w:val="0"/>
                <w:sz w:val="20"/>
                <w:szCs w:val="20"/>
              </w:rPr>
            </w:pPr>
          </w:p>
          <w:p w14:paraId="5B836134" w14:textId="77777777" w:rsidR="00407994" w:rsidRPr="00764012" w:rsidRDefault="00407994" w:rsidP="00D85997">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color w:val="000000" w:themeColor="text1"/>
                <w:kern w:val="0"/>
                <w:sz w:val="20"/>
                <w:szCs w:val="20"/>
              </w:rPr>
              <w:t>)</w:t>
            </w:r>
            <w:r w:rsidR="000631C3"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介護福祉士等への資格取得への配慮がされているか。</w:t>
            </w:r>
          </w:p>
          <w:p w14:paraId="5A34DBF5" w14:textId="77777777" w:rsidR="00407994" w:rsidRPr="00764012" w:rsidRDefault="00407994" w:rsidP="00D8599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A9380D" w:rsidRPr="00764012" w14:paraId="2AD20DF4" w14:textId="77777777" w:rsidTr="00D267EC">
              <w:trPr>
                <w:trHeight w:val="631"/>
              </w:trPr>
              <w:tc>
                <w:tcPr>
                  <w:tcW w:w="5520" w:type="dxa"/>
                </w:tcPr>
                <w:p w14:paraId="38E73E90" w14:textId="77777777" w:rsidR="00407994" w:rsidRPr="00764012" w:rsidRDefault="00407994" w:rsidP="00066A72">
                  <w:pPr>
                    <w:framePr w:hSpace="142" w:wrap="around" w:vAnchor="text" w:hAnchor="margin" w:x="226"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w:t>
                  </w:r>
                  <w:r w:rsidR="00CD6494" w:rsidRPr="00764012">
                    <w:rPr>
                      <w:rFonts w:ascii="ＭＳ ゴシック" w:eastAsia="ＭＳ ゴシック" w:hAnsi="ＭＳ ゴシック" w:hint="eastAsia"/>
                      <w:color w:val="000000" w:themeColor="text1"/>
                      <w:sz w:val="20"/>
                      <w:szCs w:val="20"/>
                    </w:rPr>
                    <w:t>配慮の内容</w:t>
                  </w:r>
                  <w:r w:rsidRPr="00764012">
                    <w:rPr>
                      <w:rFonts w:ascii="ＭＳ ゴシック" w:eastAsia="ＭＳ ゴシック" w:hAnsi="ＭＳ ゴシック"/>
                      <w:color w:val="000000" w:themeColor="text1"/>
                      <w:sz w:val="20"/>
                      <w:szCs w:val="20"/>
                    </w:rPr>
                    <w:t>)</w:t>
                  </w:r>
                </w:p>
                <w:p w14:paraId="1A57FE1F" w14:textId="77777777" w:rsidR="00407994" w:rsidRPr="00764012" w:rsidRDefault="00407994" w:rsidP="00066A72">
                  <w:pPr>
                    <w:framePr w:hSpace="142" w:wrap="around" w:vAnchor="text" w:hAnchor="margin" w:x="226" w:y="160"/>
                    <w:overflowPunct w:val="0"/>
                    <w:textAlignment w:val="baseline"/>
                    <w:rPr>
                      <w:rFonts w:ascii="ＭＳ ゴシック" w:eastAsia="ＭＳ ゴシック" w:hAnsi="ＭＳ ゴシック"/>
                      <w:color w:val="000000" w:themeColor="text1"/>
                      <w:sz w:val="20"/>
                      <w:szCs w:val="20"/>
                    </w:rPr>
                  </w:pPr>
                </w:p>
                <w:p w14:paraId="3CBC9CA4" w14:textId="77777777" w:rsidR="00407994" w:rsidRPr="00764012" w:rsidRDefault="00407994" w:rsidP="00066A72">
                  <w:pPr>
                    <w:framePr w:hSpace="142" w:wrap="around" w:vAnchor="text" w:hAnchor="margin" w:x="226" w:y="160"/>
                    <w:overflowPunct w:val="0"/>
                    <w:textAlignment w:val="baseline"/>
                    <w:rPr>
                      <w:rFonts w:ascii="ＭＳ ゴシック" w:eastAsia="ＭＳ ゴシック" w:hAnsi="ＭＳ ゴシック"/>
                      <w:color w:val="000000" w:themeColor="text1"/>
                      <w:sz w:val="20"/>
                      <w:szCs w:val="20"/>
                    </w:rPr>
                  </w:pPr>
                </w:p>
              </w:tc>
            </w:tr>
          </w:tbl>
          <w:p w14:paraId="374E379D" w14:textId="77777777" w:rsidR="00407994" w:rsidRPr="00764012" w:rsidRDefault="00407994" w:rsidP="00D85997">
            <w:pPr>
              <w:overflowPunct w:val="0"/>
              <w:textAlignment w:val="baseline"/>
              <w:rPr>
                <w:rFonts w:ascii="ＭＳ ゴシック" w:eastAsia="ＭＳ ゴシック" w:hAnsi="ＭＳ ゴシック" w:cs="ＭＳ ゴシック"/>
                <w:color w:val="000000" w:themeColor="text1"/>
                <w:kern w:val="0"/>
                <w:sz w:val="20"/>
                <w:szCs w:val="20"/>
              </w:rPr>
            </w:pPr>
          </w:p>
          <w:p w14:paraId="4EB863AB" w14:textId="77777777" w:rsidR="000631C3" w:rsidRPr="00764012" w:rsidRDefault="000631C3" w:rsidP="00D85997">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color w:val="000000" w:themeColor="text1"/>
                <w:kern w:val="0"/>
                <w:sz w:val="20"/>
                <w:szCs w:val="20"/>
              </w:rPr>
              <w:t>正当な理由</w:t>
            </w:r>
            <w:r w:rsidR="00480298" w:rsidRPr="00764012">
              <w:rPr>
                <w:rFonts w:ascii="ＭＳ ゴシック" w:eastAsia="ＭＳ ゴシック" w:hAnsi="ＭＳ ゴシック" w:cs="ＭＳ ゴシック" w:hint="eastAsia"/>
                <w:color w:val="000000" w:themeColor="text1"/>
                <w:kern w:val="0"/>
                <w:sz w:val="20"/>
                <w:szCs w:val="20"/>
              </w:rPr>
              <w:t>がなく，業務上知り得た利用者等又はその家</w:t>
            </w:r>
          </w:p>
          <w:p w14:paraId="12D4649A" w14:textId="77777777" w:rsidR="00480298" w:rsidRPr="00764012" w:rsidRDefault="00480298" w:rsidP="00D85997">
            <w:pPr>
              <w:overflowPunct w:val="0"/>
              <w:ind w:leftChars="12" w:left="25" w:firstLineChars="168" w:firstLine="336"/>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族の秘密を漏らしていないか。</w:t>
            </w:r>
          </w:p>
          <w:p w14:paraId="2F25EEF3" w14:textId="77777777" w:rsidR="00480298" w:rsidRPr="00764012" w:rsidRDefault="00480298" w:rsidP="00DE3FD7">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D4CB1B9" w14:textId="77777777" w:rsidR="000631C3" w:rsidRPr="00764012" w:rsidRDefault="000631C3" w:rsidP="00D85997">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color w:val="000000" w:themeColor="text1"/>
                <w:kern w:val="0"/>
                <w:sz w:val="20"/>
                <w:szCs w:val="20"/>
              </w:rPr>
              <w:t>職員で</w:t>
            </w:r>
            <w:r w:rsidR="00480298" w:rsidRPr="00764012">
              <w:rPr>
                <w:rFonts w:ascii="ＭＳ ゴシック" w:eastAsia="ＭＳ ゴシック" w:hAnsi="ＭＳ ゴシック" w:cs="ＭＳ ゴシック" w:hint="eastAsia"/>
                <w:color w:val="000000" w:themeColor="text1"/>
                <w:kern w:val="0"/>
                <w:sz w:val="20"/>
                <w:szCs w:val="20"/>
              </w:rPr>
              <w:t>あった者が，正当な理由がなく，業務上知り得た</w:t>
            </w:r>
          </w:p>
          <w:p w14:paraId="624AF10E" w14:textId="77777777" w:rsidR="000631C3" w:rsidRPr="00764012" w:rsidRDefault="00FE08D7" w:rsidP="00D85997">
            <w:pPr>
              <w:overflowPunct w:val="0"/>
              <w:ind w:firstLineChars="156" w:firstLine="312"/>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入所者</w:t>
            </w:r>
            <w:r w:rsidR="00480298" w:rsidRPr="00764012">
              <w:rPr>
                <w:rFonts w:ascii="ＭＳ ゴシック" w:eastAsia="ＭＳ ゴシック" w:hAnsi="ＭＳ ゴシック" w:cs="ＭＳ ゴシック" w:hint="eastAsia"/>
                <w:color w:val="000000" w:themeColor="text1"/>
                <w:kern w:val="0"/>
                <w:sz w:val="20"/>
                <w:szCs w:val="20"/>
              </w:rPr>
              <w:t>又はその</w:t>
            </w:r>
            <w:r w:rsidRPr="00764012">
              <w:rPr>
                <w:rFonts w:ascii="ＭＳ ゴシック" w:eastAsia="ＭＳ ゴシック" w:hAnsi="ＭＳ ゴシック" w:cs="ＭＳ ゴシック" w:hint="eastAsia"/>
                <w:color w:val="000000" w:themeColor="text1"/>
                <w:kern w:val="0"/>
                <w:sz w:val="20"/>
                <w:szCs w:val="20"/>
              </w:rPr>
              <w:t>家族</w:t>
            </w:r>
            <w:r w:rsidR="00480298" w:rsidRPr="00764012">
              <w:rPr>
                <w:rFonts w:ascii="ＭＳ ゴシック" w:eastAsia="ＭＳ ゴシック" w:hAnsi="ＭＳ ゴシック" w:cs="ＭＳ ゴシック" w:hint="eastAsia"/>
                <w:color w:val="000000" w:themeColor="text1"/>
                <w:kern w:val="0"/>
                <w:sz w:val="20"/>
                <w:szCs w:val="20"/>
              </w:rPr>
              <w:t>の秘密を漏らすことがないよう，必要</w:t>
            </w:r>
          </w:p>
          <w:p w14:paraId="700E80AC" w14:textId="77777777" w:rsidR="00480298" w:rsidRPr="00764012" w:rsidRDefault="00480298" w:rsidP="00D85997">
            <w:pPr>
              <w:overflowPunct w:val="0"/>
              <w:ind w:leftChars="156" w:left="408" w:hangingChars="40" w:hanging="8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な措置を講じているか。</w:t>
            </w:r>
          </w:p>
          <w:p w14:paraId="07B90556" w14:textId="77777777" w:rsidR="00480298" w:rsidRPr="00764012" w:rsidRDefault="00480298" w:rsidP="00D85997">
            <w:pPr>
              <w:overflowPunct w:val="0"/>
              <w:textAlignment w:val="baseline"/>
              <w:rPr>
                <w:rFonts w:ascii="ＭＳ ゴシック" w:eastAsia="ＭＳ ゴシック" w:hAnsi="ＭＳ ゴシック"/>
                <w:color w:val="000000" w:themeColor="text1"/>
                <w:kern w:val="0"/>
                <w:sz w:val="20"/>
                <w:szCs w:val="20"/>
              </w:rPr>
            </w:pPr>
          </w:p>
          <w:p w14:paraId="600E63BF" w14:textId="77777777" w:rsidR="000631C3" w:rsidRPr="00764012" w:rsidRDefault="00480298" w:rsidP="00D85997">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(3)</w:t>
            </w:r>
            <w:r w:rsidR="000631C3"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個人情報を他の事業所等に提供する場合には，利用者等</w:t>
            </w:r>
          </w:p>
          <w:p w14:paraId="2315765F" w14:textId="77777777" w:rsidR="002C2076" w:rsidRPr="00764012" w:rsidRDefault="00480298" w:rsidP="00D85997">
            <w:pPr>
              <w:overflowPunct w:val="0"/>
              <w:ind w:leftChars="136" w:left="408" w:hangingChars="61" w:hanging="122"/>
              <w:jc w:val="lef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に説明（利用目的，配布される範囲等）を行い，文書によ</w:t>
            </w:r>
          </w:p>
          <w:p w14:paraId="0437E4B6" w14:textId="77777777" w:rsidR="00480298" w:rsidRPr="00764012" w:rsidRDefault="00480298" w:rsidP="00D85997">
            <w:pPr>
              <w:overflowPunct w:val="0"/>
              <w:ind w:leftChars="136" w:left="408" w:hangingChars="61" w:hanging="122"/>
              <w:jc w:val="lef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る同意を得ているか。　</w:t>
            </w:r>
          </w:p>
          <w:p w14:paraId="096AE824" w14:textId="3535FD73" w:rsidR="002F3DC7" w:rsidRPr="00764012" w:rsidRDefault="002F3DC7" w:rsidP="002F3DC7">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p>
        </w:tc>
        <w:tc>
          <w:tcPr>
            <w:tcW w:w="1843" w:type="dxa"/>
          </w:tcPr>
          <w:p w14:paraId="65586772"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B856D5D" w14:textId="4D011F0B"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97946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730104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A59ABDC"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6D22E478"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6EA3CFB8" w14:textId="6AC51FF5"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240414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871031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D64B710" w14:textId="018C5889"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02D28FC" w14:textId="5F89FB47"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4B79ACD1" w14:textId="15E7B016"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745AED84" w14:textId="5F56E3A0"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236768F0" w14:textId="513183AC"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73953812" w14:textId="3E94FB88"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748266F2" w14:textId="49B44A40"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2491484D" w14:textId="748F7DA6"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3FD434AD" w14:textId="4AF5B5ED"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181A0F75" w14:textId="3ACFA9E3"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4BB52DA6" w14:textId="50DEC094"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0C8EDF5C" w14:textId="77777777"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4CFAE98E" w14:textId="77777777" w:rsidR="00A80AAF"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3067901"/>
                <w14:checkbox>
                  <w14:checked w14:val="0"/>
                  <w14:checkedState w14:val="00FE" w14:font="Wingdings"/>
                  <w14:uncheckedState w14:val="2610" w14:font="ＭＳ ゴシック"/>
                </w14:checkbox>
              </w:sdtPr>
              <w:sdtContent>
                <w:r w:rsidR="00A80AAF" w:rsidRPr="00764012">
                  <w:rPr>
                    <w:rFonts w:ascii="ＭＳ ゴシック" w:eastAsia="ＭＳ ゴシック" w:hAnsi="ＭＳ ゴシック" w:hint="eastAsia"/>
                    <w:color w:val="000000" w:themeColor="text1"/>
                    <w:sz w:val="20"/>
                    <w:szCs w:val="20"/>
                  </w:rPr>
                  <w:t>☐</w:t>
                </w:r>
              </w:sdtContent>
            </w:sdt>
            <w:r w:rsidR="00A80AAF"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16864929"/>
                <w14:checkbox>
                  <w14:checked w14:val="0"/>
                  <w14:checkedState w14:val="00FE" w14:font="Wingdings"/>
                  <w14:uncheckedState w14:val="2610" w14:font="ＭＳ ゴシック"/>
                </w14:checkbox>
              </w:sdtPr>
              <w:sdtContent>
                <w:r w:rsidR="00A80AAF" w:rsidRPr="00764012">
                  <w:rPr>
                    <w:rFonts w:ascii="ＭＳ ゴシック" w:eastAsia="ＭＳ ゴシック" w:hAnsi="ＭＳ ゴシック" w:hint="eastAsia"/>
                    <w:color w:val="000000" w:themeColor="text1"/>
                    <w:sz w:val="20"/>
                    <w:szCs w:val="20"/>
                  </w:rPr>
                  <w:t>☐</w:t>
                </w:r>
              </w:sdtContent>
            </w:sdt>
            <w:r w:rsidR="00A80AAF" w:rsidRPr="00764012">
              <w:rPr>
                <w:rFonts w:ascii="ＭＳ ゴシック" w:eastAsia="ＭＳ ゴシック" w:hAnsi="ＭＳ ゴシック" w:hint="eastAsia"/>
                <w:color w:val="000000" w:themeColor="text1"/>
                <w:sz w:val="20"/>
                <w:szCs w:val="20"/>
              </w:rPr>
              <w:t>いない</w:t>
            </w:r>
          </w:p>
          <w:p w14:paraId="598B70B7" w14:textId="556FF186" w:rsidR="00A80AAF" w:rsidRPr="00764012" w:rsidRDefault="00A80AAF" w:rsidP="00A15A04">
            <w:pPr>
              <w:overflowPunct w:val="0"/>
              <w:textAlignment w:val="baseline"/>
              <w:rPr>
                <w:rFonts w:ascii="ＭＳ ゴシック" w:eastAsia="ＭＳ ゴシック" w:hAnsi="ＭＳ ゴシック"/>
                <w:color w:val="000000" w:themeColor="text1"/>
                <w:kern w:val="0"/>
                <w:sz w:val="20"/>
                <w:szCs w:val="20"/>
              </w:rPr>
            </w:pPr>
          </w:p>
          <w:p w14:paraId="1C22D3EA" w14:textId="77777777" w:rsidR="00A80AAF" w:rsidRPr="00764012" w:rsidRDefault="00A80AAF" w:rsidP="00A15A04">
            <w:pPr>
              <w:overflowPunct w:val="0"/>
              <w:textAlignment w:val="baseline"/>
              <w:rPr>
                <w:rFonts w:ascii="ＭＳ ゴシック" w:eastAsia="ＭＳ ゴシック" w:hAnsi="ＭＳ ゴシック"/>
                <w:color w:val="000000" w:themeColor="text1"/>
                <w:kern w:val="0"/>
                <w:sz w:val="12"/>
                <w:szCs w:val="12"/>
              </w:rPr>
            </w:pPr>
          </w:p>
          <w:p w14:paraId="281F0E09" w14:textId="1BF6A30C"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3951272"/>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639031690"/>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hint="eastAsia"/>
                <w:color w:val="000000" w:themeColor="text1"/>
                <w:kern w:val="0"/>
                <w:sz w:val="20"/>
                <w:szCs w:val="20"/>
              </w:rPr>
              <w:t>ある</w:t>
            </w:r>
          </w:p>
          <w:p w14:paraId="4A6A3B2C"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686CE0E5" w14:textId="46A1794E"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556882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11334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33FCB032" w14:textId="77777777" w:rsidR="00480298" w:rsidRPr="00764012" w:rsidRDefault="00480298" w:rsidP="00A15A04">
            <w:pPr>
              <w:overflowPunct w:val="0"/>
              <w:textAlignment w:val="baseline"/>
              <w:rPr>
                <w:rFonts w:ascii="ＭＳ ゴシック" w:eastAsia="ＭＳ ゴシック" w:hAnsi="ＭＳ ゴシック"/>
                <w:color w:val="000000" w:themeColor="text1"/>
                <w:kern w:val="0"/>
                <w:sz w:val="20"/>
                <w:szCs w:val="20"/>
              </w:rPr>
            </w:pPr>
          </w:p>
          <w:p w14:paraId="00004370" w14:textId="77777777" w:rsidR="002C2076" w:rsidRPr="00764012" w:rsidRDefault="002C2076" w:rsidP="00A15A04">
            <w:pPr>
              <w:overflowPunct w:val="0"/>
              <w:textAlignment w:val="baseline"/>
              <w:rPr>
                <w:rFonts w:ascii="ＭＳ ゴシック" w:eastAsia="ＭＳ ゴシック" w:hAnsi="ＭＳ ゴシック"/>
                <w:color w:val="000000" w:themeColor="text1"/>
                <w:kern w:val="0"/>
                <w:sz w:val="12"/>
                <w:szCs w:val="12"/>
              </w:rPr>
            </w:pPr>
          </w:p>
          <w:p w14:paraId="2527C7ED" w14:textId="2204D18D" w:rsidR="00480298"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356069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709653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2A135D0A"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43E51536" w14:textId="0880D7D0" w:rsidR="00480298"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422164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0355012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66B9B86"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293A3487"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38FDF882"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0939BEDF"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075C1702" w14:textId="77777777" w:rsidR="00F50906" w:rsidRPr="00764012" w:rsidRDefault="00F50906" w:rsidP="00A15A04">
            <w:pPr>
              <w:overflowPunct w:val="0"/>
              <w:textAlignment w:val="baseline"/>
              <w:rPr>
                <w:rFonts w:ascii="ＭＳ ゴシック" w:eastAsia="ＭＳ ゴシック" w:hAnsi="ＭＳ ゴシック"/>
                <w:color w:val="000000" w:themeColor="text1"/>
                <w:sz w:val="20"/>
                <w:szCs w:val="20"/>
              </w:rPr>
            </w:pPr>
          </w:p>
          <w:p w14:paraId="72EB4F5A" w14:textId="6A503631" w:rsidR="00F50906"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703420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91226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8502403" w14:textId="77777777" w:rsidR="00F50906" w:rsidRPr="00764012" w:rsidRDefault="00F50906" w:rsidP="00A15A04">
            <w:pPr>
              <w:overflowPunct w:val="0"/>
              <w:textAlignment w:val="baseline"/>
              <w:rPr>
                <w:rFonts w:ascii="ＭＳ ゴシック" w:eastAsia="ＭＳ ゴシック" w:hAnsi="ＭＳ ゴシック"/>
                <w:color w:val="000000" w:themeColor="text1"/>
                <w:sz w:val="20"/>
                <w:szCs w:val="20"/>
              </w:rPr>
            </w:pPr>
          </w:p>
          <w:p w14:paraId="458264D3" w14:textId="77777777" w:rsidR="00F50906" w:rsidRPr="00764012" w:rsidRDefault="00F50906" w:rsidP="00A15A04">
            <w:pPr>
              <w:overflowPunct w:val="0"/>
              <w:textAlignment w:val="baseline"/>
              <w:rPr>
                <w:rFonts w:ascii="ＭＳ ゴシック" w:eastAsia="ＭＳ ゴシック" w:hAnsi="ＭＳ ゴシック"/>
                <w:color w:val="000000" w:themeColor="text1"/>
                <w:sz w:val="20"/>
                <w:szCs w:val="20"/>
              </w:rPr>
            </w:pPr>
          </w:p>
          <w:p w14:paraId="3662D569" w14:textId="77777777" w:rsidR="00F50906" w:rsidRPr="00764012" w:rsidRDefault="00F50906" w:rsidP="00A15A04">
            <w:pPr>
              <w:overflowPunct w:val="0"/>
              <w:textAlignment w:val="baseline"/>
              <w:rPr>
                <w:rFonts w:ascii="ＭＳ ゴシック" w:eastAsia="ＭＳ ゴシック" w:hAnsi="ＭＳ ゴシック"/>
                <w:color w:val="000000" w:themeColor="text1"/>
                <w:sz w:val="20"/>
                <w:szCs w:val="20"/>
              </w:rPr>
            </w:pPr>
          </w:p>
          <w:p w14:paraId="1230F232" w14:textId="607D7D0D" w:rsidR="00F50906" w:rsidRPr="00764012" w:rsidRDefault="00F50906" w:rsidP="00A15A04">
            <w:pPr>
              <w:overflowPunct w:val="0"/>
              <w:textAlignment w:val="baseline"/>
              <w:rPr>
                <w:rFonts w:ascii="ＭＳ ゴシック" w:eastAsia="ＭＳ ゴシック" w:hAnsi="ＭＳ ゴシック"/>
                <w:color w:val="000000" w:themeColor="text1"/>
                <w:sz w:val="20"/>
                <w:szCs w:val="20"/>
              </w:rPr>
            </w:pPr>
          </w:p>
          <w:p w14:paraId="4933345D" w14:textId="77777777" w:rsidR="00A80AAF" w:rsidRPr="00764012" w:rsidRDefault="00A80AAF" w:rsidP="00A15A04">
            <w:pPr>
              <w:overflowPunct w:val="0"/>
              <w:textAlignment w:val="baseline"/>
              <w:rPr>
                <w:rFonts w:ascii="ＭＳ ゴシック" w:eastAsia="ＭＳ ゴシック" w:hAnsi="ＭＳ ゴシック"/>
                <w:color w:val="000000" w:themeColor="text1"/>
                <w:sz w:val="20"/>
                <w:szCs w:val="20"/>
              </w:rPr>
            </w:pPr>
          </w:p>
          <w:p w14:paraId="7AC81079" w14:textId="77777777" w:rsidR="00CC49CD" w:rsidRPr="00764012" w:rsidRDefault="00CC49CD" w:rsidP="00A15A04">
            <w:pPr>
              <w:overflowPunct w:val="0"/>
              <w:textAlignment w:val="baseline"/>
              <w:rPr>
                <w:rFonts w:ascii="ＭＳ ゴシック" w:eastAsia="ＭＳ ゴシック" w:hAnsi="ＭＳ ゴシック"/>
                <w:color w:val="000000" w:themeColor="text1"/>
                <w:sz w:val="20"/>
                <w:szCs w:val="20"/>
              </w:rPr>
            </w:pPr>
          </w:p>
          <w:p w14:paraId="682CE784" w14:textId="1B2DBB45" w:rsidR="00480298"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8821843"/>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480298" w:rsidRPr="00764012">
              <w:rPr>
                <w:rFonts w:ascii="ＭＳ ゴシック" w:eastAsia="ＭＳ ゴシック" w:hAnsi="ＭＳ ゴシック" w:hint="eastAsia"/>
                <w:color w:val="000000" w:themeColor="text1"/>
                <w:sz w:val="20"/>
                <w:szCs w:val="20"/>
              </w:rPr>
              <w:t>いない</w:t>
            </w:r>
            <w:r w:rsidR="00CC49CD" w:rsidRPr="00764012">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658143384"/>
                <w14:checkbox>
                  <w14:checked w14:val="0"/>
                  <w14:checkedState w14:val="00FE" w14:font="Wingdings"/>
                  <w14:uncheckedState w14:val="2610" w14:font="ＭＳ ゴシック"/>
                </w14:checkbox>
              </w:sdtPr>
              <w:sdtContent>
                <w:r w:rsidR="00FE6193" w:rsidRPr="00764012">
                  <w:rPr>
                    <w:rFonts w:ascii="ＭＳ ゴシック" w:eastAsia="ＭＳ ゴシック" w:hAnsi="ＭＳ ゴシック" w:hint="eastAsia"/>
                    <w:color w:val="000000" w:themeColor="text1"/>
                    <w:sz w:val="20"/>
                    <w:szCs w:val="20"/>
                  </w:rPr>
                  <w:t>☐</w:t>
                </w:r>
              </w:sdtContent>
            </w:sdt>
            <w:r w:rsidR="00CC49CD" w:rsidRPr="00764012">
              <w:rPr>
                <w:rFonts w:ascii="ＭＳ ゴシック" w:eastAsia="ＭＳ ゴシック" w:hAnsi="ＭＳ ゴシック" w:hint="eastAsia"/>
                <w:color w:val="000000" w:themeColor="text1"/>
                <w:sz w:val="20"/>
                <w:szCs w:val="20"/>
              </w:rPr>
              <w:t>いる</w:t>
            </w:r>
          </w:p>
          <w:p w14:paraId="4A295AFA"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2F93FB9E" w14:textId="1D2B0634" w:rsidR="00480298"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312556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60232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5B28AB39"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423D86D8" w14:textId="77777777" w:rsidR="00480298" w:rsidRPr="00764012" w:rsidRDefault="00480298" w:rsidP="00A15A04">
            <w:pPr>
              <w:overflowPunct w:val="0"/>
              <w:textAlignment w:val="baseline"/>
              <w:rPr>
                <w:rFonts w:ascii="ＭＳ ゴシック" w:eastAsia="ＭＳ ゴシック" w:hAnsi="ＭＳ ゴシック"/>
                <w:color w:val="000000" w:themeColor="text1"/>
                <w:sz w:val="20"/>
                <w:szCs w:val="20"/>
              </w:rPr>
            </w:pPr>
          </w:p>
          <w:p w14:paraId="7F9E4CAF" w14:textId="77777777" w:rsidR="00A80AAF" w:rsidRPr="00764012" w:rsidRDefault="00A80AAF" w:rsidP="00A15A04">
            <w:pPr>
              <w:overflowPunct w:val="0"/>
              <w:textAlignment w:val="baseline"/>
              <w:rPr>
                <w:rFonts w:ascii="ＭＳ ゴシック" w:eastAsia="ＭＳ ゴシック" w:hAnsi="ＭＳ ゴシック"/>
                <w:color w:val="000000" w:themeColor="text1"/>
                <w:sz w:val="20"/>
                <w:szCs w:val="20"/>
              </w:rPr>
            </w:pPr>
          </w:p>
          <w:p w14:paraId="6F9F0C3A" w14:textId="5B7837F2" w:rsidR="00480298"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046282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3657644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3A50D7F" w14:textId="0BCBB401" w:rsidR="002F3DC7" w:rsidRPr="00764012" w:rsidRDefault="002F3DC7" w:rsidP="00A15A04">
            <w:pPr>
              <w:overflowPunct w:val="0"/>
              <w:textAlignment w:val="baseline"/>
              <w:rPr>
                <w:rFonts w:ascii="ＭＳ ゴシック" w:eastAsia="ＭＳ ゴシック" w:hAnsi="ＭＳ ゴシック"/>
                <w:color w:val="000000" w:themeColor="text1"/>
                <w:sz w:val="20"/>
                <w:szCs w:val="20"/>
              </w:rPr>
            </w:pPr>
          </w:p>
        </w:tc>
      </w:tr>
    </w:tbl>
    <w:p w14:paraId="5D4BA43F" w14:textId="77777777" w:rsidR="00480298" w:rsidRPr="00764012" w:rsidRDefault="00480298" w:rsidP="00480298">
      <w:pPr>
        <w:rPr>
          <w:rFonts w:ascii="ＭＳ ゴシック" w:eastAsia="ＭＳ ゴシック" w:hAnsi="ＭＳ ゴシック"/>
          <w:color w:val="000000" w:themeColor="text1"/>
          <w:sz w:val="20"/>
          <w:szCs w:val="20"/>
        </w:rPr>
      </w:pPr>
    </w:p>
    <w:p w14:paraId="39E8F25C" w14:textId="055783C4" w:rsidR="00480298" w:rsidRPr="00764012" w:rsidRDefault="00D73FB1" w:rsidP="001024A9">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３</w:t>
      </w:r>
      <w:r w:rsidR="00DE3FD7" w:rsidRPr="00764012">
        <w:rPr>
          <w:rFonts w:ascii="ＭＳ ゴシック" w:eastAsia="ＭＳ ゴシック" w:hAnsi="ＭＳ ゴシック" w:hint="eastAsia"/>
          <w:color w:val="000000" w:themeColor="text1"/>
          <w:sz w:val="20"/>
          <w:szCs w:val="20"/>
        </w:rPr>
        <w:t>９</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A9380D" w:rsidRPr="00764012" w14:paraId="329738B0" w14:textId="77777777" w:rsidTr="0024681E">
        <w:trPr>
          <w:trHeight w:val="416"/>
        </w:trPr>
        <w:tc>
          <w:tcPr>
            <w:tcW w:w="3645" w:type="dxa"/>
            <w:vAlign w:val="center"/>
          </w:tcPr>
          <w:p w14:paraId="38A6755C"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64F11E44"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6" w:type="dxa"/>
            <w:vAlign w:val="center"/>
          </w:tcPr>
          <w:p w14:paraId="1122FA5C"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798" w:type="dxa"/>
            <w:vAlign w:val="center"/>
          </w:tcPr>
          <w:p w14:paraId="05EB653B" w14:textId="77777777" w:rsidR="00480298" w:rsidRPr="00764012" w:rsidRDefault="00480298" w:rsidP="0024681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5942B881" w14:textId="77777777" w:rsidTr="001024A9">
        <w:trPr>
          <w:trHeight w:val="13321"/>
        </w:trPr>
        <w:tc>
          <w:tcPr>
            <w:tcW w:w="3645" w:type="dxa"/>
          </w:tcPr>
          <w:p w14:paraId="6E6690E0" w14:textId="77777777" w:rsidR="00480298" w:rsidRPr="00764012" w:rsidRDefault="00480298" w:rsidP="0024681E">
            <w:pPr>
              <w:tabs>
                <w:tab w:val="left" w:pos="3510"/>
              </w:tabs>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ab/>
            </w:r>
            <w:r w:rsidRPr="00764012">
              <w:rPr>
                <w:rFonts w:ascii="ＭＳ ゴシック" w:eastAsia="ＭＳ ゴシック" w:hAnsi="ＭＳ ゴシック"/>
                <w:color w:val="000000" w:themeColor="text1"/>
                <w:sz w:val="20"/>
                <w:szCs w:val="20"/>
              </w:rPr>
              <w:tab/>
            </w:r>
          </w:p>
          <w:p w14:paraId="6FD0D284" w14:textId="2245BED4" w:rsidR="00480298" w:rsidRPr="00764012" w:rsidRDefault="00956D25"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480298" w:rsidRPr="00764012">
              <w:rPr>
                <w:rFonts w:ascii="ＭＳ ゴシック" w:eastAsia="ＭＳ ゴシック" w:hAnsi="ＭＳ ゴシック" w:cs="ＭＳ ゴシック" w:hint="eastAsia"/>
                <w:color w:val="000000" w:themeColor="text1"/>
                <w:kern w:val="0"/>
                <w:sz w:val="20"/>
                <w:szCs w:val="20"/>
              </w:rPr>
              <w:t>職員の資質向上を図るため，年間の具体的研修計画を作成すること。</w:t>
            </w:r>
          </w:p>
          <w:p w14:paraId="3928F695" w14:textId="0D55B162"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w:t>
            </w:r>
            <w:r w:rsidR="002C2076"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「虐待」「体罰」等の利用者の人権擁護の研修についても，実施すること。</w:t>
            </w:r>
          </w:p>
          <w:p w14:paraId="0ACACC10" w14:textId="70DA5698"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Times New Roman" w:hint="eastAsia"/>
                <w:noProof/>
                <w:color w:val="000000" w:themeColor="text1"/>
                <w:kern w:val="0"/>
                <w:sz w:val="20"/>
                <w:szCs w:val="20"/>
              </w:rPr>
              <mc:AlternateContent>
                <mc:Choice Requires="wps">
                  <w:drawing>
                    <wp:anchor distT="0" distB="0" distL="114300" distR="114300" simplePos="0" relativeHeight="251671552" behindDoc="0" locked="0" layoutInCell="1" allowOverlap="1" wp14:anchorId="75D26488" wp14:editId="4042D9D6">
                      <wp:simplePos x="0" y="0"/>
                      <wp:positionH relativeFrom="column">
                        <wp:posOffset>65249</wp:posOffset>
                      </wp:positionH>
                      <wp:positionV relativeFrom="paragraph">
                        <wp:posOffset>29573</wp:posOffset>
                      </wp:positionV>
                      <wp:extent cx="3466532" cy="1282889"/>
                      <wp:effectExtent l="0" t="0" r="635" b="0"/>
                      <wp:wrapNone/>
                      <wp:docPr id="1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532" cy="128288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BDA9B6" w14:textId="77777777" w:rsidR="00066A72" w:rsidRPr="00764012" w:rsidRDefault="00066A72" w:rsidP="00D267EC">
                                  <w:pPr>
                                    <w:ind w:leftChars="-67" w:left="-1" w:hangingChars="78" w:hanging="14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経過措置(令和６年３月 31 日までの間は，努力義務)</w:t>
                                  </w:r>
                                </w:p>
                                <w:p w14:paraId="3F246988" w14:textId="77777777" w:rsidR="00066A72" w:rsidRPr="00764012" w:rsidRDefault="00066A72" w:rsidP="00D267EC">
                                  <w:pPr>
                                    <w:ind w:leftChars="20" w:left="283" w:hangingChars="134" w:hanging="241"/>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令和６年３月 31 日までに医療・福祉関係資格を有さない全ての職員に対し認知症介護基礎研修を受講させるための必要な措置を講じなければならない。</w:t>
                                  </w:r>
                                </w:p>
                                <w:p w14:paraId="72F16C02" w14:textId="77777777" w:rsidR="00066A72" w:rsidRPr="00764012" w:rsidRDefault="00066A72" w:rsidP="00D267EC">
                                  <w:pPr>
                                    <w:ind w:leftChars="27" w:left="284" w:hangingChars="126" w:hanging="227"/>
                                    <w:rPr>
                                      <w:rFonts w:ascii="ＭＳ ゴシック" w:eastAsia="ＭＳ ゴシック" w:hAnsi="ＭＳ ゴシック"/>
                                      <w:color w:val="000000" w:themeColor="text1"/>
                                      <w:sz w:val="18"/>
                                      <w:szCs w:val="18"/>
                                      <w:u w:val="single"/>
                                    </w:rPr>
                                  </w:pPr>
                                  <w:r w:rsidRPr="00764012">
                                    <w:rPr>
                                      <w:rFonts w:ascii="ＭＳ ゴシック" w:eastAsia="ＭＳ ゴシック" w:hAnsi="ＭＳ ゴシック" w:hint="eastAsia"/>
                                      <w:color w:val="000000" w:themeColor="text1"/>
                                      <w:sz w:val="18"/>
                                      <w:szCs w:val="18"/>
                                    </w:rPr>
                                    <w:t>・　新卒採用，中途採用を問わず，施設が新たに採用した職員（医療・福祉関係資格を有さない者に限る。）に対する当該義務付けの適用については，採用後１年間の猶予期間を設ける（この場合についても，令和６年３月 31日までは努力義務）。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26488" id="Rectangle 206" o:spid="_x0000_s1026" style="position:absolute;left:0;text-align:left;margin-left:5.15pt;margin-top:2.35pt;width:272.95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iN+gIAAEw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" stroked="f">
                      <v:textbox inset="5.85pt,.7pt,5.85pt,.7pt">
                        <w:txbxContent>
                          <w:p w14:paraId="18BDA9B6" w14:textId="77777777" w:rsidR="00066A72" w:rsidRPr="00764012" w:rsidRDefault="00066A72" w:rsidP="00D267EC">
                            <w:pPr>
                              <w:ind w:leftChars="-67" w:left="-1" w:hangingChars="78" w:hanging="14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経過措置(令和６年３月 31 日までの間は，努力義務)</w:t>
                            </w:r>
                          </w:p>
                          <w:p w14:paraId="3F246988" w14:textId="77777777" w:rsidR="00066A72" w:rsidRPr="00764012" w:rsidRDefault="00066A72" w:rsidP="00D267EC">
                            <w:pPr>
                              <w:ind w:leftChars="20" w:left="283" w:hangingChars="134" w:hanging="241"/>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令和６年３月 31 日までに医療・福祉関係資格を有さない全ての職員に対し認知症介護基礎研修を受講させるための必要な措置を講じなければならない。</w:t>
                            </w:r>
                          </w:p>
                          <w:p w14:paraId="72F16C02" w14:textId="77777777" w:rsidR="00066A72" w:rsidRPr="00764012" w:rsidRDefault="00066A72" w:rsidP="00D267EC">
                            <w:pPr>
                              <w:ind w:leftChars="27" w:left="284" w:hangingChars="126" w:hanging="227"/>
                              <w:rPr>
                                <w:rFonts w:ascii="ＭＳ ゴシック" w:eastAsia="ＭＳ ゴシック" w:hAnsi="ＭＳ ゴシック"/>
                                <w:color w:val="000000" w:themeColor="text1"/>
                                <w:sz w:val="18"/>
                                <w:szCs w:val="18"/>
                                <w:u w:val="single"/>
                              </w:rPr>
                            </w:pPr>
                            <w:r w:rsidRPr="00764012">
                              <w:rPr>
                                <w:rFonts w:ascii="ＭＳ ゴシック" w:eastAsia="ＭＳ ゴシック" w:hAnsi="ＭＳ ゴシック" w:hint="eastAsia"/>
                                <w:color w:val="000000" w:themeColor="text1"/>
                                <w:sz w:val="18"/>
                                <w:szCs w:val="18"/>
                              </w:rPr>
                              <w:t>・　新卒採用，中途採用を問わず，施設が新たに採用した職員（医療・福祉関係資格を有さない者に限る。）に対する当該義務付けの適用については，採用後１年間の猶予期間を設ける（この場合についても，令和６年３月 31日までは努力義務）。</w:t>
                            </w:r>
                          </w:p>
                        </w:txbxContent>
                      </v:textbox>
                    </v:rect>
                  </w:pict>
                </mc:Fallback>
              </mc:AlternateContent>
            </w:r>
          </w:p>
          <w:p w14:paraId="15C0CB4C" w14:textId="3FB0768A"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49E657E" w14:textId="2BA87275"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783BCA9E" w14:textId="77777777"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738889DE" w14:textId="2CBE465E"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D5D8AD7" w14:textId="28A4123A"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95C16C9" w14:textId="1CE2DD16"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6485415" w14:textId="5FCE8138"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0402826" w14:textId="0850F560"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24E226DD" w14:textId="12F9AE9A"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89CBA8F" w14:textId="77777777" w:rsidR="00D267EC" w:rsidRPr="00764012" w:rsidRDefault="00D267EC" w:rsidP="00D267EC">
            <w:pPr>
              <w:overflowPunct w:val="0"/>
              <w:textAlignment w:val="baseline"/>
              <w:rPr>
                <w:rFonts w:ascii="ＭＳ ゴシック" w:eastAsia="ＭＳ ゴシック" w:hAnsi="ＭＳ ゴシック"/>
                <w:color w:val="000000" w:themeColor="text1"/>
                <w:kern w:val="0"/>
                <w:sz w:val="20"/>
                <w:szCs w:val="20"/>
              </w:rPr>
            </w:pPr>
          </w:p>
          <w:p w14:paraId="581DFE6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956D25"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積極的に施設外研修に参加させること｡</w:t>
            </w:r>
          </w:p>
          <w:p w14:paraId="11B4F5CF"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956D25"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臨時職員等に対しても平等に参加の機会を与えることが望ましい。</w:t>
            </w:r>
          </w:p>
          <w:p w14:paraId="6646B18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114A19E" w14:textId="77777777" w:rsidR="002C2076" w:rsidRPr="00764012"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956D25"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研修記録，復命書が整備され，施</w:t>
            </w:r>
          </w:p>
          <w:p w14:paraId="4F88F89F" w14:textId="77777777" w:rsidR="002C2076" w:rsidRPr="00764012" w:rsidRDefault="00480298" w:rsidP="002C2076">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設長等への供覧がなされているこ</w:t>
            </w:r>
          </w:p>
          <w:p w14:paraId="54B6DDE0" w14:textId="77777777" w:rsidR="00480298" w:rsidRPr="00764012" w:rsidRDefault="00480298" w:rsidP="002C2076">
            <w:pPr>
              <w:overflowPunct w:val="0"/>
              <w:ind w:leftChars="100" w:left="21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と。</w:t>
            </w:r>
          </w:p>
          <w:p w14:paraId="066ACCB8"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A3C695D" w14:textId="77777777" w:rsidR="008058A6" w:rsidRPr="00764012" w:rsidRDefault="008058A6" w:rsidP="0024681E">
            <w:pPr>
              <w:overflowPunct w:val="0"/>
              <w:textAlignment w:val="baseline"/>
              <w:rPr>
                <w:rFonts w:ascii="ＭＳ ゴシック" w:eastAsia="ＭＳ ゴシック" w:hAnsi="ＭＳ ゴシック"/>
                <w:color w:val="000000" w:themeColor="text1"/>
                <w:kern w:val="0"/>
                <w:sz w:val="20"/>
                <w:szCs w:val="20"/>
              </w:rPr>
            </w:pPr>
          </w:p>
          <w:p w14:paraId="0AA2E94F" w14:textId="77777777" w:rsidR="00480298" w:rsidRPr="00764012" w:rsidRDefault="00480298" w:rsidP="00CE0936">
            <w:pPr>
              <w:numPr>
                <w:ilvl w:val="0"/>
                <w:numId w:val="1"/>
              </w:num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研修内容について，職員会議等で</w:t>
            </w:r>
          </w:p>
          <w:p w14:paraId="26DD2AFB" w14:textId="77777777" w:rsidR="00480298" w:rsidRPr="00764012" w:rsidRDefault="00480298" w:rsidP="0024681E">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の報告等により，参加しなかった職員に対しても周知すること。</w:t>
            </w:r>
          </w:p>
          <w:p w14:paraId="0DC6AA44" w14:textId="77777777" w:rsidR="00480298" w:rsidRPr="00764012" w:rsidRDefault="00480298" w:rsidP="0024681E">
            <w:pPr>
              <w:overflowPunct w:val="0"/>
              <w:textAlignment w:val="baseline"/>
              <w:rPr>
                <w:rFonts w:ascii="ＭＳ ゴシック" w:eastAsia="ＭＳ ゴシック" w:hAnsi="ＭＳ ゴシック"/>
                <w:color w:val="000000" w:themeColor="text1"/>
                <w:sz w:val="20"/>
                <w:szCs w:val="20"/>
              </w:rPr>
            </w:pPr>
          </w:p>
          <w:p w14:paraId="197EA65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2ABFC42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9D3D0C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B3DBA7F" w14:textId="0338EA9A" w:rsidR="00D267EC" w:rsidRPr="00764012" w:rsidRDefault="00D267EC" w:rsidP="00D267EC">
            <w:pPr>
              <w:overflowPunct w:val="0"/>
              <w:textAlignment w:val="baseline"/>
              <w:rPr>
                <w:rFonts w:ascii="ＭＳ ゴシック" w:eastAsia="ＭＳ ゴシック" w:hAnsi="ＭＳ ゴシック"/>
                <w:color w:val="000000" w:themeColor="text1"/>
                <w:sz w:val="20"/>
                <w:szCs w:val="20"/>
              </w:rPr>
            </w:pPr>
          </w:p>
          <w:p w14:paraId="398CC048" w14:textId="77777777" w:rsidR="00D267EC" w:rsidRPr="00764012" w:rsidRDefault="00D267EC" w:rsidP="00D267EC">
            <w:pPr>
              <w:overflowPunct w:val="0"/>
              <w:textAlignment w:val="baseline"/>
              <w:rPr>
                <w:rFonts w:ascii="ＭＳ ゴシック" w:eastAsia="ＭＳ ゴシック" w:hAnsi="ＭＳ ゴシック"/>
                <w:color w:val="000000" w:themeColor="text1"/>
                <w:sz w:val="20"/>
                <w:szCs w:val="20"/>
              </w:rPr>
            </w:pPr>
          </w:p>
          <w:p w14:paraId="419B0CD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972D2"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秘密保持に関する定めを雇用契約や就業規則に盛り込むほか，職員研修を実施するなどの対策を講じること。</w:t>
            </w:r>
          </w:p>
          <w:p w14:paraId="74494FA0" w14:textId="77777777" w:rsidR="001612DA" w:rsidRPr="00764012" w:rsidRDefault="001612DA"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B80A90F" w14:textId="77777777" w:rsidR="008058A6" w:rsidRPr="00764012" w:rsidRDefault="008058A6"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1E268B5" w14:textId="77777777" w:rsidR="00480298" w:rsidRPr="00764012" w:rsidRDefault="009972D2"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1612DA" w:rsidRPr="00764012">
              <w:rPr>
                <w:rFonts w:ascii="ＭＳ ゴシック" w:eastAsia="ＭＳ ゴシック" w:hAnsi="ＭＳ ゴシック" w:hint="eastAsia"/>
                <w:color w:val="000000" w:themeColor="text1"/>
                <w:sz w:val="20"/>
                <w:szCs w:val="20"/>
              </w:rPr>
              <w:t>職員でなくなった後においても秘密を保持すべき旨を，雇用契約や就業規則に定めるなどの措置を講じること。</w:t>
            </w:r>
          </w:p>
          <w:p w14:paraId="75D7D3CC" w14:textId="77777777" w:rsidR="001612DA" w:rsidRPr="00764012" w:rsidRDefault="001612DA" w:rsidP="0047790F">
            <w:pPr>
              <w:overflowPunct w:val="0"/>
              <w:textAlignment w:val="baseline"/>
              <w:rPr>
                <w:rFonts w:ascii="ＭＳ ゴシック" w:eastAsia="ＭＳ ゴシック" w:hAnsi="ＭＳ ゴシック"/>
                <w:color w:val="000000" w:themeColor="text1"/>
                <w:sz w:val="20"/>
                <w:szCs w:val="20"/>
              </w:rPr>
            </w:pPr>
          </w:p>
          <w:p w14:paraId="73E53676" w14:textId="77777777" w:rsidR="001612DA" w:rsidRPr="00764012" w:rsidRDefault="001612DA" w:rsidP="0047790F">
            <w:pPr>
              <w:overflowPunct w:val="0"/>
              <w:textAlignment w:val="baseline"/>
              <w:rPr>
                <w:rFonts w:ascii="ＭＳ ゴシック" w:eastAsia="ＭＳ ゴシック" w:hAnsi="ＭＳ ゴシック"/>
                <w:color w:val="000000" w:themeColor="text1"/>
                <w:sz w:val="20"/>
                <w:szCs w:val="20"/>
              </w:rPr>
            </w:pPr>
          </w:p>
          <w:p w14:paraId="3B6748B9" w14:textId="77777777" w:rsidR="0047790F" w:rsidRPr="00764012" w:rsidRDefault="0047790F" w:rsidP="0047790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972D2"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個人情報の他の事業所等に提供す</w:t>
            </w:r>
          </w:p>
          <w:p w14:paraId="045DC4CA" w14:textId="77777777" w:rsidR="0047790F" w:rsidRPr="00764012" w:rsidRDefault="0047790F" w:rsidP="0047790F">
            <w:pPr>
              <w:overflowPunct w:val="0"/>
              <w:ind w:firstLineChars="100" w:firstLine="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る場合には，利用者等に説明</w:t>
            </w:r>
            <w:r w:rsidRPr="00764012">
              <w:rPr>
                <w:rFonts w:ascii="ＭＳ ゴシック" w:eastAsia="ＭＳ ゴシック" w:hAnsi="ＭＳ ゴシック" w:hint="eastAsia"/>
                <w:color w:val="000000" w:themeColor="text1"/>
                <w:sz w:val="18"/>
                <w:szCs w:val="18"/>
              </w:rPr>
              <w:t>（利用</w:t>
            </w:r>
          </w:p>
          <w:p w14:paraId="1C533C39" w14:textId="77777777" w:rsidR="002C2076" w:rsidRPr="00764012" w:rsidRDefault="0047790F" w:rsidP="002C2076">
            <w:pPr>
              <w:overflowPunct w:val="0"/>
              <w:ind w:firstLineChars="100" w:firstLine="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目的，配布される範囲等）</w:t>
            </w:r>
            <w:r w:rsidRPr="00764012">
              <w:rPr>
                <w:rFonts w:ascii="ＭＳ ゴシック" w:eastAsia="ＭＳ ゴシック" w:hAnsi="ＭＳ ゴシック" w:hint="eastAsia"/>
                <w:color w:val="000000" w:themeColor="text1"/>
                <w:sz w:val="20"/>
                <w:szCs w:val="20"/>
              </w:rPr>
              <w:t>を行い，文書</w:t>
            </w:r>
          </w:p>
          <w:p w14:paraId="403A0B15" w14:textId="77777777" w:rsidR="00480298" w:rsidRPr="00764012" w:rsidRDefault="0047790F" w:rsidP="002C2076">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による同意を得ること。</w:t>
            </w:r>
          </w:p>
        </w:tc>
        <w:tc>
          <w:tcPr>
            <w:tcW w:w="1980" w:type="dxa"/>
          </w:tcPr>
          <w:p w14:paraId="0DC7FD33"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4C493577"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w:t>
            </w:r>
            <w:r w:rsidRPr="00764012">
              <w:rPr>
                <w:rFonts w:ascii="ＭＳ ゴシック" w:eastAsia="ＭＳ ゴシック" w:hAnsi="ＭＳ ゴシック" w:cs="ＭＳ ゴシック"/>
                <w:color w:val="000000" w:themeColor="text1"/>
                <w:kern w:val="0"/>
                <w:sz w:val="20"/>
                <w:szCs w:val="20"/>
                <w:lang w:eastAsia="zh-CN"/>
              </w:rPr>
              <w:t xml:space="preserve"> </w:t>
            </w:r>
            <w:r w:rsidRPr="00764012">
              <w:rPr>
                <w:rFonts w:ascii="ＭＳ ゴシック" w:eastAsia="ＭＳ ゴシック" w:hAnsi="ＭＳ ゴシック" w:cs="ＭＳ ゴシック" w:hint="eastAsia"/>
                <w:color w:val="000000" w:themeColor="text1"/>
                <w:kern w:val="0"/>
                <w:sz w:val="20"/>
                <w:szCs w:val="20"/>
                <w:lang w:eastAsia="zh-CN"/>
              </w:rPr>
              <w:t>研修実施計画</w:t>
            </w:r>
          </w:p>
          <w:p w14:paraId="2F94E8F4" w14:textId="015C35B4" w:rsidR="00480298" w:rsidRPr="00764012" w:rsidRDefault="00480298" w:rsidP="0024681E">
            <w:pPr>
              <w:overflowPunct w:val="0"/>
              <w:jc w:val="left"/>
              <w:textAlignment w:val="baseline"/>
              <w:rPr>
                <w:rFonts w:ascii="ＭＳ ゴシック" w:eastAsia="ＭＳ ゴシック" w:hAnsi="ＭＳ ゴシック"/>
                <w:color w:val="000000" w:themeColor="text1"/>
                <w:kern w:val="0"/>
                <w:sz w:val="20"/>
                <w:szCs w:val="20"/>
                <w:lang w:eastAsia="zh-CN"/>
              </w:rPr>
            </w:pPr>
          </w:p>
          <w:p w14:paraId="7EB9A07E" w14:textId="312AA30B"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24F0965" w14:textId="398F99E5"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1D2838D7" w14:textId="50E15703"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2B195F15" w14:textId="14A221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07616D58" w14:textId="613A0398"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3FAC6BBC" w14:textId="2A78E188"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4ADEFED" w14:textId="2987A133"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2FDA2EC4" w14:textId="4C629F5D"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E888E0B" w14:textId="2E99E33A" w:rsidR="00D267EC" w:rsidRPr="00764012" w:rsidRDefault="00D267EC" w:rsidP="0024681E">
            <w:pPr>
              <w:overflowPunct w:val="0"/>
              <w:textAlignment w:val="baseline"/>
              <w:rPr>
                <w:rFonts w:ascii="ＭＳ ゴシック" w:eastAsia="ＭＳ ゴシック" w:hAnsi="ＭＳ ゴシック"/>
                <w:color w:val="000000" w:themeColor="text1"/>
                <w:kern w:val="0"/>
                <w:sz w:val="20"/>
                <w:szCs w:val="20"/>
              </w:rPr>
            </w:pPr>
          </w:p>
          <w:p w14:paraId="60AEEC8E" w14:textId="31B5DE2D" w:rsidR="00D267EC" w:rsidRPr="00764012" w:rsidRDefault="00D267EC" w:rsidP="0024681E">
            <w:pPr>
              <w:overflowPunct w:val="0"/>
              <w:textAlignment w:val="baseline"/>
              <w:rPr>
                <w:rFonts w:ascii="ＭＳ ゴシック" w:eastAsia="ＭＳ ゴシック" w:hAnsi="ＭＳ ゴシック"/>
                <w:color w:val="000000" w:themeColor="text1"/>
                <w:kern w:val="0"/>
                <w:sz w:val="20"/>
                <w:szCs w:val="20"/>
              </w:rPr>
            </w:pPr>
          </w:p>
          <w:p w14:paraId="29192EFA" w14:textId="462C035D" w:rsidR="00D267EC" w:rsidRPr="00764012" w:rsidRDefault="00D267EC" w:rsidP="0024681E">
            <w:pPr>
              <w:overflowPunct w:val="0"/>
              <w:textAlignment w:val="baseline"/>
              <w:rPr>
                <w:rFonts w:ascii="ＭＳ ゴシック" w:eastAsia="ＭＳ ゴシック" w:hAnsi="ＭＳ ゴシック"/>
                <w:color w:val="000000" w:themeColor="text1"/>
                <w:kern w:val="0"/>
                <w:sz w:val="20"/>
                <w:szCs w:val="20"/>
              </w:rPr>
            </w:pPr>
          </w:p>
          <w:p w14:paraId="2189D8C2" w14:textId="404D5960" w:rsidR="00D267EC" w:rsidRPr="00764012" w:rsidRDefault="00D267EC" w:rsidP="0024681E">
            <w:pPr>
              <w:overflowPunct w:val="0"/>
              <w:textAlignment w:val="baseline"/>
              <w:rPr>
                <w:rFonts w:ascii="ＭＳ ゴシック" w:eastAsia="ＭＳ ゴシック" w:hAnsi="ＭＳ ゴシック"/>
                <w:color w:val="000000" w:themeColor="text1"/>
                <w:kern w:val="0"/>
                <w:sz w:val="20"/>
                <w:szCs w:val="20"/>
              </w:rPr>
            </w:pPr>
          </w:p>
          <w:p w14:paraId="274CBBA8" w14:textId="77777777" w:rsidR="00D267EC" w:rsidRPr="00764012" w:rsidRDefault="00D267EC" w:rsidP="0024681E">
            <w:pPr>
              <w:overflowPunct w:val="0"/>
              <w:textAlignment w:val="baseline"/>
              <w:rPr>
                <w:rFonts w:ascii="ＭＳ ゴシック" w:eastAsia="ＭＳ ゴシック" w:hAnsi="ＭＳ ゴシック"/>
                <w:color w:val="000000" w:themeColor="text1"/>
                <w:kern w:val="0"/>
                <w:sz w:val="20"/>
                <w:szCs w:val="20"/>
              </w:rPr>
            </w:pPr>
          </w:p>
          <w:p w14:paraId="6040DC9C" w14:textId="77E17731"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335C2A7C" w14:textId="64C63620"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w:t>
            </w:r>
            <w:r w:rsidRPr="00764012">
              <w:rPr>
                <w:rFonts w:ascii="ＭＳ ゴシック" w:eastAsia="ＭＳ ゴシック" w:hAnsi="ＭＳ ゴシック" w:cs="ＭＳ ゴシック"/>
                <w:color w:val="000000" w:themeColor="text1"/>
                <w:kern w:val="0"/>
                <w:sz w:val="20"/>
                <w:szCs w:val="20"/>
                <w:lang w:eastAsia="zh-CN"/>
              </w:rPr>
              <w:t xml:space="preserve"> </w:t>
            </w:r>
            <w:r w:rsidRPr="00764012">
              <w:rPr>
                <w:rFonts w:ascii="ＭＳ ゴシック" w:eastAsia="ＭＳ ゴシック" w:hAnsi="ＭＳ ゴシック" w:cs="ＭＳ ゴシック" w:hint="eastAsia"/>
                <w:color w:val="000000" w:themeColor="text1"/>
                <w:kern w:val="0"/>
                <w:sz w:val="20"/>
                <w:szCs w:val="20"/>
                <w:lang w:eastAsia="zh-CN"/>
              </w:rPr>
              <w:t>研修記録，復命書</w:t>
            </w:r>
          </w:p>
          <w:p w14:paraId="71D69A68" w14:textId="26E37A74"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50EE6CEF" w14:textId="77777777" w:rsidR="002C2076" w:rsidRPr="00764012" w:rsidRDefault="002C2076"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65D5EF0E" w14:textId="77777777" w:rsidR="008058A6" w:rsidRPr="00764012" w:rsidRDefault="008058A6" w:rsidP="0024681E">
            <w:pPr>
              <w:overflowPunct w:val="0"/>
              <w:textAlignment w:val="baseline"/>
              <w:rPr>
                <w:rFonts w:ascii="ＭＳ ゴシック" w:eastAsia="ＭＳ ゴシック" w:hAnsi="ＭＳ ゴシック"/>
                <w:color w:val="000000" w:themeColor="text1"/>
                <w:kern w:val="0"/>
                <w:sz w:val="20"/>
                <w:szCs w:val="20"/>
                <w:lang w:eastAsia="zh-CN"/>
              </w:rPr>
            </w:pPr>
          </w:p>
          <w:p w14:paraId="5B40CAF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職員会議録等</w:t>
            </w:r>
          </w:p>
          <w:p w14:paraId="5FB67E1A"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710A3A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4623ED0"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8109DF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089A00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ACCA0A2"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73B1EE5"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621D324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51F7829" w14:textId="2E6D270B"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73517B9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17FFEACA" w14:textId="77777777" w:rsidR="001612DA" w:rsidRPr="00764012" w:rsidRDefault="001612DA" w:rsidP="0024681E">
            <w:pPr>
              <w:overflowPunct w:val="0"/>
              <w:textAlignment w:val="baseline"/>
              <w:rPr>
                <w:rFonts w:ascii="ＭＳ ゴシック" w:eastAsia="ＭＳ ゴシック" w:hAnsi="ＭＳ ゴシック"/>
                <w:color w:val="000000" w:themeColor="text1"/>
                <w:kern w:val="0"/>
                <w:sz w:val="20"/>
                <w:szCs w:val="20"/>
              </w:rPr>
            </w:pPr>
          </w:p>
          <w:p w14:paraId="3792A3DF"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0FA5769C"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p>
          <w:p w14:paraId="59C3F4EB"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就業規則等</w:t>
            </w:r>
          </w:p>
          <w:p w14:paraId="4D97C8B1" w14:textId="77777777" w:rsidR="00480298" w:rsidRPr="00764012" w:rsidRDefault="00480298" w:rsidP="0024681E">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研修記録</w:t>
            </w:r>
          </w:p>
          <w:p w14:paraId="52FB08A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個人情報の提供に係る同意書等</w:t>
            </w:r>
          </w:p>
          <w:p w14:paraId="03883DD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CB96A60"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032B5B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47253A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100C2AE"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53954D9"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378AED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6" w:type="dxa"/>
          </w:tcPr>
          <w:p w14:paraId="47D78BA6"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3154595" w14:textId="77777777" w:rsidR="00480298" w:rsidRPr="00764012"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w:t>
            </w:r>
            <w:r w:rsidR="00FE08D7"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hint="eastAsia"/>
                <w:color w:val="000000" w:themeColor="text1"/>
                <w:sz w:val="20"/>
                <w:szCs w:val="20"/>
              </w:rPr>
              <w:t>条第</w:t>
            </w:r>
            <w:r w:rsidR="00FE08D7"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hint="eastAsia"/>
                <w:color w:val="000000" w:themeColor="text1"/>
                <w:sz w:val="20"/>
                <w:szCs w:val="20"/>
              </w:rPr>
              <w:t>項</w:t>
            </w:r>
          </w:p>
          <w:p w14:paraId="521B3CA5" w14:textId="6DE38DCB" w:rsidR="00CF1CF4" w:rsidRPr="00764012" w:rsidRDefault="00A80AAF"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○解釈通知第３-10</w:t>
            </w:r>
          </w:p>
          <w:p w14:paraId="79F265C5"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33742FB"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A11804F"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C742A77" w14:textId="504881F4"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F8E1A48" w14:textId="5B128738"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9930A28" w14:textId="5EBB059F"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8F97DBE" w14:textId="45058333"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659BA5E" w14:textId="26969DD3"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B4F618B"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F5DF094"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1E34ADE" w14:textId="0B53F9DB"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7BBC5BF"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99DF27A"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B6C04BB" w14:textId="509581B0"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9FE635C" w14:textId="36B92702"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F3689B3"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A4D8A97"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BCAB8B8" w14:textId="1A56D078"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B1D39F7" w14:textId="6E758E1C"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B45B1BD" w14:textId="77777777"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BC086FD" w14:textId="0FC9A322" w:rsidR="00480298" w:rsidRPr="00764012"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4075DE5" w14:textId="77777777" w:rsidR="00CF1CF4" w:rsidRPr="00764012"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9A9E6B1" w14:textId="77777777" w:rsidR="00CF1CF4" w:rsidRPr="00764012"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603FF99" w14:textId="77777777" w:rsidR="00CF1CF4" w:rsidRPr="00764012"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2716E9E" w14:textId="77777777" w:rsidR="00CF1CF4" w:rsidRPr="00764012"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4AD7BA9" w14:textId="77777777" w:rsidR="00CF1CF4" w:rsidRPr="00764012"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E6E018C" w14:textId="77777777" w:rsidR="001612DA" w:rsidRPr="00764012" w:rsidRDefault="001612DA"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D3E3B11" w14:textId="77777777" w:rsidR="002C2076" w:rsidRPr="00764012" w:rsidRDefault="002C2076"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76CC189" w14:textId="67B955AF" w:rsidR="002C2076" w:rsidRPr="00764012" w:rsidRDefault="002C2076"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C190F03" w14:textId="7861CA44"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A998D49" w14:textId="4FCE09A7"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E55273B" w14:textId="13CEDAED"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1B17D6F" w14:textId="77777777" w:rsidR="00D267EC" w:rsidRPr="00764012" w:rsidRDefault="00D267EC"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2496DC1" w14:textId="77777777" w:rsidR="00CF1CF4" w:rsidRPr="00764012" w:rsidRDefault="00CF1CF4" w:rsidP="00FE08D7">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w:t>
            </w:r>
            <w:r w:rsidR="00FE08D7"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hint="eastAsia"/>
                <w:color w:val="000000" w:themeColor="text1"/>
                <w:sz w:val="20"/>
                <w:szCs w:val="20"/>
              </w:rPr>
              <w:t>条</w:t>
            </w:r>
            <w:r w:rsidR="00FC79BD" w:rsidRPr="00764012">
              <w:rPr>
                <w:rFonts w:ascii="ＭＳ ゴシック" w:eastAsia="ＭＳ ゴシック" w:hAnsi="ＭＳ ゴシック" w:hint="eastAsia"/>
                <w:color w:val="000000" w:themeColor="text1"/>
                <w:sz w:val="20"/>
                <w:szCs w:val="20"/>
              </w:rPr>
              <w:t>第1項</w:t>
            </w:r>
          </w:p>
          <w:p w14:paraId="26043572" w14:textId="77777777" w:rsidR="00FC79BD" w:rsidRPr="00764012" w:rsidRDefault="00FE08D7" w:rsidP="0047576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○個人情報</w:t>
            </w:r>
            <w:r w:rsidR="0047576B" w:rsidRPr="00764012">
              <w:rPr>
                <w:rFonts w:ascii="ＭＳ ゴシック" w:eastAsia="ＭＳ ゴシック" w:hAnsi="ＭＳ ゴシック" w:hint="eastAsia"/>
                <w:color w:val="000000" w:themeColor="text1"/>
                <w:sz w:val="20"/>
                <w:szCs w:val="20"/>
              </w:rPr>
              <w:t>の</w:t>
            </w:r>
            <w:r w:rsidRPr="00764012">
              <w:rPr>
                <w:rFonts w:ascii="ＭＳ ゴシック" w:eastAsia="ＭＳ ゴシック" w:hAnsi="ＭＳ ゴシック" w:hint="eastAsia"/>
                <w:color w:val="000000" w:themeColor="text1"/>
                <w:sz w:val="20"/>
                <w:szCs w:val="20"/>
              </w:rPr>
              <w:t>保護</w:t>
            </w:r>
            <w:r w:rsidR="0047576B" w:rsidRPr="00764012">
              <w:rPr>
                <w:rFonts w:ascii="ＭＳ ゴシック" w:eastAsia="ＭＳ ゴシック" w:hAnsi="ＭＳ ゴシック" w:hint="eastAsia"/>
                <w:color w:val="000000" w:themeColor="text1"/>
                <w:sz w:val="20"/>
                <w:szCs w:val="20"/>
              </w:rPr>
              <w:t>に関する法律</w:t>
            </w:r>
          </w:p>
          <w:p w14:paraId="0A830FF6" w14:textId="77777777" w:rsidR="00FC79BD" w:rsidRPr="00764012" w:rsidRDefault="00FC79BD" w:rsidP="0047576B">
            <w:pPr>
              <w:overflowPunct w:val="0"/>
              <w:ind w:left="200" w:hangingChars="100" w:hanging="200"/>
              <w:textAlignment w:val="baseline"/>
              <w:rPr>
                <w:rFonts w:ascii="ＭＳ ゴシック" w:eastAsia="ＭＳ ゴシック" w:hAnsi="ＭＳ ゴシック"/>
                <w:color w:val="000000" w:themeColor="text1"/>
                <w:sz w:val="20"/>
                <w:szCs w:val="20"/>
              </w:rPr>
            </w:pPr>
          </w:p>
          <w:p w14:paraId="61081706" w14:textId="77777777" w:rsidR="00FC79BD" w:rsidRPr="00764012" w:rsidRDefault="00FC79BD" w:rsidP="0047576B">
            <w:pPr>
              <w:overflowPunct w:val="0"/>
              <w:ind w:left="200" w:hangingChars="100" w:hanging="200"/>
              <w:textAlignment w:val="baseline"/>
              <w:rPr>
                <w:rFonts w:ascii="ＭＳ ゴシック" w:eastAsia="ＭＳ ゴシック" w:hAnsi="ＭＳ ゴシック"/>
                <w:color w:val="000000" w:themeColor="text1"/>
                <w:sz w:val="20"/>
                <w:szCs w:val="20"/>
              </w:rPr>
            </w:pPr>
          </w:p>
          <w:p w14:paraId="0E682609" w14:textId="77777777" w:rsidR="00FE08D7" w:rsidRPr="00764012" w:rsidRDefault="00FC79BD" w:rsidP="0047576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◯基準第26条第２項</w:t>
            </w:r>
          </w:p>
        </w:tc>
        <w:tc>
          <w:tcPr>
            <w:tcW w:w="1798" w:type="dxa"/>
          </w:tcPr>
          <w:p w14:paraId="4C87ED7A" w14:textId="77777777" w:rsidR="00480298" w:rsidRPr="00764012" w:rsidRDefault="00480298" w:rsidP="0024681E">
            <w:pPr>
              <w:widowControl/>
              <w:jc w:val="left"/>
              <w:rPr>
                <w:rFonts w:ascii="ＭＳ ゴシック" w:eastAsia="ＭＳ ゴシック" w:hAnsi="ＭＳ ゴシック"/>
                <w:color w:val="000000" w:themeColor="text1"/>
                <w:sz w:val="20"/>
                <w:szCs w:val="20"/>
              </w:rPr>
            </w:pPr>
          </w:p>
          <w:p w14:paraId="15AE42BB" w14:textId="7E642E82" w:rsidR="00480298" w:rsidRPr="00764012" w:rsidRDefault="00480298" w:rsidP="0024681E">
            <w:pPr>
              <w:rPr>
                <w:rFonts w:ascii="ＭＳ ゴシック" w:eastAsia="ＭＳ ゴシック" w:hAnsi="ＭＳ ゴシック"/>
                <w:color w:val="000000" w:themeColor="text1"/>
                <w:sz w:val="20"/>
                <w:szCs w:val="20"/>
              </w:rPr>
            </w:pPr>
          </w:p>
        </w:tc>
      </w:tr>
    </w:tbl>
    <w:p w14:paraId="6FAD0C05" w14:textId="77777777" w:rsidR="00480298" w:rsidRPr="00764012" w:rsidRDefault="00480298" w:rsidP="00480298">
      <w:pPr>
        <w:rPr>
          <w:rFonts w:ascii="ＭＳ ゴシック" w:eastAsia="ＭＳ ゴシック" w:hAnsi="ＭＳ ゴシック"/>
          <w:color w:val="000000" w:themeColor="text1"/>
          <w:sz w:val="20"/>
          <w:szCs w:val="20"/>
        </w:rPr>
      </w:pPr>
    </w:p>
    <w:p w14:paraId="5CB30FE1" w14:textId="6D657D55" w:rsidR="00480298" w:rsidRPr="00764012" w:rsidRDefault="00D73FB1" w:rsidP="00480298">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DE3FD7" w:rsidRPr="00764012">
        <w:rPr>
          <w:rFonts w:ascii="ＭＳ ゴシック" w:eastAsia="ＭＳ ゴシック" w:hAnsi="ＭＳ ゴシック" w:hint="eastAsia"/>
          <w:color w:val="000000" w:themeColor="text1"/>
          <w:sz w:val="20"/>
          <w:szCs w:val="20"/>
        </w:rPr>
        <w:t>４０</w:t>
      </w:r>
      <w:r w:rsidR="0048029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226"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5797"/>
        <w:gridCol w:w="1843"/>
      </w:tblGrid>
      <w:tr w:rsidR="00D267EC" w:rsidRPr="00764012" w14:paraId="42541686" w14:textId="77777777" w:rsidTr="00E60C35">
        <w:trPr>
          <w:trHeight w:val="416"/>
        </w:trPr>
        <w:tc>
          <w:tcPr>
            <w:tcW w:w="2420" w:type="dxa"/>
            <w:vAlign w:val="center"/>
          </w:tcPr>
          <w:p w14:paraId="4C151E2C" w14:textId="77777777" w:rsidR="00D267EC" w:rsidRPr="00764012" w:rsidRDefault="00D267EC"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797" w:type="dxa"/>
            <w:vAlign w:val="center"/>
          </w:tcPr>
          <w:p w14:paraId="6133525A" w14:textId="77777777" w:rsidR="00D267EC" w:rsidRPr="00764012" w:rsidRDefault="00D267EC"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43" w:type="dxa"/>
            <w:vAlign w:val="center"/>
          </w:tcPr>
          <w:p w14:paraId="08EB34C5" w14:textId="77777777" w:rsidR="00D267EC" w:rsidRPr="00764012" w:rsidRDefault="00D267EC"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D267EC" w:rsidRPr="00764012" w14:paraId="39358151" w14:textId="77777777" w:rsidTr="00D267EC">
        <w:trPr>
          <w:trHeight w:val="13303"/>
        </w:trPr>
        <w:tc>
          <w:tcPr>
            <w:tcW w:w="2420" w:type="dxa"/>
          </w:tcPr>
          <w:p w14:paraId="1B43EE2B"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sz w:val="20"/>
                <w:szCs w:val="20"/>
              </w:rPr>
            </w:pPr>
          </w:p>
          <w:p w14:paraId="1814B6AC" w14:textId="77777777" w:rsidR="00D267EC" w:rsidRPr="00764012" w:rsidRDefault="00D267EC" w:rsidP="00E60C35">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1</w:t>
            </w:r>
            <w:r w:rsidRPr="00764012">
              <w:rPr>
                <w:rFonts w:ascii="ＭＳ ゴシック" w:eastAsia="ＭＳ ゴシック" w:hAnsi="ＭＳ ゴシック" w:cs="ＭＳ ゴシック"/>
                <w:b/>
                <w:bCs/>
                <w:color w:val="000000" w:themeColor="text1"/>
                <w:kern w:val="0"/>
                <w:sz w:val="20"/>
                <w:szCs w:val="20"/>
              </w:rPr>
              <w:t>4</w:t>
            </w:r>
            <w:r w:rsidRPr="00764012">
              <w:rPr>
                <w:rFonts w:ascii="ＭＳ ゴシック" w:eastAsia="ＭＳ ゴシック" w:hAnsi="ＭＳ ゴシック" w:cs="ＭＳ ゴシック" w:hint="eastAsia"/>
                <w:b/>
                <w:bCs/>
                <w:color w:val="000000" w:themeColor="text1"/>
                <w:kern w:val="0"/>
                <w:sz w:val="20"/>
                <w:szCs w:val="20"/>
              </w:rPr>
              <w:t xml:space="preserve">　ハラスメントへの対応</w:t>
            </w:r>
          </w:p>
          <w:p w14:paraId="6DB0B029"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97" w:type="dxa"/>
          </w:tcPr>
          <w:p w14:paraId="472A1A0B" w14:textId="77777777" w:rsidR="00D267EC" w:rsidRPr="00764012" w:rsidRDefault="00D267EC" w:rsidP="00E60C35">
            <w:pPr>
              <w:overflowPunct w:val="0"/>
              <w:ind w:leftChars="136" w:left="408" w:hangingChars="61" w:hanging="122"/>
              <w:jc w:val="left"/>
              <w:textAlignment w:val="baseline"/>
              <w:rPr>
                <w:rFonts w:ascii="ＭＳ ゴシック" w:eastAsia="ＭＳ ゴシック" w:hAnsi="ＭＳ ゴシック" w:cs="ＭＳ ゴシック"/>
                <w:color w:val="000000" w:themeColor="text1"/>
                <w:kern w:val="0"/>
                <w:sz w:val="20"/>
                <w:szCs w:val="20"/>
              </w:rPr>
            </w:pPr>
          </w:p>
          <w:p w14:paraId="202E5A8A" w14:textId="055FCC37" w:rsidR="00D267EC" w:rsidRPr="00764012" w:rsidRDefault="00D267EC" w:rsidP="00E60C35">
            <w:pPr>
              <w:overflowPunct w:val="0"/>
              <w:ind w:leftChars="136" w:left="408" w:hangingChars="61" w:hanging="122"/>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ハラスメントに係る相談に対応する担当者を定める等，相</w:t>
            </w:r>
          </w:p>
          <w:p w14:paraId="2D5420A6" w14:textId="77777777" w:rsidR="00D267EC" w:rsidRPr="00764012" w:rsidRDefault="00D267EC" w:rsidP="00E60C35">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談への対応のための窓口を定め，職員に周知する等必要な措</w:t>
            </w:r>
          </w:p>
          <w:p w14:paraId="0F7542D8" w14:textId="77777777" w:rsidR="00D267EC" w:rsidRPr="00764012" w:rsidRDefault="00D267EC" w:rsidP="00E60C35">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置を講じているか。</w:t>
            </w:r>
          </w:p>
        </w:tc>
        <w:tc>
          <w:tcPr>
            <w:tcW w:w="1843" w:type="dxa"/>
          </w:tcPr>
          <w:p w14:paraId="52056E7F" w14:textId="77777777" w:rsidR="00D267EC" w:rsidRPr="00764012" w:rsidRDefault="00D267EC" w:rsidP="00E60C35">
            <w:pPr>
              <w:overflowPunct w:val="0"/>
              <w:textAlignment w:val="baseline"/>
              <w:rPr>
                <w:rFonts w:ascii="ＭＳ ゴシック" w:eastAsia="ＭＳ ゴシック" w:hAnsi="ＭＳ ゴシック"/>
                <w:color w:val="000000" w:themeColor="text1"/>
                <w:sz w:val="20"/>
                <w:szCs w:val="20"/>
              </w:rPr>
            </w:pPr>
          </w:p>
          <w:p w14:paraId="356CD056" w14:textId="77777777" w:rsidR="00D267EC" w:rsidRPr="00764012" w:rsidRDefault="00066A72" w:rsidP="00E60C35">
            <w:pPr>
              <w:overflowPunct w:val="0"/>
              <w:ind w:left="200" w:hangingChars="100" w:hanging="200"/>
              <w:textAlignment w:val="baseline"/>
              <w:rPr>
                <w:rFonts w:ascii="ＭＳ ゴシック" w:eastAsia="ＭＳ ゴシック" w:hAnsi="ＭＳ ゴシック" w:cs="ＭＳ ゴシック"/>
                <w:b/>
                <w:bCs/>
                <w:color w:val="000000" w:themeColor="text1"/>
                <w:kern w:val="0"/>
                <w:sz w:val="20"/>
                <w:szCs w:val="20"/>
              </w:rPr>
            </w:pPr>
            <w:sdt>
              <w:sdtPr>
                <w:rPr>
                  <w:rFonts w:ascii="ＭＳ ゴシック" w:eastAsia="ＭＳ ゴシック" w:hAnsi="ＭＳ ゴシック" w:hint="eastAsia"/>
                  <w:color w:val="000000" w:themeColor="text1"/>
                  <w:sz w:val="20"/>
                  <w:szCs w:val="20"/>
                </w:rPr>
                <w:id w:val="-2038113890"/>
                <w14:checkbox>
                  <w14:checked w14:val="0"/>
                  <w14:checkedState w14:val="00FE" w14:font="Wingdings"/>
                  <w14:uncheckedState w14:val="2610" w14:font="ＭＳ ゴシック"/>
                </w14:checkbox>
              </w:sdtPr>
              <w:sdtContent>
                <w:r w:rsidR="00D267EC" w:rsidRPr="00764012">
                  <w:rPr>
                    <w:rFonts w:ascii="ＭＳ ゴシック" w:eastAsia="ＭＳ ゴシック" w:hAnsi="ＭＳ ゴシック" w:hint="eastAsia"/>
                    <w:color w:val="000000" w:themeColor="text1"/>
                    <w:sz w:val="20"/>
                    <w:szCs w:val="20"/>
                  </w:rPr>
                  <w:t>☐</w:t>
                </w:r>
              </w:sdtContent>
            </w:sdt>
            <w:r w:rsidR="00D267EC"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0729341"/>
                <w14:checkbox>
                  <w14:checked w14:val="0"/>
                  <w14:checkedState w14:val="00FE" w14:font="Wingdings"/>
                  <w14:uncheckedState w14:val="2610" w14:font="ＭＳ ゴシック"/>
                </w14:checkbox>
              </w:sdtPr>
              <w:sdtContent>
                <w:r w:rsidR="00D267EC" w:rsidRPr="00764012">
                  <w:rPr>
                    <w:rFonts w:ascii="ＭＳ ゴシック" w:eastAsia="ＭＳ ゴシック" w:hAnsi="ＭＳ ゴシック" w:hint="eastAsia"/>
                    <w:color w:val="000000" w:themeColor="text1"/>
                    <w:sz w:val="20"/>
                    <w:szCs w:val="20"/>
                  </w:rPr>
                  <w:t>☐</w:t>
                </w:r>
              </w:sdtContent>
            </w:sdt>
            <w:r w:rsidR="00D267EC" w:rsidRPr="00764012">
              <w:rPr>
                <w:rFonts w:ascii="ＭＳ ゴシック" w:eastAsia="ＭＳ ゴシック" w:hAnsi="ＭＳ ゴシック" w:hint="eastAsia"/>
                <w:color w:val="000000" w:themeColor="text1"/>
                <w:sz w:val="20"/>
                <w:szCs w:val="20"/>
              </w:rPr>
              <w:t>いない</w:t>
            </w:r>
          </w:p>
          <w:p w14:paraId="2A8130AF" w14:textId="77777777" w:rsidR="00D267EC" w:rsidRPr="00764012" w:rsidRDefault="00D267EC" w:rsidP="00E60C35">
            <w:pPr>
              <w:overflowPunct w:val="0"/>
              <w:textAlignment w:val="baseline"/>
              <w:rPr>
                <w:rFonts w:ascii="ＭＳ ゴシック" w:eastAsia="ＭＳ ゴシック" w:hAnsi="ＭＳ ゴシック"/>
                <w:color w:val="000000" w:themeColor="text1"/>
                <w:sz w:val="20"/>
                <w:szCs w:val="20"/>
              </w:rPr>
            </w:pPr>
          </w:p>
        </w:tc>
      </w:tr>
    </w:tbl>
    <w:p w14:paraId="69861166" w14:textId="5525F35A" w:rsidR="00D267EC" w:rsidRPr="00764012" w:rsidRDefault="00D267EC" w:rsidP="00480298">
      <w:pPr>
        <w:ind w:firstLineChars="400" w:firstLine="800"/>
        <w:jc w:val="center"/>
        <w:rPr>
          <w:rFonts w:ascii="ＭＳ ゴシック" w:eastAsia="ＭＳ ゴシック" w:hAnsi="ＭＳ ゴシック"/>
          <w:color w:val="000000" w:themeColor="text1"/>
          <w:sz w:val="20"/>
          <w:szCs w:val="20"/>
        </w:rPr>
      </w:pPr>
    </w:p>
    <w:p w14:paraId="2BF5A720" w14:textId="2582C905" w:rsidR="00D267EC" w:rsidRPr="00764012" w:rsidRDefault="00D267EC" w:rsidP="00D267EC">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D267EC" w:rsidRPr="00764012" w14:paraId="34795E77" w14:textId="77777777" w:rsidTr="00E60C35">
        <w:trPr>
          <w:trHeight w:val="416"/>
        </w:trPr>
        <w:tc>
          <w:tcPr>
            <w:tcW w:w="3645" w:type="dxa"/>
            <w:vAlign w:val="center"/>
          </w:tcPr>
          <w:p w14:paraId="258626A9" w14:textId="77777777" w:rsidR="00D267EC" w:rsidRPr="00764012" w:rsidRDefault="00D267EC"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2685D5C5" w14:textId="77777777" w:rsidR="00D267EC" w:rsidRPr="00764012" w:rsidRDefault="00D267EC"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416" w:type="dxa"/>
            <w:vAlign w:val="center"/>
          </w:tcPr>
          <w:p w14:paraId="7766BF21" w14:textId="77777777" w:rsidR="00D267EC" w:rsidRPr="00764012" w:rsidRDefault="00D267EC"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798" w:type="dxa"/>
            <w:vAlign w:val="center"/>
          </w:tcPr>
          <w:p w14:paraId="3BBF49A7" w14:textId="77777777" w:rsidR="00D267EC" w:rsidRPr="00764012" w:rsidRDefault="00D267EC" w:rsidP="00E60C35">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D267EC" w:rsidRPr="00764012" w14:paraId="4CD29C3F" w14:textId="77777777" w:rsidTr="00E60C35">
        <w:trPr>
          <w:trHeight w:val="13321"/>
        </w:trPr>
        <w:tc>
          <w:tcPr>
            <w:tcW w:w="3645" w:type="dxa"/>
          </w:tcPr>
          <w:p w14:paraId="2F29CA0E" w14:textId="77777777" w:rsidR="00D267EC" w:rsidRPr="00764012" w:rsidRDefault="00D267EC" w:rsidP="00E60C35">
            <w:pPr>
              <w:tabs>
                <w:tab w:val="left" w:pos="3510"/>
              </w:tabs>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ab/>
            </w:r>
            <w:r w:rsidRPr="00764012">
              <w:rPr>
                <w:rFonts w:ascii="ＭＳ ゴシック" w:eastAsia="ＭＳ ゴシック" w:hAnsi="ＭＳ ゴシック"/>
                <w:color w:val="000000" w:themeColor="text1"/>
                <w:sz w:val="20"/>
                <w:szCs w:val="20"/>
              </w:rPr>
              <w:tab/>
            </w:r>
          </w:p>
          <w:p w14:paraId="6FF8E45F" w14:textId="4D526709" w:rsidR="00D267EC" w:rsidRPr="00764012" w:rsidRDefault="00D267EC" w:rsidP="00E60C35">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980" w:type="dxa"/>
          </w:tcPr>
          <w:p w14:paraId="3A5DF704" w14:textId="77777777" w:rsidR="00D267EC" w:rsidRPr="00764012" w:rsidRDefault="00D267EC" w:rsidP="00E60C35">
            <w:pPr>
              <w:overflowPunct w:val="0"/>
              <w:textAlignment w:val="baseline"/>
              <w:rPr>
                <w:rFonts w:ascii="ＭＳ ゴシック" w:eastAsia="ＭＳ ゴシック" w:hAnsi="ＭＳ ゴシック"/>
                <w:color w:val="000000" w:themeColor="text1"/>
                <w:kern w:val="0"/>
                <w:sz w:val="20"/>
                <w:szCs w:val="20"/>
              </w:rPr>
            </w:pPr>
          </w:p>
          <w:p w14:paraId="2654710D"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081D9CA"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08CDA98"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6AAEC9C"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643EC06"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6C2635E"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A6AE809"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6" w:type="dxa"/>
          </w:tcPr>
          <w:p w14:paraId="025487C7" w14:textId="77777777" w:rsidR="00D267EC" w:rsidRPr="00764012" w:rsidRDefault="00D267EC" w:rsidP="00E60C35">
            <w:pPr>
              <w:overflowPunct w:val="0"/>
              <w:ind w:left="200" w:hangingChars="100" w:hanging="200"/>
              <w:textAlignment w:val="baseline"/>
              <w:rPr>
                <w:rFonts w:ascii="ＭＳ ゴシック" w:eastAsia="ＭＳ ゴシック" w:hAnsi="ＭＳ ゴシック"/>
                <w:color w:val="000000" w:themeColor="text1"/>
                <w:sz w:val="20"/>
                <w:szCs w:val="20"/>
              </w:rPr>
            </w:pPr>
          </w:p>
          <w:p w14:paraId="63520A43" w14:textId="77777777" w:rsidR="00D267EC" w:rsidRPr="00764012" w:rsidRDefault="00E60C35" w:rsidP="00E60C3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○労働施策の総合的な推進並びに労働者の雇用の安定及び職業生活の充実等に関する法律第30条の２</w:t>
            </w:r>
          </w:p>
          <w:p w14:paraId="5D0AED3B" w14:textId="77777777" w:rsidR="00E60C35" w:rsidRPr="00764012" w:rsidRDefault="00E60C35" w:rsidP="00E60C35">
            <w:pPr>
              <w:overflowPunct w:val="0"/>
              <w:ind w:left="200" w:hangingChars="100" w:hanging="200"/>
              <w:textAlignment w:val="baseline"/>
              <w:rPr>
                <w:rFonts w:ascii="ＭＳ ゴシック" w:eastAsia="ＭＳ ゴシック" w:hAnsi="ＭＳ ゴシック"/>
                <w:color w:val="000000" w:themeColor="text1"/>
                <w:sz w:val="20"/>
                <w:szCs w:val="20"/>
              </w:rPr>
            </w:pPr>
          </w:p>
          <w:p w14:paraId="7A40F553" w14:textId="77646771" w:rsidR="00E60C35" w:rsidRPr="00764012" w:rsidRDefault="00E60C35" w:rsidP="00E60C3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○事業主が職場における優越的な関係を背景とした言動に起因する問題に関して雇用管理上講ずべき措置等についての指針４(2)</w:t>
            </w:r>
          </w:p>
        </w:tc>
        <w:tc>
          <w:tcPr>
            <w:tcW w:w="1798" w:type="dxa"/>
          </w:tcPr>
          <w:p w14:paraId="291060DF" w14:textId="77777777" w:rsidR="00D267EC" w:rsidRPr="00764012" w:rsidRDefault="00D267EC" w:rsidP="00E60C35">
            <w:pPr>
              <w:widowControl/>
              <w:jc w:val="left"/>
              <w:rPr>
                <w:rFonts w:ascii="ＭＳ ゴシック" w:eastAsia="ＭＳ ゴシック" w:hAnsi="ＭＳ ゴシック"/>
                <w:color w:val="000000" w:themeColor="text1"/>
                <w:sz w:val="20"/>
                <w:szCs w:val="20"/>
              </w:rPr>
            </w:pPr>
          </w:p>
          <w:p w14:paraId="74611E41" w14:textId="77777777" w:rsidR="00D267EC" w:rsidRPr="00764012" w:rsidRDefault="00D267EC" w:rsidP="00E60C35">
            <w:pPr>
              <w:rPr>
                <w:rFonts w:ascii="ＭＳ ゴシック" w:eastAsia="ＭＳ ゴシック" w:hAnsi="ＭＳ ゴシック"/>
                <w:color w:val="000000" w:themeColor="text1"/>
                <w:sz w:val="20"/>
                <w:szCs w:val="20"/>
              </w:rPr>
            </w:pPr>
          </w:p>
        </w:tc>
      </w:tr>
    </w:tbl>
    <w:p w14:paraId="22EAD1FA" w14:textId="7EAEDCEF" w:rsidR="00D267EC" w:rsidRPr="00764012" w:rsidRDefault="00D267EC" w:rsidP="00480298">
      <w:pPr>
        <w:ind w:firstLineChars="400" w:firstLine="800"/>
        <w:jc w:val="center"/>
        <w:rPr>
          <w:rFonts w:ascii="ＭＳ ゴシック" w:eastAsia="ＭＳ ゴシック" w:hAnsi="ＭＳ ゴシック"/>
          <w:color w:val="000000" w:themeColor="text1"/>
          <w:sz w:val="20"/>
          <w:szCs w:val="20"/>
        </w:rPr>
      </w:pPr>
    </w:p>
    <w:p w14:paraId="155EAE58" w14:textId="78DAFF1C" w:rsidR="00D267EC" w:rsidRPr="00764012" w:rsidRDefault="00D267EC" w:rsidP="00D267EC">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w:t>
      </w:r>
    </w:p>
    <w:p w14:paraId="5C751283" w14:textId="77777777" w:rsidR="00A9673E" w:rsidRPr="00764012" w:rsidRDefault="00A9673E" w:rsidP="00A9673E">
      <w:pPr>
        <w:jc w:val="left"/>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b/>
          <w:color w:val="000000" w:themeColor="text1"/>
          <w:sz w:val="28"/>
          <w:szCs w:val="28"/>
        </w:rPr>
        <w:lastRenderedPageBreak/>
        <w:t>Ⅲ　入所者処遇</w:t>
      </w:r>
    </w:p>
    <w:p w14:paraId="12541B63" w14:textId="77777777" w:rsidR="00667357" w:rsidRPr="00764012" w:rsidRDefault="00667357" w:rsidP="00A9673E">
      <w:pPr>
        <w:jc w:val="left"/>
        <w:rPr>
          <w:rFonts w:ascii="ＭＳ ゴシック" w:eastAsia="ＭＳ ゴシック" w:hAnsi="ＭＳ ゴシック"/>
          <w:b/>
          <w:vanish/>
          <w:color w:val="000000" w:themeColor="text1"/>
          <w:sz w:val="28"/>
          <w:szCs w:val="28"/>
        </w:rPr>
      </w:pPr>
      <w:r w:rsidRPr="00764012">
        <w:rPr>
          <w:rFonts w:ascii="ＭＳ ゴシック" w:eastAsia="ＭＳ ゴシック" w:hAnsi="ＭＳ ゴシック" w:hint="eastAsia"/>
          <w:b/>
          <w:vanish/>
          <w:color w:val="000000" w:themeColor="text1"/>
          <w:sz w:val="28"/>
          <w:szCs w:val="28"/>
        </w:rPr>
        <w:t>Ⅲ入所者処遇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9380D" w:rsidRPr="00764012" w14:paraId="2FF27E9F" w14:textId="77777777" w:rsidTr="00FE6193">
        <w:trPr>
          <w:trHeight w:val="416"/>
        </w:trPr>
        <w:tc>
          <w:tcPr>
            <w:tcW w:w="2122" w:type="dxa"/>
            <w:vAlign w:val="center"/>
          </w:tcPr>
          <w:p w14:paraId="3FAB58BE" w14:textId="77777777" w:rsidR="000A44A6" w:rsidRPr="00764012" w:rsidRDefault="000A44A6" w:rsidP="00A808BD">
            <w:pPr>
              <w:jc w:val="center"/>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主　眼　事　項</w:t>
            </w:r>
          </w:p>
        </w:tc>
        <w:tc>
          <w:tcPr>
            <w:tcW w:w="6095" w:type="dxa"/>
            <w:vAlign w:val="center"/>
          </w:tcPr>
          <w:p w14:paraId="2B783835" w14:textId="77777777" w:rsidR="000A44A6" w:rsidRPr="00764012" w:rsidRDefault="000A44A6" w:rsidP="0057599F">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3E111229"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9F810B2" w14:textId="77777777" w:rsidTr="00FE6193">
        <w:trPr>
          <w:trHeight w:val="13041"/>
        </w:trPr>
        <w:tc>
          <w:tcPr>
            <w:tcW w:w="2122" w:type="dxa"/>
          </w:tcPr>
          <w:p w14:paraId="04F0576E" w14:textId="77777777" w:rsidR="000A44A6" w:rsidRPr="00764012" w:rsidRDefault="000A44A6"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356DD3F" w14:textId="77777777" w:rsidR="000A23DF" w:rsidRPr="00764012" w:rsidRDefault="000A23DF"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１　勤務体制の確保</w:t>
            </w:r>
          </w:p>
          <w:p w14:paraId="06727BE7" w14:textId="77777777" w:rsidR="0000392E" w:rsidRPr="00764012" w:rsidRDefault="0000392E" w:rsidP="004B6C4E">
            <w:pPr>
              <w:overflowPunct w:val="0"/>
              <w:textAlignment w:val="baseline"/>
              <w:rPr>
                <w:rFonts w:ascii="ＭＳ ゴシック" w:eastAsia="ＭＳ ゴシック" w:hAnsi="ＭＳ ゴシック"/>
                <w:b/>
                <w:color w:val="000000" w:themeColor="text1"/>
                <w:sz w:val="20"/>
                <w:szCs w:val="20"/>
              </w:rPr>
            </w:pPr>
          </w:p>
          <w:p w14:paraId="7108015D" w14:textId="77777777" w:rsidR="0000392E" w:rsidRPr="00764012" w:rsidRDefault="0000392E" w:rsidP="0000392E">
            <w:pPr>
              <w:rPr>
                <w:rFonts w:ascii="ＭＳ ゴシック" w:eastAsia="ＭＳ ゴシック" w:hAnsi="ＭＳ ゴシック"/>
                <w:color w:val="000000" w:themeColor="text1"/>
                <w:sz w:val="20"/>
                <w:szCs w:val="20"/>
              </w:rPr>
            </w:pPr>
          </w:p>
          <w:p w14:paraId="5B2952AE" w14:textId="77777777" w:rsidR="0000392E" w:rsidRPr="00764012" w:rsidRDefault="0000392E" w:rsidP="0000392E">
            <w:pPr>
              <w:rPr>
                <w:rFonts w:ascii="ＭＳ ゴシック" w:eastAsia="ＭＳ ゴシック" w:hAnsi="ＭＳ ゴシック"/>
                <w:color w:val="000000" w:themeColor="text1"/>
                <w:sz w:val="20"/>
                <w:szCs w:val="20"/>
              </w:rPr>
            </w:pPr>
          </w:p>
          <w:p w14:paraId="5B55CDD4" w14:textId="77777777" w:rsidR="0000392E" w:rsidRPr="00764012" w:rsidRDefault="0000392E" w:rsidP="0000392E">
            <w:pPr>
              <w:rPr>
                <w:rFonts w:ascii="ＭＳ ゴシック" w:eastAsia="ＭＳ ゴシック" w:hAnsi="ＭＳ ゴシック"/>
                <w:color w:val="000000" w:themeColor="text1"/>
                <w:sz w:val="20"/>
                <w:szCs w:val="20"/>
              </w:rPr>
            </w:pPr>
          </w:p>
          <w:p w14:paraId="05C61815" w14:textId="77777777" w:rsidR="0000392E" w:rsidRPr="00764012" w:rsidRDefault="0000392E" w:rsidP="0000392E">
            <w:pPr>
              <w:rPr>
                <w:rFonts w:ascii="ＭＳ ゴシック" w:eastAsia="ＭＳ ゴシック" w:hAnsi="ＭＳ ゴシック"/>
                <w:color w:val="000000" w:themeColor="text1"/>
                <w:sz w:val="20"/>
                <w:szCs w:val="20"/>
              </w:rPr>
            </w:pPr>
          </w:p>
          <w:p w14:paraId="1B969DD8" w14:textId="77777777" w:rsidR="0000392E" w:rsidRPr="00764012" w:rsidRDefault="0000392E" w:rsidP="0000392E">
            <w:pPr>
              <w:rPr>
                <w:rFonts w:ascii="ＭＳ ゴシック" w:eastAsia="ＭＳ ゴシック" w:hAnsi="ＭＳ ゴシック"/>
                <w:color w:val="000000" w:themeColor="text1"/>
                <w:sz w:val="20"/>
                <w:szCs w:val="20"/>
              </w:rPr>
            </w:pPr>
          </w:p>
          <w:p w14:paraId="7C32347E" w14:textId="77777777" w:rsidR="0000392E" w:rsidRPr="00764012" w:rsidRDefault="0000392E" w:rsidP="0000392E">
            <w:pPr>
              <w:rPr>
                <w:rFonts w:ascii="ＭＳ ゴシック" w:eastAsia="ＭＳ ゴシック" w:hAnsi="ＭＳ ゴシック"/>
                <w:color w:val="000000" w:themeColor="text1"/>
                <w:sz w:val="20"/>
                <w:szCs w:val="20"/>
              </w:rPr>
            </w:pPr>
          </w:p>
          <w:p w14:paraId="2D14BB7D" w14:textId="77777777" w:rsidR="0000392E" w:rsidRPr="00764012" w:rsidRDefault="0000392E" w:rsidP="0000392E">
            <w:pPr>
              <w:rPr>
                <w:rFonts w:ascii="ＭＳ ゴシック" w:eastAsia="ＭＳ ゴシック" w:hAnsi="ＭＳ ゴシック"/>
                <w:color w:val="000000" w:themeColor="text1"/>
                <w:sz w:val="20"/>
                <w:szCs w:val="20"/>
              </w:rPr>
            </w:pPr>
          </w:p>
          <w:p w14:paraId="0F696BAD" w14:textId="77777777" w:rsidR="0000392E" w:rsidRPr="00764012" w:rsidRDefault="0000392E" w:rsidP="0000392E">
            <w:pPr>
              <w:rPr>
                <w:rFonts w:ascii="ＭＳ ゴシック" w:eastAsia="ＭＳ ゴシック" w:hAnsi="ＭＳ ゴシック"/>
                <w:color w:val="000000" w:themeColor="text1"/>
                <w:sz w:val="20"/>
                <w:szCs w:val="20"/>
              </w:rPr>
            </w:pPr>
          </w:p>
          <w:p w14:paraId="5A548757" w14:textId="77777777" w:rsidR="0000392E" w:rsidRPr="00764012" w:rsidRDefault="0000392E" w:rsidP="0000392E">
            <w:pPr>
              <w:rPr>
                <w:rFonts w:ascii="ＭＳ ゴシック" w:eastAsia="ＭＳ ゴシック" w:hAnsi="ＭＳ ゴシック"/>
                <w:color w:val="000000" w:themeColor="text1"/>
                <w:sz w:val="20"/>
                <w:szCs w:val="20"/>
              </w:rPr>
            </w:pPr>
          </w:p>
          <w:p w14:paraId="77D8F6FC" w14:textId="77777777" w:rsidR="0000392E" w:rsidRPr="00764012" w:rsidRDefault="0000392E" w:rsidP="0000392E">
            <w:pPr>
              <w:rPr>
                <w:rFonts w:ascii="ＭＳ ゴシック" w:eastAsia="ＭＳ ゴシック" w:hAnsi="ＭＳ ゴシック"/>
                <w:color w:val="000000" w:themeColor="text1"/>
                <w:sz w:val="20"/>
                <w:szCs w:val="20"/>
              </w:rPr>
            </w:pPr>
          </w:p>
          <w:p w14:paraId="59880E57" w14:textId="77777777" w:rsidR="0000392E" w:rsidRPr="00764012" w:rsidRDefault="0000392E" w:rsidP="0000392E">
            <w:pPr>
              <w:rPr>
                <w:rFonts w:ascii="ＭＳ ゴシック" w:eastAsia="ＭＳ ゴシック" w:hAnsi="ＭＳ ゴシック"/>
                <w:color w:val="000000" w:themeColor="text1"/>
                <w:sz w:val="20"/>
                <w:szCs w:val="20"/>
              </w:rPr>
            </w:pPr>
          </w:p>
          <w:p w14:paraId="539B15EB" w14:textId="77777777" w:rsidR="0000392E" w:rsidRPr="00764012" w:rsidRDefault="0000392E" w:rsidP="0000392E">
            <w:pPr>
              <w:rPr>
                <w:rFonts w:ascii="ＭＳ ゴシック" w:eastAsia="ＭＳ ゴシック" w:hAnsi="ＭＳ ゴシック"/>
                <w:color w:val="000000" w:themeColor="text1"/>
                <w:sz w:val="20"/>
                <w:szCs w:val="20"/>
              </w:rPr>
            </w:pPr>
          </w:p>
          <w:p w14:paraId="7FA4AAF0" w14:textId="77777777" w:rsidR="0000392E" w:rsidRPr="00764012" w:rsidRDefault="0000392E" w:rsidP="0000392E">
            <w:pPr>
              <w:rPr>
                <w:rFonts w:ascii="ＭＳ ゴシック" w:eastAsia="ＭＳ ゴシック" w:hAnsi="ＭＳ ゴシック"/>
                <w:color w:val="000000" w:themeColor="text1"/>
                <w:sz w:val="20"/>
                <w:szCs w:val="20"/>
              </w:rPr>
            </w:pPr>
          </w:p>
          <w:p w14:paraId="6B3EBFD5" w14:textId="77777777" w:rsidR="0000392E" w:rsidRPr="00764012" w:rsidRDefault="0000392E" w:rsidP="0000392E">
            <w:pPr>
              <w:rPr>
                <w:rFonts w:ascii="ＭＳ ゴシック" w:eastAsia="ＭＳ ゴシック" w:hAnsi="ＭＳ ゴシック"/>
                <w:color w:val="000000" w:themeColor="text1"/>
                <w:sz w:val="20"/>
                <w:szCs w:val="20"/>
              </w:rPr>
            </w:pPr>
          </w:p>
          <w:p w14:paraId="615237F3" w14:textId="77777777" w:rsidR="0000392E" w:rsidRPr="00764012" w:rsidRDefault="0000392E" w:rsidP="0000392E">
            <w:pPr>
              <w:rPr>
                <w:rFonts w:ascii="ＭＳ ゴシック" w:eastAsia="ＭＳ ゴシック" w:hAnsi="ＭＳ ゴシック"/>
                <w:color w:val="000000" w:themeColor="text1"/>
                <w:sz w:val="20"/>
                <w:szCs w:val="20"/>
              </w:rPr>
            </w:pPr>
          </w:p>
          <w:p w14:paraId="2A3962EF" w14:textId="77777777" w:rsidR="0000392E" w:rsidRPr="00764012" w:rsidRDefault="0000392E" w:rsidP="0000392E">
            <w:pPr>
              <w:rPr>
                <w:rFonts w:ascii="ＭＳ ゴシック" w:eastAsia="ＭＳ ゴシック" w:hAnsi="ＭＳ ゴシック"/>
                <w:color w:val="000000" w:themeColor="text1"/>
                <w:sz w:val="20"/>
                <w:szCs w:val="20"/>
              </w:rPr>
            </w:pPr>
          </w:p>
          <w:p w14:paraId="769535C0" w14:textId="77777777" w:rsidR="00D156C3" w:rsidRPr="00764012" w:rsidRDefault="00D156C3" w:rsidP="0000392E">
            <w:pPr>
              <w:rPr>
                <w:rFonts w:ascii="ＭＳ ゴシック" w:eastAsia="ＭＳ ゴシック" w:hAnsi="ＭＳ ゴシック"/>
                <w:color w:val="000000" w:themeColor="text1"/>
                <w:sz w:val="20"/>
                <w:szCs w:val="20"/>
              </w:rPr>
            </w:pPr>
          </w:p>
          <w:p w14:paraId="553BF92A" w14:textId="77777777" w:rsidR="0000392E" w:rsidRPr="00764012" w:rsidRDefault="0000392E" w:rsidP="0000392E">
            <w:pPr>
              <w:rPr>
                <w:rFonts w:ascii="ＭＳ ゴシック" w:eastAsia="ＭＳ ゴシック" w:hAnsi="ＭＳ ゴシック"/>
                <w:color w:val="000000" w:themeColor="text1"/>
                <w:sz w:val="20"/>
                <w:szCs w:val="20"/>
              </w:rPr>
            </w:pPr>
          </w:p>
          <w:p w14:paraId="78D2A82E" w14:textId="77777777" w:rsidR="0000392E" w:rsidRPr="00764012" w:rsidRDefault="0000392E" w:rsidP="0000392E">
            <w:pPr>
              <w:rPr>
                <w:rFonts w:ascii="ＭＳ ゴシック" w:eastAsia="ＭＳ ゴシック" w:hAnsi="ＭＳ ゴシック"/>
                <w:color w:val="000000" w:themeColor="text1"/>
                <w:sz w:val="20"/>
                <w:szCs w:val="20"/>
              </w:rPr>
            </w:pPr>
          </w:p>
          <w:p w14:paraId="448AEA71" w14:textId="77777777" w:rsidR="0000392E" w:rsidRPr="00764012" w:rsidRDefault="0000392E" w:rsidP="0000392E">
            <w:pPr>
              <w:rPr>
                <w:rFonts w:ascii="ＭＳ ゴシック" w:eastAsia="ＭＳ ゴシック" w:hAnsi="ＭＳ ゴシック"/>
                <w:color w:val="000000" w:themeColor="text1"/>
                <w:sz w:val="20"/>
                <w:szCs w:val="20"/>
              </w:rPr>
            </w:pPr>
          </w:p>
          <w:p w14:paraId="2050C319" w14:textId="77777777" w:rsidR="0000392E" w:rsidRPr="00764012" w:rsidRDefault="0000392E" w:rsidP="0000392E">
            <w:pPr>
              <w:rPr>
                <w:rFonts w:ascii="ＭＳ ゴシック" w:eastAsia="ＭＳ ゴシック" w:hAnsi="ＭＳ ゴシック"/>
                <w:color w:val="000000" w:themeColor="text1"/>
                <w:sz w:val="20"/>
                <w:szCs w:val="20"/>
              </w:rPr>
            </w:pPr>
          </w:p>
          <w:p w14:paraId="55596BF3" w14:textId="77777777" w:rsidR="0000392E" w:rsidRPr="00764012" w:rsidRDefault="0000392E" w:rsidP="0000392E">
            <w:pPr>
              <w:rPr>
                <w:rFonts w:ascii="ＭＳ ゴシック" w:eastAsia="ＭＳ ゴシック" w:hAnsi="ＭＳ ゴシック"/>
                <w:color w:val="000000" w:themeColor="text1"/>
                <w:sz w:val="20"/>
                <w:szCs w:val="20"/>
              </w:rPr>
            </w:pPr>
          </w:p>
          <w:p w14:paraId="628F2942" w14:textId="77777777" w:rsidR="0000392E" w:rsidRPr="00764012" w:rsidRDefault="0000392E" w:rsidP="0000392E">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２　入退所</w:t>
            </w:r>
          </w:p>
          <w:p w14:paraId="292EBCF8" w14:textId="77777777" w:rsidR="0000392E" w:rsidRPr="00764012" w:rsidRDefault="0000392E" w:rsidP="0000392E">
            <w:pPr>
              <w:rPr>
                <w:rFonts w:ascii="ＭＳ ゴシック" w:eastAsia="ＭＳ ゴシック" w:hAnsi="ＭＳ ゴシック"/>
                <w:color w:val="000000" w:themeColor="text1"/>
                <w:sz w:val="20"/>
                <w:szCs w:val="20"/>
              </w:rPr>
            </w:pPr>
          </w:p>
          <w:p w14:paraId="01143078" w14:textId="77777777" w:rsidR="0000392E" w:rsidRPr="00764012" w:rsidRDefault="0000392E" w:rsidP="0000392E">
            <w:pPr>
              <w:rPr>
                <w:rFonts w:ascii="ＭＳ ゴシック" w:eastAsia="ＭＳ ゴシック" w:hAnsi="ＭＳ ゴシック"/>
                <w:color w:val="000000" w:themeColor="text1"/>
                <w:sz w:val="20"/>
                <w:szCs w:val="20"/>
              </w:rPr>
            </w:pPr>
          </w:p>
          <w:p w14:paraId="7E940BCF" w14:textId="77777777" w:rsidR="0000392E" w:rsidRPr="00764012" w:rsidRDefault="0000392E" w:rsidP="0000392E">
            <w:pPr>
              <w:rPr>
                <w:rFonts w:ascii="ＭＳ ゴシック" w:eastAsia="ＭＳ ゴシック" w:hAnsi="ＭＳ ゴシック"/>
                <w:color w:val="000000" w:themeColor="text1"/>
                <w:sz w:val="20"/>
                <w:szCs w:val="20"/>
              </w:rPr>
            </w:pPr>
          </w:p>
          <w:p w14:paraId="10960874" w14:textId="77777777" w:rsidR="00031B15" w:rsidRPr="00764012" w:rsidRDefault="00031B15" w:rsidP="0000392E">
            <w:pPr>
              <w:rPr>
                <w:rFonts w:ascii="ＭＳ ゴシック" w:eastAsia="ＭＳ ゴシック" w:hAnsi="ＭＳ ゴシック"/>
                <w:color w:val="000000" w:themeColor="text1"/>
                <w:sz w:val="20"/>
                <w:szCs w:val="20"/>
              </w:rPr>
            </w:pPr>
          </w:p>
        </w:tc>
        <w:tc>
          <w:tcPr>
            <w:tcW w:w="6095" w:type="dxa"/>
          </w:tcPr>
          <w:p w14:paraId="66CEF9B8" w14:textId="77777777" w:rsidR="000A44A6" w:rsidRPr="00764012" w:rsidRDefault="000A44A6" w:rsidP="0057599F">
            <w:pPr>
              <w:overflowPunct w:val="0"/>
              <w:textAlignment w:val="baseline"/>
              <w:rPr>
                <w:rFonts w:ascii="ＭＳ ゴシック" w:eastAsia="ＭＳ ゴシック" w:hAnsi="ＭＳ ゴシック" w:cs="ＭＳ Ｐゴシック"/>
                <w:color w:val="000000" w:themeColor="text1"/>
                <w:kern w:val="0"/>
                <w:sz w:val="20"/>
                <w:szCs w:val="20"/>
              </w:rPr>
            </w:pPr>
          </w:p>
          <w:p w14:paraId="2D4EEECC" w14:textId="77777777" w:rsidR="009305F7" w:rsidRPr="00764012" w:rsidRDefault="000A23DF" w:rsidP="009305F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入所者に対し，適切な処遇を行うことができるよう，職員の</w:t>
            </w:r>
          </w:p>
          <w:p w14:paraId="482BD19D" w14:textId="77777777" w:rsidR="000A23DF" w:rsidRPr="00764012" w:rsidRDefault="000A23DF" w:rsidP="00D31A69">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勤務の体制を定めているか。</w:t>
            </w:r>
          </w:p>
          <w:p w14:paraId="54155524" w14:textId="77777777" w:rsidR="007904BE" w:rsidRPr="00764012" w:rsidRDefault="007904BE"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51702F80" w14:textId="77777777" w:rsidR="0060643F" w:rsidRPr="00764012" w:rsidRDefault="0060643F"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57DB3124" w14:textId="77777777" w:rsidR="00255999" w:rsidRPr="00764012" w:rsidRDefault="00255999"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0EF924A6" w14:textId="77777777" w:rsidR="0000392E" w:rsidRPr="00764012" w:rsidRDefault="007904BE" w:rsidP="0000392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(2)　</w:t>
            </w:r>
            <w:r w:rsidR="0000392E" w:rsidRPr="00764012">
              <w:rPr>
                <w:rFonts w:ascii="ＭＳ ゴシック" w:eastAsia="ＭＳ ゴシック" w:hAnsi="ＭＳ ゴシック" w:hint="eastAsia"/>
                <w:color w:val="000000" w:themeColor="text1"/>
                <w:sz w:val="20"/>
                <w:szCs w:val="20"/>
              </w:rPr>
              <w:t>入所者が安心して日常生活を送るために継続性を重視した</w:t>
            </w:r>
          </w:p>
          <w:p w14:paraId="06FF9D5F" w14:textId="77777777" w:rsidR="00D63B34" w:rsidRPr="00764012" w:rsidRDefault="0000392E" w:rsidP="00D31A69">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処遇を行うことができるよう配慮しているか。</w:t>
            </w:r>
          </w:p>
          <w:p w14:paraId="1744E74F" w14:textId="77777777" w:rsidR="00D63B34" w:rsidRPr="00764012" w:rsidRDefault="00D63B34"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496A721A" w14:textId="77777777" w:rsidR="00255999" w:rsidRPr="00764012" w:rsidRDefault="00255999"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13A83653" w14:textId="77777777" w:rsidR="00255999" w:rsidRPr="00764012" w:rsidRDefault="00255999"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3738D0B1" w14:textId="77777777" w:rsidR="00255999" w:rsidRPr="00764012" w:rsidRDefault="00255999"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19AAD52B" w14:textId="77777777" w:rsidR="00255999" w:rsidRPr="00764012" w:rsidRDefault="00255999"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49C0954F" w14:textId="77777777" w:rsidR="00031B15" w:rsidRPr="00764012" w:rsidRDefault="0000392E" w:rsidP="00031B1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w:t>
            </w:r>
            <w:r w:rsidR="00D63B34" w:rsidRPr="00764012">
              <w:rPr>
                <w:rFonts w:ascii="ＭＳ ゴシック" w:eastAsia="ＭＳ ゴシック" w:hAnsi="ＭＳ ゴシック" w:hint="eastAsia"/>
                <w:color w:val="000000" w:themeColor="text1"/>
                <w:sz w:val="20"/>
                <w:szCs w:val="20"/>
              </w:rPr>
              <w:t xml:space="preserve">)　</w:t>
            </w:r>
            <w:r w:rsidR="00031B15" w:rsidRPr="00764012">
              <w:rPr>
                <w:rFonts w:ascii="ＭＳ ゴシック" w:eastAsia="ＭＳ ゴシック" w:hAnsi="ＭＳ ゴシック" w:hint="eastAsia"/>
                <w:color w:val="000000" w:themeColor="text1"/>
                <w:sz w:val="20"/>
                <w:szCs w:val="20"/>
              </w:rPr>
              <w:t>直接処遇職員の勤務体制は次のいずれか。</w:t>
            </w:r>
          </w:p>
          <w:p w14:paraId="7C2CC47F" w14:textId="77777777" w:rsidR="00E40DB5" w:rsidRPr="00764012" w:rsidRDefault="00E40DB5" w:rsidP="00031B15">
            <w:pPr>
              <w:overflowPunct w:val="0"/>
              <w:textAlignment w:val="baseline"/>
              <w:rPr>
                <w:rFonts w:ascii="ＭＳ ゴシック" w:eastAsia="ＭＳ ゴシック" w:hAnsi="ＭＳ ゴシック"/>
                <w:color w:val="000000" w:themeColor="text1"/>
                <w:sz w:val="12"/>
                <w:szCs w:val="12"/>
              </w:rPr>
            </w:pPr>
          </w:p>
          <w:p w14:paraId="5C7B434E" w14:textId="5B4AE187" w:rsidR="009305F7" w:rsidRPr="00764012" w:rsidRDefault="00166070" w:rsidP="00031B1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該当する項目</w:t>
            </w:r>
            <w:r w:rsidR="00304B90" w:rsidRPr="00764012">
              <w:rPr>
                <w:rFonts w:ascii="ＭＳ ゴシック" w:eastAsia="ＭＳ ゴシック" w:hAnsi="ＭＳ ゴシック" w:hint="eastAsia"/>
                <w:color w:val="000000" w:themeColor="text1"/>
                <w:sz w:val="20"/>
                <w:szCs w:val="20"/>
              </w:rPr>
              <w:t>に</w:t>
            </w:r>
            <w:sdt>
              <w:sdtPr>
                <w:rPr>
                  <w:rFonts w:ascii="ＭＳ ゴシック" w:hAnsi="ＭＳ ゴシック" w:hint="eastAsia"/>
                  <w:color w:val="000000" w:themeColor="text1"/>
                  <w:sz w:val="20"/>
                  <w:szCs w:val="20"/>
                </w:rPr>
                <w:id w:val="895784192"/>
                <w14:checkbox>
                  <w14:checked w14:val="1"/>
                  <w14:checkedState w14:val="00FE" w14:font="Wingdings"/>
                  <w14:uncheckedState w14:val="2610" w14:font="ＭＳ ゴシック"/>
                </w14:checkbox>
              </w:sdtPr>
              <w:sdtContent>
                <w:r w:rsidR="00FA4A61" w:rsidRPr="00764012">
                  <w:rPr>
                    <w:rFonts w:ascii="ＭＳ ゴシック" w:hAnsi="ＭＳ ゴシック" w:hint="eastAsia"/>
                    <w:color w:val="000000" w:themeColor="text1"/>
                    <w:sz w:val="20"/>
                    <w:szCs w:val="20"/>
                  </w:rPr>
                  <w:sym w:font="Wingdings" w:char="F0FE"/>
                </w:r>
              </w:sdtContent>
            </w:sdt>
            <w:r w:rsidR="00304B90" w:rsidRPr="00764012">
              <w:rPr>
                <w:rFonts w:ascii="ＭＳ ゴシック" w:eastAsia="ＭＳ ゴシック" w:hAnsi="ＭＳ ゴシック"/>
                <w:color w:val="000000" w:themeColor="text1"/>
                <w:sz w:val="20"/>
                <w:szCs w:val="20"/>
              </w:rPr>
              <w:t>を付けること</w:t>
            </w:r>
            <w:r w:rsidRPr="00764012">
              <w:rPr>
                <w:rFonts w:ascii="ＭＳ ゴシック" w:eastAsia="ＭＳ ゴシック" w:hAnsi="ＭＳ ゴシック" w:hint="eastAsia"/>
                <w:color w:val="000000" w:themeColor="text1"/>
                <w:sz w:val="20"/>
                <w:szCs w:val="20"/>
              </w:rPr>
              <w:t>。</w:t>
            </w:r>
          </w:p>
          <w:p w14:paraId="7FD1FB3F" w14:textId="77777777" w:rsidR="00166070" w:rsidRPr="00764012" w:rsidRDefault="00166070" w:rsidP="00031B15">
            <w:pPr>
              <w:overflowPunct w:val="0"/>
              <w:textAlignment w:val="baseline"/>
              <w:rPr>
                <w:rFonts w:ascii="ＭＳ ゴシック" w:eastAsia="ＭＳ ゴシック" w:hAnsi="ＭＳ ゴシック"/>
                <w:color w:val="000000" w:themeColor="text1"/>
                <w:sz w:val="12"/>
                <w:szCs w:val="12"/>
              </w:rPr>
            </w:pPr>
          </w:p>
          <w:p w14:paraId="35A0A004" w14:textId="2106A376" w:rsidR="00031B15" w:rsidRPr="00764012" w:rsidRDefault="00031B15" w:rsidP="00E40DB5">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ア </w:t>
            </w:r>
            <w:r w:rsidR="00E40DB5" w:rsidRPr="00764012">
              <w:rPr>
                <w:rFonts w:ascii="ＭＳ ゴシック" w:eastAsia="ＭＳ ゴシック" w:hAnsi="ＭＳ ゴシック"/>
                <w:color w:val="000000" w:themeColor="text1"/>
                <w:sz w:val="20"/>
                <w:szCs w:val="20"/>
              </w:rPr>
              <w:t xml:space="preserve"> </w:t>
            </w:r>
            <w:sdt>
              <w:sdtPr>
                <w:rPr>
                  <w:rFonts w:ascii="ＭＳ ゴシック" w:hAnsi="ＭＳ ゴシック" w:hint="eastAsia"/>
                  <w:color w:val="000000" w:themeColor="text1"/>
                  <w:sz w:val="20"/>
                  <w:szCs w:val="20"/>
                </w:rPr>
                <w:id w:val="1891457212"/>
                <w14:checkbox>
                  <w14:checked w14:val="0"/>
                  <w14:checkedState w14:val="00FE" w14:font="Wingdings"/>
                  <w14:uncheckedState w14:val="2610" w14:font="ＭＳ ゴシック"/>
                </w14:checkbox>
              </w:sdtPr>
              <w:sdtContent>
                <w:r w:rsidR="00DD5763" w:rsidRPr="00764012">
                  <w:rPr>
                    <w:rFonts w:ascii="ＭＳ ゴシック" w:hAnsi="ＭＳ ゴシック" w:hint="eastAsia"/>
                    <w:color w:val="000000" w:themeColor="text1"/>
                    <w:sz w:val="20"/>
                    <w:szCs w:val="20"/>
                  </w:rPr>
                  <w:t>☐</w:t>
                </w:r>
              </w:sdtContent>
            </w:sdt>
            <w:r w:rsidR="00E40DB5"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直</w:t>
            </w:r>
            <w:r w:rsidR="00E40DB5"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交替制</w:t>
            </w:r>
          </w:p>
          <w:p w14:paraId="6E27844E" w14:textId="3A6C9EAF" w:rsidR="00031B15" w:rsidRPr="00764012" w:rsidRDefault="00031B15" w:rsidP="00E40DB5">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イ </w:t>
            </w:r>
            <w:r w:rsidR="00E40DB5" w:rsidRPr="00764012">
              <w:rPr>
                <w:rFonts w:ascii="ＭＳ ゴシック" w:eastAsia="ＭＳ ゴシック" w:hAnsi="ＭＳ ゴシック"/>
                <w:color w:val="000000" w:themeColor="text1"/>
                <w:sz w:val="20"/>
                <w:szCs w:val="20"/>
              </w:rPr>
              <w:t xml:space="preserve"> </w:t>
            </w:r>
            <w:sdt>
              <w:sdtPr>
                <w:rPr>
                  <w:rFonts w:ascii="ＭＳ ゴシック" w:hAnsi="ＭＳ ゴシック" w:hint="eastAsia"/>
                  <w:color w:val="000000" w:themeColor="text1"/>
                  <w:sz w:val="20"/>
                  <w:szCs w:val="20"/>
                </w:rPr>
                <w:id w:val="-1950609546"/>
                <w14:checkbox>
                  <w14:checked w14:val="0"/>
                  <w14:checkedState w14:val="00FE" w14:font="Wingdings"/>
                  <w14:uncheckedState w14:val="2610" w14:font="ＭＳ ゴシック"/>
                </w14:checkbox>
              </w:sdtPr>
              <w:sdtContent>
                <w:r w:rsidR="00DD5763" w:rsidRPr="00764012">
                  <w:rPr>
                    <w:rFonts w:ascii="ＭＳ ゴシック" w:hAnsi="ＭＳ ゴシック" w:hint="eastAsia"/>
                    <w:color w:val="000000" w:themeColor="text1"/>
                    <w:sz w:val="20"/>
                    <w:szCs w:val="20"/>
                  </w:rPr>
                  <w:t>☐</w:t>
                </w:r>
              </w:sdtContent>
            </w:sdt>
            <w:r w:rsidR="00E40DB5"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直</w:t>
            </w:r>
            <w:r w:rsidR="00E40DB5"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交替制</w:t>
            </w:r>
          </w:p>
          <w:p w14:paraId="7D0B8FC8" w14:textId="7AD6BCB6" w:rsidR="0000392E" w:rsidRPr="00764012" w:rsidRDefault="0000392E" w:rsidP="00E40DB5">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ウ　</w:t>
            </w:r>
            <w:sdt>
              <w:sdtPr>
                <w:rPr>
                  <w:rFonts w:ascii="ＭＳ ゴシック" w:hAnsi="ＭＳ ゴシック" w:hint="eastAsia"/>
                  <w:color w:val="000000" w:themeColor="text1"/>
                  <w:sz w:val="20"/>
                  <w:szCs w:val="20"/>
                </w:rPr>
                <w:id w:val="-1078437223"/>
                <w14:checkbox>
                  <w14:checked w14:val="0"/>
                  <w14:checkedState w14:val="00FE" w14:font="Wingdings"/>
                  <w14:uncheckedState w14:val="2610" w14:font="ＭＳ ゴシック"/>
                </w14:checkbox>
              </w:sdtPr>
              <w:sdtContent>
                <w:r w:rsidR="00DD5763" w:rsidRPr="00764012">
                  <w:rPr>
                    <w:rFonts w:ascii="ＭＳ ゴシック" w:hAnsi="ＭＳ ゴシック" w:hint="eastAsia"/>
                    <w:color w:val="000000" w:themeColor="text1"/>
                    <w:sz w:val="20"/>
                    <w:szCs w:val="20"/>
                  </w:rPr>
                  <w:t>☐</w:t>
                </w:r>
              </w:sdtContent>
            </w:sdt>
            <w:r w:rsidRPr="00764012">
              <w:rPr>
                <w:rFonts w:ascii="ＭＳ ゴシック" w:eastAsia="ＭＳ ゴシック" w:hAnsi="ＭＳ ゴシック" w:hint="eastAsia"/>
                <w:color w:val="000000" w:themeColor="text1"/>
                <w:sz w:val="20"/>
                <w:szCs w:val="20"/>
              </w:rPr>
              <w:t>宿直制</w:t>
            </w:r>
          </w:p>
          <w:p w14:paraId="3F97D7C7" w14:textId="637E4A8B" w:rsidR="0000392E" w:rsidRPr="00764012" w:rsidRDefault="0000392E" w:rsidP="00E40DB5">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エ　</w:t>
            </w:r>
            <w:sdt>
              <w:sdtPr>
                <w:rPr>
                  <w:rFonts w:ascii="ＭＳ ゴシック" w:hAnsi="ＭＳ ゴシック" w:hint="eastAsia"/>
                  <w:color w:val="000000" w:themeColor="text1"/>
                  <w:sz w:val="20"/>
                  <w:szCs w:val="20"/>
                </w:rPr>
                <w:id w:val="-1446760681"/>
                <w14:checkbox>
                  <w14:checked w14:val="0"/>
                  <w14:checkedState w14:val="00FE" w14:font="Wingdings"/>
                  <w14:uncheckedState w14:val="2610" w14:font="ＭＳ ゴシック"/>
                </w14:checkbox>
              </w:sdtPr>
              <w:sdtContent>
                <w:r w:rsidR="00DD5763" w:rsidRPr="00764012">
                  <w:rPr>
                    <w:rFonts w:ascii="ＭＳ ゴシック" w:hAnsi="ＭＳ ゴシック" w:hint="eastAsia"/>
                    <w:color w:val="000000" w:themeColor="text1"/>
                    <w:sz w:val="20"/>
                    <w:szCs w:val="20"/>
                  </w:rPr>
                  <w:t>☐</w:t>
                </w:r>
              </w:sdtContent>
            </w:sdt>
            <w:r w:rsidRPr="00764012">
              <w:rPr>
                <w:rFonts w:ascii="ＭＳ ゴシック" w:eastAsia="ＭＳ ゴシック" w:hAnsi="ＭＳ ゴシック" w:hint="eastAsia"/>
                <w:color w:val="000000" w:themeColor="text1"/>
                <w:sz w:val="20"/>
                <w:szCs w:val="20"/>
              </w:rPr>
              <w:t>その他（　　）</w:t>
            </w:r>
          </w:p>
          <w:p w14:paraId="3F3DCB54" w14:textId="77777777" w:rsidR="0000392E" w:rsidRPr="00764012" w:rsidRDefault="0000392E" w:rsidP="0000392E">
            <w:pPr>
              <w:rPr>
                <w:rFonts w:ascii="ＭＳ ゴシック" w:eastAsia="ＭＳ ゴシック" w:hAnsi="ＭＳ ゴシック"/>
                <w:color w:val="000000" w:themeColor="text1"/>
                <w:sz w:val="20"/>
                <w:szCs w:val="20"/>
              </w:rPr>
            </w:pPr>
          </w:p>
          <w:p w14:paraId="40AE2DC8" w14:textId="77777777" w:rsidR="0000392E" w:rsidRPr="00764012" w:rsidRDefault="0000392E" w:rsidP="0000392E">
            <w:pPr>
              <w:rPr>
                <w:rFonts w:ascii="ＭＳ ゴシック" w:eastAsia="ＭＳ ゴシック" w:hAnsi="ＭＳ ゴシック"/>
                <w:color w:val="000000" w:themeColor="text1"/>
                <w:sz w:val="20"/>
                <w:szCs w:val="20"/>
              </w:rPr>
            </w:pPr>
          </w:p>
          <w:p w14:paraId="751F2A72" w14:textId="77777777" w:rsidR="0000392E" w:rsidRPr="00764012" w:rsidRDefault="0000392E" w:rsidP="0000392E">
            <w:pPr>
              <w:rPr>
                <w:rFonts w:ascii="ＭＳ ゴシック" w:eastAsia="ＭＳ ゴシック" w:hAnsi="ＭＳ ゴシック"/>
                <w:color w:val="000000" w:themeColor="text1"/>
                <w:sz w:val="20"/>
                <w:szCs w:val="20"/>
              </w:rPr>
            </w:pPr>
          </w:p>
          <w:p w14:paraId="47AC3A9E" w14:textId="77777777" w:rsidR="0000392E" w:rsidRPr="00764012" w:rsidRDefault="0000392E" w:rsidP="0000392E">
            <w:pPr>
              <w:rPr>
                <w:rFonts w:ascii="ＭＳ ゴシック" w:eastAsia="ＭＳ ゴシック" w:hAnsi="ＭＳ ゴシック"/>
                <w:color w:val="000000" w:themeColor="text1"/>
                <w:sz w:val="20"/>
                <w:szCs w:val="20"/>
              </w:rPr>
            </w:pPr>
          </w:p>
          <w:p w14:paraId="3551AC1F" w14:textId="77777777" w:rsidR="00D618DB" w:rsidRPr="00764012" w:rsidRDefault="00D618DB" w:rsidP="0000392E">
            <w:pPr>
              <w:rPr>
                <w:rFonts w:ascii="ＭＳ ゴシック" w:eastAsia="ＭＳ ゴシック" w:hAnsi="ＭＳ ゴシック"/>
                <w:color w:val="000000" w:themeColor="text1"/>
                <w:sz w:val="20"/>
                <w:szCs w:val="20"/>
              </w:rPr>
            </w:pPr>
          </w:p>
          <w:p w14:paraId="1944EA3F" w14:textId="77777777" w:rsidR="0000392E" w:rsidRPr="00764012" w:rsidRDefault="0000392E" w:rsidP="0000392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入所予定者の入所に際しては，その者の心身の状況，生活歴，</w:t>
            </w:r>
          </w:p>
          <w:p w14:paraId="03DB2338" w14:textId="77777777" w:rsidR="0000392E" w:rsidRPr="00764012" w:rsidRDefault="0000392E" w:rsidP="00D31A69">
            <w:pPr>
              <w:ind w:firstLineChars="162" w:firstLine="324"/>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病歴等の把握に努めているか。</w:t>
            </w:r>
          </w:p>
          <w:p w14:paraId="08E2D4E4" w14:textId="77777777" w:rsidR="0000392E" w:rsidRPr="00764012" w:rsidRDefault="0000392E" w:rsidP="0000392E">
            <w:pPr>
              <w:ind w:firstLineChars="100" w:firstLine="200"/>
              <w:rPr>
                <w:rFonts w:ascii="ＭＳ ゴシック" w:eastAsia="ＭＳ ゴシック" w:hAnsi="ＭＳ ゴシック"/>
                <w:color w:val="000000" w:themeColor="text1"/>
                <w:sz w:val="20"/>
                <w:szCs w:val="20"/>
              </w:rPr>
            </w:pPr>
          </w:p>
          <w:p w14:paraId="010DF57D" w14:textId="77777777" w:rsidR="0000392E" w:rsidRPr="00764012" w:rsidRDefault="0000392E" w:rsidP="0000392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　入所者の心身の状況，その置かれている環境等に照らし，そ</w:t>
            </w:r>
          </w:p>
          <w:p w14:paraId="0F8F7AE7" w14:textId="77777777" w:rsidR="0000392E" w:rsidRPr="00764012" w:rsidRDefault="0000392E" w:rsidP="00D31A69">
            <w:pPr>
              <w:overflowPunct w:val="0"/>
              <w:ind w:leftChars="157" w:left="33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の者が居宅において日常生活を営むことができるかどうかについて</w:t>
            </w:r>
            <w:r w:rsidR="00FE08D7" w:rsidRPr="00764012">
              <w:rPr>
                <w:rFonts w:ascii="ＭＳ ゴシック" w:eastAsia="ＭＳ ゴシック" w:hAnsi="ＭＳ ゴシック" w:hint="eastAsia"/>
                <w:color w:val="000000" w:themeColor="text1"/>
                <w:sz w:val="20"/>
                <w:szCs w:val="20"/>
              </w:rPr>
              <w:t>常に配慮</w:t>
            </w:r>
            <w:r w:rsidRPr="00764012">
              <w:rPr>
                <w:rFonts w:ascii="ＭＳ ゴシック" w:eastAsia="ＭＳ ゴシック" w:hAnsi="ＭＳ ゴシック" w:hint="eastAsia"/>
                <w:color w:val="000000" w:themeColor="text1"/>
                <w:sz w:val="20"/>
                <w:szCs w:val="20"/>
              </w:rPr>
              <w:t>しているか。</w:t>
            </w:r>
          </w:p>
          <w:p w14:paraId="0E6AB621" w14:textId="77777777" w:rsidR="00FE08D7" w:rsidRPr="00764012" w:rsidRDefault="00FE08D7" w:rsidP="00FE08D7">
            <w:pPr>
              <w:overflowPunct w:val="0"/>
              <w:textAlignment w:val="baseline"/>
              <w:rPr>
                <w:rFonts w:ascii="ＭＳ ゴシック" w:eastAsia="ＭＳ ゴシック" w:hAnsi="ＭＳ ゴシック"/>
                <w:color w:val="000000" w:themeColor="text1"/>
                <w:sz w:val="20"/>
                <w:szCs w:val="20"/>
              </w:rPr>
            </w:pPr>
          </w:p>
          <w:p w14:paraId="2ED9D689" w14:textId="77777777" w:rsidR="00FE08D7" w:rsidRPr="00764012" w:rsidRDefault="00FE08D7" w:rsidP="00FE08D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　その心身の状況，その置かれている環境等に照らし，居宅に</w:t>
            </w:r>
          </w:p>
          <w:p w14:paraId="76080CFC" w14:textId="77777777" w:rsidR="00FE08D7" w:rsidRPr="00764012" w:rsidRDefault="00FE08D7" w:rsidP="00D31A69">
            <w:pPr>
              <w:overflowPunct w:val="0"/>
              <w:ind w:leftChars="150" w:left="315" w:firstLineChars="10" w:firstLine="2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おいて日常生活を営むことができると認められる入所者に対しその者及びその家族の希望，その者が退所後に置かれることとなる生活環境等を勘案し，その者の円滑な退所のために必要な援助に努めているか。</w:t>
            </w:r>
          </w:p>
          <w:p w14:paraId="2DE7257C" w14:textId="77777777" w:rsidR="0000392E" w:rsidRPr="00764012" w:rsidRDefault="0000392E" w:rsidP="0000392E">
            <w:pPr>
              <w:overflowPunct w:val="0"/>
              <w:textAlignment w:val="baseline"/>
              <w:rPr>
                <w:rFonts w:ascii="ＭＳ ゴシック" w:eastAsia="ＭＳ ゴシック" w:hAnsi="ＭＳ ゴシック"/>
                <w:color w:val="000000" w:themeColor="text1"/>
                <w:sz w:val="20"/>
                <w:szCs w:val="20"/>
              </w:rPr>
            </w:pPr>
          </w:p>
          <w:p w14:paraId="1795C092" w14:textId="77777777" w:rsidR="0000392E" w:rsidRPr="00764012" w:rsidRDefault="0000392E" w:rsidP="0000392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FE08D7" w:rsidRPr="00764012">
              <w:rPr>
                <w:rFonts w:ascii="ＭＳ ゴシック" w:eastAsia="ＭＳ ゴシック" w:hAnsi="ＭＳ ゴシック" w:hint="eastAsia"/>
                <w:color w:val="000000" w:themeColor="text1"/>
                <w:sz w:val="20"/>
                <w:szCs w:val="20"/>
              </w:rPr>
              <w:t>4</w:t>
            </w:r>
            <w:r w:rsidRPr="00764012">
              <w:rPr>
                <w:rFonts w:ascii="ＭＳ ゴシック" w:eastAsia="ＭＳ ゴシック" w:hAnsi="ＭＳ ゴシック" w:hint="eastAsia"/>
                <w:color w:val="000000" w:themeColor="text1"/>
                <w:sz w:val="20"/>
                <w:szCs w:val="20"/>
              </w:rPr>
              <w:t>)　入所者の退所に際しては，保健医療サービス又は福祉サービ</w:t>
            </w:r>
          </w:p>
          <w:p w14:paraId="67094F31" w14:textId="77777777" w:rsidR="0000392E" w:rsidRPr="00764012" w:rsidRDefault="0000392E" w:rsidP="00364D8B">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スを提供する者との密接な連携に努めているか。</w:t>
            </w:r>
          </w:p>
          <w:p w14:paraId="6B3006CE" w14:textId="77777777" w:rsidR="0000392E" w:rsidRPr="00764012" w:rsidRDefault="0000392E" w:rsidP="0000392E">
            <w:pPr>
              <w:overflowPunct w:val="0"/>
              <w:textAlignment w:val="baseline"/>
              <w:rPr>
                <w:rFonts w:ascii="ＭＳ ゴシック" w:eastAsia="ＭＳ ゴシック" w:hAnsi="ＭＳ ゴシック"/>
                <w:color w:val="000000" w:themeColor="text1"/>
                <w:sz w:val="20"/>
                <w:szCs w:val="20"/>
              </w:rPr>
            </w:pPr>
          </w:p>
          <w:p w14:paraId="2C81FE47"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p>
          <w:p w14:paraId="1204C3EF" w14:textId="77777777" w:rsidR="0000392E" w:rsidRPr="00764012" w:rsidRDefault="0000392E" w:rsidP="0000392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(5)　入所者の退所後も，必要に応じ，当該入所者及びその家族等</w:t>
            </w:r>
          </w:p>
          <w:p w14:paraId="5BDD6F01" w14:textId="77777777" w:rsidR="0000392E" w:rsidRPr="00764012" w:rsidRDefault="0000392E" w:rsidP="00364D8B">
            <w:pPr>
              <w:ind w:leftChars="162" w:left="34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に対する相談援助を行うとともに，適切な援助に努めているか。</w:t>
            </w:r>
          </w:p>
        </w:tc>
        <w:tc>
          <w:tcPr>
            <w:tcW w:w="1843" w:type="dxa"/>
          </w:tcPr>
          <w:p w14:paraId="58F868A1" w14:textId="77777777" w:rsidR="000A44A6" w:rsidRPr="00764012" w:rsidRDefault="000A44A6" w:rsidP="00A15A04">
            <w:pPr>
              <w:overflowPunct w:val="0"/>
              <w:textAlignment w:val="baseline"/>
              <w:rPr>
                <w:rFonts w:ascii="ＭＳ ゴシック" w:eastAsia="ＭＳ ゴシック" w:hAnsi="ＭＳ ゴシック"/>
                <w:color w:val="000000" w:themeColor="text1"/>
                <w:kern w:val="0"/>
                <w:sz w:val="20"/>
                <w:szCs w:val="20"/>
              </w:rPr>
            </w:pPr>
          </w:p>
          <w:p w14:paraId="4CD2DE93" w14:textId="593232A3" w:rsidR="000A44A6"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99137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04385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0B1916E" w14:textId="77777777" w:rsidR="000A44A6" w:rsidRPr="00764012" w:rsidRDefault="000A44A6" w:rsidP="00A15A04">
            <w:pPr>
              <w:overflowPunct w:val="0"/>
              <w:textAlignment w:val="baseline"/>
              <w:rPr>
                <w:rFonts w:ascii="ＭＳ ゴシック" w:eastAsia="ＭＳ ゴシック" w:hAnsi="ＭＳ ゴシック"/>
                <w:color w:val="000000" w:themeColor="text1"/>
                <w:sz w:val="20"/>
                <w:szCs w:val="20"/>
              </w:rPr>
            </w:pPr>
          </w:p>
          <w:p w14:paraId="4725159B"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74BAC3AE" w14:textId="77777777" w:rsidR="0060643F" w:rsidRPr="00764012" w:rsidRDefault="0060643F" w:rsidP="00A15A04">
            <w:pPr>
              <w:overflowPunct w:val="0"/>
              <w:textAlignment w:val="baseline"/>
              <w:rPr>
                <w:rFonts w:ascii="ＭＳ ゴシック" w:eastAsia="ＭＳ ゴシック" w:hAnsi="ＭＳ ゴシック"/>
                <w:color w:val="000000" w:themeColor="text1"/>
                <w:sz w:val="20"/>
                <w:szCs w:val="20"/>
              </w:rPr>
            </w:pPr>
          </w:p>
          <w:p w14:paraId="3BF1EB63" w14:textId="77777777" w:rsidR="0060643F" w:rsidRPr="00764012" w:rsidRDefault="0060643F" w:rsidP="00A15A04">
            <w:pPr>
              <w:overflowPunct w:val="0"/>
              <w:textAlignment w:val="baseline"/>
              <w:rPr>
                <w:rFonts w:ascii="ＭＳ ゴシック" w:eastAsia="ＭＳ ゴシック" w:hAnsi="ＭＳ ゴシック"/>
                <w:color w:val="000000" w:themeColor="text1"/>
                <w:sz w:val="20"/>
                <w:szCs w:val="20"/>
              </w:rPr>
            </w:pPr>
          </w:p>
          <w:p w14:paraId="4AE01480" w14:textId="14D92B73" w:rsidR="000631C3"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533400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11280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17F3CAF"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5947B24E"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2E904509"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6FB536EB" w14:textId="77777777" w:rsidR="000631C3" w:rsidRPr="00764012" w:rsidRDefault="000631C3" w:rsidP="00A15A04">
            <w:pPr>
              <w:overflowPunct w:val="0"/>
              <w:textAlignment w:val="baseline"/>
              <w:rPr>
                <w:rFonts w:ascii="ＭＳ ゴシック" w:eastAsia="ＭＳ ゴシック" w:hAnsi="ＭＳ ゴシック"/>
                <w:color w:val="000000" w:themeColor="text1"/>
                <w:kern w:val="0"/>
                <w:sz w:val="20"/>
                <w:szCs w:val="20"/>
              </w:rPr>
            </w:pPr>
          </w:p>
          <w:p w14:paraId="1608CE9C"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6AEAE640"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50900C33" w14:textId="77777777" w:rsidR="000631C3" w:rsidRPr="00764012" w:rsidRDefault="000631C3" w:rsidP="00A15A04">
            <w:pPr>
              <w:overflowPunct w:val="0"/>
              <w:textAlignment w:val="baseline"/>
              <w:rPr>
                <w:rFonts w:ascii="ＭＳ ゴシック" w:eastAsia="ＭＳ ゴシック" w:hAnsi="ＭＳ ゴシック"/>
                <w:color w:val="000000" w:themeColor="text1"/>
                <w:kern w:val="0"/>
                <w:sz w:val="20"/>
                <w:szCs w:val="20"/>
              </w:rPr>
            </w:pPr>
          </w:p>
          <w:p w14:paraId="4130F08C"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0D88F38B"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59F3D650"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7A71AB74"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75CB6CA9"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1814826A"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65DBC917" w14:textId="77777777" w:rsidR="003C7D83" w:rsidRPr="00764012" w:rsidRDefault="003C7D83" w:rsidP="00A15A04">
            <w:pPr>
              <w:overflowPunct w:val="0"/>
              <w:textAlignment w:val="baseline"/>
              <w:rPr>
                <w:rFonts w:ascii="ＭＳ ゴシック" w:eastAsia="ＭＳ ゴシック" w:hAnsi="ＭＳ ゴシック"/>
                <w:color w:val="000000" w:themeColor="text1"/>
                <w:sz w:val="20"/>
                <w:szCs w:val="20"/>
              </w:rPr>
            </w:pPr>
          </w:p>
          <w:p w14:paraId="3BBE541E" w14:textId="77777777" w:rsidR="003C7D83" w:rsidRPr="00764012" w:rsidRDefault="003C7D83" w:rsidP="00A15A04">
            <w:pPr>
              <w:overflowPunct w:val="0"/>
              <w:textAlignment w:val="baseline"/>
              <w:rPr>
                <w:rFonts w:ascii="ＭＳ ゴシック" w:eastAsia="ＭＳ ゴシック" w:hAnsi="ＭＳ ゴシック"/>
                <w:color w:val="000000" w:themeColor="text1"/>
                <w:sz w:val="20"/>
                <w:szCs w:val="20"/>
              </w:rPr>
            </w:pPr>
          </w:p>
          <w:p w14:paraId="0FADD7CC" w14:textId="77777777" w:rsidR="003C7D83" w:rsidRPr="00764012" w:rsidRDefault="003C7D83" w:rsidP="00A15A04">
            <w:pPr>
              <w:overflowPunct w:val="0"/>
              <w:textAlignment w:val="baseline"/>
              <w:rPr>
                <w:rFonts w:ascii="ＭＳ ゴシック" w:eastAsia="ＭＳ ゴシック" w:hAnsi="ＭＳ ゴシック"/>
                <w:color w:val="000000" w:themeColor="text1"/>
                <w:sz w:val="20"/>
                <w:szCs w:val="20"/>
              </w:rPr>
            </w:pPr>
          </w:p>
          <w:p w14:paraId="1B3C58DF" w14:textId="77777777" w:rsidR="00D618DB" w:rsidRPr="00764012" w:rsidRDefault="00D618DB" w:rsidP="00A15A04">
            <w:pPr>
              <w:overflowPunct w:val="0"/>
              <w:textAlignment w:val="baseline"/>
              <w:rPr>
                <w:rFonts w:ascii="ＭＳ ゴシック" w:eastAsia="ＭＳ ゴシック" w:hAnsi="ＭＳ ゴシック"/>
                <w:color w:val="000000" w:themeColor="text1"/>
                <w:sz w:val="20"/>
                <w:szCs w:val="20"/>
              </w:rPr>
            </w:pPr>
          </w:p>
          <w:p w14:paraId="752A197B"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6"/>
                <w:szCs w:val="26"/>
              </w:rPr>
            </w:pPr>
          </w:p>
          <w:p w14:paraId="6B2085E8" w14:textId="08A0C684" w:rsidR="000631C3" w:rsidRPr="00764012" w:rsidRDefault="00066A72" w:rsidP="00A15A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682832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24522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9BE09CB" w14:textId="77777777" w:rsidR="000631C3" w:rsidRPr="00764012" w:rsidRDefault="000631C3" w:rsidP="00A15A04">
            <w:pPr>
              <w:overflowPunct w:val="0"/>
              <w:textAlignment w:val="baseline"/>
              <w:rPr>
                <w:rFonts w:ascii="ＭＳ ゴシック" w:eastAsia="ＭＳ ゴシック" w:hAnsi="ＭＳ ゴシック"/>
                <w:color w:val="000000" w:themeColor="text1"/>
                <w:sz w:val="20"/>
                <w:szCs w:val="20"/>
              </w:rPr>
            </w:pPr>
          </w:p>
          <w:p w14:paraId="6A8A9BF7" w14:textId="77777777" w:rsidR="003C7D83" w:rsidRPr="00764012" w:rsidRDefault="003C7D83" w:rsidP="00A15A04">
            <w:pPr>
              <w:overflowPunct w:val="0"/>
              <w:textAlignment w:val="baseline"/>
              <w:rPr>
                <w:rFonts w:ascii="ＭＳ ゴシック" w:eastAsia="ＭＳ ゴシック" w:hAnsi="ＭＳ ゴシック"/>
                <w:color w:val="000000" w:themeColor="text1"/>
                <w:sz w:val="20"/>
                <w:szCs w:val="20"/>
              </w:rPr>
            </w:pPr>
          </w:p>
          <w:p w14:paraId="628E5029" w14:textId="24367217" w:rsidR="003C7D83" w:rsidRPr="00764012" w:rsidRDefault="00066A72" w:rsidP="00A15A0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857594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04426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8A61149"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65F1CF92"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08B4FAC5"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2050C2B" w14:textId="5F6CBFF7" w:rsidR="003C7D83" w:rsidRPr="00764012" w:rsidRDefault="00066A72" w:rsidP="00A15A0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37285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360989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6B094BB"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F468BDF" w14:textId="77777777" w:rsidR="00FE08D7" w:rsidRPr="00764012" w:rsidRDefault="00FE08D7"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4070BDDB" w14:textId="77777777" w:rsidR="00FE08D7" w:rsidRPr="00764012" w:rsidRDefault="00FE08D7"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40305E37" w14:textId="77777777" w:rsidR="00FE08D7" w:rsidRPr="00764012" w:rsidRDefault="00FE08D7"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1A9B2DCA"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4E384EA3" w14:textId="16F5DA6E" w:rsidR="003C7D83" w:rsidRPr="00764012" w:rsidRDefault="00066A72" w:rsidP="00A15A0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555758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944837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12D9C27"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2DCC7550"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17BD3C2E" w14:textId="77777777" w:rsidR="003C7D83" w:rsidRPr="00764012" w:rsidRDefault="003C7D83" w:rsidP="00A15A04">
            <w:pPr>
              <w:overflowPunct w:val="0"/>
              <w:textAlignment w:val="baseline"/>
              <w:rPr>
                <w:rFonts w:ascii="ＭＳ ゴシック" w:eastAsia="ＭＳ ゴシック" w:hAnsi="ＭＳ ゴシック" w:cs="ＭＳ ゴシック"/>
                <w:color w:val="000000" w:themeColor="text1"/>
                <w:kern w:val="0"/>
                <w:sz w:val="20"/>
                <w:szCs w:val="20"/>
              </w:rPr>
            </w:pPr>
          </w:p>
          <w:p w14:paraId="51BA7A71" w14:textId="574BA4FF" w:rsidR="003C7D83" w:rsidRPr="00764012" w:rsidRDefault="00066A72" w:rsidP="00A15A0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539303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070286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tc>
      </w:tr>
    </w:tbl>
    <w:p w14:paraId="3CA58017" w14:textId="77777777" w:rsidR="000A44A6" w:rsidRPr="00764012" w:rsidRDefault="000A44A6" w:rsidP="000A44A6">
      <w:pPr>
        <w:rPr>
          <w:rFonts w:ascii="ＭＳ ゴシック" w:eastAsia="ＭＳ ゴシック" w:hAnsi="ＭＳ ゴシック"/>
          <w:color w:val="000000" w:themeColor="text1"/>
        </w:rPr>
      </w:pPr>
    </w:p>
    <w:p w14:paraId="342FBCE9" w14:textId="2D05DF35" w:rsidR="00357934" w:rsidRPr="00764012" w:rsidRDefault="00D73FB1" w:rsidP="000A44A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60C35" w:rsidRPr="00764012">
        <w:rPr>
          <w:rFonts w:ascii="ＭＳ ゴシック" w:eastAsia="ＭＳ ゴシック" w:hAnsi="ＭＳ ゴシック" w:hint="eastAsia"/>
          <w:color w:val="000000" w:themeColor="text1"/>
          <w:sz w:val="20"/>
          <w:szCs w:val="20"/>
        </w:rPr>
        <w:t>４３</w:t>
      </w:r>
      <w:r w:rsidR="000A44A6" w:rsidRPr="00764012">
        <w:rPr>
          <w:rFonts w:ascii="ＭＳ ゴシック" w:eastAsia="ＭＳ ゴシック" w:hAnsi="ＭＳ ゴシック" w:hint="eastAsia"/>
          <w:color w:val="000000" w:themeColor="text1"/>
          <w:sz w:val="20"/>
          <w:szCs w:val="20"/>
        </w:rPr>
        <w:t>－</w:t>
      </w:r>
    </w:p>
    <w:p w14:paraId="266F0638" w14:textId="77777777" w:rsidR="001024A9" w:rsidRPr="00764012" w:rsidRDefault="001024A9" w:rsidP="000A44A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73D779C4" w14:textId="77777777" w:rsidTr="0057599F">
        <w:trPr>
          <w:trHeight w:val="416"/>
        </w:trPr>
        <w:tc>
          <w:tcPr>
            <w:tcW w:w="3643" w:type="dxa"/>
            <w:vAlign w:val="center"/>
          </w:tcPr>
          <w:p w14:paraId="0C4E6871"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37095F37"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7D96823D"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120F6662" w14:textId="77777777" w:rsidR="000A44A6" w:rsidRPr="00764012" w:rsidRDefault="000A44A6" w:rsidP="0057599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655F7956" w14:textId="77777777" w:rsidTr="001024A9">
        <w:trPr>
          <w:trHeight w:val="13043"/>
        </w:trPr>
        <w:tc>
          <w:tcPr>
            <w:tcW w:w="3643" w:type="dxa"/>
          </w:tcPr>
          <w:p w14:paraId="2C674EF0" w14:textId="77777777" w:rsidR="00031B15" w:rsidRPr="00764012" w:rsidRDefault="00031B15" w:rsidP="0057599F">
            <w:pPr>
              <w:overflowPunct w:val="0"/>
              <w:textAlignment w:val="baseline"/>
              <w:rPr>
                <w:rFonts w:ascii="ＭＳ ゴシック" w:eastAsia="ＭＳ ゴシック" w:hAnsi="ＭＳ ゴシック"/>
                <w:color w:val="000000" w:themeColor="text1"/>
                <w:sz w:val="20"/>
                <w:szCs w:val="20"/>
              </w:rPr>
            </w:pPr>
          </w:p>
          <w:p w14:paraId="124C150C" w14:textId="77777777" w:rsidR="0000392E" w:rsidRPr="00764012" w:rsidRDefault="00031B15" w:rsidP="00031B1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00392E" w:rsidRPr="00764012">
              <w:rPr>
                <w:rFonts w:ascii="ＭＳ ゴシック" w:eastAsia="ＭＳ ゴシック" w:hAnsi="ＭＳ ゴシック" w:hint="eastAsia"/>
                <w:color w:val="000000" w:themeColor="text1"/>
                <w:sz w:val="20"/>
                <w:szCs w:val="20"/>
              </w:rPr>
              <w:t>養護老人ホームごとに，原則とし</w:t>
            </w:r>
          </w:p>
          <w:p w14:paraId="0BD02842"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て月ごとに勤務表を作成し，職員の</w:t>
            </w:r>
          </w:p>
          <w:p w14:paraId="4BA5169C"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日々の勤務時間，常勤・非常勤の別，</w:t>
            </w:r>
          </w:p>
          <w:p w14:paraId="17614613"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生活相談員及び支援員等の配置，施</w:t>
            </w:r>
          </w:p>
          <w:p w14:paraId="09CA13DB"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設長との兼務関係等を明確にするこ</w:t>
            </w:r>
          </w:p>
          <w:p w14:paraId="286880F1"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とを定めたものであること。</w:t>
            </w:r>
          </w:p>
          <w:p w14:paraId="4C2762DC" w14:textId="77777777" w:rsidR="00031B15" w:rsidRPr="00764012" w:rsidRDefault="00031B15"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1E086C70" w14:textId="77777777" w:rsidR="0000392E" w:rsidRPr="00764012" w:rsidRDefault="0000392E" w:rsidP="00031B1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職員の勤務体制を定めるに当たっ</w:t>
            </w:r>
          </w:p>
          <w:p w14:paraId="4434C859"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ては，処遇の方針を踏まえ，可能な</w:t>
            </w:r>
          </w:p>
          <w:p w14:paraId="37F6D8FF"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限り継続性を重視し，個別ケアの視</w:t>
            </w:r>
          </w:p>
          <w:p w14:paraId="13EF803D"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点に立った処遇を行わなければなら</w:t>
            </w:r>
          </w:p>
          <w:p w14:paraId="66175037" w14:textId="77777777" w:rsidR="0000392E" w:rsidRPr="00764012" w:rsidRDefault="0000392E" w:rsidP="0000392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ないこととしたものであること。</w:t>
            </w:r>
          </w:p>
          <w:p w14:paraId="276D46B1" w14:textId="77777777" w:rsidR="00031B15" w:rsidRPr="00764012" w:rsidRDefault="00031B15" w:rsidP="0000392E">
            <w:pPr>
              <w:overflowPunct w:val="0"/>
              <w:ind w:firstLineChars="100" w:firstLine="200"/>
              <w:textAlignment w:val="baseline"/>
              <w:rPr>
                <w:rFonts w:ascii="ＭＳ ゴシック" w:eastAsia="ＭＳ ゴシック" w:hAnsi="ＭＳ ゴシック"/>
                <w:color w:val="000000" w:themeColor="text1"/>
                <w:sz w:val="20"/>
                <w:szCs w:val="20"/>
              </w:rPr>
            </w:pPr>
          </w:p>
          <w:p w14:paraId="263DBFAE" w14:textId="77777777" w:rsidR="00031B15" w:rsidRPr="00764012" w:rsidRDefault="00031B15" w:rsidP="00E40DB5">
            <w:pPr>
              <w:overflowPunct w:val="0"/>
              <w:ind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【３直３交替制】</w:t>
            </w:r>
          </w:p>
          <w:p w14:paraId="29EF45B6" w14:textId="77777777" w:rsidR="00031B15" w:rsidRPr="00764012" w:rsidRDefault="00031B15" w:rsidP="00E40DB5">
            <w:pPr>
              <w:overflowPunct w:val="0"/>
              <w:ind w:left="200" w:hangingChars="100" w:hanging="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00E40DB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１日（24時間）を日勤，準夜勤,深夜勤のような３組の勤務形態に分けて,各組ごとに交替しながら連続して勤務する勤務形態。</w:t>
            </w:r>
          </w:p>
          <w:p w14:paraId="5B52263D" w14:textId="77777777" w:rsidR="00E40DB5" w:rsidRPr="00764012" w:rsidRDefault="00E40DB5" w:rsidP="00E40DB5">
            <w:pPr>
              <w:overflowPunct w:val="0"/>
              <w:ind w:left="120" w:hangingChars="100" w:hanging="120"/>
              <w:textAlignment w:val="baseline"/>
              <w:rPr>
                <w:rFonts w:ascii="ＭＳ ゴシック" w:eastAsia="ＭＳ ゴシック" w:hAnsi="ＭＳ ゴシック"/>
                <w:color w:val="000000" w:themeColor="text1"/>
                <w:sz w:val="12"/>
                <w:szCs w:val="12"/>
              </w:rPr>
            </w:pPr>
          </w:p>
          <w:p w14:paraId="7991EB2B" w14:textId="77777777" w:rsidR="00031B15" w:rsidRPr="00764012" w:rsidRDefault="00031B15" w:rsidP="00E40DB5">
            <w:pPr>
              <w:overflowPunct w:val="0"/>
              <w:ind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【２直２交替制】</w:t>
            </w:r>
          </w:p>
          <w:p w14:paraId="6DF7B7DF" w14:textId="77777777" w:rsidR="00031B15" w:rsidRPr="00764012" w:rsidRDefault="00031B15" w:rsidP="00E40DB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１日（24時間）を日勤,準・深夜勤のような２組の勤務形態に分けて,各組ごとに交替しながら連続して勤務する勤務形態。</w:t>
            </w:r>
          </w:p>
        </w:tc>
        <w:tc>
          <w:tcPr>
            <w:tcW w:w="2268" w:type="dxa"/>
          </w:tcPr>
          <w:p w14:paraId="5355CB8A" w14:textId="77777777" w:rsidR="00F73E18" w:rsidRPr="00764012" w:rsidRDefault="00F73E18" w:rsidP="0057599F">
            <w:pPr>
              <w:overflowPunct w:val="0"/>
              <w:textAlignment w:val="baseline"/>
              <w:rPr>
                <w:rFonts w:ascii="ＭＳ ゴシック" w:eastAsia="ＭＳ ゴシック" w:hAnsi="ＭＳ ゴシック"/>
                <w:color w:val="000000" w:themeColor="text1"/>
                <w:sz w:val="20"/>
                <w:szCs w:val="20"/>
              </w:rPr>
            </w:pPr>
          </w:p>
          <w:p w14:paraId="1D6E4BC5" w14:textId="77777777" w:rsidR="003A4646" w:rsidRPr="00764012" w:rsidRDefault="003A4646" w:rsidP="003A4646">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勤務表</w:t>
            </w:r>
          </w:p>
          <w:p w14:paraId="2B5D87DB" w14:textId="77777777" w:rsidR="003A4646" w:rsidRPr="00764012" w:rsidRDefault="003A4646" w:rsidP="003A4646">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宿直名簿</w:t>
            </w:r>
          </w:p>
          <w:p w14:paraId="3E319461" w14:textId="77777777" w:rsidR="003A4646" w:rsidRPr="00764012" w:rsidRDefault="003A4646" w:rsidP="003A4646">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就業規則</w:t>
            </w:r>
          </w:p>
          <w:p w14:paraId="0F163372" w14:textId="77777777" w:rsidR="003A4646" w:rsidRPr="00764012" w:rsidRDefault="003A4646" w:rsidP="003A4646">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許可申請書</w:t>
            </w:r>
          </w:p>
          <w:p w14:paraId="61C04699" w14:textId="77777777" w:rsidR="00F73E18" w:rsidRPr="00764012" w:rsidRDefault="00F73E18" w:rsidP="00F73E18">
            <w:pPr>
              <w:rPr>
                <w:rFonts w:ascii="ＭＳ ゴシック" w:eastAsia="ＭＳ ゴシック" w:hAnsi="ＭＳ ゴシック"/>
                <w:color w:val="000000" w:themeColor="text1"/>
                <w:sz w:val="20"/>
                <w:szCs w:val="20"/>
              </w:rPr>
            </w:pPr>
          </w:p>
          <w:p w14:paraId="28613F8A" w14:textId="77777777" w:rsidR="00F73E18" w:rsidRPr="00764012" w:rsidRDefault="00F73E18" w:rsidP="00F73E18">
            <w:pPr>
              <w:rPr>
                <w:rFonts w:ascii="ＭＳ ゴシック" w:eastAsia="ＭＳ ゴシック" w:hAnsi="ＭＳ ゴシック"/>
                <w:color w:val="000000" w:themeColor="text1"/>
                <w:sz w:val="20"/>
                <w:szCs w:val="20"/>
              </w:rPr>
            </w:pPr>
          </w:p>
          <w:p w14:paraId="35CF5073" w14:textId="77777777" w:rsidR="00F73E18" w:rsidRPr="00764012" w:rsidRDefault="00F73E18" w:rsidP="00F73E18">
            <w:pPr>
              <w:rPr>
                <w:rFonts w:ascii="ＭＳ ゴシック" w:eastAsia="ＭＳ ゴシック" w:hAnsi="ＭＳ ゴシック"/>
                <w:color w:val="000000" w:themeColor="text1"/>
                <w:sz w:val="20"/>
                <w:szCs w:val="20"/>
              </w:rPr>
            </w:pPr>
          </w:p>
          <w:p w14:paraId="6D4E11E8" w14:textId="77777777" w:rsidR="00F73E18" w:rsidRPr="00764012" w:rsidRDefault="00F73E18" w:rsidP="00F73E18">
            <w:pPr>
              <w:rPr>
                <w:rFonts w:ascii="ＭＳ ゴシック" w:eastAsia="ＭＳ ゴシック" w:hAnsi="ＭＳ ゴシック"/>
                <w:color w:val="000000" w:themeColor="text1"/>
                <w:sz w:val="20"/>
                <w:szCs w:val="20"/>
              </w:rPr>
            </w:pPr>
          </w:p>
          <w:p w14:paraId="6711F215" w14:textId="77777777" w:rsidR="00F73E18" w:rsidRPr="00764012" w:rsidRDefault="00F73E18" w:rsidP="00F73E18">
            <w:pPr>
              <w:rPr>
                <w:rFonts w:ascii="ＭＳ ゴシック" w:eastAsia="ＭＳ ゴシック" w:hAnsi="ＭＳ ゴシック"/>
                <w:color w:val="000000" w:themeColor="text1"/>
                <w:sz w:val="20"/>
                <w:szCs w:val="20"/>
              </w:rPr>
            </w:pPr>
          </w:p>
          <w:p w14:paraId="3680F2C3" w14:textId="77777777" w:rsidR="00F73E18" w:rsidRPr="00764012" w:rsidRDefault="00F73E18" w:rsidP="00F73E18">
            <w:pPr>
              <w:rPr>
                <w:rFonts w:ascii="ＭＳ ゴシック" w:eastAsia="ＭＳ ゴシック" w:hAnsi="ＭＳ ゴシック"/>
                <w:color w:val="000000" w:themeColor="text1"/>
                <w:sz w:val="20"/>
                <w:szCs w:val="20"/>
              </w:rPr>
            </w:pPr>
          </w:p>
          <w:p w14:paraId="0BEDE23C" w14:textId="77777777" w:rsidR="00F73E18" w:rsidRPr="00764012" w:rsidRDefault="00F73E18" w:rsidP="00F73E18">
            <w:pPr>
              <w:rPr>
                <w:rFonts w:ascii="ＭＳ ゴシック" w:eastAsia="ＭＳ ゴシック" w:hAnsi="ＭＳ ゴシック"/>
                <w:color w:val="000000" w:themeColor="text1"/>
                <w:sz w:val="20"/>
                <w:szCs w:val="20"/>
              </w:rPr>
            </w:pPr>
          </w:p>
          <w:p w14:paraId="400CBE89" w14:textId="77777777" w:rsidR="00F73E18" w:rsidRPr="00764012" w:rsidRDefault="00F73E18" w:rsidP="00F73E18">
            <w:pPr>
              <w:rPr>
                <w:rFonts w:ascii="ＭＳ ゴシック" w:eastAsia="ＭＳ ゴシック" w:hAnsi="ＭＳ ゴシック"/>
                <w:color w:val="000000" w:themeColor="text1"/>
                <w:sz w:val="20"/>
                <w:szCs w:val="20"/>
              </w:rPr>
            </w:pPr>
          </w:p>
          <w:p w14:paraId="43F66416" w14:textId="77777777" w:rsidR="003A4646" w:rsidRPr="00764012" w:rsidRDefault="003A4646" w:rsidP="00F73E18">
            <w:pPr>
              <w:rPr>
                <w:rFonts w:ascii="ＭＳ ゴシック" w:eastAsia="ＭＳ ゴシック" w:hAnsi="ＭＳ ゴシック"/>
                <w:color w:val="000000" w:themeColor="text1"/>
                <w:sz w:val="20"/>
                <w:szCs w:val="20"/>
              </w:rPr>
            </w:pPr>
          </w:p>
          <w:p w14:paraId="5E6A836C" w14:textId="77777777" w:rsidR="00F73E18" w:rsidRPr="00764012" w:rsidRDefault="00F73E18" w:rsidP="00F73E18">
            <w:pPr>
              <w:rPr>
                <w:rFonts w:ascii="ＭＳ ゴシック" w:eastAsia="ＭＳ ゴシック" w:hAnsi="ＭＳ ゴシック"/>
                <w:color w:val="000000" w:themeColor="text1"/>
                <w:sz w:val="20"/>
                <w:szCs w:val="20"/>
              </w:rPr>
            </w:pPr>
          </w:p>
          <w:p w14:paraId="3740A17F" w14:textId="77777777" w:rsidR="00F73E18" w:rsidRPr="00764012" w:rsidRDefault="00F73E18" w:rsidP="00F73E18">
            <w:pPr>
              <w:rPr>
                <w:rFonts w:ascii="ＭＳ ゴシック" w:eastAsia="ＭＳ ゴシック" w:hAnsi="ＭＳ ゴシック"/>
                <w:color w:val="000000" w:themeColor="text1"/>
                <w:sz w:val="20"/>
                <w:szCs w:val="20"/>
              </w:rPr>
            </w:pPr>
          </w:p>
          <w:p w14:paraId="4580681E" w14:textId="77777777" w:rsidR="00F73E18" w:rsidRPr="00764012" w:rsidRDefault="00F73E18" w:rsidP="00F73E18">
            <w:pPr>
              <w:rPr>
                <w:rFonts w:ascii="ＭＳ ゴシック" w:eastAsia="ＭＳ ゴシック" w:hAnsi="ＭＳ ゴシック"/>
                <w:color w:val="000000" w:themeColor="text1"/>
                <w:sz w:val="20"/>
                <w:szCs w:val="20"/>
              </w:rPr>
            </w:pPr>
          </w:p>
          <w:p w14:paraId="6A271EB6" w14:textId="77777777" w:rsidR="00F73E18" w:rsidRPr="00764012" w:rsidRDefault="00F73E18" w:rsidP="00F73E18">
            <w:pPr>
              <w:rPr>
                <w:rFonts w:ascii="ＭＳ ゴシック" w:eastAsia="ＭＳ ゴシック" w:hAnsi="ＭＳ ゴシック"/>
                <w:color w:val="000000" w:themeColor="text1"/>
                <w:sz w:val="20"/>
                <w:szCs w:val="20"/>
              </w:rPr>
            </w:pPr>
          </w:p>
          <w:p w14:paraId="79D227D2" w14:textId="77777777" w:rsidR="00F73E18" w:rsidRPr="00764012" w:rsidRDefault="00F73E18" w:rsidP="00F73E18">
            <w:pPr>
              <w:rPr>
                <w:rFonts w:ascii="ＭＳ ゴシック" w:eastAsia="ＭＳ ゴシック" w:hAnsi="ＭＳ ゴシック"/>
                <w:color w:val="000000" w:themeColor="text1"/>
                <w:sz w:val="20"/>
                <w:szCs w:val="20"/>
              </w:rPr>
            </w:pPr>
          </w:p>
          <w:p w14:paraId="0E4E9F39" w14:textId="77777777" w:rsidR="00F73E18" w:rsidRPr="00764012" w:rsidRDefault="00F73E18" w:rsidP="00F73E18">
            <w:pPr>
              <w:rPr>
                <w:rFonts w:ascii="ＭＳ ゴシック" w:eastAsia="ＭＳ ゴシック" w:hAnsi="ＭＳ ゴシック"/>
                <w:color w:val="000000" w:themeColor="text1"/>
                <w:sz w:val="20"/>
                <w:szCs w:val="20"/>
              </w:rPr>
            </w:pPr>
          </w:p>
          <w:p w14:paraId="793F11F7" w14:textId="77777777" w:rsidR="00F73E18" w:rsidRPr="00764012" w:rsidRDefault="00F73E18" w:rsidP="00F73E18">
            <w:pPr>
              <w:rPr>
                <w:rFonts w:ascii="ＭＳ ゴシック" w:eastAsia="ＭＳ ゴシック" w:hAnsi="ＭＳ ゴシック"/>
                <w:color w:val="000000" w:themeColor="text1"/>
                <w:sz w:val="20"/>
                <w:szCs w:val="20"/>
              </w:rPr>
            </w:pPr>
          </w:p>
          <w:p w14:paraId="03A11CC8" w14:textId="77777777" w:rsidR="00F73E18" w:rsidRPr="00764012" w:rsidRDefault="00F73E18" w:rsidP="00F73E18">
            <w:pPr>
              <w:rPr>
                <w:rFonts w:ascii="ＭＳ ゴシック" w:eastAsia="ＭＳ ゴシック" w:hAnsi="ＭＳ ゴシック"/>
                <w:color w:val="000000" w:themeColor="text1"/>
                <w:sz w:val="20"/>
                <w:szCs w:val="20"/>
              </w:rPr>
            </w:pPr>
          </w:p>
          <w:p w14:paraId="56D9D56F" w14:textId="77777777" w:rsidR="00F73E18" w:rsidRPr="00764012" w:rsidRDefault="00F73E18" w:rsidP="00F73E18">
            <w:pPr>
              <w:rPr>
                <w:rFonts w:ascii="ＭＳ ゴシック" w:eastAsia="ＭＳ ゴシック" w:hAnsi="ＭＳ ゴシック"/>
                <w:color w:val="000000" w:themeColor="text1"/>
                <w:sz w:val="20"/>
                <w:szCs w:val="20"/>
              </w:rPr>
            </w:pPr>
          </w:p>
          <w:p w14:paraId="7DDDE6AD" w14:textId="77777777" w:rsidR="00F73E18" w:rsidRPr="00764012" w:rsidRDefault="00F73E18" w:rsidP="00F73E18">
            <w:pPr>
              <w:rPr>
                <w:rFonts w:ascii="ＭＳ ゴシック" w:eastAsia="ＭＳ ゴシック" w:hAnsi="ＭＳ ゴシック"/>
                <w:color w:val="000000" w:themeColor="text1"/>
                <w:sz w:val="20"/>
                <w:szCs w:val="20"/>
              </w:rPr>
            </w:pPr>
          </w:p>
          <w:p w14:paraId="44E77581" w14:textId="77777777" w:rsidR="00F73E18" w:rsidRPr="00764012" w:rsidRDefault="00F73E18" w:rsidP="00F73E18">
            <w:pPr>
              <w:rPr>
                <w:rFonts w:ascii="ＭＳ ゴシック" w:eastAsia="ＭＳ ゴシック" w:hAnsi="ＭＳ ゴシック"/>
                <w:color w:val="000000" w:themeColor="text1"/>
                <w:sz w:val="20"/>
                <w:szCs w:val="20"/>
              </w:rPr>
            </w:pPr>
          </w:p>
          <w:p w14:paraId="7E93BD09" w14:textId="77777777" w:rsidR="00F73E18" w:rsidRPr="00764012" w:rsidRDefault="00F73E18" w:rsidP="00F73E18">
            <w:pPr>
              <w:rPr>
                <w:rFonts w:ascii="ＭＳ ゴシック" w:eastAsia="ＭＳ ゴシック" w:hAnsi="ＭＳ ゴシック"/>
                <w:color w:val="000000" w:themeColor="text1"/>
                <w:sz w:val="20"/>
                <w:szCs w:val="20"/>
              </w:rPr>
            </w:pPr>
          </w:p>
          <w:p w14:paraId="04C8070C" w14:textId="77777777" w:rsidR="00F73E18" w:rsidRPr="00764012" w:rsidRDefault="00F73E18" w:rsidP="00F73E18">
            <w:pPr>
              <w:rPr>
                <w:rFonts w:ascii="ＭＳ ゴシック" w:eastAsia="ＭＳ ゴシック" w:hAnsi="ＭＳ ゴシック"/>
                <w:color w:val="000000" w:themeColor="text1"/>
                <w:sz w:val="20"/>
                <w:szCs w:val="20"/>
              </w:rPr>
            </w:pPr>
          </w:p>
          <w:p w14:paraId="08C305BE" w14:textId="77777777" w:rsidR="00F73E18" w:rsidRPr="00764012" w:rsidRDefault="00F73E18" w:rsidP="00F73E18">
            <w:pPr>
              <w:rPr>
                <w:rFonts w:ascii="ＭＳ ゴシック" w:eastAsia="ＭＳ ゴシック" w:hAnsi="ＭＳ ゴシック"/>
                <w:color w:val="000000" w:themeColor="text1"/>
                <w:sz w:val="20"/>
                <w:szCs w:val="20"/>
              </w:rPr>
            </w:pPr>
          </w:p>
          <w:p w14:paraId="3CC00E35" w14:textId="77777777" w:rsidR="00F73E18" w:rsidRPr="00764012" w:rsidRDefault="00F73E18" w:rsidP="00F73E18">
            <w:pPr>
              <w:rPr>
                <w:rFonts w:ascii="ＭＳ ゴシック" w:eastAsia="ＭＳ ゴシック" w:hAnsi="ＭＳ ゴシック"/>
                <w:color w:val="000000" w:themeColor="text1"/>
                <w:sz w:val="20"/>
                <w:szCs w:val="20"/>
              </w:rPr>
            </w:pPr>
          </w:p>
          <w:p w14:paraId="2EEDEC55" w14:textId="77777777" w:rsidR="00F73E18" w:rsidRPr="00764012" w:rsidRDefault="00F73E18" w:rsidP="00F73E18">
            <w:pPr>
              <w:rPr>
                <w:rFonts w:ascii="ＭＳ ゴシック" w:eastAsia="ＭＳ ゴシック" w:hAnsi="ＭＳ ゴシック"/>
                <w:color w:val="000000" w:themeColor="text1"/>
                <w:sz w:val="20"/>
                <w:szCs w:val="20"/>
              </w:rPr>
            </w:pPr>
          </w:p>
          <w:p w14:paraId="789053FD" w14:textId="77777777" w:rsidR="00F73E18" w:rsidRPr="00764012" w:rsidRDefault="00F73E18" w:rsidP="00F73E18">
            <w:pPr>
              <w:rPr>
                <w:rFonts w:ascii="ＭＳ ゴシック" w:eastAsia="ＭＳ ゴシック" w:hAnsi="ＭＳ ゴシック"/>
                <w:color w:val="000000" w:themeColor="text1"/>
                <w:sz w:val="20"/>
                <w:szCs w:val="20"/>
              </w:rPr>
            </w:pPr>
          </w:p>
          <w:p w14:paraId="53F30C51" w14:textId="77777777" w:rsidR="00F73E18" w:rsidRPr="00764012" w:rsidRDefault="00F73E18" w:rsidP="00F73E18">
            <w:pPr>
              <w:rPr>
                <w:rFonts w:ascii="ＭＳ ゴシック" w:eastAsia="ＭＳ ゴシック" w:hAnsi="ＭＳ ゴシック"/>
                <w:color w:val="000000" w:themeColor="text1"/>
                <w:sz w:val="20"/>
                <w:szCs w:val="20"/>
              </w:rPr>
            </w:pPr>
          </w:p>
          <w:p w14:paraId="2E2C5F8F" w14:textId="77777777" w:rsidR="000A44A6" w:rsidRPr="00764012" w:rsidRDefault="000A44A6" w:rsidP="00F73E18">
            <w:pPr>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75ACC82" w14:textId="77777777" w:rsidR="00864B83" w:rsidRPr="00764012" w:rsidRDefault="00864B83" w:rsidP="00864B83">
            <w:pPr>
              <w:jc w:val="center"/>
              <w:rPr>
                <w:rFonts w:ascii="ＭＳ ゴシック" w:eastAsia="ＭＳ ゴシック" w:hAnsi="ＭＳ ゴシック"/>
                <w:color w:val="000000" w:themeColor="text1"/>
                <w:sz w:val="20"/>
                <w:szCs w:val="20"/>
              </w:rPr>
            </w:pPr>
          </w:p>
          <w:p w14:paraId="71649614" w14:textId="77777777" w:rsidR="00312078" w:rsidRPr="00764012" w:rsidRDefault="00864B83" w:rsidP="0025599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○基準第23条</w:t>
            </w:r>
            <w:r w:rsidR="0060643F" w:rsidRPr="00764012">
              <w:rPr>
                <w:rFonts w:ascii="ＭＳ ゴシック" w:eastAsia="ＭＳ ゴシック" w:hAnsi="ＭＳ ゴシック" w:hint="eastAsia"/>
                <w:color w:val="000000" w:themeColor="text1"/>
                <w:sz w:val="20"/>
                <w:szCs w:val="20"/>
              </w:rPr>
              <w:t>第1項</w:t>
            </w:r>
          </w:p>
          <w:p w14:paraId="3ADE6B09" w14:textId="77777777" w:rsidR="00E40DB5" w:rsidRPr="00764012" w:rsidRDefault="00FE08D7" w:rsidP="00FE08D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E40DB5" w:rsidRPr="00764012">
              <w:rPr>
                <w:rFonts w:ascii="ＭＳ ゴシック" w:eastAsia="ＭＳ ゴシック" w:hAnsi="ＭＳ ゴシック" w:hint="eastAsia"/>
                <w:color w:val="000000" w:themeColor="text1"/>
                <w:sz w:val="20"/>
                <w:szCs w:val="20"/>
              </w:rPr>
              <w:t>５-9</w:t>
            </w:r>
          </w:p>
          <w:p w14:paraId="01BD1629" w14:textId="77777777" w:rsidR="00864B83" w:rsidRPr="00764012" w:rsidRDefault="00FE08D7" w:rsidP="00D618DB">
            <w:pPr>
              <w:ind w:leftChars="50" w:left="105" w:firstLineChars="50" w:firstLine="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p>
          <w:p w14:paraId="4E07C6DC" w14:textId="77777777" w:rsidR="00864B83" w:rsidRPr="00764012" w:rsidRDefault="00864B83" w:rsidP="00CC49CA">
            <w:pPr>
              <w:rPr>
                <w:rFonts w:ascii="ＭＳ ゴシック" w:eastAsia="ＭＳ ゴシック" w:hAnsi="ＭＳ ゴシック"/>
                <w:color w:val="000000" w:themeColor="text1"/>
                <w:sz w:val="20"/>
                <w:szCs w:val="20"/>
              </w:rPr>
            </w:pPr>
          </w:p>
          <w:p w14:paraId="1B64C6F5" w14:textId="77777777" w:rsidR="00864B83" w:rsidRPr="00764012" w:rsidRDefault="00864B83" w:rsidP="00CC49CA">
            <w:pPr>
              <w:rPr>
                <w:rFonts w:ascii="ＭＳ ゴシック" w:eastAsia="ＭＳ ゴシック" w:hAnsi="ＭＳ ゴシック"/>
                <w:color w:val="000000" w:themeColor="text1"/>
                <w:sz w:val="20"/>
                <w:szCs w:val="20"/>
              </w:rPr>
            </w:pPr>
          </w:p>
          <w:p w14:paraId="0431781A" w14:textId="77777777" w:rsidR="00255999" w:rsidRPr="00764012" w:rsidRDefault="00255999" w:rsidP="0025599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○基準第23条第２項</w:t>
            </w:r>
          </w:p>
          <w:p w14:paraId="78D941C7" w14:textId="77777777" w:rsidR="00864B83" w:rsidRPr="00764012" w:rsidRDefault="00864B83" w:rsidP="00CC49CA">
            <w:pPr>
              <w:rPr>
                <w:rFonts w:ascii="ＭＳ ゴシック" w:eastAsia="ＭＳ ゴシック" w:hAnsi="ＭＳ ゴシック"/>
                <w:color w:val="000000" w:themeColor="text1"/>
                <w:sz w:val="20"/>
                <w:szCs w:val="20"/>
              </w:rPr>
            </w:pPr>
          </w:p>
          <w:p w14:paraId="41BD624F" w14:textId="77777777" w:rsidR="00D618DB" w:rsidRPr="00764012" w:rsidRDefault="00D618DB" w:rsidP="00D618DB">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○解釈通知第５-9</w:t>
            </w:r>
          </w:p>
          <w:p w14:paraId="197143A6" w14:textId="77777777" w:rsidR="00D618DB" w:rsidRPr="00764012" w:rsidRDefault="00D618DB" w:rsidP="00D618DB">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w:t>
            </w:r>
          </w:p>
          <w:p w14:paraId="293CEDB4" w14:textId="77777777" w:rsidR="00864B83" w:rsidRPr="00764012" w:rsidRDefault="00864B83" w:rsidP="00CC49CA">
            <w:pPr>
              <w:rPr>
                <w:rFonts w:ascii="ＭＳ ゴシック" w:eastAsia="ＭＳ ゴシック" w:hAnsi="ＭＳ ゴシック"/>
                <w:color w:val="000000" w:themeColor="text1"/>
                <w:sz w:val="20"/>
                <w:szCs w:val="20"/>
              </w:rPr>
            </w:pPr>
          </w:p>
          <w:p w14:paraId="2177E749" w14:textId="77777777" w:rsidR="00864B83" w:rsidRPr="00764012" w:rsidRDefault="00864B83" w:rsidP="00CC49CA">
            <w:pPr>
              <w:rPr>
                <w:rFonts w:ascii="ＭＳ ゴシック" w:eastAsia="ＭＳ ゴシック" w:hAnsi="ＭＳ ゴシック"/>
                <w:color w:val="000000" w:themeColor="text1"/>
                <w:sz w:val="20"/>
                <w:szCs w:val="20"/>
              </w:rPr>
            </w:pPr>
          </w:p>
          <w:p w14:paraId="0FF0ADA5" w14:textId="77777777" w:rsidR="00864B83" w:rsidRPr="00764012" w:rsidRDefault="00864B83" w:rsidP="00CC49CA">
            <w:pPr>
              <w:rPr>
                <w:rFonts w:ascii="ＭＳ ゴシック" w:eastAsia="ＭＳ ゴシック" w:hAnsi="ＭＳ ゴシック"/>
                <w:color w:val="000000" w:themeColor="text1"/>
                <w:sz w:val="20"/>
                <w:szCs w:val="20"/>
              </w:rPr>
            </w:pPr>
          </w:p>
          <w:p w14:paraId="1F42496B" w14:textId="77777777" w:rsidR="00864B83" w:rsidRPr="00764012" w:rsidRDefault="00864B83" w:rsidP="00CC49CA">
            <w:pPr>
              <w:rPr>
                <w:rFonts w:ascii="ＭＳ ゴシック" w:eastAsia="ＭＳ ゴシック" w:hAnsi="ＭＳ ゴシック"/>
                <w:color w:val="000000" w:themeColor="text1"/>
                <w:sz w:val="20"/>
                <w:szCs w:val="20"/>
              </w:rPr>
            </w:pPr>
          </w:p>
          <w:p w14:paraId="4D07435F" w14:textId="77777777" w:rsidR="00864B83" w:rsidRPr="00764012" w:rsidRDefault="00864B83" w:rsidP="00CC49CA">
            <w:pPr>
              <w:rPr>
                <w:rFonts w:ascii="ＭＳ ゴシック" w:eastAsia="ＭＳ ゴシック" w:hAnsi="ＭＳ ゴシック"/>
                <w:color w:val="000000" w:themeColor="text1"/>
                <w:sz w:val="20"/>
                <w:szCs w:val="20"/>
              </w:rPr>
            </w:pPr>
          </w:p>
          <w:p w14:paraId="2AB06184" w14:textId="77777777" w:rsidR="00864B83" w:rsidRPr="00764012" w:rsidRDefault="00864B83" w:rsidP="00CC49CA">
            <w:pPr>
              <w:rPr>
                <w:rFonts w:ascii="ＭＳ ゴシック" w:eastAsia="ＭＳ ゴシック" w:hAnsi="ＭＳ ゴシック"/>
                <w:color w:val="000000" w:themeColor="text1"/>
                <w:sz w:val="20"/>
                <w:szCs w:val="20"/>
              </w:rPr>
            </w:pPr>
          </w:p>
          <w:p w14:paraId="4B99BBCD" w14:textId="77777777" w:rsidR="00864B83" w:rsidRPr="00764012" w:rsidRDefault="00864B83" w:rsidP="00CC49CA">
            <w:pPr>
              <w:rPr>
                <w:rFonts w:ascii="ＭＳ ゴシック" w:eastAsia="ＭＳ ゴシック" w:hAnsi="ＭＳ ゴシック"/>
                <w:color w:val="000000" w:themeColor="text1"/>
                <w:sz w:val="20"/>
                <w:szCs w:val="20"/>
              </w:rPr>
            </w:pPr>
          </w:p>
          <w:p w14:paraId="63C67FD0" w14:textId="77777777" w:rsidR="00864B83" w:rsidRPr="00764012" w:rsidRDefault="00864B83" w:rsidP="00CC49CA">
            <w:pPr>
              <w:rPr>
                <w:rFonts w:ascii="ＭＳ ゴシック" w:eastAsia="ＭＳ ゴシック" w:hAnsi="ＭＳ ゴシック"/>
                <w:color w:val="000000" w:themeColor="text1"/>
                <w:sz w:val="20"/>
                <w:szCs w:val="20"/>
              </w:rPr>
            </w:pPr>
          </w:p>
          <w:p w14:paraId="51222E52" w14:textId="77777777" w:rsidR="00864B83" w:rsidRPr="00764012" w:rsidRDefault="00864B83" w:rsidP="00CC49CA">
            <w:pPr>
              <w:rPr>
                <w:rFonts w:ascii="ＭＳ ゴシック" w:eastAsia="ＭＳ ゴシック" w:hAnsi="ＭＳ ゴシック"/>
                <w:color w:val="000000" w:themeColor="text1"/>
                <w:sz w:val="20"/>
                <w:szCs w:val="20"/>
              </w:rPr>
            </w:pPr>
          </w:p>
          <w:p w14:paraId="2757DEE0" w14:textId="77777777" w:rsidR="00864B83" w:rsidRPr="00764012" w:rsidRDefault="00864B83" w:rsidP="00CC49CA">
            <w:pPr>
              <w:rPr>
                <w:rFonts w:ascii="ＭＳ ゴシック" w:eastAsia="ＭＳ ゴシック" w:hAnsi="ＭＳ ゴシック"/>
                <w:color w:val="000000" w:themeColor="text1"/>
                <w:sz w:val="20"/>
                <w:szCs w:val="20"/>
              </w:rPr>
            </w:pPr>
          </w:p>
          <w:p w14:paraId="710DFE1B" w14:textId="77777777" w:rsidR="00864B83" w:rsidRPr="00764012" w:rsidRDefault="00864B83" w:rsidP="00CC49CA">
            <w:pPr>
              <w:rPr>
                <w:rFonts w:ascii="ＭＳ ゴシック" w:eastAsia="ＭＳ ゴシック" w:hAnsi="ＭＳ ゴシック"/>
                <w:color w:val="000000" w:themeColor="text1"/>
                <w:sz w:val="20"/>
                <w:szCs w:val="20"/>
              </w:rPr>
            </w:pPr>
          </w:p>
          <w:p w14:paraId="40DA3DA1" w14:textId="77777777" w:rsidR="00864B83" w:rsidRPr="00764012" w:rsidRDefault="00864B83" w:rsidP="00CC49CA">
            <w:pPr>
              <w:rPr>
                <w:rFonts w:ascii="ＭＳ ゴシック" w:eastAsia="ＭＳ ゴシック" w:hAnsi="ＭＳ ゴシック"/>
                <w:color w:val="000000" w:themeColor="text1"/>
                <w:sz w:val="20"/>
                <w:szCs w:val="20"/>
              </w:rPr>
            </w:pPr>
          </w:p>
          <w:p w14:paraId="0F7B3204" w14:textId="77777777" w:rsidR="00864B83" w:rsidRPr="00764012" w:rsidRDefault="00864B83" w:rsidP="00CC49CA">
            <w:pPr>
              <w:rPr>
                <w:rFonts w:ascii="ＭＳ ゴシック" w:eastAsia="ＭＳ ゴシック" w:hAnsi="ＭＳ ゴシック"/>
                <w:color w:val="000000" w:themeColor="text1"/>
                <w:sz w:val="20"/>
                <w:szCs w:val="20"/>
              </w:rPr>
            </w:pPr>
          </w:p>
          <w:p w14:paraId="043A85D8" w14:textId="77777777" w:rsidR="00864B83" w:rsidRPr="00764012" w:rsidRDefault="00864B83" w:rsidP="00CC49CA">
            <w:pPr>
              <w:rPr>
                <w:rFonts w:ascii="ＭＳ ゴシック" w:eastAsia="ＭＳ ゴシック" w:hAnsi="ＭＳ ゴシック"/>
                <w:color w:val="000000" w:themeColor="text1"/>
                <w:sz w:val="20"/>
                <w:szCs w:val="20"/>
              </w:rPr>
            </w:pPr>
          </w:p>
          <w:p w14:paraId="542D6065" w14:textId="77777777" w:rsidR="00864B83" w:rsidRPr="00764012" w:rsidRDefault="00864B83" w:rsidP="002577DD">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○基準第14条</w:t>
            </w:r>
            <w:r w:rsidR="002577DD" w:rsidRPr="00764012">
              <w:rPr>
                <w:rFonts w:ascii="ＭＳ ゴシック" w:eastAsia="ＭＳ ゴシック" w:hAnsi="ＭＳ ゴシック" w:hint="eastAsia"/>
                <w:color w:val="000000" w:themeColor="text1"/>
                <w:sz w:val="20"/>
                <w:szCs w:val="20"/>
              </w:rPr>
              <w:t>第1項</w:t>
            </w:r>
          </w:p>
          <w:p w14:paraId="6BD7F3FB"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56B7D699"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○基準第14条第２項</w:t>
            </w:r>
          </w:p>
          <w:p w14:paraId="65B09381"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4217B998"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○基準第14条第３項</w:t>
            </w:r>
          </w:p>
          <w:p w14:paraId="2337CE1E"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2EEB1CD5"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0CBDD93F"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6A43EC66"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4AD0ECD4"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○基準第14条第４項</w:t>
            </w:r>
          </w:p>
          <w:p w14:paraId="4C1A70CF"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2D668F57"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p>
          <w:p w14:paraId="5295C3C9" w14:textId="77777777" w:rsidR="002577DD" w:rsidRPr="00764012" w:rsidRDefault="002577DD" w:rsidP="002577DD">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○基準第14条第５項</w:t>
            </w:r>
          </w:p>
          <w:p w14:paraId="5684E549" w14:textId="77777777" w:rsidR="002577DD" w:rsidRPr="00764012" w:rsidRDefault="002577DD" w:rsidP="002577DD">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35D179B" w14:textId="77777777" w:rsidR="000A44A6" w:rsidRPr="00764012" w:rsidRDefault="000A44A6" w:rsidP="0057599F">
            <w:pPr>
              <w:rPr>
                <w:rFonts w:ascii="ＭＳ ゴシック" w:eastAsia="ＭＳ ゴシック" w:hAnsi="ＭＳ ゴシック"/>
                <w:color w:val="000000" w:themeColor="text1"/>
                <w:sz w:val="20"/>
                <w:szCs w:val="20"/>
              </w:rPr>
            </w:pPr>
          </w:p>
        </w:tc>
      </w:tr>
    </w:tbl>
    <w:p w14:paraId="1ABEC4E4" w14:textId="77777777" w:rsidR="00031B15" w:rsidRPr="00764012" w:rsidRDefault="00031B15" w:rsidP="000A44A6">
      <w:pPr>
        <w:tabs>
          <w:tab w:val="left" w:pos="1290"/>
        </w:tabs>
        <w:jc w:val="center"/>
        <w:rPr>
          <w:rFonts w:ascii="ＭＳ ゴシック" w:eastAsia="ＭＳ ゴシック" w:hAnsi="ＭＳ ゴシック"/>
          <w:color w:val="000000" w:themeColor="text1"/>
          <w:sz w:val="20"/>
          <w:szCs w:val="20"/>
        </w:rPr>
      </w:pPr>
    </w:p>
    <w:p w14:paraId="239420D8" w14:textId="1CDFE9C7" w:rsidR="000A44A6" w:rsidRPr="00764012" w:rsidRDefault="00D73FB1" w:rsidP="00DC7E8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４</w:t>
      </w:r>
      <w:r w:rsidR="000A44A6" w:rsidRPr="00764012">
        <w:rPr>
          <w:rFonts w:ascii="ＭＳ ゴシック" w:eastAsia="ＭＳ ゴシック" w:hAnsi="ＭＳ ゴシック" w:hint="eastAsia"/>
          <w:color w:val="000000" w:themeColor="text1"/>
          <w:sz w:val="20"/>
          <w:szCs w:val="20"/>
        </w:rPr>
        <w:t>－</w:t>
      </w:r>
    </w:p>
    <w:p w14:paraId="04BCB2EC" w14:textId="77777777" w:rsidR="00B55A71" w:rsidRPr="00764012" w:rsidRDefault="00B55A71" w:rsidP="00B55A71">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2764E324" w14:textId="77777777" w:rsidTr="00FE6193">
        <w:trPr>
          <w:trHeight w:val="416"/>
        </w:trPr>
        <w:tc>
          <w:tcPr>
            <w:tcW w:w="2367" w:type="dxa"/>
            <w:vAlign w:val="center"/>
          </w:tcPr>
          <w:p w14:paraId="5628C0E7" w14:textId="77777777" w:rsidR="00B55A71" w:rsidRPr="00764012" w:rsidRDefault="00B55A71"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47D4E75" w14:textId="77777777" w:rsidR="00B55A71" w:rsidRPr="00764012" w:rsidRDefault="00B55A71" w:rsidP="00BD2010">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637D7F7"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392AF3CA" w14:textId="77777777" w:rsidTr="00FE6193">
        <w:trPr>
          <w:trHeight w:val="13164"/>
        </w:trPr>
        <w:tc>
          <w:tcPr>
            <w:tcW w:w="2367" w:type="dxa"/>
          </w:tcPr>
          <w:p w14:paraId="646AAFB2" w14:textId="77777777" w:rsidR="00B55A71" w:rsidRPr="00764012" w:rsidRDefault="00B55A71" w:rsidP="0061325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BE334C6" w14:textId="77777777" w:rsidR="00091ACE" w:rsidRPr="00764012" w:rsidRDefault="00091ACE" w:rsidP="0061325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66C8C77" w14:textId="77777777" w:rsidR="0034277E" w:rsidRPr="00764012" w:rsidRDefault="00D04ED1"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３</w:t>
            </w:r>
            <w:r w:rsidR="0000392E" w:rsidRPr="00764012">
              <w:rPr>
                <w:rFonts w:ascii="ＭＳ ゴシック" w:eastAsia="ＭＳ ゴシック" w:hAnsi="ＭＳ ゴシック" w:hint="eastAsia"/>
                <w:b/>
                <w:color w:val="000000" w:themeColor="text1"/>
                <w:sz w:val="20"/>
                <w:szCs w:val="20"/>
              </w:rPr>
              <w:t xml:space="preserve">　処遇</w:t>
            </w:r>
            <w:r w:rsidR="0034277E" w:rsidRPr="00764012">
              <w:rPr>
                <w:rFonts w:ascii="ＭＳ ゴシック" w:eastAsia="ＭＳ ゴシック" w:hAnsi="ＭＳ ゴシック" w:hint="eastAsia"/>
                <w:b/>
                <w:color w:val="000000" w:themeColor="text1"/>
                <w:sz w:val="20"/>
                <w:szCs w:val="20"/>
              </w:rPr>
              <w:t>計画</w:t>
            </w:r>
          </w:p>
          <w:p w14:paraId="0D556083" w14:textId="77777777" w:rsidR="0034277E" w:rsidRPr="00764012" w:rsidRDefault="0034277E" w:rsidP="0034277E">
            <w:pPr>
              <w:overflowPunct w:val="0"/>
              <w:ind w:firstLineChars="200" w:firstLine="402"/>
              <w:textAlignment w:val="baseline"/>
              <w:rPr>
                <w:rFonts w:ascii="ＭＳ ゴシック" w:eastAsia="ＭＳ ゴシック" w:hAnsi="ＭＳ ゴシック"/>
                <w:b/>
                <w:color w:val="000000" w:themeColor="text1"/>
                <w:kern w:val="0"/>
                <w:sz w:val="20"/>
                <w:szCs w:val="20"/>
              </w:rPr>
            </w:pPr>
          </w:p>
          <w:p w14:paraId="1F644CAC" w14:textId="77777777" w:rsidR="00D04ED1" w:rsidRPr="00764012" w:rsidRDefault="00D04ED1" w:rsidP="0061325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5DE161C" w14:textId="77777777" w:rsidR="00D04ED1" w:rsidRPr="00764012" w:rsidRDefault="00D04ED1" w:rsidP="00D04ED1">
            <w:pPr>
              <w:rPr>
                <w:rFonts w:ascii="ＭＳ ゴシック" w:eastAsia="ＭＳ ゴシック" w:hAnsi="ＭＳ ゴシック"/>
                <w:color w:val="000000" w:themeColor="text1"/>
                <w:sz w:val="20"/>
                <w:szCs w:val="20"/>
              </w:rPr>
            </w:pPr>
          </w:p>
          <w:p w14:paraId="14030FC9" w14:textId="77777777" w:rsidR="00D04ED1" w:rsidRPr="00764012" w:rsidRDefault="00D04ED1" w:rsidP="00D04ED1">
            <w:pPr>
              <w:rPr>
                <w:rFonts w:ascii="ＭＳ ゴシック" w:eastAsia="ＭＳ ゴシック" w:hAnsi="ＭＳ ゴシック"/>
                <w:color w:val="000000" w:themeColor="text1"/>
                <w:sz w:val="20"/>
                <w:szCs w:val="20"/>
              </w:rPr>
            </w:pPr>
          </w:p>
          <w:p w14:paraId="54813CCD" w14:textId="77777777" w:rsidR="00D04ED1" w:rsidRPr="00764012" w:rsidRDefault="00D04ED1" w:rsidP="00D04ED1">
            <w:pPr>
              <w:rPr>
                <w:rFonts w:ascii="ＭＳ ゴシック" w:eastAsia="ＭＳ ゴシック" w:hAnsi="ＭＳ ゴシック"/>
                <w:color w:val="000000" w:themeColor="text1"/>
                <w:sz w:val="20"/>
                <w:szCs w:val="20"/>
              </w:rPr>
            </w:pPr>
          </w:p>
          <w:p w14:paraId="7D0679CF" w14:textId="77777777" w:rsidR="00D04ED1" w:rsidRPr="00764012" w:rsidRDefault="00D04ED1" w:rsidP="00D04ED1">
            <w:pPr>
              <w:rPr>
                <w:rFonts w:ascii="ＭＳ ゴシック" w:eastAsia="ＭＳ ゴシック" w:hAnsi="ＭＳ ゴシック"/>
                <w:color w:val="000000" w:themeColor="text1"/>
                <w:sz w:val="20"/>
                <w:szCs w:val="20"/>
              </w:rPr>
            </w:pPr>
          </w:p>
          <w:p w14:paraId="7C7BE545" w14:textId="77777777" w:rsidR="00D04ED1" w:rsidRPr="00764012" w:rsidRDefault="00D04ED1" w:rsidP="00D04ED1">
            <w:pPr>
              <w:rPr>
                <w:rFonts w:ascii="ＭＳ ゴシック" w:eastAsia="ＭＳ ゴシック" w:hAnsi="ＭＳ ゴシック"/>
                <w:color w:val="000000" w:themeColor="text1"/>
                <w:sz w:val="20"/>
                <w:szCs w:val="20"/>
              </w:rPr>
            </w:pPr>
          </w:p>
          <w:p w14:paraId="381777A3" w14:textId="77777777" w:rsidR="00D04ED1" w:rsidRPr="00764012" w:rsidRDefault="00D04ED1" w:rsidP="00D04ED1">
            <w:pPr>
              <w:rPr>
                <w:rFonts w:ascii="ＭＳ ゴシック" w:eastAsia="ＭＳ ゴシック" w:hAnsi="ＭＳ ゴシック"/>
                <w:color w:val="000000" w:themeColor="text1"/>
                <w:sz w:val="20"/>
                <w:szCs w:val="20"/>
              </w:rPr>
            </w:pPr>
          </w:p>
          <w:p w14:paraId="77556D85" w14:textId="77777777" w:rsidR="00D04ED1" w:rsidRPr="00764012" w:rsidRDefault="00D04ED1" w:rsidP="00D04ED1">
            <w:pPr>
              <w:rPr>
                <w:rFonts w:ascii="ＭＳ ゴシック" w:eastAsia="ＭＳ ゴシック" w:hAnsi="ＭＳ ゴシック"/>
                <w:color w:val="000000" w:themeColor="text1"/>
                <w:sz w:val="20"/>
                <w:szCs w:val="20"/>
              </w:rPr>
            </w:pPr>
          </w:p>
          <w:p w14:paraId="23578832" w14:textId="77777777" w:rsidR="00D04ED1" w:rsidRPr="00764012" w:rsidRDefault="00D04ED1" w:rsidP="00D04ED1">
            <w:pPr>
              <w:rPr>
                <w:rFonts w:ascii="ＭＳ ゴシック" w:eastAsia="ＭＳ ゴシック" w:hAnsi="ＭＳ ゴシック"/>
                <w:color w:val="000000" w:themeColor="text1"/>
                <w:sz w:val="20"/>
                <w:szCs w:val="20"/>
              </w:rPr>
            </w:pPr>
          </w:p>
          <w:p w14:paraId="7010A9D2" w14:textId="77777777" w:rsidR="00D04ED1" w:rsidRPr="00764012" w:rsidRDefault="00D04ED1" w:rsidP="00D04ED1">
            <w:pPr>
              <w:rPr>
                <w:rFonts w:ascii="ＭＳ ゴシック" w:eastAsia="ＭＳ ゴシック" w:hAnsi="ＭＳ ゴシック"/>
                <w:color w:val="000000" w:themeColor="text1"/>
                <w:sz w:val="20"/>
                <w:szCs w:val="20"/>
              </w:rPr>
            </w:pPr>
          </w:p>
          <w:p w14:paraId="4A4FDE51" w14:textId="77777777" w:rsidR="00D04ED1" w:rsidRPr="00764012" w:rsidRDefault="00D04ED1" w:rsidP="00D04ED1">
            <w:pPr>
              <w:rPr>
                <w:rFonts w:ascii="ＭＳ ゴシック" w:eastAsia="ＭＳ ゴシック" w:hAnsi="ＭＳ ゴシック"/>
                <w:color w:val="000000" w:themeColor="text1"/>
                <w:sz w:val="20"/>
                <w:szCs w:val="20"/>
              </w:rPr>
            </w:pPr>
          </w:p>
          <w:p w14:paraId="75109B2B" w14:textId="77777777" w:rsidR="00D04ED1" w:rsidRPr="00764012" w:rsidRDefault="00D04ED1" w:rsidP="00D04ED1">
            <w:pPr>
              <w:rPr>
                <w:rFonts w:ascii="ＭＳ ゴシック" w:eastAsia="ＭＳ ゴシック" w:hAnsi="ＭＳ ゴシック"/>
                <w:color w:val="000000" w:themeColor="text1"/>
                <w:sz w:val="20"/>
                <w:szCs w:val="20"/>
              </w:rPr>
            </w:pPr>
          </w:p>
          <w:p w14:paraId="191DC758" w14:textId="77777777" w:rsidR="00D04ED1" w:rsidRPr="00764012" w:rsidRDefault="00D04ED1" w:rsidP="00D04ED1">
            <w:pPr>
              <w:rPr>
                <w:rFonts w:ascii="ＭＳ ゴシック" w:eastAsia="ＭＳ ゴシック" w:hAnsi="ＭＳ ゴシック"/>
                <w:color w:val="000000" w:themeColor="text1"/>
                <w:sz w:val="20"/>
                <w:szCs w:val="20"/>
              </w:rPr>
            </w:pPr>
          </w:p>
          <w:p w14:paraId="26754539" w14:textId="77777777" w:rsidR="00D04ED1" w:rsidRPr="00764012" w:rsidRDefault="00D04ED1" w:rsidP="00D04ED1">
            <w:pPr>
              <w:rPr>
                <w:rFonts w:ascii="ＭＳ ゴシック" w:eastAsia="ＭＳ ゴシック" w:hAnsi="ＭＳ ゴシック"/>
                <w:color w:val="000000" w:themeColor="text1"/>
                <w:sz w:val="20"/>
                <w:szCs w:val="20"/>
              </w:rPr>
            </w:pPr>
          </w:p>
          <w:p w14:paraId="7BED75C4" w14:textId="77777777" w:rsidR="00D04ED1" w:rsidRPr="00764012" w:rsidRDefault="00D04ED1" w:rsidP="00D04ED1">
            <w:pPr>
              <w:rPr>
                <w:rFonts w:ascii="ＭＳ ゴシック" w:eastAsia="ＭＳ ゴシック" w:hAnsi="ＭＳ ゴシック"/>
                <w:color w:val="000000" w:themeColor="text1"/>
                <w:sz w:val="20"/>
                <w:szCs w:val="20"/>
              </w:rPr>
            </w:pPr>
          </w:p>
          <w:p w14:paraId="5FCBED24" w14:textId="77777777" w:rsidR="0034277E" w:rsidRPr="00764012" w:rsidRDefault="0034277E" w:rsidP="00D04ED1">
            <w:pPr>
              <w:rPr>
                <w:rFonts w:ascii="ＭＳ ゴシック" w:eastAsia="ＭＳ ゴシック" w:hAnsi="ＭＳ ゴシック"/>
                <w:color w:val="000000" w:themeColor="text1"/>
                <w:sz w:val="20"/>
                <w:szCs w:val="20"/>
              </w:rPr>
            </w:pPr>
          </w:p>
        </w:tc>
        <w:tc>
          <w:tcPr>
            <w:tcW w:w="5992" w:type="dxa"/>
          </w:tcPr>
          <w:p w14:paraId="2D55718B"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41F1B7D0" w14:textId="77777777" w:rsidR="0034277E" w:rsidRPr="00764012" w:rsidRDefault="0034277E" w:rsidP="00BD2010">
            <w:pPr>
              <w:overflowPunct w:val="0"/>
              <w:textAlignment w:val="baseline"/>
              <w:rPr>
                <w:rFonts w:ascii="ＭＳ ゴシック" w:eastAsia="ＭＳ ゴシック" w:hAnsi="ＭＳ ゴシック"/>
                <w:color w:val="000000" w:themeColor="text1"/>
                <w:sz w:val="20"/>
                <w:szCs w:val="20"/>
              </w:rPr>
            </w:pPr>
          </w:p>
          <w:p w14:paraId="6601200B" w14:textId="77777777" w:rsidR="00FE6193" w:rsidRPr="00764012" w:rsidRDefault="0034277E"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(1)　</w:t>
            </w:r>
            <w:r w:rsidR="00D04ED1" w:rsidRPr="00764012">
              <w:rPr>
                <w:rFonts w:ascii="ＭＳ ゴシック" w:eastAsia="ＭＳ ゴシック" w:hAnsi="ＭＳ ゴシック" w:hint="eastAsia"/>
                <w:color w:val="000000" w:themeColor="text1"/>
                <w:sz w:val="20"/>
                <w:szCs w:val="20"/>
              </w:rPr>
              <w:t>施設長は，生活相談員に処遇計画の作成に関する業務を担</w:t>
            </w:r>
          </w:p>
          <w:p w14:paraId="482BB089" w14:textId="54373FAE" w:rsidR="0034277E" w:rsidRPr="00764012" w:rsidRDefault="00D04ED1"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当させているか。</w:t>
            </w:r>
          </w:p>
          <w:p w14:paraId="4F205AE6" w14:textId="77777777" w:rsidR="0034277E" w:rsidRPr="00764012" w:rsidRDefault="0034277E" w:rsidP="00613255">
            <w:pPr>
              <w:overflowPunct w:val="0"/>
              <w:ind w:firstLineChars="100" w:firstLine="200"/>
              <w:textAlignment w:val="baseline"/>
              <w:rPr>
                <w:rFonts w:ascii="ＭＳ ゴシック" w:eastAsia="ＭＳ ゴシック" w:hAnsi="ＭＳ ゴシック"/>
                <w:color w:val="000000" w:themeColor="text1"/>
                <w:sz w:val="20"/>
                <w:szCs w:val="20"/>
              </w:rPr>
            </w:pPr>
          </w:p>
          <w:p w14:paraId="274C0F4F" w14:textId="77777777" w:rsidR="00D04ED1" w:rsidRPr="00764012" w:rsidRDefault="00D04ED1" w:rsidP="00D04ED1">
            <w:pPr>
              <w:overflowPunct w:val="0"/>
              <w:textAlignment w:val="baseline"/>
              <w:rPr>
                <w:rFonts w:ascii="ＭＳ ゴシック" w:eastAsia="ＭＳ ゴシック" w:hAnsi="ＭＳ ゴシック"/>
                <w:color w:val="000000" w:themeColor="text1"/>
                <w:sz w:val="20"/>
                <w:szCs w:val="20"/>
              </w:rPr>
            </w:pPr>
          </w:p>
          <w:p w14:paraId="2BF416CD" w14:textId="77777777" w:rsidR="00D04ED1" w:rsidRPr="00764012" w:rsidRDefault="00CF1CF4"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(2)　</w:t>
            </w:r>
            <w:r w:rsidR="00D04ED1" w:rsidRPr="00764012">
              <w:rPr>
                <w:rFonts w:ascii="ＭＳ ゴシック" w:eastAsia="ＭＳ ゴシック" w:hAnsi="ＭＳ ゴシック" w:hint="eastAsia"/>
                <w:color w:val="000000" w:themeColor="text1"/>
                <w:sz w:val="20"/>
                <w:szCs w:val="20"/>
              </w:rPr>
              <w:t>生活相談員は，入所者について，その心身の状況，その置か</w:t>
            </w:r>
          </w:p>
          <w:p w14:paraId="4E1B8CCA" w14:textId="77777777" w:rsidR="00D04ED1" w:rsidRPr="00764012" w:rsidRDefault="00D04ED1" w:rsidP="00364D8B">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れている環境，その者及びその家族の希望等を勘案し，他の職</w:t>
            </w:r>
          </w:p>
          <w:p w14:paraId="11F504D1" w14:textId="77777777" w:rsidR="0034277E" w:rsidRPr="00764012" w:rsidRDefault="00D04ED1" w:rsidP="00364D8B">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員と協議の上，その者の処遇計画を作成しているか。</w:t>
            </w:r>
          </w:p>
          <w:p w14:paraId="7FC67AD2" w14:textId="77777777" w:rsidR="0034277E" w:rsidRPr="00764012" w:rsidRDefault="0034277E" w:rsidP="00613255">
            <w:pPr>
              <w:overflowPunct w:val="0"/>
              <w:ind w:firstLineChars="100" w:firstLine="200"/>
              <w:textAlignment w:val="baseline"/>
              <w:rPr>
                <w:rFonts w:ascii="ＭＳ ゴシック" w:eastAsia="ＭＳ ゴシック" w:hAnsi="ＭＳ ゴシック"/>
                <w:color w:val="000000" w:themeColor="text1"/>
                <w:sz w:val="20"/>
                <w:szCs w:val="20"/>
              </w:rPr>
            </w:pPr>
          </w:p>
          <w:p w14:paraId="7C62D3A1" w14:textId="77777777" w:rsidR="00091ACE" w:rsidRPr="00764012" w:rsidRDefault="00091ACE" w:rsidP="00D04ED1">
            <w:pPr>
              <w:overflowPunct w:val="0"/>
              <w:textAlignment w:val="baseline"/>
              <w:rPr>
                <w:rFonts w:ascii="ＭＳ ゴシック" w:eastAsia="ＭＳ ゴシック" w:hAnsi="ＭＳ ゴシック"/>
                <w:color w:val="000000" w:themeColor="text1"/>
                <w:sz w:val="20"/>
                <w:szCs w:val="20"/>
              </w:rPr>
            </w:pPr>
          </w:p>
          <w:p w14:paraId="765DC5BD" w14:textId="77777777" w:rsidR="00D04ED1" w:rsidRPr="00764012" w:rsidRDefault="0034277E"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C32A32"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hint="eastAsia"/>
                <w:color w:val="000000" w:themeColor="text1"/>
                <w:sz w:val="20"/>
                <w:szCs w:val="20"/>
              </w:rPr>
              <w:t xml:space="preserve">)　</w:t>
            </w:r>
            <w:r w:rsidR="00D04ED1" w:rsidRPr="00764012">
              <w:rPr>
                <w:rFonts w:ascii="ＭＳ ゴシック" w:eastAsia="ＭＳ ゴシック" w:hAnsi="ＭＳ ゴシック" w:hint="eastAsia"/>
                <w:color w:val="000000" w:themeColor="text1"/>
                <w:sz w:val="20"/>
                <w:szCs w:val="20"/>
              </w:rPr>
              <w:t>生活相談員は，処遇計画について，入所者の処遇の状況等を</w:t>
            </w:r>
          </w:p>
          <w:p w14:paraId="0677E66A" w14:textId="77777777" w:rsidR="00C627A9" w:rsidRPr="00764012" w:rsidRDefault="00D04ED1" w:rsidP="00364D8B">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勘案し，必要な見直しを行っているか。</w:t>
            </w:r>
          </w:p>
          <w:p w14:paraId="40CF22A3" w14:textId="77777777" w:rsidR="00C627A9" w:rsidRPr="00764012" w:rsidRDefault="00C627A9" w:rsidP="00613255">
            <w:pPr>
              <w:overflowPunct w:val="0"/>
              <w:ind w:firstLineChars="100" w:firstLine="200"/>
              <w:textAlignment w:val="baseline"/>
              <w:rPr>
                <w:rFonts w:ascii="ＭＳ ゴシック" w:eastAsia="ＭＳ ゴシック" w:hAnsi="ＭＳ ゴシック"/>
                <w:color w:val="000000" w:themeColor="text1"/>
                <w:sz w:val="20"/>
                <w:szCs w:val="20"/>
              </w:rPr>
            </w:pPr>
          </w:p>
          <w:p w14:paraId="65708E8B" w14:textId="77777777" w:rsidR="00A4079D" w:rsidRPr="00764012" w:rsidRDefault="00A4079D" w:rsidP="00613255">
            <w:pPr>
              <w:overflowPunct w:val="0"/>
              <w:ind w:firstLineChars="100" w:firstLine="200"/>
              <w:textAlignment w:val="baseline"/>
              <w:rPr>
                <w:rFonts w:ascii="ＭＳ ゴシック" w:eastAsia="ＭＳ ゴシック" w:hAnsi="ＭＳ ゴシック"/>
                <w:color w:val="000000" w:themeColor="text1"/>
                <w:sz w:val="20"/>
                <w:szCs w:val="20"/>
              </w:rPr>
            </w:pPr>
          </w:p>
          <w:p w14:paraId="2A1967B4" w14:textId="77777777" w:rsidR="00A4079D" w:rsidRPr="00764012" w:rsidRDefault="00A4079D" w:rsidP="00A4079D">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2BAC2BE0" w14:textId="77777777" w:rsidR="00C627A9" w:rsidRPr="00764012" w:rsidRDefault="00C627A9" w:rsidP="00613255">
            <w:pPr>
              <w:overflowPunct w:val="0"/>
              <w:ind w:firstLineChars="100" w:firstLine="200"/>
              <w:textAlignment w:val="baseline"/>
              <w:rPr>
                <w:rFonts w:ascii="ＭＳ ゴシック" w:eastAsia="ＭＳ ゴシック" w:hAnsi="ＭＳ ゴシック"/>
                <w:color w:val="000000" w:themeColor="text1"/>
                <w:sz w:val="20"/>
                <w:szCs w:val="20"/>
              </w:rPr>
            </w:pPr>
          </w:p>
          <w:p w14:paraId="071BEECB"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p>
          <w:p w14:paraId="55A4A0FC" w14:textId="77777777" w:rsidR="00C627A9" w:rsidRPr="00764012" w:rsidRDefault="00C627A9" w:rsidP="00A4079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tc>
        <w:tc>
          <w:tcPr>
            <w:tcW w:w="1701" w:type="dxa"/>
          </w:tcPr>
          <w:p w14:paraId="27C0C914" w14:textId="77777777" w:rsidR="00B55A71" w:rsidRPr="00764012" w:rsidRDefault="00B55A71" w:rsidP="00BD2010">
            <w:pPr>
              <w:overflowPunct w:val="0"/>
              <w:textAlignment w:val="baseline"/>
              <w:rPr>
                <w:rFonts w:ascii="ＭＳ ゴシック" w:eastAsia="ＭＳ ゴシック" w:hAnsi="ＭＳ ゴシック"/>
                <w:color w:val="000000" w:themeColor="text1"/>
                <w:kern w:val="0"/>
                <w:sz w:val="20"/>
                <w:szCs w:val="20"/>
              </w:rPr>
            </w:pPr>
          </w:p>
          <w:p w14:paraId="29EEBC77" w14:textId="77777777" w:rsidR="00613255" w:rsidRPr="00764012" w:rsidRDefault="00613255" w:rsidP="00BD2010">
            <w:pPr>
              <w:overflowPunct w:val="0"/>
              <w:textAlignment w:val="baseline"/>
              <w:rPr>
                <w:rFonts w:ascii="ＭＳ ゴシック" w:eastAsia="ＭＳ ゴシック" w:hAnsi="ＭＳ ゴシック"/>
                <w:color w:val="000000" w:themeColor="text1"/>
                <w:kern w:val="0"/>
                <w:sz w:val="20"/>
                <w:szCs w:val="20"/>
              </w:rPr>
            </w:pPr>
          </w:p>
          <w:p w14:paraId="46C0DD8C" w14:textId="3DFAB00C" w:rsidR="00B55A71" w:rsidRPr="00764012" w:rsidRDefault="00066A72" w:rsidP="00BD201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40254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936893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000262A"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50C4FF16" w14:textId="77777777" w:rsidR="00613255" w:rsidRPr="00764012" w:rsidRDefault="00613255" w:rsidP="00BD2010">
            <w:pPr>
              <w:overflowPunct w:val="0"/>
              <w:textAlignment w:val="baseline"/>
              <w:rPr>
                <w:rFonts w:ascii="ＭＳ ゴシック" w:eastAsia="ＭＳ ゴシック" w:hAnsi="ＭＳ ゴシック"/>
                <w:color w:val="000000" w:themeColor="text1"/>
                <w:sz w:val="20"/>
                <w:szCs w:val="20"/>
              </w:rPr>
            </w:pPr>
          </w:p>
          <w:p w14:paraId="307AC323" w14:textId="77777777" w:rsidR="00613255" w:rsidRPr="00764012" w:rsidRDefault="00613255" w:rsidP="00BD2010">
            <w:pPr>
              <w:overflowPunct w:val="0"/>
              <w:textAlignment w:val="baseline"/>
              <w:rPr>
                <w:rFonts w:ascii="ＭＳ ゴシック" w:eastAsia="ＭＳ ゴシック" w:hAnsi="ＭＳ ゴシック"/>
                <w:color w:val="000000" w:themeColor="text1"/>
                <w:sz w:val="20"/>
                <w:szCs w:val="20"/>
              </w:rPr>
            </w:pPr>
          </w:p>
          <w:p w14:paraId="709CEEE0" w14:textId="4DE5D023" w:rsidR="00613255" w:rsidRPr="00764012" w:rsidRDefault="00066A72"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731664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3475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F850D6C" w14:textId="77777777" w:rsidR="00613255" w:rsidRPr="00764012" w:rsidRDefault="00613255" w:rsidP="00BD2010">
            <w:pPr>
              <w:overflowPunct w:val="0"/>
              <w:textAlignment w:val="baseline"/>
              <w:rPr>
                <w:rFonts w:ascii="ＭＳ ゴシック" w:eastAsia="ＭＳ ゴシック" w:hAnsi="ＭＳ ゴシック"/>
                <w:color w:val="000000" w:themeColor="text1"/>
                <w:sz w:val="20"/>
                <w:szCs w:val="20"/>
              </w:rPr>
            </w:pPr>
          </w:p>
          <w:p w14:paraId="3E60C06D" w14:textId="77777777" w:rsidR="00613255" w:rsidRPr="00764012" w:rsidRDefault="00613255" w:rsidP="00613255">
            <w:pPr>
              <w:overflowPunct w:val="0"/>
              <w:textAlignment w:val="baseline"/>
              <w:rPr>
                <w:rFonts w:ascii="ＭＳ ゴシック" w:eastAsia="ＭＳ ゴシック" w:hAnsi="ＭＳ ゴシック"/>
                <w:color w:val="000000" w:themeColor="text1"/>
                <w:kern w:val="0"/>
                <w:sz w:val="20"/>
                <w:szCs w:val="20"/>
              </w:rPr>
            </w:pPr>
          </w:p>
          <w:p w14:paraId="20C2E76C" w14:textId="77777777" w:rsidR="00091ACE" w:rsidRPr="00764012" w:rsidRDefault="00091ACE" w:rsidP="00613255">
            <w:pPr>
              <w:overflowPunct w:val="0"/>
              <w:textAlignment w:val="baseline"/>
              <w:rPr>
                <w:rFonts w:ascii="ＭＳ ゴシック" w:eastAsia="ＭＳ ゴシック" w:hAnsi="ＭＳ ゴシック"/>
                <w:color w:val="000000" w:themeColor="text1"/>
                <w:kern w:val="0"/>
                <w:sz w:val="20"/>
                <w:szCs w:val="20"/>
              </w:rPr>
            </w:pPr>
          </w:p>
          <w:p w14:paraId="7034DB32" w14:textId="77777777" w:rsidR="00613255" w:rsidRPr="00764012" w:rsidRDefault="00613255" w:rsidP="00BD2010">
            <w:pPr>
              <w:overflowPunct w:val="0"/>
              <w:textAlignment w:val="baseline"/>
              <w:rPr>
                <w:rFonts w:ascii="ＭＳ ゴシック" w:eastAsia="ＭＳ ゴシック" w:hAnsi="ＭＳ ゴシック"/>
                <w:color w:val="000000" w:themeColor="text1"/>
                <w:sz w:val="20"/>
                <w:szCs w:val="20"/>
              </w:rPr>
            </w:pPr>
          </w:p>
          <w:p w14:paraId="36C9F983" w14:textId="3025C7C4" w:rsidR="00613255" w:rsidRPr="00764012" w:rsidRDefault="00066A72" w:rsidP="0061325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474963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809137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D75E33D" w14:textId="77777777" w:rsidR="00613255" w:rsidRPr="00764012" w:rsidRDefault="00613255" w:rsidP="00BD2010">
            <w:pPr>
              <w:overflowPunct w:val="0"/>
              <w:textAlignment w:val="baseline"/>
              <w:rPr>
                <w:rFonts w:ascii="ＭＳ ゴシック" w:eastAsia="ＭＳ ゴシック" w:hAnsi="ＭＳ ゴシック"/>
                <w:color w:val="000000" w:themeColor="text1"/>
                <w:sz w:val="20"/>
                <w:szCs w:val="20"/>
              </w:rPr>
            </w:pPr>
          </w:p>
          <w:p w14:paraId="2E9B9465" w14:textId="77777777" w:rsidR="00613255" w:rsidRPr="00764012" w:rsidRDefault="00613255" w:rsidP="00BD2010">
            <w:pPr>
              <w:overflowPunct w:val="0"/>
              <w:textAlignment w:val="baseline"/>
              <w:rPr>
                <w:rFonts w:ascii="ＭＳ ゴシック" w:eastAsia="ＭＳ ゴシック" w:hAnsi="ＭＳ ゴシック"/>
                <w:color w:val="000000" w:themeColor="text1"/>
                <w:sz w:val="20"/>
                <w:szCs w:val="20"/>
              </w:rPr>
            </w:pPr>
          </w:p>
          <w:p w14:paraId="2198BCA3" w14:textId="77777777" w:rsidR="00340BBF" w:rsidRPr="00764012" w:rsidRDefault="00340BBF" w:rsidP="00BD2010">
            <w:pPr>
              <w:overflowPunct w:val="0"/>
              <w:textAlignment w:val="baseline"/>
              <w:rPr>
                <w:rFonts w:ascii="ＭＳ ゴシック" w:eastAsia="ＭＳ ゴシック" w:hAnsi="ＭＳ ゴシック"/>
                <w:color w:val="000000" w:themeColor="text1"/>
                <w:sz w:val="20"/>
                <w:szCs w:val="20"/>
              </w:rPr>
            </w:pPr>
          </w:p>
          <w:p w14:paraId="7B8979CD" w14:textId="77777777" w:rsidR="00613255" w:rsidRPr="00764012" w:rsidRDefault="00613255" w:rsidP="00613255">
            <w:pPr>
              <w:overflowPunct w:val="0"/>
              <w:textAlignment w:val="baseline"/>
              <w:rPr>
                <w:rFonts w:ascii="ＭＳ ゴシック" w:eastAsia="ＭＳ ゴシック" w:hAnsi="ＭＳ ゴシック"/>
                <w:color w:val="000000" w:themeColor="text1"/>
                <w:kern w:val="0"/>
                <w:sz w:val="20"/>
                <w:szCs w:val="20"/>
              </w:rPr>
            </w:pPr>
          </w:p>
          <w:p w14:paraId="64129D57" w14:textId="77777777" w:rsidR="00613255" w:rsidRPr="00764012" w:rsidRDefault="00613255" w:rsidP="00BD2010">
            <w:pPr>
              <w:overflowPunct w:val="0"/>
              <w:textAlignment w:val="baseline"/>
              <w:rPr>
                <w:rFonts w:ascii="ＭＳ ゴシック" w:eastAsia="ＭＳ ゴシック" w:hAnsi="ＭＳ ゴシック"/>
                <w:color w:val="000000" w:themeColor="text1"/>
                <w:sz w:val="20"/>
                <w:szCs w:val="20"/>
              </w:rPr>
            </w:pPr>
          </w:p>
        </w:tc>
      </w:tr>
    </w:tbl>
    <w:p w14:paraId="3FD7566A" w14:textId="77777777" w:rsidR="00B55A71" w:rsidRPr="00764012" w:rsidRDefault="00B55A71" w:rsidP="00B55A71">
      <w:pPr>
        <w:rPr>
          <w:rFonts w:ascii="ＭＳ ゴシック" w:eastAsia="ＭＳ ゴシック" w:hAnsi="ＭＳ ゴシック"/>
          <w:color w:val="000000" w:themeColor="text1"/>
        </w:rPr>
      </w:pPr>
    </w:p>
    <w:p w14:paraId="431AE5AB" w14:textId="517E2874"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５</w:t>
      </w:r>
      <w:r w:rsidR="00846133"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6EB35D1C" w14:textId="77777777" w:rsidTr="00BD2010">
        <w:trPr>
          <w:trHeight w:val="416"/>
        </w:trPr>
        <w:tc>
          <w:tcPr>
            <w:tcW w:w="3643" w:type="dxa"/>
            <w:vAlign w:val="center"/>
          </w:tcPr>
          <w:p w14:paraId="79E99DB2"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253A7EF"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2E5E2F74"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6E4F2E62"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477B4C33" w14:textId="77777777" w:rsidTr="000C7DD6">
        <w:trPr>
          <w:trHeight w:val="13180"/>
        </w:trPr>
        <w:tc>
          <w:tcPr>
            <w:tcW w:w="3643" w:type="dxa"/>
          </w:tcPr>
          <w:p w14:paraId="7207F095"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35A5763F" w14:textId="77777777" w:rsidR="0034277E" w:rsidRPr="00764012" w:rsidRDefault="0034277E"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27B61AF1" w14:textId="77777777" w:rsidR="00D04ED1" w:rsidRPr="00764012" w:rsidRDefault="00D04ED1"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1034510B" w14:textId="77777777" w:rsidR="00D04ED1" w:rsidRPr="00764012" w:rsidRDefault="00D04ED1"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4215BD08" w14:textId="77777777" w:rsidR="00D04ED1" w:rsidRPr="00764012" w:rsidRDefault="00D04ED1"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5701B1EC" w14:textId="77777777" w:rsidR="00D04ED1" w:rsidRPr="00764012" w:rsidRDefault="00D04ED1"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771398A7"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45D42A6A"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776C0623"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0634608F"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2268FA89"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3060102B"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70591683"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24C19814" w14:textId="77777777" w:rsidR="001243A7" w:rsidRPr="00764012" w:rsidRDefault="001243A7"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31F3EDBD" w14:textId="77777777" w:rsidR="00D04ED1" w:rsidRPr="00764012" w:rsidRDefault="00D04ED1"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入所者の処遇計画の作成及びその</w:t>
            </w:r>
          </w:p>
          <w:p w14:paraId="75F44785"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実施に当たっては，いたずらにこれ</w:t>
            </w:r>
          </w:p>
          <w:p w14:paraId="3768ADAE"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を入所者に強制することとならない</w:t>
            </w:r>
          </w:p>
          <w:p w14:paraId="45DBC97F"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ように留意すること。</w:t>
            </w:r>
          </w:p>
          <w:p w14:paraId="1BCDEC73" w14:textId="77777777" w:rsidR="00FF308B" w:rsidRPr="00764012" w:rsidRDefault="00FF308B" w:rsidP="00D04ED1">
            <w:pPr>
              <w:overflowPunct w:val="0"/>
              <w:ind w:firstLineChars="100" w:firstLine="200"/>
              <w:textAlignment w:val="baseline"/>
              <w:rPr>
                <w:rFonts w:ascii="ＭＳ ゴシック" w:eastAsia="ＭＳ ゴシック" w:hAnsi="ＭＳ ゴシック"/>
                <w:color w:val="000000" w:themeColor="text1"/>
                <w:sz w:val="20"/>
                <w:szCs w:val="20"/>
              </w:rPr>
            </w:pPr>
          </w:p>
          <w:p w14:paraId="45F4AD0D" w14:textId="77777777" w:rsidR="00D04ED1" w:rsidRPr="00764012" w:rsidRDefault="00D04ED1"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当該処遇計画の作成に当たり，</w:t>
            </w:r>
            <w:r w:rsidR="00F608EF" w:rsidRPr="00764012">
              <w:rPr>
                <w:rFonts w:ascii="ＭＳ ゴシック" w:eastAsia="ＭＳ ゴシック" w:hAnsi="ＭＳ ゴシック" w:hint="eastAsia"/>
                <w:color w:val="000000" w:themeColor="text1"/>
                <w:sz w:val="20"/>
                <w:szCs w:val="20"/>
              </w:rPr>
              <w:t>入</w:t>
            </w:r>
          </w:p>
          <w:p w14:paraId="569FAB2E"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所者が指定居宅サービス等を利用し</w:t>
            </w:r>
          </w:p>
          <w:p w14:paraId="4676ED49"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ている場合は，居宅介護支援事業所</w:t>
            </w:r>
          </w:p>
          <w:p w14:paraId="5B79E0BC"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の介護支援専門員が作成する居宅介</w:t>
            </w:r>
          </w:p>
          <w:p w14:paraId="6DAF769E"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護支援計画又は地域包括支援センタ</w:t>
            </w:r>
          </w:p>
          <w:p w14:paraId="7F6681EE"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ーの職員が作成する介護予防支援計</w:t>
            </w:r>
          </w:p>
          <w:p w14:paraId="1A939574"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画の内容について留意すること。</w:t>
            </w:r>
          </w:p>
          <w:p w14:paraId="2AD93EB6"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また，入所者が特定施設</w:t>
            </w:r>
            <w:r w:rsidR="00084880" w:rsidRPr="00764012">
              <w:rPr>
                <w:rFonts w:ascii="ＭＳ ゴシック" w:eastAsia="ＭＳ ゴシック" w:hAnsi="ＭＳ ゴシック" w:hint="eastAsia"/>
                <w:color w:val="000000" w:themeColor="text1"/>
                <w:sz w:val="20"/>
                <w:szCs w:val="20"/>
              </w:rPr>
              <w:t>入</w:t>
            </w:r>
            <w:r w:rsidRPr="00764012">
              <w:rPr>
                <w:rFonts w:ascii="ＭＳ ゴシック" w:eastAsia="ＭＳ ゴシック" w:hAnsi="ＭＳ ゴシック" w:hint="eastAsia"/>
                <w:color w:val="000000" w:themeColor="text1"/>
                <w:sz w:val="20"/>
                <w:szCs w:val="20"/>
              </w:rPr>
              <w:t>居者生</w:t>
            </w:r>
          </w:p>
          <w:p w14:paraId="6B478F1A"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活介護又は介護予防特定施設入居者</w:t>
            </w:r>
          </w:p>
          <w:p w14:paraId="3349C11F"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生活介護のサービスを受けている場</w:t>
            </w:r>
          </w:p>
          <w:p w14:paraId="2F8292A9"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合には，特定施設の計画作成担当者</w:t>
            </w:r>
          </w:p>
          <w:p w14:paraId="3F41336A"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が作成する特定施設サービス計画の</w:t>
            </w:r>
          </w:p>
          <w:p w14:paraId="435E3111"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内容について留意すること。</w:t>
            </w:r>
          </w:p>
          <w:p w14:paraId="0F8D1E90" w14:textId="77777777" w:rsidR="00E40DB5" w:rsidRPr="00764012" w:rsidRDefault="00E40DB5" w:rsidP="00D04ED1">
            <w:pPr>
              <w:overflowPunct w:val="0"/>
              <w:ind w:firstLineChars="100" w:firstLine="120"/>
              <w:textAlignment w:val="baseline"/>
              <w:rPr>
                <w:rFonts w:ascii="ＭＳ ゴシック" w:eastAsia="ＭＳ ゴシック" w:hAnsi="ＭＳ ゴシック"/>
                <w:color w:val="000000" w:themeColor="text1"/>
                <w:sz w:val="12"/>
                <w:szCs w:val="12"/>
              </w:rPr>
            </w:pPr>
          </w:p>
          <w:p w14:paraId="33DA356F" w14:textId="77777777" w:rsidR="00D04ED1" w:rsidRPr="00764012" w:rsidRDefault="00D04ED1"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当該処遇計画の内容には，当該施</w:t>
            </w:r>
          </w:p>
          <w:p w14:paraId="5540A2DD"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設の行事及び日課等も含むものであ</w:t>
            </w:r>
          </w:p>
          <w:p w14:paraId="2BB4D353" w14:textId="77777777" w:rsidR="00E40DB5"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12"/>
                <w:szCs w:val="12"/>
              </w:rPr>
            </w:pPr>
            <w:r w:rsidRPr="00764012">
              <w:rPr>
                <w:rFonts w:ascii="ＭＳ ゴシック" w:eastAsia="ＭＳ ゴシック" w:hAnsi="ＭＳ ゴシック" w:hint="eastAsia"/>
                <w:color w:val="000000" w:themeColor="text1"/>
                <w:sz w:val="20"/>
                <w:szCs w:val="20"/>
              </w:rPr>
              <w:t>ること。</w:t>
            </w:r>
          </w:p>
          <w:p w14:paraId="531BE53A" w14:textId="77777777" w:rsidR="00FF308B" w:rsidRPr="00764012" w:rsidRDefault="00FF308B" w:rsidP="00D04ED1">
            <w:pPr>
              <w:overflowPunct w:val="0"/>
              <w:textAlignment w:val="baseline"/>
              <w:rPr>
                <w:rFonts w:ascii="ＭＳ ゴシック" w:eastAsia="ＭＳ ゴシック" w:hAnsi="ＭＳ ゴシック"/>
                <w:color w:val="000000" w:themeColor="text1"/>
                <w:sz w:val="20"/>
                <w:szCs w:val="20"/>
              </w:rPr>
            </w:pPr>
          </w:p>
          <w:p w14:paraId="7035C63F" w14:textId="77777777" w:rsidR="00D04ED1" w:rsidRPr="00764012" w:rsidRDefault="00D04ED1"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養護老人ホームの特性に沿った処</w:t>
            </w:r>
          </w:p>
          <w:p w14:paraId="5A035978"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遇計画の在り方については，今後，</w:t>
            </w:r>
          </w:p>
          <w:p w14:paraId="4D8C30BA"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研究を行う必要があるが，当分の間，</w:t>
            </w:r>
          </w:p>
          <w:p w14:paraId="16362B23"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当該処遇計画は，「介護サービス計</w:t>
            </w:r>
          </w:p>
          <w:p w14:paraId="37218FD8"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画書の様式及び課題分析標準項目の</w:t>
            </w:r>
          </w:p>
          <w:p w14:paraId="1D9818CE" w14:textId="77777777" w:rsidR="00E40DB5"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提示について」</w:t>
            </w:r>
            <w:r w:rsidRPr="00764012">
              <w:rPr>
                <w:rFonts w:ascii="ＭＳ ゴシック" w:eastAsia="ＭＳ ゴシック" w:hAnsi="ＭＳ ゴシック" w:hint="eastAsia"/>
                <w:color w:val="000000" w:themeColor="text1"/>
                <w:sz w:val="18"/>
                <w:szCs w:val="18"/>
              </w:rPr>
              <w:t>（平成11年11月12日</w:t>
            </w:r>
          </w:p>
          <w:p w14:paraId="6EFC4750" w14:textId="77777777" w:rsidR="00E40DB5" w:rsidRPr="00764012" w:rsidRDefault="00D04ED1" w:rsidP="00D04ED1">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老企第29号厚生省老人保健福祉局企画</w:t>
            </w:r>
          </w:p>
          <w:p w14:paraId="5F48B5E8" w14:textId="77777777" w:rsidR="00E40DB5" w:rsidRPr="00764012" w:rsidRDefault="00D04ED1" w:rsidP="00D04ED1">
            <w:pPr>
              <w:overflowPunct w:val="0"/>
              <w:ind w:firstLineChars="100" w:firstLine="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課長通知）</w:t>
            </w:r>
            <w:r w:rsidRPr="00764012">
              <w:rPr>
                <w:rFonts w:ascii="ＭＳ ゴシック" w:eastAsia="ＭＳ ゴシック" w:hAnsi="ＭＳ ゴシック" w:hint="eastAsia"/>
                <w:color w:val="000000" w:themeColor="text1"/>
                <w:sz w:val="20"/>
                <w:szCs w:val="20"/>
              </w:rPr>
              <w:t>等を参考に作成するものと</w:t>
            </w:r>
          </w:p>
          <w:p w14:paraId="03776A37" w14:textId="77777777" w:rsidR="00E40DB5"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し，入所者の個別支援に資する適切</w:t>
            </w:r>
          </w:p>
          <w:p w14:paraId="173266CC"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な手法により行うこと。</w:t>
            </w:r>
          </w:p>
          <w:p w14:paraId="039E5709"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p>
          <w:p w14:paraId="6C7DAD36" w14:textId="77777777" w:rsidR="00D04ED1" w:rsidRPr="00764012" w:rsidRDefault="00D04ED1" w:rsidP="0034277E">
            <w:pPr>
              <w:overflowPunct w:val="0"/>
              <w:ind w:firstLineChars="100" w:firstLine="200"/>
              <w:textAlignment w:val="baseline"/>
              <w:rPr>
                <w:rFonts w:ascii="ＭＳ ゴシック" w:eastAsia="ＭＳ ゴシック" w:hAnsi="ＭＳ ゴシック"/>
                <w:color w:val="000000" w:themeColor="text1"/>
                <w:sz w:val="20"/>
                <w:szCs w:val="20"/>
              </w:rPr>
            </w:pPr>
          </w:p>
          <w:p w14:paraId="2C6AF29F"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tcPr>
          <w:p w14:paraId="1DEA76EF" w14:textId="77777777" w:rsidR="00AA4B51" w:rsidRPr="00764012" w:rsidRDefault="00AA4B51" w:rsidP="00AA4B51">
            <w:pPr>
              <w:overflowPunct w:val="0"/>
              <w:textAlignment w:val="baseline"/>
              <w:rPr>
                <w:rFonts w:ascii="ＭＳ ゴシック" w:eastAsia="ＭＳ ゴシック" w:hAnsi="ＭＳ ゴシック"/>
                <w:color w:val="000000" w:themeColor="text1"/>
                <w:sz w:val="20"/>
                <w:szCs w:val="20"/>
              </w:rPr>
            </w:pPr>
          </w:p>
          <w:p w14:paraId="46E17901" w14:textId="77777777" w:rsidR="00AA4B51" w:rsidRPr="00764012" w:rsidRDefault="00AA4B51" w:rsidP="00AA4B51">
            <w:pPr>
              <w:overflowPunct w:val="0"/>
              <w:textAlignment w:val="baseline"/>
              <w:rPr>
                <w:rFonts w:ascii="ＭＳ ゴシック" w:eastAsia="ＭＳ ゴシック" w:hAnsi="ＭＳ ゴシック"/>
                <w:color w:val="000000" w:themeColor="text1"/>
                <w:sz w:val="20"/>
                <w:szCs w:val="20"/>
              </w:rPr>
            </w:pPr>
          </w:p>
          <w:p w14:paraId="52EBEE75" w14:textId="77777777" w:rsidR="00AA4B51" w:rsidRPr="00764012" w:rsidRDefault="00CF1CF4" w:rsidP="00AA4B5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◯処遇計画</w:t>
            </w:r>
          </w:p>
          <w:p w14:paraId="4027E934" w14:textId="77777777" w:rsidR="00AA4B51" w:rsidRPr="00764012" w:rsidRDefault="00AA4B51" w:rsidP="00AA4B51">
            <w:pPr>
              <w:overflowPunct w:val="0"/>
              <w:textAlignment w:val="baseline"/>
              <w:rPr>
                <w:rFonts w:ascii="ＭＳ ゴシック" w:eastAsia="ＭＳ ゴシック" w:hAnsi="ＭＳ ゴシック"/>
                <w:color w:val="000000" w:themeColor="text1"/>
                <w:sz w:val="20"/>
                <w:szCs w:val="20"/>
              </w:rPr>
            </w:pPr>
          </w:p>
          <w:p w14:paraId="562A3C8B" w14:textId="77777777" w:rsidR="00AA4B51" w:rsidRPr="00764012" w:rsidRDefault="00AA4B51" w:rsidP="00AA4B51">
            <w:pPr>
              <w:overflowPunct w:val="0"/>
              <w:textAlignment w:val="baseline"/>
              <w:rPr>
                <w:rFonts w:ascii="ＭＳ ゴシック" w:eastAsia="ＭＳ ゴシック" w:hAnsi="ＭＳ ゴシック"/>
                <w:color w:val="000000" w:themeColor="text1"/>
                <w:sz w:val="20"/>
                <w:szCs w:val="20"/>
              </w:rPr>
            </w:pPr>
          </w:p>
          <w:p w14:paraId="2D61735E" w14:textId="77777777" w:rsidR="00AA4B51" w:rsidRPr="00764012" w:rsidRDefault="00AA4B51" w:rsidP="00AA4B51">
            <w:pPr>
              <w:overflowPunct w:val="0"/>
              <w:textAlignment w:val="baseline"/>
              <w:rPr>
                <w:rFonts w:ascii="ＭＳ ゴシック" w:eastAsia="ＭＳ ゴシック" w:hAnsi="ＭＳ ゴシック"/>
                <w:color w:val="000000" w:themeColor="text1"/>
                <w:sz w:val="20"/>
                <w:szCs w:val="20"/>
              </w:rPr>
            </w:pPr>
          </w:p>
          <w:p w14:paraId="0E93B2F2" w14:textId="77777777" w:rsidR="00340BBF" w:rsidRPr="00764012" w:rsidRDefault="00AA4B51" w:rsidP="00A4079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○事業報告書，行事実</w:t>
            </w:r>
          </w:p>
          <w:p w14:paraId="5344A091" w14:textId="77777777" w:rsidR="00AA4B51" w:rsidRPr="00764012" w:rsidRDefault="00AA4B51" w:rsidP="00340BBF">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施記録等</w:t>
            </w:r>
          </w:p>
          <w:p w14:paraId="0AD0AC6D"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02738B99"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25BF1053"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2DE20C49"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53FE059D"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532A419C"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1723D4E4" w14:textId="77777777" w:rsidR="00B55A71" w:rsidRPr="00764012" w:rsidRDefault="00B55A71"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54AAF2CA" w14:textId="77777777" w:rsidR="00AA4B51" w:rsidRPr="00764012" w:rsidRDefault="00AA4B51"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3D30FF8E" w14:textId="77777777" w:rsidR="00AA4B51" w:rsidRPr="00764012" w:rsidRDefault="008B03E9" w:rsidP="00CF1CF4">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864B83" w:rsidRPr="00764012">
              <w:rPr>
                <w:rFonts w:ascii="ＭＳ ゴシック" w:eastAsia="ＭＳ ゴシック" w:hAnsi="ＭＳ ゴシック" w:hint="eastAsia"/>
                <w:color w:val="000000" w:themeColor="text1"/>
                <w:sz w:val="20"/>
                <w:szCs w:val="20"/>
              </w:rPr>
              <w:t>15</w:t>
            </w:r>
            <w:r w:rsidRPr="00764012">
              <w:rPr>
                <w:rFonts w:ascii="ＭＳ ゴシック" w:eastAsia="ＭＳ ゴシック" w:hAnsi="ＭＳ ゴシック" w:hint="eastAsia"/>
                <w:color w:val="000000" w:themeColor="text1"/>
                <w:sz w:val="20"/>
                <w:szCs w:val="20"/>
              </w:rPr>
              <w:t>条</w:t>
            </w:r>
            <w:r w:rsidR="00091ACE" w:rsidRPr="00764012">
              <w:rPr>
                <w:rFonts w:ascii="ＭＳ ゴシック" w:eastAsia="ＭＳ ゴシック" w:hAnsi="ＭＳ ゴシック" w:hint="eastAsia"/>
                <w:color w:val="000000" w:themeColor="text1"/>
                <w:sz w:val="20"/>
                <w:szCs w:val="20"/>
              </w:rPr>
              <w:t>第1項</w:t>
            </w:r>
          </w:p>
          <w:p w14:paraId="1BC8D210" w14:textId="77777777" w:rsidR="00FE08D7" w:rsidRPr="00764012" w:rsidRDefault="00FE08D7" w:rsidP="00CF1CF4">
            <w:pPr>
              <w:overflowPunct w:val="0"/>
              <w:ind w:left="200" w:hangingChars="100" w:hanging="200"/>
              <w:textAlignment w:val="baseline"/>
              <w:rPr>
                <w:rFonts w:ascii="ＭＳ ゴシック" w:eastAsia="ＭＳ ゴシック" w:hAnsi="ＭＳ ゴシック"/>
                <w:color w:val="000000" w:themeColor="text1"/>
                <w:sz w:val="20"/>
                <w:szCs w:val="20"/>
              </w:rPr>
            </w:pPr>
          </w:p>
          <w:p w14:paraId="022F83BC" w14:textId="77777777" w:rsidR="00FE08D7" w:rsidRPr="00764012" w:rsidRDefault="00FE08D7" w:rsidP="00CF1CF4">
            <w:pPr>
              <w:overflowPunct w:val="0"/>
              <w:ind w:left="200" w:hangingChars="100" w:hanging="200"/>
              <w:textAlignment w:val="baseline"/>
              <w:rPr>
                <w:rFonts w:ascii="ＭＳ ゴシック" w:eastAsia="ＭＳ ゴシック" w:hAnsi="ＭＳ ゴシック"/>
                <w:color w:val="000000" w:themeColor="text1"/>
                <w:sz w:val="20"/>
                <w:szCs w:val="20"/>
              </w:rPr>
            </w:pPr>
          </w:p>
          <w:p w14:paraId="73DD878E" w14:textId="77777777" w:rsidR="00091ACE" w:rsidRPr="00764012" w:rsidRDefault="00091ACE" w:rsidP="00091AC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○基準第15条第２項</w:t>
            </w:r>
          </w:p>
          <w:p w14:paraId="14A63EA3" w14:textId="77777777" w:rsidR="00091ACE" w:rsidRPr="00764012" w:rsidRDefault="00091ACE" w:rsidP="00091ACE">
            <w:pPr>
              <w:overflowPunct w:val="0"/>
              <w:ind w:left="200" w:hangingChars="100" w:hanging="200"/>
              <w:textAlignment w:val="baseline"/>
              <w:rPr>
                <w:rFonts w:ascii="ＭＳ ゴシック" w:eastAsia="ＭＳ ゴシック" w:hAnsi="ＭＳ ゴシック"/>
                <w:color w:val="000000" w:themeColor="text1"/>
                <w:sz w:val="20"/>
                <w:szCs w:val="20"/>
              </w:rPr>
            </w:pPr>
          </w:p>
          <w:p w14:paraId="48BDBAEC" w14:textId="77777777" w:rsidR="001243A7" w:rsidRPr="00764012" w:rsidRDefault="001243A7" w:rsidP="00091ACE">
            <w:pPr>
              <w:overflowPunct w:val="0"/>
              <w:ind w:left="200" w:hangingChars="100" w:hanging="200"/>
              <w:textAlignment w:val="baseline"/>
              <w:rPr>
                <w:rFonts w:ascii="ＭＳ ゴシック" w:eastAsia="ＭＳ ゴシック" w:hAnsi="ＭＳ ゴシック"/>
                <w:color w:val="000000" w:themeColor="text1"/>
                <w:sz w:val="20"/>
                <w:szCs w:val="20"/>
              </w:rPr>
            </w:pPr>
          </w:p>
          <w:p w14:paraId="31B8C30E" w14:textId="77777777" w:rsidR="00091ACE" w:rsidRPr="00764012" w:rsidRDefault="00091ACE" w:rsidP="00091AC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○基準第15条第３項</w:t>
            </w:r>
          </w:p>
          <w:p w14:paraId="181FC954"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167B5BCF"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157DC1D5"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C76CF9" w:rsidRPr="00764012">
              <w:rPr>
                <w:rFonts w:ascii="ＭＳ ゴシック" w:eastAsia="ＭＳ ゴシック" w:hAnsi="ＭＳ ゴシック" w:hint="eastAsia"/>
                <w:color w:val="000000" w:themeColor="text1"/>
                <w:sz w:val="20"/>
                <w:szCs w:val="20"/>
              </w:rPr>
              <w:t>２</w:t>
            </w:r>
          </w:p>
          <w:p w14:paraId="1481D39C" w14:textId="77777777" w:rsidR="001243A7" w:rsidRPr="00764012" w:rsidRDefault="001243A7" w:rsidP="00C76CF9">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(1)</w:t>
            </w:r>
          </w:p>
          <w:p w14:paraId="539FC93C"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33F7DA2A"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46794F28" w14:textId="77777777" w:rsidR="00FF308B" w:rsidRPr="00764012" w:rsidRDefault="00FF308B"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36DE7977"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C76CF9" w:rsidRPr="00764012">
              <w:rPr>
                <w:rFonts w:ascii="ＭＳ ゴシック" w:eastAsia="ＭＳ ゴシック" w:hAnsi="ＭＳ ゴシック" w:hint="eastAsia"/>
                <w:color w:val="000000" w:themeColor="text1"/>
                <w:sz w:val="20"/>
                <w:szCs w:val="20"/>
              </w:rPr>
              <w:t>２</w:t>
            </w:r>
          </w:p>
          <w:p w14:paraId="0FE68C18" w14:textId="77777777" w:rsidR="001243A7" w:rsidRPr="00764012" w:rsidRDefault="001243A7" w:rsidP="00C76CF9">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color w:val="000000" w:themeColor="text1"/>
                <w:sz w:val="20"/>
                <w:szCs w:val="20"/>
              </w:rPr>
              <w:t>)</w:t>
            </w:r>
          </w:p>
          <w:p w14:paraId="1A994199"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04764C00"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494E3F11"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59D64950"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0CC76F9C"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5A117C93"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6BE5097D"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4CA9E470"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2CAD8969"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187D4A21"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19918452"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7E8DF755"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275664E7"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C76CF9" w:rsidRPr="00764012">
              <w:rPr>
                <w:rFonts w:ascii="ＭＳ ゴシック" w:eastAsia="ＭＳ ゴシック" w:hAnsi="ＭＳ ゴシック" w:hint="eastAsia"/>
                <w:color w:val="000000" w:themeColor="text1"/>
                <w:sz w:val="20"/>
                <w:szCs w:val="20"/>
              </w:rPr>
              <w:t>２</w:t>
            </w:r>
          </w:p>
          <w:p w14:paraId="3869B07C" w14:textId="77777777" w:rsidR="001243A7" w:rsidRPr="00764012" w:rsidRDefault="001243A7" w:rsidP="00C76CF9">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color w:val="000000" w:themeColor="text1"/>
                <w:sz w:val="20"/>
                <w:szCs w:val="20"/>
              </w:rPr>
              <w:t>)</w:t>
            </w:r>
          </w:p>
          <w:p w14:paraId="49A45239"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3FF331FE" w14:textId="77777777" w:rsidR="00FF308B" w:rsidRPr="00764012" w:rsidRDefault="00FF308B" w:rsidP="001243A7">
            <w:pPr>
              <w:overflowPunct w:val="0"/>
              <w:ind w:left="200" w:hangingChars="100" w:hanging="200"/>
              <w:textAlignment w:val="baseline"/>
              <w:rPr>
                <w:rFonts w:ascii="ＭＳ ゴシック" w:eastAsia="ＭＳ ゴシック" w:hAnsi="ＭＳ ゴシック"/>
                <w:color w:val="000000" w:themeColor="text1"/>
                <w:sz w:val="20"/>
                <w:szCs w:val="20"/>
              </w:rPr>
            </w:pPr>
          </w:p>
          <w:p w14:paraId="6FD1BC94" w14:textId="77777777" w:rsidR="001243A7" w:rsidRPr="00764012" w:rsidRDefault="001243A7" w:rsidP="001243A7">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C76CF9" w:rsidRPr="00764012">
              <w:rPr>
                <w:rFonts w:ascii="ＭＳ ゴシック" w:eastAsia="ＭＳ ゴシック" w:hAnsi="ＭＳ ゴシック" w:hint="eastAsia"/>
                <w:color w:val="000000" w:themeColor="text1"/>
                <w:sz w:val="20"/>
                <w:szCs w:val="20"/>
              </w:rPr>
              <w:t>２</w:t>
            </w:r>
          </w:p>
          <w:p w14:paraId="5C3C7BC4" w14:textId="77777777" w:rsidR="001243A7" w:rsidRPr="00764012" w:rsidRDefault="001243A7" w:rsidP="00C76CF9">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4</w:t>
            </w:r>
            <w:r w:rsidRPr="00764012">
              <w:rPr>
                <w:rFonts w:ascii="ＭＳ ゴシック" w:eastAsia="ＭＳ ゴシック" w:hAnsi="ＭＳ ゴシック" w:hint="eastAsia"/>
                <w:color w:val="000000" w:themeColor="text1"/>
                <w:sz w:val="20"/>
                <w:szCs w:val="20"/>
              </w:rPr>
              <w:t>)</w:t>
            </w:r>
          </w:p>
          <w:p w14:paraId="1764EDBD" w14:textId="77777777" w:rsidR="00FE08D7" w:rsidRPr="00764012" w:rsidRDefault="00FE08D7" w:rsidP="00E40DB5">
            <w:pPr>
              <w:overflowPunct w:val="0"/>
              <w:ind w:leftChars="50" w:left="205" w:hangingChars="50" w:hanging="1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60135D8" w14:textId="77777777" w:rsidR="00B55A71" w:rsidRPr="00764012" w:rsidRDefault="00B55A71" w:rsidP="00BD2010">
            <w:pPr>
              <w:rPr>
                <w:rFonts w:ascii="ＭＳ ゴシック" w:eastAsia="ＭＳ ゴシック" w:hAnsi="ＭＳ ゴシック"/>
                <w:color w:val="000000" w:themeColor="text1"/>
                <w:sz w:val="20"/>
                <w:szCs w:val="20"/>
              </w:rPr>
            </w:pPr>
          </w:p>
        </w:tc>
      </w:tr>
    </w:tbl>
    <w:p w14:paraId="60272B39" w14:textId="77777777" w:rsidR="00357934" w:rsidRPr="00764012" w:rsidRDefault="00357934" w:rsidP="00B55A71">
      <w:pPr>
        <w:tabs>
          <w:tab w:val="left" w:pos="1290"/>
        </w:tabs>
        <w:jc w:val="center"/>
        <w:rPr>
          <w:rFonts w:ascii="ＭＳ ゴシック" w:eastAsia="ＭＳ ゴシック" w:hAnsi="ＭＳ ゴシック"/>
          <w:color w:val="000000" w:themeColor="text1"/>
          <w:sz w:val="20"/>
          <w:szCs w:val="20"/>
        </w:rPr>
      </w:pPr>
    </w:p>
    <w:p w14:paraId="59B21CB9" w14:textId="6C2676E0"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６</w:t>
      </w:r>
      <w:r w:rsidR="00B55A71" w:rsidRPr="00764012">
        <w:rPr>
          <w:rFonts w:ascii="ＭＳ ゴシック" w:eastAsia="ＭＳ ゴシック" w:hAnsi="ＭＳ ゴシック" w:hint="eastAsia"/>
          <w:color w:val="000000" w:themeColor="text1"/>
          <w:sz w:val="20"/>
          <w:szCs w:val="20"/>
        </w:rPr>
        <w:t>－</w:t>
      </w:r>
    </w:p>
    <w:p w14:paraId="2104B814" w14:textId="77777777" w:rsidR="00B55A71" w:rsidRPr="00764012" w:rsidRDefault="00B55A71" w:rsidP="00B55A71">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1D23DE41" w14:textId="77777777" w:rsidTr="00FE6193">
        <w:trPr>
          <w:trHeight w:val="416"/>
        </w:trPr>
        <w:tc>
          <w:tcPr>
            <w:tcW w:w="2367" w:type="dxa"/>
            <w:vAlign w:val="center"/>
          </w:tcPr>
          <w:p w14:paraId="4D16AD0F" w14:textId="77777777" w:rsidR="00B55A71" w:rsidRPr="00764012" w:rsidRDefault="00B55A71"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9F9F176" w14:textId="77777777" w:rsidR="00B55A71" w:rsidRPr="00764012" w:rsidRDefault="00B55A71" w:rsidP="00BD2010">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4B133FB"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3DF2332F" w14:textId="77777777" w:rsidTr="00FE6193">
        <w:trPr>
          <w:trHeight w:val="13321"/>
        </w:trPr>
        <w:tc>
          <w:tcPr>
            <w:tcW w:w="2367" w:type="dxa"/>
          </w:tcPr>
          <w:p w14:paraId="041234B1" w14:textId="77777777" w:rsidR="00B55A71" w:rsidRPr="00764012" w:rsidRDefault="00B55A71" w:rsidP="00B100C4">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97C0BF1" w14:textId="77777777" w:rsidR="00D04ED1" w:rsidRPr="00764012" w:rsidRDefault="00D04ED1" w:rsidP="00D04ED1">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４　処遇の方針</w:t>
            </w:r>
          </w:p>
          <w:p w14:paraId="36E30BBF" w14:textId="77777777" w:rsidR="00F20D7B" w:rsidRPr="00764012" w:rsidRDefault="00F20D7B" w:rsidP="00F20D7B">
            <w:pPr>
              <w:overflowPunct w:val="0"/>
              <w:textAlignment w:val="baseline"/>
              <w:rPr>
                <w:rFonts w:ascii="ＭＳ ゴシック" w:eastAsia="ＭＳ ゴシック" w:hAnsi="ＭＳ ゴシック"/>
                <w:b/>
                <w:color w:val="000000" w:themeColor="text1"/>
                <w:sz w:val="20"/>
                <w:szCs w:val="20"/>
              </w:rPr>
            </w:pPr>
          </w:p>
          <w:p w14:paraId="3F466724"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0AEFB83B"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297B7558"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00517682"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503BFBEB"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283C4409"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2B0AD115"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5903D4DD"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030A1202"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34618389"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1BFFEA14" w14:textId="77777777" w:rsidR="00FE08D7" w:rsidRPr="00764012" w:rsidRDefault="00FE08D7" w:rsidP="00F20D7B">
            <w:pPr>
              <w:overflowPunct w:val="0"/>
              <w:textAlignment w:val="baseline"/>
              <w:rPr>
                <w:rFonts w:ascii="ＭＳ ゴシック" w:eastAsia="ＭＳ ゴシック" w:hAnsi="ＭＳ ゴシック"/>
                <w:b/>
                <w:color w:val="000000" w:themeColor="text1"/>
                <w:sz w:val="20"/>
                <w:szCs w:val="20"/>
              </w:rPr>
            </w:pPr>
          </w:p>
          <w:p w14:paraId="43C3BA70" w14:textId="77777777" w:rsidR="001D39CE" w:rsidRPr="00764012" w:rsidRDefault="001D39CE" w:rsidP="00F20D7B">
            <w:pPr>
              <w:overflowPunct w:val="0"/>
              <w:textAlignment w:val="baseline"/>
              <w:rPr>
                <w:rFonts w:ascii="ＭＳ ゴシック" w:eastAsia="ＭＳ ゴシック" w:hAnsi="ＭＳ ゴシック"/>
                <w:b/>
                <w:color w:val="000000" w:themeColor="text1"/>
                <w:sz w:val="20"/>
                <w:szCs w:val="20"/>
              </w:rPr>
            </w:pPr>
          </w:p>
          <w:p w14:paraId="46D424DE" w14:textId="77777777" w:rsidR="00F20D7B" w:rsidRPr="00764012" w:rsidRDefault="00115737" w:rsidP="009F60BD">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5</w:t>
            </w:r>
            <w:r w:rsidR="001D39CE" w:rsidRPr="00764012">
              <w:rPr>
                <w:rFonts w:ascii="ＭＳ ゴシック" w:eastAsia="ＭＳ ゴシック" w:hAnsi="ＭＳ ゴシック" w:hint="eastAsia"/>
                <w:b/>
                <w:color w:val="000000" w:themeColor="text1"/>
                <w:sz w:val="20"/>
                <w:szCs w:val="20"/>
              </w:rPr>
              <w:t xml:space="preserve">　</w:t>
            </w:r>
            <w:r w:rsidR="009F60BD" w:rsidRPr="00764012">
              <w:rPr>
                <w:rFonts w:ascii="ＭＳ ゴシック" w:eastAsia="ＭＳ ゴシック" w:hAnsi="ＭＳ ゴシック" w:hint="eastAsia"/>
                <w:b/>
                <w:color w:val="000000" w:themeColor="text1"/>
                <w:sz w:val="20"/>
                <w:szCs w:val="20"/>
              </w:rPr>
              <w:t>生活相談等</w:t>
            </w:r>
          </w:p>
        </w:tc>
        <w:tc>
          <w:tcPr>
            <w:tcW w:w="5992" w:type="dxa"/>
          </w:tcPr>
          <w:p w14:paraId="53972BBE" w14:textId="77777777" w:rsidR="00D04ED1" w:rsidRPr="00764012" w:rsidRDefault="00D04ED1" w:rsidP="00D04ED1">
            <w:pPr>
              <w:overflowPunct w:val="0"/>
              <w:textAlignment w:val="baseline"/>
              <w:rPr>
                <w:rFonts w:ascii="ＭＳ ゴシック" w:eastAsia="ＭＳ ゴシック" w:hAnsi="ＭＳ ゴシック"/>
                <w:color w:val="000000" w:themeColor="text1"/>
                <w:sz w:val="20"/>
                <w:szCs w:val="20"/>
              </w:rPr>
            </w:pPr>
          </w:p>
          <w:p w14:paraId="7734B6F5" w14:textId="77777777" w:rsidR="00FE6193" w:rsidRPr="00764012" w:rsidRDefault="00D04ED1"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入所者について，その者が有する能力に応じ自立した日常</w:t>
            </w:r>
          </w:p>
          <w:p w14:paraId="6F533FDB" w14:textId="085473A7" w:rsidR="00115737" w:rsidRPr="00764012" w:rsidRDefault="00D04ED1"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生活を営むことができるように，その心身の状況等に応じて，</w:t>
            </w:r>
          </w:p>
          <w:p w14:paraId="67C5ADCA" w14:textId="77777777" w:rsidR="00115737" w:rsidRPr="00764012" w:rsidRDefault="00D04ED1" w:rsidP="001538AC">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社会復帰の促進及び自立のために必要な指導及び訓練その他</w:t>
            </w:r>
          </w:p>
          <w:p w14:paraId="25A91AB1" w14:textId="77777777" w:rsidR="00D04ED1" w:rsidRPr="00764012" w:rsidRDefault="00D04ED1" w:rsidP="001538AC">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の援助を妥当適切に行っているか。</w:t>
            </w:r>
          </w:p>
          <w:p w14:paraId="6371B8E3"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p>
          <w:p w14:paraId="1CCECC56" w14:textId="77777777" w:rsidR="00D04ED1" w:rsidRPr="00764012" w:rsidRDefault="00D04ED1" w:rsidP="00D04ED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　入所者の処遇は，処遇計画に基づき，漫然かつ画一的なもの</w:t>
            </w:r>
          </w:p>
          <w:p w14:paraId="4481B9FC" w14:textId="77777777" w:rsidR="00D04ED1" w:rsidRPr="00764012" w:rsidRDefault="00D04ED1" w:rsidP="001538AC">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とならないよう配慮して，行っているか。</w:t>
            </w:r>
          </w:p>
          <w:p w14:paraId="3FC8E1F9"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p>
          <w:p w14:paraId="1891D6BD" w14:textId="77777777" w:rsidR="00E40DB5" w:rsidRPr="00764012" w:rsidRDefault="00D04ED1" w:rsidP="00D84B70">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　入所者の処遇に当たっては，懇切丁寧</w:t>
            </w:r>
            <w:r w:rsidR="00FE08D7" w:rsidRPr="00764012">
              <w:rPr>
                <w:rFonts w:ascii="ＭＳ ゴシック" w:eastAsia="ＭＳ ゴシック" w:hAnsi="ＭＳ ゴシック" w:hint="eastAsia"/>
                <w:color w:val="000000" w:themeColor="text1"/>
                <w:sz w:val="20"/>
                <w:szCs w:val="20"/>
              </w:rPr>
              <w:t>に行うこと</w:t>
            </w:r>
            <w:r w:rsidRPr="00764012">
              <w:rPr>
                <w:rFonts w:ascii="ＭＳ ゴシック" w:eastAsia="ＭＳ ゴシック" w:hAnsi="ＭＳ ゴシック" w:hint="eastAsia"/>
                <w:color w:val="000000" w:themeColor="text1"/>
                <w:sz w:val="20"/>
                <w:szCs w:val="20"/>
              </w:rPr>
              <w:t>を旨とし，</w:t>
            </w:r>
          </w:p>
          <w:p w14:paraId="2DE7DCDD" w14:textId="77777777" w:rsidR="00E40DB5" w:rsidRPr="00764012" w:rsidRDefault="00D04ED1" w:rsidP="00E40DB5">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入所者又はその家族に対し，処遇上必要な事項について，理解</w:t>
            </w:r>
          </w:p>
          <w:p w14:paraId="3310D9B6" w14:textId="77777777" w:rsidR="00D04ED1" w:rsidRPr="00764012" w:rsidRDefault="00D04ED1" w:rsidP="00E40DB5">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しやすいように説明を行っているか。</w:t>
            </w:r>
          </w:p>
          <w:p w14:paraId="287CE346" w14:textId="77777777" w:rsidR="00D04ED1" w:rsidRPr="00764012" w:rsidRDefault="00D04ED1" w:rsidP="00D04ED1">
            <w:pPr>
              <w:overflowPunct w:val="0"/>
              <w:ind w:firstLineChars="100" w:firstLine="200"/>
              <w:textAlignment w:val="baseline"/>
              <w:rPr>
                <w:rFonts w:ascii="ＭＳ ゴシック" w:eastAsia="ＭＳ ゴシック" w:hAnsi="ＭＳ ゴシック"/>
                <w:color w:val="000000" w:themeColor="text1"/>
                <w:sz w:val="20"/>
                <w:szCs w:val="20"/>
              </w:rPr>
            </w:pPr>
          </w:p>
          <w:p w14:paraId="5A27CB32" w14:textId="77777777" w:rsidR="00A530E3" w:rsidRPr="00764012" w:rsidRDefault="00A530E3" w:rsidP="00BD2010">
            <w:pPr>
              <w:overflowPunct w:val="0"/>
              <w:textAlignment w:val="baseline"/>
              <w:rPr>
                <w:rFonts w:ascii="ＭＳ ゴシック" w:eastAsia="ＭＳ ゴシック" w:hAnsi="ＭＳ ゴシック"/>
                <w:color w:val="000000" w:themeColor="text1"/>
                <w:sz w:val="20"/>
                <w:szCs w:val="20"/>
              </w:rPr>
            </w:pPr>
          </w:p>
          <w:p w14:paraId="43AB240A" w14:textId="77777777" w:rsidR="00C32A32" w:rsidRPr="00764012" w:rsidRDefault="00C32A32"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43A36293" w14:textId="77777777" w:rsidR="00FE6193" w:rsidRPr="00764012" w:rsidRDefault="001D39CE" w:rsidP="009F60B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(1)　</w:t>
            </w:r>
            <w:r w:rsidR="009F60BD" w:rsidRPr="00764012">
              <w:rPr>
                <w:rFonts w:ascii="ＭＳ ゴシック" w:eastAsia="ＭＳ ゴシック" w:hAnsi="ＭＳ ゴシック" w:hint="eastAsia"/>
                <w:color w:val="000000" w:themeColor="text1"/>
                <w:sz w:val="20"/>
                <w:szCs w:val="20"/>
              </w:rPr>
              <w:t>常に入所者の心身の状況，その置かれている環境等の的確</w:t>
            </w:r>
          </w:p>
          <w:p w14:paraId="6221BE36" w14:textId="77777777" w:rsidR="00FE6193" w:rsidRPr="00764012" w:rsidRDefault="009F60BD"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な把握に努め，入所者又はその家族に対し，その相談に適切に</w:t>
            </w:r>
          </w:p>
          <w:p w14:paraId="122EF9E7" w14:textId="438B010C" w:rsidR="001D39CE" w:rsidRPr="00764012" w:rsidRDefault="00E40DB5"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応</w:t>
            </w:r>
            <w:r w:rsidR="009F60BD" w:rsidRPr="00764012">
              <w:rPr>
                <w:rFonts w:ascii="ＭＳ ゴシック" w:eastAsia="ＭＳ ゴシック" w:hAnsi="ＭＳ ゴシック" w:hint="eastAsia"/>
                <w:color w:val="000000" w:themeColor="text1"/>
                <w:sz w:val="20"/>
                <w:szCs w:val="20"/>
              </w:rPr>
              <w:t>じるとともに，必要な助言その他の援助を行っているか。</w:t>
            </w:r>
          </w:p>
          <w:p w14:paraId="2F35DFB9" w14:textId="77777777" w:rsidR="005A16B3" w:rsidRPr="00764012" w:rsidRDefault="005A16B3"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40D476A7" w14:textId="77777777" w:rsidR="005A16B3" w:rsidRPr="00764012" w:rsidRDefault="005A16B3"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31D8B238" w14:textId="77777777" w:rsidR="009F60BD" w:rsidRPr="00764012" w:rsidRDefault="005A16B3" w:rsidP="009F60B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(2)　</w:t>
            </w:r>
            <w:r w:rsidR="009F60BD" w:rsidRPr="00764012">
              <w:rPr>
                <w:rFonts w:ascii="ＭＳ ゴシック" w:eastAsia="ＭＳ ゴシック" w:hAnsi="ＭＳ ゴシック" w:hint="eastAsia"/>
                <w:color w:val="000000" w:themeColor="text1"/>
                <w:sz w:val="20"/>
                <w:szCs w:val="20"/>
              </w:rPr>
              <w:t>入所者に対し，処遇計画に基づき，自立した日常生活を営む</w:t>
            </w:r>
          </w:p>
          <w:p w14:paraId="6139E81B" w14:textId="77777777" w:rsidR="005A16B3" w:rsidRPr="00764012" w:rsidRDefault="009F60BD" w:rsidP="00FA0355">
            <w:pPr>
              <w:overflowPunct w:val="0"/>
              <w:ind w:firstLineChars="145" w:firstLine="29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ために必要な指導及び訓練その他の援助を行っているか。</w:t>
            </w:r>
          </w:p>
          <w:p w14:paraId="058A44E1" w14:textId="77777777" w:rsidR="005A16B3" w:rsidRPr="00764012" w:rsidRDefault="005A16B3"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248122E3" w14:textId="77777777" w:rsidR="00115737" w:rsidRPr="00764012" w:rsidRDefault="00115737"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047B0799" w14:textId="77777777" w:rsidR="00FE6193" w:rsidRPr="00764012" w:rsidRDefault="005A16B3" w:rsidP="009F60B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(3)　</w:t>
            </w:r>
            <w:r w:rsidR="009F60BD" w:rsidRPr="00764012">
              <w:rPr>
                <w:rFonts w:ascii="ＭＳ ゴシック" w:eastAsia="ＭＳ ゴシック" w:hAnsi="ＭＳ ゴシック" w:hint="eastAsia"/>
                <w:color w:val="000000" w:themeColor="text1"/>
                <w:sz w:val="20"/>
                <w:szCs w:val="20"/>
              </w:rPr>
              <w:t>要介護認定の申請等，入所者が日常生活を営むのに必要な</w:t>
            </w:r>
          </w:p>
          <w:p w14:paraId="764D95F6" w14:textId="77777777" w:rsidR="00FE6193" w:rsidRPr="00764012" w:rsidRDefault="009F60BD"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行政機関等に対する手続について，その者又はその家族にお</w:t>
            </w:r>
          </w:p>
          <w:p w14:paraId="0F2DA174" w14:textId="77777777" w:rsidR="00FE6193" w:rsidRPr="00764012" w:rsidRDefault="009F60BD"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いて行うことが困難である場合は，当該入所者の意思を踏ま</w:t>
            </w:r>
          </w:p>
          <w:p w14:paraId="507724AE" w14:textId="6497A80B" w:rsidR="005A16B3" w:rsidRPr="00764012" w:rsidRDefault="009F60BD"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えて速やかに必要な支援を行っているか。</w:t>
            </w:r>
          </w:p>
          <w:p w14:paraId="05C70D58" w14:textId="77777777" w:rsidR="005A16B3" w:rsidRPr="00764012" w:rsidRDefault="005A16B3"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40578C2F" w14:textId="77777777" w:rsidR="005A16B3" w:rsidRPr="00764012" w:rsidRDefault="005A16B3"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64A19DA8" w14:textId="77777777" w:rsidR="00FE6193" w:rsidRPr="00764012" w:rsidRDefault="005A16B3" w:rsidP="0011573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(4)　</w:t>
            </w:r>
            <w:r w:rsidR="00115737" w:rsidRPr="00764012">
              <w:rPr>
                <w:rFonts w:ascii="ＭＳ ゴシック" w:eastAsia="ＭＳ ゴシック" w:hAnsi="ＭＳ ゴシック" w:hint="eastAsia"/>
                <w:color w:val="000000" w:themeColor="text1"/>
                <w:sz w:val="20"/>
                <w:szCs w:val="20"/>
              </w:rPr>
              <w:t>常に入所者の家族との連携を図るとともに，入所者とその</w:t>
            </w:r>
          </w:p>
          <w:p w14:paraId="027CCA1D" w14:textId="272A22AE" w:rsidR="005A16B3" w:rsidRPr="00764012" w:rsidRDefault="00115737" w:rsidP="00FE6193">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家族との交流等の機会を確保するよう努めているか。</w:t>
            </w:r>
          </w:p>
          <w:p w14:paraId="08625DD5" w14:textId="77777777" w:rsidR="005A16B3" w:rsidRPr="00764012" w:rsidRDefault="005A16B3"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40B656B3" w14:textId="77777777" w:rsidR="00115737" w:rsidRPr="00764012" w:rsidRDefault="00115737" w:rsidP="00B100C4">
            <w:pPr>
              <w:overflowPunct w:val="0"/>
              <w:ind w:firstLineChars="100" w:firstLine="200"/>
              <w:textAlignment w:val="baseline"/>
              <w:rPr>
                <w:rFonts w:ascii="ＭＳ ゴシック" w:eastAsia="ＭＳ ゴシック" w:hAnsi="ＭＳ ゴシック"/>
                <w:color w:val="000000" w:themeColor="text1"/>
                <w:sz w:val="20"/>
                <w:szCs w:val="20"/>
              </w:rPr>
            </w:pPr>
          </w:p>
          <w:p w14:paraId="2E28E2D7"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71932A25"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35C4B7B1"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56C7CAA8"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49B66234"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74E23031"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245FB6B2" w14:textId="77777777" w:rsidR="005A16B3" w:rsidRPr="00764012" w:rsidRDefault="005A16B3" w:rsidP="0011573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(5)　</w:t>
            </w:r>
            <w:r w:rsidR="00115737" w:rsidRPr="00764012">
              <w:rPr>
                <w:rFonts w:ascii="ＭＳ ゴシック" w:eastAsia="ＭＳ ゴシック" w:hAnsi="ＭＳ ゴシック" w:hint="eastAsia"/>
                <w:color w:val="000000" w:themeColor="text1"/>
                <w:sz w:val="20"/>
                <w:szCs w:val="20"/>
              </w:rPr>
              <w:t>入所者の外出の機会を確保するよう努めているか。</w:t>
            </w:r>
          </w:p>
          <w:p w14:paraId="06F09DEA"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57E6C5EA"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p>
          <w:p w14:paraId="4B438CC8"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(6)　入所者に対し，退所後の地域における生活を念頭に置きつ</w:t>
            </w:r>
          </w:p>
          <w:p w14:paraId="797CA846" w14:textId="77777777" w:rsidR="00115737" w:rsidRPr="00764012" w:rsidRDefault="00115737" w:rsidP="00FA0355">
            <w:pPr>
              <w:overflowPunct w:val="0"/>
              <w:ind w:firstLineChars="145" w:firstLine="29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つ，自立的な生活に必要な援助を適切に行っているか。</w:t>
            </w:r>
          </w:p>
        </w:tc>
        <w:tc>
          <w:tcPr>
            <w:tcW w:w="1701" w:type="dxa"/>
          </w:tcPr>
          <w:p w14:paraId="3E507A8B" w14:textId="77777777" w:rsidR="00B55A71" w:rsidRPr="00764012" w:rsidRDefault="00B55A71" w:rsidP="00BD2010">
            <w:pPr>
              <w:overflowPunct w:val="0"/>
              <w:textAlignment w:val="baseline"/>
              <w:rPr>
                <w:rFonts w:ascii="ＭＳ ゴシック" w:eastAsia="ＭＳ ゴシック" w:hAnsi="ＭＳ ゴシック"/>
                <w:color w:val="000000" w:themeColor="text1"/>
                <w:kern w:val="0"/>
                <w:sz w:val="20"/>
                <w:szCs w:val="20"/>
              </w:rPr>
            </w:pPr>
          </w:p>
          <w:p w14:paraId="3079FCBD" w14:textId="3A6915E3" w:rsidR="00B55A71" w:rsidRPr="00764012" w:rsidRDefault="00066A72" w:rsidP="00BD201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15706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216338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2E1BB1F"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38D473A5"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4965638C"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51A8CD32"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53D4E11D" w14:textId="1B2F7897" w:rsidR="00E229A4" w:rsidRPr="00764012" w:rsidRDefault="00066A72" w:rsidP="00E229A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95412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918088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8CCE93B"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581C5227"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51887437" w14:textId="07AF71D0" w:rsidR="00E229A4" w:rsidRPr="00764012" w:rsidRDefault="00066A72" w:rsidP="00E229A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354821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413692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ADF37D8"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606E5FD0"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055EA2A1"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1A91BBD4" w14:textId="77777777" w:rsidR="00340BBF" w:rsidRPr="00764012" w:rsidRDefault="00340BBF" w:rsidP="00BD2010">
            <w:pPr>
              <w:overflowPunct w:val="0"/>
              <w:textAlignment w:val="baseline"/>
              <w:rPr>
                <w:rFonts w:ascii="ＭＳ ゴシック" w:eastAsia="ＭＳ ゴシック" w:hAnsi="ＭＳ ゴシック"/>
                <w:color w:val="000000" w:themeColor="text1"/>
                <w:sz w:val="20"/>
                <w:szCs w:val="20"/>
              </w:rPr>
            </w:pPr>
          </w:p>
          <w:p w14:paraId="63DF767A" w14:textId="77777777" w:rsidR="00340BBF" w:rsidRPr="00764012" w:rsidRDefault="00340BBF" w:rsidP="00BD2010">
            <w:pPr>
              <w:overflowPunct w:val="0"/>
              <w:textAlignment w:val="baseline"/>
              <w:rPr>
                <w:rFonts w:ascii="ＭＳ ゴシック" w:eastAsia="ＭＳ ゴシック" w:hAnsi="ＭＳ ゴシック"/>
                <w:color w:val="000000" w:themeColor="text1"/>
                <w:sz w:val="20"/>
                <w:szCs w:val="20"/>
              </w:rPr>
            </w:pPr>
          </w:p>
          <w:p w14:paraId="0ED10495" w14:textId="354E20E8" w:rsidR="00E229A4" w:rsidRPr="00764012" w:rsidRDefault="00066A72"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95666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330014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3A98EF1" w14:textId="77777777" w:rsidR="00C32A32" w:rsidRPr="00764012" w:rsidRDefault="00C32A32" w:rsidP="00BD2010">
            <w:pPr>
              <w:overflowPunct w:val="0"/>
              <w:textAlignment w:val="baseline"/>
              <w:rPr>
                <w:rFonts w:ascii="ＭＳ ゴシック" w:eastAsia="ＭＳ ゴシック" w:hAnsi="ＭＳ ゴシック"/>
                <w:color w:val="000000" w:themeColor="text1"/>
                <w:sz w:val="20"/>
                <w:szCs w:val="20"/>
              </w:rPr>
            </w:pPr>
          </w:p>
          <w:p w14:paraId="1ADD599E" w14:textId="77777777" w:rsidR="00C32A32" w:rsidRPr="00764012" w:rsidRDefault="00C32A32" w:rsidP="00BD2010">
            <w:pPr>
              <w:overflowPunct w:val="0"/>
              <w:textAlignment w:val="baseline"/>
              <w:rPr>
                <w:rFonts w:ascii="ＭＳ ゴシック" w:eastAsia="ＭＳ ゴシック" w:hAnsi="ＭＳ ゴシック"/>
                <w:color w:val="000000" w:themeColor="text1"/>
                <w:sz w:val="20"/>
                <w:szCs w:val="20"/>
              </w:rPr>
            </w:pPr>
          </w:p>
          <w:p w14:paraId="38C3C05D" w14:textId="77777777" w:rsidR="00C32A32" w:rsidRPr="00764012" w:rsidRDefault="00C32A32" w:rsidP="00BD2010">
            <w:pPr>
              <w:overflowPunct w:val="0"/>
              <w:textAlignment w:val="baseline"/>
              <w:rPr>
                <w:rFonts w:ascii="ＭＳ ゴシック" w:eastAsia="ＭＳ ゴシック" w:hAnsi="ＭＳ ゴシック"/>
                <w:color w:val="000000" w:themeColor="text1"/>
                <w:sz w:val="20"/>
                <w:szCs w:val="20"/>
              </w:rPr>
            </w:pPr>
          </w:p>
          <w:p w14:paraId="48B791F1" w14:textId="77777777" w:rsidR="00C32A32" w:rsidRPr="00764012" w:rsidRDefault="00C32A32" w:rsidP="00BD2010">
            <w:pPr>
              <w:overflowPunct w:val="0"/>
              <w:textAlignment w:val="baseline"/>
              <w:rPr>
                <w:rFonts w:ascii="ＭＳ ゴシック" w:eastAsia="ＭＳ ゴシック" w:hAnsi="ＭＳ ゴシック"/>
                <w:color w:val="000000" w:themeColor="text1"/>
                <w:sz w:val="20"/>
                <w:szCs w:val="20"/>
              </w:rPr>
            </w:pPr>
          </w:p>
          <w:p w14:paraId="4566A271" w14:textId="64CEC928" w:rsidR="00E229A4" w:rsidRPr="00764012" w:rsidRDefault="00066A72" w:rsidP="00E229A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823912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414291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D72A55E"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023EB23C"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3A486C48"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076EE0C0" w14:textId="770F61A3" w:rsidR="00E229A4" w:rsidRPr="00764012" w:rsidRDefault="00066A72" w:rsidP="00E229A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624426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454344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3B0E105"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73B54A4A"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0CEFF20C" w14:textId="77777777" w:rsidR="00340BBF" w:rsidRPr="00764012" w:rsidRDefault="00340BBF" w:rsidP="00BD2010">
            <w:pPr>
              <w:overflowPunct w:val="0"/>
              <w:textAlignment w:val="baseline"/>
              <w:rPr>
                <w:rFonts w:ascii="ＭＳ ゴシック" w:eastAsia="ＭＳ ゴシック" w:hAnsi="ＭＳ ゴシック"/>
                <w:color w:val="000000" w:themeColor="text1"/>
                <w:sz w:val="20"/>
                <w:szCs w:val="20"/>
              </w:rPr>
            </w:pPr>
          </w:p>
          <w:p w14:paraId="6C255EE5"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70B65B4B"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1ED93FDD" w14:textId="479320B8" w:rsidR="00E229A4" w:rsidRPr="00764012" w:rsidRDefault="00066A72" w:rsidP="00E229A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617487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79281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F73BF41"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4DA914C8" w14:textId="77777777" w:rsidR="00340BBF" w:rsidRPr="00764012" w:rsidRDefault="00340BBF" w:rsidP="00BD2010">
            <w:pPr>
              <w:overflowPunct w:val="0"/>
              <w:textAlignment w:val="baseline"/>
              <w:rPr>
                <w:rFonts w:ascii="ＭＳ ゴシック" w:eastAsia="ＭＳ ゴシック" w:hAnsi="ＭＳ ゴシック"/>
                <w:color w:val="000000" w:themeColor="text1"/>
                <w:sz w:val="20"/>
                <w:szCs w:val="20"/>
              </w:rPr>
            </w:pPr>
          </w:p>
          <w:p w14:paraId="6A8F2986" w14:textId="67CCE3D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3A4D95AF" w14:textId="4D74279A" w:rsidR="00045920" w:rsidRPr="00764012" w:rsidRDefault="00045920" w:rsidP="00BD2010">
            <w:pPr>
              <w:overflowPunct w:val="0"/>
              <w:textAlignment w:val="baseline"/>
              <w:rPr>
                <w:rFonts w:ascii="ＭＳ ゴシック" w:eastAsia="ＭＳ ゴシック" w:hAnsi="ＭＳ ゴシック"/>
                <w:color w:val="000000" w:themeColor="text1"/>
                <w:sz w:val="20"/>
                <w:szCs w:val="20"/>
              </w:rPr>
            </w:pPr>
          </w:p>
          <w:p w14:paraId="7C200E4B" w14:textId="74D13ACB" w:rsidR="00045920" w:rsidRPr="00764012" w:rsidRDefault="00045920" w:rsidP="00BD2010">
            <w:pPr>
              <w:overflowPunct w:val="0"/>
              <w:textAlignment w:val="baseline"/>
              <w:rPr>
                <w:rFonts w:ascii="ＭＳ ゴシック" w:eastAsia="ＭＳ ゴシック" w:hAnsi="ＭＳ ゴシック"/>
                <w:color w:val="000000" w:themeColor="text1"/>
                <w:sz w:val="20"/>
                <w:szCs w:val="20"/>
              </w:rPr>
            </w:pPr>
          </w:p>
          <w:p w14:paraId="19C97F26" w14:textId="621FA2F4" w:rsidR="00045920" w:rsidRPr="00764012" w:rsidRDefault="00045920" w:rsidP="00BD2010">
            <w:pPr>
              <w:overflowPunct w:val="0"/>
              <w:textAlignment w:val="baseline"/>
              <w:rPr>
                <w:rFonts w:ascii="ＭＳ ゴシック" w:eastAsia="ＭＳ ゴシック" w:hAnsi="ＭＳ ゴシック"/>
                <w:color w:val="000000" w:themeColor="text1"/>
                <w:sz w:val="20"/>
                <w:szCs w:val="20"/>
              </w:rPr>
            </w:pPr>
          </w:p>
          <w:p w14:paraId="72BB55C9" w14:textId="17D6F67C" w:rsidR="00045920" w:rsidRPr="00764012" w:rsidRDefault="00045920" w:rsidP="00BD2010">
            <w:pPr>
              <w:overflowPunct w:val="0"/>
              <w:textAlignment w:val="baseline"/>
              <w:rPr>
                <w:rFonts w:ascii="ＭＳ ゴシック" w:eastAsia="ＭＳ ゴシック" w:hAnsi="ＭＳ ゴシック"/>
                <w:color w:val="000000" w:themeColor="text1"/>
                <w:sz w:val="20"/>
                <w:szCs w:val="20"/>
              </w:rPr>
            </w:pPr>
          </w:p>
          <w:p w14:paraId="2CBAAD45" w14:textId="77777777" w:rsidR="00045920" w:rsidRPr="00764012" w:rsidRDefault="00045920" w:rsidP="00BD2010">
            <w:pPr>
              <w:overflowPunct w:val="0"/>
              <w:textAlignment w:val="baseline"/>
              <w:rPr>
                <w:rFonts w:ascii="ＭＳ ゴシック" w:eastAsia="ＭＳ ゴシック" w:hAnsi="ＭＳ ゴシック"/>
                <w:color w:val="000000" w:themeColor="text1"/>
                <w:sz w:val="20"/>
                <w:szCs w:val="20"/>
              </w:rPr>
            </w:pPr>
          </w:p>
          <w:p w14:paraId="1138F6F7"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516709D1" w14:textId="3A1F3B4F" w:rsidR="00E229A4" w:rsidRPr="00764012" w:rsidRDefault="00066A72" w:rsidP="00E229A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032122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060583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8F07795"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3C28751B" w14:textId="77777777" w:rsidR="00E229A4" w:rsidRPr="00764012" w:rsidRDefault="00E229A4" w:rsidP="00BD2010">
            <w:pPr>
              <w:overflowPunct w:val="0"/>
              <w:textAlignment w:val="baseline"/>
              <w:rPr>
                <w:rFonts w:ascii="ＭＳ ゴシック" w:eastAsia="ＭＳ ゴシック" w:hAnsi="ＭＳ ゴシック"/>
                <w:color w:val="000000" w:themeColor="text1"/>
                <w:sz w:val="20"/>
                <w:szCs w:val="20"/>
              </w:rPr>
            </w:pPr>
          </w:p>
          <w:p w14:paraId="58A7F1C0" w14:textId="134EE86F" w:rsidR="00E229A4" w:rsidRPr="00764012" w:rsidRDefault="00066A72" w:rsidP="00BD201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259450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66352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tc>
      </w:tr>
    </w:tbl>
    <w:p w14:paraId="0FA26326" w14:textId="77777777" w:rsidR="00B55A71" w:rsidRPr="00764012" w:rsidRDefault="00B55A71" w:rsidP="00B55A71">
      <w:pPr>
        <w:rPr>
          <w:rFonts w:ascii="ＭＳ ゴシック" w:eastAsia="ＭＳ ゴシック" w:hAnsi="ＭＳ ゴシック"/>
          <w:color w:val="000000" w:themeColor="text1"/>
        </w:rPr>
      </w:pPr>
    </w:p>
    <w:p w14:paraId="63C270CF" w14:textId="15C5BC32"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７</w:t>
      </w:r>
      <w:r w:rsidR="00B55A71"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72799FC4" w14:textId="77777777" w:rsidTr="00BD2010">
        <w:trPr>
          <w:trHeight w:val="416"/>
        </w:trPr>
        <w:tc>
          <w:tcPr>
            <w:tcW w:w="3643" w:type="dxa"/>
            <w:vAlign w:val="center"/>
          </w:tcPr>
          <w:p w14:paraId="356EA465"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0A57F72"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18172091"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A4920BC"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C12A00A" w14:textId="77777777" w:rsidTr="000C7DD6">
        <w:trPr>
          <w:trHeight w:val="13321"/>
        </w:trPr>
        <w:tc>
          <w:tcPr>
            <w:tcW w:w="3643" w:type="dxa"/>
          </w:tcPr>
          <w:p w14:paraId="3EF30961"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0CBBACBA" w14:textId="77777777" w:rsidR="00B95378" w:rsidRPr="00764012" w:rsidRDefault="00B95378" w:rsidP="00BD2010">
            <w:pPr>
              <w:overflowPunct w:val="0"/>
              <w:textAlignment w:val="baseline"/>
              <w:rPr>
                <w:rFonts w:ascii="ＭＳ ゴシック" w:eastAsia="ＭＳ ゴシック" w:hAnsi="ＭＳ ゴシック"/>
                <w:color w:val="000000" w:themeColor="text1"/>
                <w:sz w:val="20"/>
                <w:szCs w:val="20"/>
              </w:rPr>
            </w:pPr>
          </w:p>
          <w:p w14:paraId="16DE10EC" w14:textId="77777777" w:rsidR="00B95378" w:rsidRPr="00764012" w:rsidRDefault="00B95378" w:rsidP="00BD2010">
            <w:pPr>
              <w:overflowPunct w:val="0"/>
              <w:textAlignment w:val="baseline"/>
              <w:rPr>
                <w:rFonts w:ascii="ＭＳ ゴシック" w:eastAsia="ＭＳ ゴシック" w:hAnsi="ＭＳ ゴシック"/>
                <w:color w:val="000000" w:themeColor="text1"/>
                <w:sz w:val="20"/>
                <w:szCs w:val="20"/>
              </w:rPr>
            </w:pPr>
          </w:p>
          <w:p w14:paraId="603BEDCC" w14:textId="77777777" w:rsidR="00B95378" w:rsidRPr="00764012" w:rsidRDefault="00B95378" w:rsidP="00BD2010">
            <w:pPr>
              <w:overflowPunct w:val="0"/>
              <w:textAlignment w:val="baseline"/>
              <w:rPr>
                <w:rFonts w:ascii="ＭＳ ゴシック" w:eastAsia="ＭＳ ゴシック" w:hAnsi="ＭＳ ゴシック"/>
                <w:color w:val="000000" w:themeColor="text1"/>
                <w:sz w:val="20"/>
                <w:szCs w:val="20"/>
              </w:rPr>
            </w:pPr>
          </w:p>
          <w:p w14:paraId="761E908F" w14:textId="77777777" w:rsidR="00B95378" w:rsidRPr="00764012" w:rsidRDefault="00B95378" w:rsidP="00BD2010">
            <w:pPr>
              <w:overflowPunct w:val="0"/>
              <w:textAlignment w:val="baseline"/>
              <w:rPr>
                <w:rFonts w:ascii="ＭＳ ゴシック" w:eastAsia="ＭＳ ゴシック" w:hAnsi="ＭＳ ゴシック"/>
                <w:color w:val="000000" w:themeColor="text1"/>
                <w:sz w:val="20"/>
                <w:szCs w:val="20"/>
              </w:rPr>
            </w:pPr>
          </w:p>
          <w:p w14:paraId="0D9CBBE8" w14:textId="77777777" w:rsidR="00B95378" w:rsidRPr="00764012" w:rsidRDefault="00B95378" w:rsidP="00BD2010">
            <w:pPr>
              <w:overflowPunct w:val="0"/>
              <w:textAlignment w:val="baseline"/>
              <w:rPr>
                <w:rFonts w:ascii="ＭＳ ゴシック" w:eastAsia="ＭＳ ゴシック" w:hAnsi="ＭＳ ゴシック"/>
                <w:color w:val="000000" w:themeColor="text1"/>
                <w:sz w:val="20"/>
                <w:szCs w:val="20"/>
              </w:rPr>
            </w:pPr>
          </w:p>
          <w:p w14:paraId="50E173CB" w14:textId="77777777" w:rsidR="00B95378" w:rsidRPr="00764012" w:rsidRDefault="00B95378" w:rsidP="00BD2010">
            <w:pPr>
              <w:overflowPunct w:val="0"/>
              <w:textAlignment w:val="baseline"/>
              <w:rPr>
                <w:rFonts w:ascii="ＭＳ ゴシック" w:eastAsia="ＭＳ ゴシック" w:hAnsi="ＭＳ ゴシック"/>
                <w:color w:val="000000" w:themeColor="text1"/>
                <w:sz w:val="20"/>
                <w:szCs w:val="20"/>
              </w:rPr>
            </w:pPr>
          </w:p>
          <w:p w14:paraId="74241BA5" w14:textId="77777777" w:rsidR="001D39CE" w:rsidRPr="00764012" w:rsidRDefault="001D39CE" w:rsidP="00BD2010">
            <w:pPr>
              <w:overflowPunct w:val="0"/>
              <w:textAlignment w:val="baseline"/>
              <w:rPr>
                <w:rFonts w:ascii="ＭＳ ゴシック" w:eastAsia="ＭＳ ゴシック" w:hAnsi="ＭＳ ゴシック"/>
                <w:color w:val="000000" w:themeColor="text1"/>
                <w:sz w:val="20"/>
                <w:szCs w:val="20"/>
              </w:rPr>
            </w:pPr>
          </w:p>
          <w:p w14:paraId="28456E2C" w14:textId="77777777" w:rsidR="00340BBF" w:rsidRPr="00764012" w:rsidRDefault="00340BBF" w:rsidP="00BD2010">
            <w:pPr>
              <w:overflowPunct w:val="0"/>
              <w:textAlignment w:val="baseline"/>
              <w:rPr>
                <w:rFonts w:ascii="ＭＳ ゴシック" w:eastAsia="ＭＳ ゴシック" w:hAnsi="ＭＳ ゴシック"/>
                <w:color w:val="000000" w:themeColor="text1"/>
                <w:sz w:val="20"/>
                <w:szCs w:val="20"/>
              </w:rPr>
            </w:pPr>
          </w:p>
          <w:p w14:paraId="0AA050C0" w14:textId="77777777" w:rsidR="00A530E3" w:rsidRPr="00764012" w:rsidRDefault="00A530E3" w:rsidP="00A530E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「処遇上必要な事項」とは，処遇</w:t>
            </w:r>
          </w:p>
          <w:p w14:paraId="43468328" w14:textId="77777777" w:rsidR="00A530E3" w:rsidRPr="00764012" w:rsidRDefault="00A530E3" w:rsidP="00A530E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計画の目標及び内容や行事及び日課</w:t>
            </w:r>
          </w:p>
          <w:p w14:paraId="03227239" w14:textId="77777777" w:rsidR="00A530E3" w:rsidRPr="00764012" w:rsidRDefault="00A530E3" w:rsidP="00A530E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等も含む</w:t>
            </w:r>
            <w:r w:rsidR="00CC49CD" w:rsidRPr="00764012">
              <w:rPr>
                <w:rFonts w:ascii="ＭＳ ゴシック" w:eastAsia="ＭＳ ゴシック" w:hAnsi="ＭＳ ゴシック" w:hint="eastAsia"/>
                <w:color w:val="000000" w:themeColor="text1"/>
                <w:sz w:val="20"/>
                <w:szCs w:val="20"/>
              </w:rPr>
              <w:t>ものである</w:t>
            </w:r>
            <w:r w:rsidRPr="00764012">
              <w:rPr>
                <w:rFonts w:ascii="ＭＳ ゴシック" w:eastAsia="ＭＳ ゴシック" w:hAnsi="ＭＳ ゴシック" w:hint="eastAsia"/>
                <w:color w:val="000000" w:themeColor="text1"/>
                <w:sz w:val="20"/>
                <w:szCs w:val="20"/>
              </w:rPr>
              <w:t>。</w:t>
            </w:r>
          </w:p>
          <w:p w14:paraId="5B849C45" w14:textId="77777777" w:rsidR="00115737" w:rsidRPr="00764012" w:rsidRDefault="00115737" w:rsidP="00E31307">
            <w:pPr>
              <w:overflowPunct w:val="0"/>
              <w:textAlignment w:val="baseline"/>
              <w:rPr>
                <w:rFonts w:ascii="ＭＳ ゴシック" w:eastAsia="ＭＳ ゴシック" w:hAnsi="ＭＳ ゴシック"/>
                <w:color w:val="000000" w:themeColor="text1"/>
                <w:sz w:val="20"/>
                <w:szCs w:val="20"/>
              </w:rPr>
            </w:pPr>
          </w:p>
          <w:p w14:paraId="096BD951" w14:textId="77777777" w:rsidR="00115737" w:rsidRPr="00764012" w:rsidRDefault="00115737" w:rsidP="00A530E3">
            <w:pPr>
              <w:overflowPunct w:val="0"/>
              <w:ind w:firstLineChars="100" w:firstLine="200"/>
              <w:textAlignment w:val="baseline"/>
              <w:rPr>
                <w:rFonts w:ascii="ＭＳ ゴシック" w:eastAsia="ＭＳ ゴシック" w:hAnsi="ＭＳ ゴシック"/>
                <w:color w:val="000000" w:themeColor="text1"/>
                <w:sz w:val="20"/>
                <w:szCs w:val="20"/>
              </w:rPr>
            </w:pPr>
          </w:p>
          <w:p w14:paraId="097C9F2B" w14:textId="77777777" w:rsidR="00115737" w:rsidRPr="00764012" w:rsidRDefault="00115737" w:rsidP="00A530E3">
            <w:pPr>
              <w:overflowPunct w:val="0"/>
              <w:ind w:firstLineChars="100" w:firstLine="200"/>
              <w:textAlignment w:val="baseline"/>
              <w:rPr>
                <w:rFonts w:ascii="ＭＳ ゴシック" w:eastAsia="ＭＳ ゴシック" w:hAnsi="ＭＳ ゴシック"/>
                <w:color w:val="000000" w:themeColor="text1"/>
                <w:sz w:val="20"/>
                <w:szCs w:val="20"/>
              </w:rPr>
            </w:pPr>
          </w:p>
          <w:p w14:paraId="0CF2E494"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生活相談等に当たっては，いたず</w:t>
            </w:r>
          </w:p>
          <w:p w14:paraId="5D37BED5"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らに入所者を強制し自由を拘束する</w:t>
            </w:r>
          </w:p>
          <w:p w14:paraId="3EA0CCA4" w14:textId="77777777" w:rsidR="00B95378" w:rsidRPr="00764012" w:rsidRDefault="00E31307" w:rsidP="00115737">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こととならないよう留意すること。</w:t>
            </w:r>
          </w:p>
          <w:p w14:paraId="39D7928F" w14:textId="77777777" w:rsidR="00E31307" w:rsidRPr="00764012" w:rsidRDefault="00E31307" w:rsidP="00115737">
            <w:pPr>
              <w:overflowPunct w:val="0"/>
              <w:ind w:leftChars="100" w:left="210"/>
              <w:textAlignment w:val="baseline"/>
              <w:rPr>
                <w:rFonts w:ascii="ＭＳ ゴシック" w:eastAsia="ＭＳ ゴシック" w:hAnsi="ＭＳ ゴシック"/>
                <w:color w:val="000000" w:themeColor="text1"/>
                <w:sz w:val="20"/>
                <w:szCs w:val="20"/>
              </w:rPr>
            </w:pPr>
          </w:p>
          <w:p w14:paraId="1E1E4FC4" w14:textId="77777777" w:rsidR="00115737" w:rsidRPr="00764012" w:rsidRDefault="00115737" w:rsidP="00115737">
            <w:pPr>
              <w:overflowPunct w:val="0"/>
              <w:ind w:leftChars="100" w:left="210"/>
              <w:textAlignment w:val="baseline"/>
              <w:rPr>
                <w:rFonts w:ascii="ＭＳ ゴシック" w:eastAsia="ＭＳ ゴシック" w:hAnsi="ＭＳ ゴシック"/>
                <w:color w:val="000000" w:themeColor="text1"/>
                <w:sz w:val="20"/>
                <w:szCs w:val="20"/>
              </w:rPr>
            </w:pPr>
          </w:p>
          <w:p w14:paraId="0BE6E78D" w14:textId="77777777" w:rsidR="00115737" w:rsidRPr="00764012" w:rsidRDefault="00115737" w:rsidP="00115737">
            <w:pPr>
              <w:overflowPunct w:val="0"/>
              <w:ind w:leftChars="100" w:left="210"/>
              <w:textAlignment w:val="baseline"/>
              <w:rPr>
                <w:rFonts w:ascii="ＭＳ ゴシック" w:eastAsia="ＭＳ ゴシック" w:hAnsi="ＭＳ ゴシック"/>
                <w:color w:val="000000" w:themeColor="text1"/>
                <w:sz w:val="20"/>
                <w:szCs w:val="20"/>
              </w:rPr>
            </w:pPr>
          </w:p>
          <w:p w14:paraId="344DBB6E" w14:textId="77777777" w:rsidR="00FA0355" w:rsidRPr="00764012" w:rsidRDefault="00FA0355" w:rsidP="00115737">
            <w:pPr>
              <w:overflowPunct w:val="0"/>
              <w:ind w:leftChars="100" w:left="210"/>
              <w:textAlignment w:val="baseline"/>
              <w:rPr>
                <w:rFonts w:ascii="ＭＳ ゴシック" w:eastAsia="ＭＳ ゴシック" w:hAnsi="ＭＳ ゴシック"/>
                <w:color w:val="000000" w:themeColor="text1"/>
                <w:sz w:val="20"/>
                <w:szCs w:val="20"/>
              </w:rPr>
            </w:pPr>
          </w:p>
          <w:p w14:paraId="251C2F13" w14:textId="77777777" w:rsidR="00FA0355" w:rsidRPr="00764012" w:rsidRDefault="00FA0355" w:rsidP="00115737">
            <w:pPr>
              <w:overflowPunct w:val="0"/>
              <w:ind w:leftChars="100" w:left="210"/>
              <w:textAlignment w:val="baseline"/>
              <w:rPr>
                <w:rFonts w:ascii="ＭＳ ゴシック" w:eastAsia="ＭＳ ゴシック" w:hAnsi="ＭＳ ゴシック"/>
                <w:color w:val="000000" w:themeColor="text1"/>
                <w:sz w:val="20"/>
                <w:szCs w:val="20"/>
              </w:rPr>
            </w:pPr>
          </w:p>
          <w:p w14:paraId="4546A3A6" w14:textId="77777777" w:rsidR="00FA0355" w:rsidRPr="00764012" w:rsidRDefault="00FA0355" w:rsidP="00115737">
            <w:pPr>
              <w:overflowPunct w:val="0"/>
              <w:ind w:leftChars="100" w:left="210"/>
              <w:textAlignment w:val="baseline"/>
              <w:rPr>
                <w:rFonts w:ascii="ＭＳ ゴシック" w:eastAsia="ＭＳ ゴシック" w:hAnsi="ＭＳ ゴシック"/>
                <w:color w:val="000000" w:themeColor="text1"/>
                <w:sz w:val="20"/>
                <w:szCs w:val="20"/>
              </w:rPr>
            </w:pPr>
          </w:p>
          <w:p w14:paraId="4200F68A" w14:textId="77777777" w:rsidR="00FF308B" w:rsidRPr="00764012" w:rsidRDefault="00FF308B" w:rsidP="00115737">
            <w:pPr>
              <w:overflowPunct w:val="0"/>
              <w:ind w:leftChars="100" w:left="210"/>
              <w:textAlignment w:val="baseline"/>
              <w:rPr>
                <w:rFonts w:ascii="ＭＳ ゴシック" w:eastAsia="ＭＳ ゴシック" w:hAnsi="ＭＳ ゴシック"/>
                <w:color w:val="000000" w:themeColor="text1"/>
                <w:sz w:val="20"/>
                <w:szCs w:val="20"/>
              </w:rPr>
            </w:pPr>
          </w:p>
          <w:p w14:paraId="39FEE0CD" w14:textId="77777777" w:rsidR="00FF308B" w:rsidRPr="00764012" w:rsidRDefault="00FF308B" w:rsidP="00115737">
            <w:pPr>
              <w:overflowPunct w:val="0"/>
              <w:ind w:leftChars="100" w:left="210"/>
              <w:textAlignment w:val="baseline"/>
              <w:rPr>
                <w:rFonts w:ascii="ＭＳ ゴシック" w:eastAsia="ＭＳ ゴシック" w:hAnsi="ＭＳ ゴシック"/>
                <w:color w:val="000000" w:themeColor="text1"/>
                <w:sz w:val="20"/>
                <w:szCs w:val="20"/>
              </w:rPr>
            </w:pPr>
          </w:p>
          <w:p w14:paraId="0202FC0E" w14:textId="77777777" w:rsidR="002D714C" w:rsidRPr="00764012" w:rsidRDefault="002D714C" w:rsidP="00115737">
            <w:pPr>
              <w:overflowPunct w:val="0"/>
              <w:ind w:leftChars="100" w:left="210"/>
              <w:textAlignment w:val="baseline"/>
              <w:rPr>
                <w:rFonts w:ascii="ＭＳ ゴシック" w:eastAsia="ＭＳ ゴシック" w:hAnsi="ＭＳ ゴシック"/>
                <w:color w:val="000000" w:themeColor="text1"/>
                <w:sz w:val="20"/>
                <w:szCs w:val="20"/>
              </w:rPr>
            </w:pPr>
          </w:p>
          <w:p w14:paraId="478C67EC" w14:textId="77777777" w:rsidR="002D714C" w:rsidRPr="00764012" w:rsidRDefault="002D714C" w:rsidP="00115737">
            <w:pPr>
              <w:overflowPunct w:val="0"/>
              <w:ind w:leftChars="100" w:left="210"/>
              <w:textAlignment w:val="baseline"/>
              <w:rPr>
                <w:rFonts w:ascii="ＭＳ ゴシック" w:eastAsia="ＭＳ ゴシック" w:hAnsi="ＭＳ ゴシック"/>
                <w:color w:val="000000" w:themeColor="text1"/>
                <w:sz w:val="20"/>
                <w:szCs w:val="20"/>
              </w:rPr>
            </w:pPr>
          </w:p>
          <w:p w14:paraId="707BA379" w14:textId="77777777" w:rsidR="002D714C" w:rsidRPr="00764012" w:rsidRDefault="002D714C" w:rsidP="00115737">
            <w:pPr>
              <w:overflowPunct w:val="0"/>
              <w:ind w:leftChars="100" w:left="210"/>
              <w:textAlignment w:val="baseline"/>
              <w:rPr>
                <w:rFonts w:ascii="ＭＳ ゴシック" w:eastAsia="ＭＳ ゴシック" w:hAnsi="ＭＳ ゴシック"/>
                <w:color w:val="000000" w:themeColor="text1"/>
                <w:sz w:val="20"/>
                <w:szCs w:val="20"/>
              </w:rPr>
            </w:pPr>
          </w:p>
          <w:p w14:paraId="523B4886" w14:textId="77777777" w:rsidR="002D714C" w:rsidRPr="00764012" w:rsidRDefault="002D714C" w:rsidP="00115737">
            <w:pPr>
              <w:overflowPunct w:val="0"/>
              <w:ind w:leftChars="100" w:left="210"/>
              <w:textAlignment w:val="baseline"/>
              <w:rPr>
                <w:rFonts w:ascii="ＭＳ ゴシック" w:eastAsia="ＭＳ ゴシック" w:hAnsi="ＭＳ ゴシック"/>
                <w:color w:val="000000" w:themeColor="text1"/>
                <w:sz w:val="20"/>
                <w:szCs w:val="20"/>
              </w:rPr>
            </w:pPr>
          </w:p>
          <w:p w14:paraId="475A285A"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入所者の家族に対し，当該施設の</w:t>
            </w:r>
          </w:p>
          <w:p w14:paraId="68CADF35"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会報の送付，当該施設が実施する行</w:t>
            </w:r>
          </w:p>
          <w:p w14:paraId="49E1DE47"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事への参加の呼びかけ等によって入</w:t>
            </w:r>
          </w:p>
          <w:p w14:paraId="79192474"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所者とその家族が交流できる機会等</w:t>
            </w:r>
          </w:p>
          <w:p w14:paraId="54986E1A"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を確保するよう努めなければならな</w:t>
            </w:r>
          </w:p>
          <w:p w14:paraId="76C4ADF0"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いこととするものである。また，入</w:t>
            </w:r>
          </w:p>
          <w:p w14:paraId="7251CFDD"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所者と家族の面会の場所や時間等に</w:t>
            </w:r>
          </w:p>
          <w:p w14:paraId="47A03EE8"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ついても，入所者やその家族の利便</w:t>
            </w:r>
          </w:p>
          <w:p w14:paraId="699A1A3A" w14:textId="77777777" w:rsidR="00115737" w:rsidRPr="00764012" w:rsidRDefault="00115737" w:rsidP="00E3130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に配慮したものとする。</w:t>
            </w:r>
          </w:p>
          <w:p w14:paraId="57ED1C01" w14:textId="77777777" w:rsidR="00E31307" w:rsidRPr="00764012" w:rsidRDefault="00E31307" w:rsidP="00115737">
            <w:pPr>
              <w:overflowPunct w:val="0"/>
              <w:textAlignment w:val="baseline"/>
              <w:rPr>
                <w:rFonts w:ascii="ＭＳ ゴシック" w:eastAsia="ＭＳ ゴシック" w:hAnsi="ＭＳ ゴシック"/>
                <w:color w:val="000000" w:themeColor="text1"/>
                <w:sz w:val="20"/>
                <w:szCs w:val="20"/>
              </w:rPr>
            </w:pPr>
          </w:p>
          <w:p w14:paraId="3E5832A6" w14:textId="77777777" w:rsidR="00115737" w:rsidRPr="00764012" w:rsidRDefault="00115737" w:rsidP="0011573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入所者の生活を当該施設内で完結</w:t>
            </w:r>
          </w:p>
          <w:p w14:paraId="589BCD70"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させてしまうことのないよう，入所</w:t>
            </w:r>
          </w:p>
          <w:p w14:paraId="6C25384C"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者の希望や心身の状況を踏まえなが</w:t>
            </w:r>
          </w:p>
          <w:p w14:paraId="6AEDAA0D"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ら，買物や外食，図書館や公民館等</w:t>
            </w:r>
          </w:p>
          <w:p w14:paraId="3AA1AB09"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の公共施設の利用，地域の行事への</w:t>
            </w:r>
          </w:p>
          <w:p w14:paraId="672B4AEA"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参加，友人宅の訪問，散歩など，入</w:t>
            </w:r>
          </w:p>
          <w:p w14:paraId="02E5DA43"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所者に多様な外出の機会を確保する</w:t>
            </w:r>
          </w:p>
          <w:p w14:paraId="46F2FB5B" w14:textId="77777777" w:rsidR="00115737" w:rsidRPr="00764012" w:rsidRDefault="00115737" w:rsidP="001157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よう努めなければならないこととす</w:t>
            </w:r>
          </w:p>
          <w:p w14:paraId="72A1A2AE" w14:textId="77777777" w:rsidR="00115737" w:rsidRPr="00764012" w:rsidRDefault="00115737" w:rsidP="00E3130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るものである。</w:t>
            </w:r>
          </w:p>
        </w:tc>
        <w:tc>
          <w:tcPr>
            <w:tcW w:w="2268" w:type="dxa"/>
          </w:tcPr>
          <w:p w14:paraId="3DEAEF23" w14:textId="77777777" w:rsidR="00E31307" w:rsidRPr="00764012" w:rsidRDefault="00E31307" w:rsidP="00BD2010">
            <w:pPr>
              <w:overflowPunct w:val="0"/>
              <w:textAlignment w:val="baseline"/>
              <w:rPr>
                <w:rFonts w:ascii="ＭＳ ゴシック" w:eastAsia="ＭＳ ゴシック" w:hAnsi="ＭＳ ゴシック"/>
                <w:color w:val="000000" w:themeColor="text1"/>
                <w:sz w:val="20"/>
                <w:szCs w:val="20"/>
              </w:rPr>
            </w:pPr>
          </w:p>
          <w:p w14:paraId="78E4EA5A"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◯処遇計画</w:t>
            </w:r>
          </w:p>
          <w:p w14:paraId="00FF7A55"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◯処遇日誌等</w:t>
            </w:r>
          </w:p>
        </w:tc>
        <w:tc>
          <w:tcPr>
            <w:tcW w:w="1985" w:type="dxa"/>
            <w:tcBorders>
              <w:bottom w:val="single" w:sz="4" w:space="0" w:color="auto"/>
            </w:tcBorders>
          </w:tcPr>
          <w:p w14:paraId="6404B743" w14:textId="77777777" w:rsidR="00E31307" w:rsidRPr="00764012" w:rsidRDefault="00E31307"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23F781E0" w14:textId="77777777" w:rsidR="008B03E9" w:rsidRPr="00764012" w:rsidRDefault="008B03E9"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E31307" w:rsidRPr="00764012">
              <w:rPr>
                <w:rFonts w:ascii="ＭＳ ゴシック" w:eastAsia="ＭＳ ゴシック" w:hAnsi="ＭＳ ゴシック" w:hint="eastAsia"/>
                <w:color w:val="000000" w:themeColor="text1"/>
                <w:sz w:val="20"/>
                <w:szCs w:val="20"/>
              </w:rPr>
              <w:t>16</w:t>
            </w:r>
            <w:r w:rsidRPr="00764012">
              <w:rPr>
                <w:rFonts w:ascii="ＭＳ ゴシック" w:eastAsia="ＭＳ ゴシック" w:hAnsi="ＭＳ ゴシック" w:hint="eastAsia"/>
                <w:color w:val="000000" w:themeColor="text1"/>
                <w:sz w:val="20"/>
                <w:szCs w:val="20"/>
              </w:rPr>
              <w:t>条</w:t>
            </w:r>
            <w:r w:rsidR="00C0259F" w:rsidRPr="00764012">
              <w:rPr>
                <w:rFonts w:ascii="ＭＳ ゴシック" w:eastAsia="ＭＳ ゴシック" w:hAnsi="ＭＳ ゴシック" w:hint="eastAsia"/>
                <w:color w:val="000000" w:themeColor="text1"/>
                <w:sz w:val="20"/>
                <w:szCs w:val="20"/>
              </w:rPr>
              <w:t>第1項</w:t>
            </w:r>
          </w:p>
          <w:p w14:paraId="693E28F7" w14:textId="77777777" w:rsidR="008B03E9" w:rsidRPr="00764012" w:rsidRDefault="008B03E9" w:rsidP="008B03E9">
            <w:pPr>
              <w:rPr>
                <w:rFonts w:ascii="ＭＳ ゴシック" w:eastAsia="ＭＳ ゴシック" w:hAnsi="ＭＳ ゴシック"/>
                <w:color w:val="000000" w:themeColor="text1"/>
                <w:sz w:val="20"/>
                <w:szCs w:val="20"/>
              </w:rPr>
            </w:pPr>
          </w:p>
          <w:p w14:paraId="10B68D96" w14:textId="77777777" w:rsidR="008B03E9" w:rsidRPr="00764012" w:rsidRDefault="008B03E9" w:rsidP="008B03E9">
            <w:pPr>
              <w:rPr>
                <w:rFonts w:ascii="ＭＳ ゴシック" w:eastAsia="ＭＳ ゴシック" w:hAnsi="ＭＳ ゴシック"/>
                <w:color w:val="000000" w:themeColor="text1"/>
                <w:sz w:val="20"/>
                <w:szCs w:val="20"/>
              </w:rPr>
            </w:pPr>
          </w:p>
          <w:p w14:paraId="46625EA7" w14:textId="77777777" w:rsidR="008B03E9" w:rsidRPr="00764012" w:rsidRDefault="008B03E9" w:rsidP="008B03E9">
            <w:pPr>
              <w:rPr>
                <w:rFonts w:ascii="ＭＳ ゴシック" w:eastAsia="ＭＳ ゴシック" w:hAnsi="ＭＳ ゴシック"/>
                <w:color w:val="000000" w:themeColor="text1"/>
                <w:sz w:val="20"/>
                <w:szCs w:val="20"/>
              </w:rPr>
            </w:pPr>
          </w:p>
          <w:p w14:paraId="46D5F81F" w14:textId="77777777" w:rsidR="00C0259F"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○基準第16条第２項</w:t>
            </w:r>
          </w:p>
          <w:p w14:paraId="199C93BB" w14:textId="77777777" w:rsidR="00C0259F" w:rsidRPr="00764012" w:rsidRDefault="00C0259F" w:rsidP="00C0259F">
            <w:pPr>
              <w:ind w:left="200" w:hangingChars="100" w:hanging="200"/>
              <w:rPr>
                <w:rFonts w:ascii="ＭＳ ゴシック" w:eastAsia="ＭＳ ゴシック" w:hAnsi="ＭＳ ゴシック"/>
                <w:color w:val="000000" w:themeColor="text1"/>
                <w:sz w:val="20"/>
                <w:szCs w:val="20"/>
              </w:rPr>
            </w:pPr>
          </w:p>
          <w:p w14:paraId="26DC37F0" w14:textId="77777777" w:rsidR="00C0259F"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○基準第16条第３項</w:t>
            </w:r>
          </w:p>
          <w:p w14:paraId="695AC535" w14:textId="77777777" w:rsidR="00FA0355" w:rsidRPr="00764012" w:rsidRDefault="00C32A32" w:rsidP="00FE08D7">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FE08D7" w:rsidRPr="00764012">
              <w:rPr>
                <w:rFonts w:ascii="ＭＳ ゴシック" w:eastAsia="ＭＳ ゴシック" w:hAnsi="ＭＳ ゴシック" w:hint="eastAsia"/>
                <w:color w:val="000000" w:themeColor="text1"/>
                <w:sz w:val="20"/>
                <w:szCs w:val="20"/>
              </w:rPr>
              <w:t>５</w:t>
            </w:r>
            <w:r w:rsidR="00FA0355"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３</w:t>
            </w:r>
          </w:p>
          <w:p w14:paraId="5A4C65FB" w14:textId="77777777" w:rsidR="008B03E9" w:rsidRPr="00764012" w:rsidRDefault="00FA0355" w:rsidP="00FA0355">
            <w:pPr>
              <w:ind w:leftChars="50" w:left="205" w:hangingChars="50" w:hanging="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(2)</w:t>
            </w:r>
          </w:p>
          <w:p w14:paraId="3FF14552" w14:textId="77777777" w:rsidR="008B03E9" w:rsidRPr="00764012" w:rsidRDefault="008B03E9" w:rsidP="008B03E9">
            <w:pPr>
              <w:rPr>
                <w:rFonts w:ascii="ＭＳ ゴシック" w:eastAsia="ＭＳ ゴシック" w:hAnsi="ＭＳ ゴシック"/>
                <w:color w:val="000000" w:themeColor="text1"/>
                <w:sz w:val="20"/>
                <w:szCs w:val="20"/>
              </w:rPr>
            </w:pPr>
          </w:p>
          <w:p w14:paraId="25FD2D49" w14:textId="77777777" w:rsidR="00E31307" w:rsidRPr="00764012" w:rsidRDefault="00E31307" w:rsidP="008B03E9">
            <w:pPr>
              <w:rPr>
                <w:rFonts w:ascii="ＭＳ ゴシック" w:eastAsia="ＭＳ ゴシック" w:hAnsi="ＭＳ ゴシック"/>
                <w:color w:val="000000" w:themeColor="text1"/>
                <w:sz w:val="20"/>
                <w:szCs w:val="20"/>
              </w:rPr>
            </w:pPr>
          </w:p>
          <w:p w14:paraId="7CBF22D5" w14:textId="77777777" w:rsidR="00C32A32" w:rsidRPr="00764012" w:rsidRDefault="00C32A32" w:rsidP="00C32A32">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E31307" w:rsidRPr="00764012">
              <w:rPr>
                <w:rFonts w:ascii="ＭＳ ゴシック" w:eastAsia="ＭＳ ゴシック" w:hAnsi="ＭＳ ゴシック" w:hint="eastAsia"/>
                <w:color w:val="000000" w:themeColor="text1"/>
                <w:sz w:val="20"/>
                <w:szCs w:val="20"/>
              </w:rPr>
              <w:t>18条</w:t>
            </w:r>
            <w:r w:rsidR="00C0259F" w:rsidRPr="00764012">
              <w:rPr>
                <w:rFonts w:ascii="ＭＳ ゴシック" w:eastAsia="ＭＳ ゴシック" w:hAnsi="ＭＳ ゴシック" w:hint="eastAsia"/>
                <w:color w:val="000000" w:themeColor="text1"/>
                <w:sz w:val="20"/>
                <w:szCs w:val="20"/>
              </w:rPr>
              <w:t>第1項</w:t>
            </w:r>
            <w:r w:rsidR="00FE08D7" w:rsidRPr="00764012">
              <w:rPr>
                <w:rFonts w:ascii="ＭＳ ゴシック" w:eastAsia="ＭＳ ゴシック" w:hAnsi="ＭＳ ゴシック" w:hint="eastAsia"/>
                <w:color w:val="000000" w:themeColor="text1"/>
                <w:sz w:val="18"/>
                <w:szCs w:val="18"/>
              </w:rPr>
              <w:t>（第</w:t>
            </w:r>
            <w:r w:rsidR="008D2BC9" w:rsidRPr="00764012">
              <w:rPr>
                <w:rFonts w:ascii="ＭＳ ゴシック" w:eastAsia="ＭＳ ゴシック" w:hAnsi="ＭＳ ゴシック" w:hint="eastAsia"/>
                <w:color w:val="000000" w:themeColor="text1"/>
                <w:sz w:val="18"/>
                <w:szCs w:val="18"/>
              </w:rPr>
              <w:t>７</w:t>
            </w:r>
            <w:r w:rsidR="00FE08D7" w:rsidRPr="00764012">
              <w:rPr>
                <w:rFonts w:ascii="ＭＳ ゴシック" w:eastAsia="ＭＳ ゴシック" w:hAnsi="ＭＳ ゴシック" w:hint="eastAsia"/>
                <w:color w:val="000000" w:themeColor="text1"/>
                <w:sz w:val="18"/>
                <w:szCs w:val="18"/>
              </w:rPr>
              <w:t>項を除く）</w:t>
            </w:r>
          </w:p>
          <w:p w14:paraId="4BA83300" w14:textId="77777777" w:rsidR="00E31307" w:rsidRPr="00764012" w:rsidRDefault="00E31307" w:rsidP="00C32A32">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FA0355"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５</w:t>
            </w:r>
          </w:p>
          <w:p w14:paraId="0EB956F4" w14:textId="77777777" w:rsidR="008B03E9" w:rsidRPr="00764012" w:rsidRDefault="00E31307" w:rsidP="00E31307">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002B2"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hint="eastAsia"/>
                <w:color w:val="000000" w:themeColor="text1"/>
                <w:sz w:val="20"/>
                <w:szCs w:val="20"/>
              </w:rPr>
              <w:t>)</w:t>
            </w:r>
          </w:p>
          <w:p w14:paraId="77497AD8" w14:textId="77777777" w:rsidR="00C0259F" w:rsidRPr="00764012" w:rsidRDefault="00C0259F" w:rsidP="00C0259F">
            <w:pPr>
              <w:ind w:left="200" w:hangingChars="100" w:hanging="200"/>
              <w:rPr>
                <w:rFonts w:ascii="ＭＳ ゴシック" w:eastAsia="ＭＳ ゴシック" w:hAnsi="ＭＳ ゴシック"/>
                <w:color w:val="000000" w:themeColor="text1"/>
                <w:sz w:val="20"/>
                <w:szCs w:val="20"/>
              </w:rPr>
            </w:pPr>
          </w:p>
          <w:p w14:paraId="58FAB71D" w14:textId="77777777" w:rsidR="008B03E9"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◯基準第18条第２項</w:t>
            </w:r>
          </w:p>
          <w:p w14:paraId="254FBD1C" w14:textId="77777777" w:rsidR="008B03E9" w:rsidRPr="00764012" w:rsidRDefault="008B03E9" w:rsidP="008B03E9">
            <w:pPr>
              <w:rPr>
                <w:rFonts w:ascii="ＭＳ ゴシック" w:eastAsia="ＭＳ ゴシック" w:hAnsi="ＭＳ ゴシック"/>
                <w:color w:val="000000" w:themeColor="text1"/>
                <w:sz w:val="20"/>
                <w:szCs w:val="20"/>
              </w:rPr>
            </w:pPr>
          </w:p>
          <w:p w14:paraId="7F16B263" w14:textId="77777777" w:rsidR="00E31307" w:rsidRPr="00764012" w:rsidRDefault="00E31307" w:rsidP="008B03E9">
            <w:pPr>
              <w:rPr>
                <w:rFonts w:ascii="ＭＳ ゴシック" w:eastAsia="ＭＳ ゴシック" w:hAnsi="ＭＳ ゴシック"/>
                <w:color w:val="000000" w:themeColor="text1"/>
                <w:sz w:val="20"/>
                <w:szCs w:val="20"/>
              </w:rPr>
            </w:pPr>
          </w:p>
          <w:p w14:paraId="24C66A4A" w14:textId="77777777" w:rsidR="00FA0355"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◯基準第18条第３項</w:t>
            </w:r>
          </w:p>
          <w:p w14:paraId="6AE86921" w14:textId="77777777" w:rsidR="00E31307" w:rsidRPr="00764012" w:rsidRDefault="00E31307" w:rsidP="00E31307">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8D2BC9"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５</w:t>
            </w:r>
          </w:p>
          <w:p w14:paraId="7116056E" w14:textId="77777777" w:rsidR="00E31307" w:rsidRPr="00764012" w:rsidRDefault="00E31307" w:rsidP="00E31307">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002B2"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hint="eastAsia"/>
                <w:color w:val="000000" w:themeColor="text1"/>
                <w:sz w:val="20"/>
                <w:szCs w:val="20"/>
              </w:rPr>
              <w:t>)</w:t>
            </w:r>
          </w:p>
          <w:p w14:paraId="74DB4345" w14:textId="77777777" w:rsidR="00E31307" w:rsidRPr="00764012" w:rsidRDefault="00E31307" w:rsidP="00E31307">
            <w:pPr>
              <w:rPr>
                <w:rFonts w:ascii="ＭＳ ゴシック" w:eastAsia="ＭＳ ゴシック" w:hAnsi="ＭＳ ゴシック"/>
                <w:color w:val="000000" w:themeColor="text1"/>
                <w:sz w:val="20"/>
                <w:szCs w:val="20"/>
              </w:rPr>
            </w:pPr>
          </w:p>
          <w:p w14:paraId="1AB0A714" w14:textId="77777777" w:rsidR="00FF308B" w:rsidRPr="00764012" w:rsidRDefault="00FF308B" w:rsidP="00E31307">
            <w:pPr>
              <w:rPr>
                <w:rFonts w:ascii="ＭＳ ゴシック" w:eastAsia="ＭＳ ゴシック" w:hAnsi="ＭＳ ゴシック"/>
                <w:color w:val="000000" w:themeColor="text1"/>
                <w:sz w:val="20"/>
                <w:szCs w:val="20"/>
              </w:rPr>
            </w:pPr>
          </w:p>
          <w:p w14:paraId="06066B3B" w14:textId="77777777" w:rsidR="00E31307"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◯基準第18条第４項</w:t>
            </w:r>
          </w:p>
          <w:p w14:paraId="3F4C7C6B" w14:textId="77777777" w:rsidR="00FA0355" w:rsidRPr="00764012" w:rsidRDefault="00FA0355" w:rsidP="00E31307">
            <w:pPr>
              <w:rPr>
                <w:rFonts w:ascii="ＭＳ ゴシック" w:eastAsia="ＭＳ ゴシック" w:hAnsi="ＭＳ ゴシック"/>
                <w:color w:val="000000" w:themeColor="text1"/>
                <w:sz w:val="20"/>
                <w:szCs w:val="20"/>
              </w:rPr>
            </w:pPr>
          </w:p>
          <w:p w14:paraId="744DE15F" w14:textId="77777777" w:rsidR="00FA0355" w:rsidRPr="00764012" w:rsidRDefault="00FA0355" w:rsidP="00E31307">
            <w:pPr>
              <w:rPr>
                <w:rFonts w:ascii="ＭＳ ゴシック" w:eastAsia="ＭＳ ゴシック" w:hAnsi="ＭＳ ゴシック"/>
                <w:color w:val="000000" w:themeColor="text1"/>
                <w:sz w:val="20"/>
                <w:szCs w:val="20"/>
              </w:rPr>
            </w:pPr>
          </w:p>
          <w:p w14:paraId="6ACBE4CF" w14:textId="77777777" w:rsidR="00FF308B" w:rsidRPr="00764012" w:rsidRDefault="00FF308B" w:rsidP="00E31307">
            <w:pPr>
              <w:rPr>
                <w:rFonts w:ascii="ＭＳ ゴシック" w:eastAsia="ＭＳ ゴシック" w:hAnsi="ＭＳ ゴシック"/>
                <w:color w:val="000000" w:themeColor="text1"/>
                <w:sz w:val="20"/>
                <w:szCs w:val="20"/>
              </w:rPr>
            </w:pPr>
          </w:p>
          <w:p w14:paraId="2B15B73C" w14:textId="77777777" w:rsidR="00FF308B" w:rsidRPr="00764012" w:rsidRDefault="00FF308B" w:rsidP="00E31307">
            <w:pPr>
              <w:rPr>
                <w:rFonts w:ascii="ＭＳ ゴシック" w:eastAsia="ＭＳ ゴシック" w:hAnsi="ＭＳ ゴシック"/>
                <w:color w:val="000000" w:themeColor="text1"/>
                <w:sz w:val="20"/>
                <w:szCs w:val="20"/>
              </w:rPr>
            </w:pPr>
          </w:p>
          <w:p w14:paraId="7B235122" w14:textId="77777777" w:rsidR="00E31307" w:rsidRPr="00764012" w:rsidRDefault="00E31307" w:rsidP="00E31307">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8D2BC9"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５</w:t>
            </w:r>
          </w:p>
          <w:p w14:paraId="14EC8B7A" w14:textId="77777777" w:rsidR="00E31307" w:rsidRPr="00764012" w:rsidRDefault="00E31307" w:rsidP="00E31307">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002B2" w:rsidRPr="00764012">
              <w:rPr>
                <w:rFonts w:ascii="ＭＳ ゴシック" w:eastAsia="ＭＳ ゴシック" w:hAnsi="ＭＳ ゴシック" w:hint="eastAsia"/>
                <w:color w:val="000000" w:themeColor="text1"/>
                <w:sz w:val="20"/>
                <w:szCs w:val="20"/>
              </w:rPr>
              <w:t>4</w:t>
            </w:r>
            <w:r w:rsidRPr="00764012">
              <w:rPr>
                <w:rFonts w:ascii="ＭＳ ゴシック" w:eastAsia="ＭＳ ゴシック" w:hAnsi="ＭＳ ゴシック" w:hint="eastAsia"/>
                <w:color w:val="000000" w:themeColor="text1"/>
                <w:sz w:val="20"/>
                <w:szCs w:val="20"/>
              </w:rPr>
              <w:t>)</w:t>
            </w:r>
          </w:p>
          <w:p w14:paraId="51AF8031" w14:textId="77777777" w:rsidR="00C0259F" w:rsidRPr="00764012" w:rsidRDefault="00C0259F" w:rsidP="00E31307">
            <w:pPr>
              <w:rPr>
                <w:rFonts w:ascii="ＭＳ ゴシック" w:eastAsia="ＭＳ ゴシック" w:hAnsi="ＭＳ ゴシック"/>
                <w:color w:val="000000" w:themeColor="text1"/>
                <w:sz w:val="20"/>
                <w:szCs w:val="20"/>
              </w:rPr>
            </w:pPr>
          </w:p>
          <w:p w14:paraId="54D5AC78" w14:textId="77777777" w:rsidR="00C0259F" w:rsidRPr="00764012" w:rsidRDefault="00C0259F" w:rsidP="00E31307">
            <w:pPr>
              <w:rPr>
                <w:rFonts w:ascii="ＭＳ ゴシック" w:eastAsia="ＭＳ ゴシック" w:hAnsi="ＭＳ ゴシック"/>
                <w:color w:val="000000" w:themeColor="text1"/>
                <w:sz w:val="20"/>
                <w:szCs w:val="20"/>
              </w:rPr>
            </w:pPr>
          </w:p>
          <w:p w14:paraId="24465B2D" w14:textId="77777777" w:rsidR="00E31307"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◯基準第18条第５項</w:t>
            </w:r>
          </w:p>
          <w:p w14:paraId="3A24902F" w14:textId="77777777" w:rsidR="00C0259F" w:rsidRPr="00764012" w:rsidRDefault="00C0259F" w:rsidP="00C0259F">
            <w:pPr>
              <w:ind w:left="200" w:hangingChars="100" w:hanging="200"/>
              <w:rPr>
                <w:rFonts w:ascii="ＭＳ ゴシック" w:eastAsia="ＭＳ ゴシック" w:hAnsi="ＭＳ ゴシック"/>
                <w:color w:val="000000" w:themeColor="text1"/>
                <w:sz w:val="20"/>
                <w:szCs w:val="20"/>
              </w:rPr>
            </w:pPr>
          </w:p>
          <w:p w14:paraId="27BC35D0" w14:textId="77777777" w:rsidR="00E31307"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◯基準第18条第６項</w:t>
            </w:r>
          </w:p>
          <w:p w14:paraId="7A694520" w14:textId="77777777" w:rsidR="00E31307" w:rsidRPr="00764012" w:rsidRDefault="00E31307" w:rsidP="00E31307">
            <w:pPr>
              <w:rPr>
                <w:rFonts w:ascii="ＭＳ ゴシック" w:eastAsia="ＭＳ ゴシック" w:hAnsi="ＭＳ ゴシック"/>
                <w:color w:val="000000" w:themeColor="text1"/>
                <w:sz w:val="20"/>
                <w:szCs w:val="20"/>
              </w:rPr>
            </w:pPr>
          </w:p>
          <w:p w14:paraId="338DD14A" w14:textId="77777777" w:rsidR="00B55A71" w:rsidRPr="00764012" w:rsidRDefault="00B55A71" w:rsidP="00340D46">
            <w:pPr>
              <w:ind w:firstLineChars="100" w:firstLine="200"/>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62A2D6AD" w14:textId="77777777" w:rsidR="00B55A71" w:rsidRPr="00764012" w:rsidRDefault="00B55A71" w:rsidP="00BD2010">
            <w:pPr>
              <w:rPr>
                <w:rFonts w:ascii="ＭＳ ゴシック" w:eastAsia="ＭＳ ゴシック" w:hAnsi="ＭＳ ゴシック"/>
                <w:color w:val="000000" w:themeColor="text1"/>
                <w:sz w:val="20"/>
                <w:szCs w:val="20"/>
              </w:rPr>
            </w:pPr>
          </w:p>
        </w:tc>
      </w:tr>
    </w:tbl>
    <w:p w14:paraId="11925669" w14:textId="77777777" w:rsidR="00D73FB1" w:rsidRPr="00764012" w:rsidRDefault="00D73FB1" w:rsidP="00B55A71">
      <w:pPr>
        <w:tabs>
          <w:tab w:val="left" w:pos="1290"/>
        </w:tabs>
        <w:jc w:val="center"/>
        <w:rPr>
          <w:rFonts w:ascii="ＭＳ ゴシック" w:eastAsia="ＭＳ ゴシック" w:hAnsi="ＭＳ ゴシック"/>
          <w:color w:val="000000" w:themeColor="text1"/>
          <w:sz w:val="20"/>
          <w:szCs w:val="20"/>
        </w:rPr>
      </w:pPr>
    </w:p>
    <w:p w14:paraId="3609A528" w14:textId="562F4BC4"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８</w:t>
      </w:r>
      <w:r w:rsidR="00B55A71" w:rsidRPr="00764012">
        <w:rPr>
          <w:rFonts w:ascii="ＭＳ ゴシック" w:eastAsia="ＭＳ ゴシック" w:hAnsi="ＭＳ ゴシック" w:hint="eastAsia"/>
          <w:color w:val="000000" w:themeColor="text1"/>
          <w:sz w:val="20"/>
          <w:szCs w:val="20"/>
        </w:rPr>
        <w:t>－</w:t>
      </w:r>
    </w:p>
    <w:p w14:paraId="2B11AD0D" w14:textId="77777777" w:rsidR="00B55A71" w:rsidRPr="00764012" w:rsidRDefault="00B55A71" w:rsidP="00B55A71">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6BC0ECC6" w14:textId="77777777" w:rsidTr="00045920">
        <w:trPr>
          <w:trHeight w:val="416"/>
        </w:trPr>
        <w:tc>
          <w:tcPr>
            <w:tcW w:w="2367" w:type="dxa"/>
            <w:vAlign w:val="center"/>
          </w:tcPr>
          <w:p w14:paraId="60288411" w14:textId="77777777" w:rsidR="00B55A71" w:rsidRPr="00764012" w:rsidRDefault="00B55A71"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0D5F70CC" w14:textId="77777777" w:rsidR="00B55A71" w:rsidRPr="00764012" w:rsidRDefault="00B55A71" w:rsidP="00BD2010">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2176F5D0"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5146DB9A" w14:textId="77777777" w:rsidTr="00045920">
        <w:trPr>
          <w:trHeight w:val="13164"/>
        </w:trPr>
        <w:tc>
          <w:tcPr>
            <w:tcW w:w="2367" w:type="dxa"/>
          </w:tcPr>
          <w:p w14:paraId="63485B51" w14:textId="77777777" w:rsidR="006665A7" w:rsidRPr="00764012" w:rsidRDefault="006665A7" w:rsidP="00E229A4">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9E42823" w14:textId="77777777" w:rsidR="00B308C3" w:rsidRPr="00764012" w:rsidRDefault="00B308C3" w:rsidP="00E229A4">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0E4AE43" w14:textId="77777777" w:rsidR="00B308C3" w:rsidRPr="00764012" w:rsidRDefault="00B308C3" w:rsidP="00B308C3">
            <w:pPr>
              <w:rPr>
                <w:rFonts w:ascii="ＭＳ ゴシック" w:eastAsia="ＭＳ ゴシック" w:hAnsi="ＭＳ ゴシック"/>
                <w:color w:val="000000" w:themeColor="text1"/>
                <w:sz w:val="20"/>
                <w:szCs w:val="20"/>
              </w:rPr>
            </w:pPr>
          </w:p>
          <w:p w14:paraId="0FFE4198" w14:textId="77777777" w:rsidR="00B308C3" w:rsidRPr="00764012" w:rsidRDefault="00B308C3" w:rsidP="00B308C3">
            <w:pPr>
              <w:rPr>
                <w:rFonts w:ascii="ＭＳ ゴシック" w:eastAsia="ＭＳ ゴシック" w:hAnsi="ＭＳ ゴシック"/>
                <w:color w:val="000000" w:themeColor="text1"/>
                <w:sz w:val="20"/>
                <w:szCs w:val="20"/>
              </w:rPr>
            </w:pPr>
          </w:p>
          <w:p w14:paraId="2827246F" w14:textId="77777777" w:rsidR="00B308C3" w:rsidRPr="00764012" w:rsidRDefault="00B308C3" w:rsidP="00B308C3">
            <w:pPr>
              <w:rPr>
                <w:rFonts w:ascii="ＭＳ ゴシック" w:eastAsia="ＭＳ ゴシック" w:hAnsi="ＭＳ ゴシック"/>
                <w:color w:val="000000" w:themeColor="text1"/>
                <w:sz w:val="20"/>
                <w:szCs w:val="20"/>
              </w:rPr>
            </w:pPr>
          </w:p>
          <w:p w14:paraId="00AD835B" w14:textId="77777777" w:rsidR="00B308C3" w:rsidRPr="00764012" w:rsidRDefault="00B308C3" w:rsidP="00B308C3">
            <w:pPr>
              <w:rPr>
                <w:rFonts w:ascii="ＭＳ ゴシック" w:eastAsia="ＭＳ ゴシック" w:hAnsi="ＭＳ ゴシック"/>
                <w:color w:val="000000" w:themeColor="text1"/>
                <w:sz w:val="20"/>
                <w:szCs w:val="20"/>
              </w:rPr>
            </w:pPr>
          </w:p>
          <w:p w14:paraId="1B94E30C" w14:textId="77777777" w:rsidR="00B308C3" w:rsidRPr="00764012" w:rsidRDefault="00B308C3" w:rsidP="00B308C3">
            <w:pPr>
              <w:rPr>
                <w:rFonts w:ascii="ＭＳ ゴシック" w:eastAsia="ＭＳ ゴシック" w:hAnsi="ＭＳ ゴシック"/>
                <w:color w:val="000000" w:themeColor="text1"/>
                <w:sz w:val="20"/>
                <w:szCs w:val="20"/>
              </w:rPr>
            </w:pPr>
          </w:p>
          <w:p w14:paraId="39D7048D" w14:textId="77777777" w:rsidR="00B308C3" w:rsidRPr="00764012" w:rsidRDefault="00B308C3" w:rsidP="00B308C3">
            <w:pPr>
              <w:rPr>
                <w:rFonts w:ascii="ＭＳ ゴシック" w:eastAsia="ＭＳ ゴシック" w:hAnsi="ＭＳ ゴシック"/>
                <w:color w:val="000000" w:themeColor="text1"/>
                <w:sz w:val="20"/>
                <w:szCs w:val="20"/>
              </w:rPr>
            </w:pPr>
          </w:p>
          <w:p w14:paraId="08D65541" w14:textId="77777777" w:rsidR="00B308C3" w:rsidRPr="00764012" w:rsidRDefault="00B308C3" w:rsidP="00B308C3">
            <w:pPr>
              <w:rPr>
                <w:rFonts w:ascii="ＭＳ ゴシック" w:eastAsia="ＭＳ ゴシック" w:hAnsi="ＭＳ ゴシック"/>
                <w:color w:val="000000" w:themeColor="text1"/>
                <w:sz w:val="20"/>
                <w:szCs w:val="20"/>
              </w:rPr>
            </w:pPr>
          </w:p>
          <w:p w14:paraId="21914714" w14:textId="77777777" w:rsidR="00B308C3" w:rsidRPr="00764012" w:rsidRDefault="00B308C3" w:rsidP="00B308C3">
            <w:pPr>
              <w:rPr>
                <w:rFonts w:ascii="ＭＳ ゴシック" w:eastAsia="ＭＳ ゴシック" w:hAnsi="ＭＳ ゴシック"/>
                <w:color w:val="000000" w:themeColor="text1"/>
                <w:sz w:val="20"/>
                <w:szCs w:val="20"/>
              </w:rPr>
            </w:pPr>
          </w:p>
          <w:p w14:paraId="5D608109" w14:textId="77777777" w:rsidR="00B308C3" w:rsidRPr="00764012" w:rsidRDefault="00B308C3" w:rsidP="00B308C3">
            <w:pPr>
              <w:rPr>
                <w:rFonts w:ascii="ＭＳ ゴシック" w:eastAsia="ＭＳ ゴシック" w:hAnsi="ＭＳ ゴシック"/>
                <w:color w:val="000000" w:themeColor="text1"/>
                <w:sz w:val="20"/>
                <w:szCs w:val="20"/>
              </w:rPr>
            </w:pPr>
          </w:p>
          <w:p w14:paraId="5A432E01" w14:textId="77777777" w:rsidR="00B308C3" w:rsidRPr="00764012" w:rsidRDefault="00B308C3" w:rsidP="00B308C3">
            <w:pPr>
              <w:rPr>
                <w:rFonts w:ascii="ＭＳ ゴシック" w:eastAsia="ＭＳ ゴシック" w:hAnsi="ＭＳ ゴシック"/>
                <w:color w:val="000000" w:themeColor="text1"/>
                <w:sz w:val="20"/>
                <w:szCs w:val="20"/>
              </w:rPr>
            </w:pPr>
          </w:p>
          <w:p w14:paraId="5E48C03E" w14:textId="77777777" w:rsidR="00B308C3" w:rsidRPr="00764012" w:rsidRDefault="00B308C3" w:rsidP="00B308C3">
            <w:pPr>
              <w:rPr>
                <w:rFonts w:ascii="ＭＳ ゴシック" w:eastAsia="ＭＳ ゴシック" w:hAnsi="ＭＳ ゴシック"/>
                <w:color w:val="000000" w:themeColor="text1"/>
                <w:sz w:val="20"/>
                <w:szCs w:val="20"/>
              </w:rPr>
            </w:pPr>
          </w:p>
          <w:p w14:paraId="2803E93C" w14:textId="77777777" w:rsidR="00B308C3" w:rsidRPr="00764012" w:rsidRDefault="00B308C3" w:rsidP="00B308C3">
            <w:pPr>
              <w:rPr>
                <w:rFonts w:ascii="ＭＳ ゴシック" w:eastAsia="ＭＳ ゴシック" w:hAnsi="ＭＳ ゴシック"/>
                <w:color w:val="000000" w:themeColor="text1"/>
                <w:sz w:val="20"/>
                <w:szCs w:val="20"/>
              </w:rPr>
            </w:pPr>
          </w:p>
          <w:p w14:paraId="39176D0D" w14:textId="77777777" w:rsidR="00B308C3" w:rsidRPr="00764012" w:rsidRDefault="00B308C3" w:rsidP="00B308C3">
            <w:pPr>
              <w:rPr>
                <w:rFonts w:ascii="ＭＳ ゴシック" w:eastAsia="ＭＳ ゴシック" w:hAnsi="ＭＳ ゴシック"/>
                <w:color w:val="000000" w:themeColor="text1"/>
                <w:sz w:val="20"/>
                <w:szCs w:val="20"/>
              </w:rPr>
            </w:pPr>
          </w:p>
          <w:p w14:paraId="52BF65C9" w14:textId="77777777" w:rsidR="00B308C3" w:rsidRPr="00764012" w:rsidRDefault="00B308C3" w:rsidP="00B308C3">
            <w:pPr>
              <w:rPr>
                <w:rFonts w:ascii="ＭＳ ゴシック" w:eastAsia="ＭＳ ゴシック" w:hAnsi="ＭＳ ゴシック"/>
                <w:color w:val="000000" w:themeColor="text1"/>
                <w:sz w:val="20"/>
                <w:szCs w:val="20"/>
              </w:rPr>
            </w:pPr>
          </w:p>
          <w:p w14:paraId="13B0B699" w14:textId="77777777" w:rsidR="00B308C3" w:rsidRPr="00764012" w:rsidRDefault="00B308C3" w:rsidP="00B308C3">
            <w:pPr>
              <w:rPr>
                <w:rFonts w:ascii="ＭＳ ゴシック" w:eastAsia="ＭＳ ゴシック" w:hAnsi="ＭＳ ゴシック"/>
                <w:color w:val="000000" w:themeColor="text1"/>
                <w:sz w:val="20"/>
                <w:szCs w:val="20"/>
              </w:rPr>
            </w:pPr>
          </w:p>
          <w:p w14:paraId="7D59D89B" w14:textId="77777777" w:rsidR="00B308C3" w:rsidRPr="00764012" w:rsidRDefault="00B308C3" w:rsidP="00B308C3">
            <w:pPr>
              <w:rPr>
                <w:rFonts w:ascii="ＭＳ ゴシック" w:eastAsia="ＭＳ ゴシック" w:hAnsi="ＭＳ ゴシック"/>
                <w:color w:val="000000" w:themeColor="text1"/>
                <w:sz w:val="20"/>
                <w:szCs w:val="20"/>
              </w:rPr>
            </w:pPr>
          </w:p>
          <w:p w14:paraId="7AD7A805" w14:textId="77777777" w:rsidR="00B308C3" w:rsidRPr="00764012" w:rsidRDefault="00B308C3" w:rsidP="00B308C3">
            <w:pPr>
              <w:rPr>
                <w:rFonts w:ascii="ＭＳ ゴシック" w:eastAsia="ＭＳ ゴシック" w:hAnsi="ＭＳ ゴシック"/>
                <w:color w:val="000000" w:themeColor="text1"/>
                <w:sz w:val="20"/>
                <w:szCs w:val="20"/>
              </w:rPr>
            </w:pPr>
          </w:p>
          <w:p w14:paraId="3E55AF71" w14:textId="77777777" w:rsidR="00340D46" w:rsidRPr="00764012" w:rsidRDefault="00340D46" w:rsidP="00B308C3">
            <w:pPr>
              <w:rPr>
                <w:rFonts w:ascii="ＭＳ ゴシック" w:eastAsia="ＭＳ ゴシック" w:hAnsi="ＭＳ ゴシック"/>
                <w:color w:val="000000" w:themeColor="text1"/>
                <w:sz w:val="20"/>
                <w:szCs w:val="20"/>
              </w:rPr>
            </w:pPr>
          </w:p>
          <w:p w14:paraId="783863FB" w14:textId="77777777" w:rsidR="00B308C3" w:rsidRPr="00764012" w:rsidRDefault="00B308C3" w:rsidP="00B308C3">
            <w:pPr>
              <w:rPr>
                <w:rFonts w:ascii="ＭＳ ゴシック" w:eastAsia="ＭＳ ゴシック" w:hAnsi="ＭＳ ゴシック"/>
                <w:color w:val="000000" w:themeColor="text1"/>
                <w:sz w:val="20"/>
                <w:szCs w:val="20"/>
              </w:rPr>
            </w:pPr>
          </w:p>
          <w:p w14:paraId="26607D89" w14:textId="77777777" w:rsidR="00B308C3" w:rsidRPr="00764012" w:rsidRDefault="00B308C3" w:rsidP="00B308C3">
            <w:pPr>
              <w:rPr>
                <w:rFonts w:ascii="ＭＳ ゴシック" w:eastAsia="ＭＳ ゴシック" w:hAnsi="ＭＳ ゴシック"/>
                <w:color w:val="000000" w:themeColor="text1"/>
                <w:sz w:val="20"/>
                <w:szCs w:val="20"/>
              </w:rPr>
            </w:pPr>
          </w:p>
          <w:p w14:paraId="5EBCB33B" w14:textId="77777777" w:rsidR="00B308C3" w:rsidRPr="00764012" w:rsidRDefault="00B308C3" w:rsidP="00B308C3">
            <w:pPr>
              <w:rPr>
                <w:rFonts w:ascii="ＭＳ ゴシック" w:eastAsia="ＭＳ ゴシック" w:hAnsi="ＭＳ ゴシック"/>
                <w:color w:val="000000" w:themeColor="text1"/>
                <w:sz w:val="20"/>
                <w:szCs w:val="20"/>
              </w:rPr>
            </w:pPr>
          </w:p>
          <w:p w14:paraId="0834BCB2" w14:textId="77777777" w:rsidR="00576BF4" w:rsidRPr="00764012" w:rsidRDefault="00576BF4" w:rsidP="00B308C3">
            <w:pPr>
              <w:rPr>
                <w:rFonts w:ascii="ＭＳ ゴシック" w:eastAsia="ＭＳ ゴシック" w:hAnsi="ＭＳ ゴシック"/>
                <w:color w:val="000000" w:themeColor="text1"/>
                <w:sz w:val="20"/>
                <w:szCs w:val="20"/>
              </w:rPr>
            </w:pPr>
          </w:p>
          <w:p w14:paraId="6A37BF78" w14:textId="77777777" w:rsidR="00B308C3" w:rsidRPr="00764012" w:rsidRDefault="00B308C3" w:rsidP="00B308C3">
            <w:pPr>
              <w:rPr>
                <w:rFonts w:ascii="ＭＳ ゴシック" w:eastAsia="ＭＳ ゴシック" w:hAnsi="ＭＳ ゴシック"/>
                <w:color w:val="000000" w:themeColor="text1"/>
                <w:sz w:val="20"/>
                <w:szCs w:val="20"/>
              </w:rPr>
            </w:pPr>
          </w:p>
          <w:p w14:paraId="77B95161" w14:textId="77777777" w:rsidR="00364D8B" w:rsidRPr="00764012" w:rsidRDefault="00364D8B" w:rsidP="00364D8B">
            <w:pPr>
              <w:spacing w:line="160" w:lineRule="exact"/>
              <w:rPr>
                <w:rFonts w:ascii="ＭＳ ゴシック" w:eastAsia="ＭＳ ゴシック" w:hAnsi="ＭＳ ゴシック"/>
                <w:color w:val="000000" w:themeColor="text1"/>
                <w:sz w:val="20"/>
                <w:szCs w:val="20"/>
              </w:rPr>
            </w:pPr>
          </w:p>
          <w:p w14:paraId="1B7400EF" w14:textId="77777777" w:rsidR="00576BF4" w:rsidRPr="00764012" w:rsidRDefault="00B308C3" w:rsidP="00B308C3">
            <w:pPr>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 xml:space="preserve">６　</w:t>
            </w:r>
            <w:r w:rsidR="00576BF4" w:rsidRPr="00764012">
              <w:rPr>
                <w:rFonts w:ascii="ＭＳ ゴシック" w:eastAsia="ＭＳ ゴシック" w:hAnsi="ＭＳ ゴシック" w:hint="eastAsia"/>
                <w:b/>
                <w:color w:val="000000" w:themeColor="text1"/>
                <w:sz w:val="20"/>
                <w:szCs w:val="20"/>
              </w:rPr>
              <w:t>居宅サービス等の</w:t>
            </w:r>
          </w:p>
          <w:p w14:paraId="4C548CB1" w14:textId="77777777" w:rsidR="00B308C3" w:rsidRPr="00764012" w:rsidRDefault="00576BF4" w:rsidP="00576BF4">
            <w:pPr>
              <w:ind w:firstLineChars="100" w:firstLine="201"/>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利用</w:t>
            </w:r>
          </w:p>
          <w:p w14:paraId="62A64129" w14:textId="77777777" w:rsidR="00B308C3" w:rsidRPr="00764012" w:rsidRDefault="00B308C3" w:rsidP="00B308C3">
            <w:pPr>
              <w:rPr>
                <w:rFonts w:ascii="ＭＳ ゴシック" w:eastAsia="ＭＳ ゴシック" w:hAnsi="ＭＳ ゴシック"/>
                <w:color w:val="000000" w:themeColor="text1"/>
                <w:sz w:val="20"/>
                <w:szCs w:val="20"/>
              </w:rPr>
            </w:pPr>
          </w:p>
          <w:p w14:paraId="1F1E9A16" w14:textId="77777777" w:rsidR="00B308C3" w:rsidRPr="00764012" w:rsidRDefault="00B308C3" w:rsidP="00B308C3">
            <w:pPr>
              <w:rPr>
                <w:rFonts w:ascii="ＭＳ ゴシック" w:eastAsia="ＭＳ ゴシック" w:hAnsi="ＭＳ ゴシック"/>
                <w:color w:val="000000" w:themeColor="text1"/>
                <w:sz w:val="20"/>
                <w:szCs w:val="20"/>
              </w:rPr>
            </w:pPr>
          </w:p>
          <w:p w14:paraId="740A0FD0" w14:textId="77777777" w:rsidR="00B308C3" w:rsidRPr="00764012" w:rsidRDefault="00B308C3" w:rsidP="00B308C3">
            <w:pPr>
              <w:rPr>
                <w:rFonts w:ascii="ＭＳ ゴシック" w:eastAsia="ＭＳ ゴシック" w:hAnsi="ＭＳ ゴシック"/>
                <w:color w:val="000000" w:themeColor="text1"/>
                <w:sz w:val="20"/>
                <w:szCs w:val="20"/>
              </w:rPr>
            </w:pPr>
          </w:p>
          <w:p w14:paraId="410D85E4" w14:textId="77777777" w:rsidR="00B308C3" w:rsidRPr="00764012" w:rsidRDefault="00B308C3" w:rsidP="00B308C3">
            <w:pPr>
              <w:rPr>
                <w:rFonts w:ascii="ＭＳ ゴシック" w:eastAsia="ＭＳ ゴシック" w:hAnsi="ＭＳ ゴシック"/>
                <w:color w:val="000000" w:themeColor="text1"/>
                <w:sz w:val="20"/>
                <w:szCs w:val="20"/>
              </w:rPr>
            </w:pPr>
          </w:p>
          <w:p w14:paraId="3ED641E3" w14:textId="77777777" w:rsidR="00B308C3" w:rsidRPr="00764012" w:rsidRDefault="00B308C3" w:rsidP="00B308C3">
            <w:pPr>
              <w:rPr>
                <w:rFonts w:ascii="ＭＳ ゴシック" w:eastAsia="ＭＳ ゴシック" w:hAnsi="ＭＳ ゴシック"/>
                <w:color w:val="000000" w:themeColor="text1"/>
                <w:sz w:val="20"/>
                <w:szCs w:val="20"/>
              </w:rPr>
            </w:pPr>
          </w:p>
          <w:p w14:paraId="3CAA74EF" w14:textId="77777777" w:rsidR="00A36D8A" w:rsidRPr="00764012" w:rsidRDefault="00A36D8A" w:rsidP="00B308C3">
            <w:pPr>
              <w:rPr>
                <w:rFonts w:ascii="ＭＳ ゴシック" w:eastAsia="ＭＳ ゴシック" w:hAnsi="ＭＳ ゴシック"/>
                <w:color w:val="000000" w:themeColor="text1"/>
                <w:sz w:val="20"/>
                <w:szCs w:val="20"/>
              </w:rPr>
            </w:pPr>
          </w:p>
          <w:p w14:paraId="7254DBFF" w14:textId="77777777" w:rsidR="00B308C3" w:rsidRPr="00764012" w:rsidRDefault="00B308C3" w:rsidP="00B308C3">
            <w:pPr>
              <w:rPr>
                <w:rFonts w:ascii="ＭＳ ゴシック" w:eastAsia="ＭＳ ゴシック" w:hAnsi="ＭＳ ゴシック"/>
                <w:color w:val="000000" w:themeColor="text1"/>
                <w:sz w:val="20"/>
                <w:szCs w:val="20"/>
              </w:rPr>
            </w:pPr>
          </w:p>
          <w:p w14:paraId="3C88CA69" w14:textId="77777777" w:rsidR="00576BF4" w:rsidRPr="00764012" w:rsidRDefault="00576BF4" w:rsidP="00B308C3">
            <w:pPr>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７　身体拘束</w:t>
            </w:r>
          </w:p>
        </w:tc>
        <w:tc>
          <w:tcPr>
            <w:tcW w:w="5992" w:type="dxa"/>
          </w:tcPr>
          <w:p w14:paraId="66C9F2E3" w14:textId="77777777" w:rsidR="00BD2010" w:rsidRPr="00764012" w:rsidRDefault="00BD2010" w:rsidP="00BD2010">
            <w:pPr>
              <w:overflowPunct w:val="0"/>
              <w:textAlignment w:val="baseline"/>
              <w:rPr>
                <w:rFonts w:ascii="ＭＳ ゴシック" w:eastAsia="ＭＳ ゴシック" w:hAnsi="ＭＳ ゴシック"/>
                <w:color w:val="000000" w:themeColor="text1"/>
                <w:sz w:val="20"/>
                <w:szCs w:val="20"/>
              </w:rPr>
            </w:pPr>
          </w:p>
          <w:p w14:paraId="3CBB396C" w14:textId="77777777" w:rsidR="00045920" w:rsidRPr="00764012" w:rsidRDefault="00B308C3" w:rsidP="00340D46">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(7)　教養娯楽設備等を備えるほか，適宜レクリエーション行事</w:t>
            </w:r>
          </w:p>
          <w:p w14:paraId="4CCD2D2B" w14:textId="7596BCB9" w:rsidR="00B308C3" w:rsidRPr="00764012" w:rsidRDefault="00B308C3" w:rsidP="00045920">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を行っているか。</w:t>
            </w:r>
          </w:p>
          <w:p w14:paraId="764AA5CE" w14:textId="77777777" w:rsidR="00B308C3" w:rsidRPr="00764012" w:rsidRDefault="00B308C3" w:rsidP="00B308C3">
            <w:pPr>
              <w:overflowPunct w:val="0"/>
              <w:ind w:firstLineChars="100" w:firstLine="200"/>
              <w:textAlignment w:val="baseline"/>
              <w:rPr>
                <w:rFonts w:ascii="ＭＳ ゴシック" w:eastAsia="ＭＳ ゴシック" w:hAnsi="ＭＳ ゴシック"/>
                <w:color w:val="000000" w:themeColor="text1"/>
                <w:sz w:val="20"/>
                <w:szCs w:val="20"/>
              </w:rPr>
            </w:pPr>
          </w:p>
          <w:p w14:paraId="28C7D237" w14:textId="77777777" w:rsidR="00B308C3" w:rsidRPr="00764012" w:rsidRDefault="00B308C3" w:rsidP="00B308C3">
            <w:pPr>
              <w:overflowPunct w:val="0"/>
              <w:ind w:firstLineChars="100" w:firstLine="200"/>
              <w:textAlignment w:val="baseline"/>
              <w:rPr>
                <w:rFonts w:ascii="ＭＳ ゴシック" w:eastAsia="ＭＳ ゴシック" w:hAnsi="ＭＳ ゴシック"/>
                <w:color w:val="000000" w:themeColor="text1"/>
                <w:sz w:val="20"/>
                <w:szCs w:val="20"/>
              </w:rPr>
            </w:pPr>
          </w:p>
          <w:p w14:paraId="14D83D8F" w14:textId="77777777" w:rsidR="00B308C3" w:rsidRPr="00764012" w:rsidRDefault="00B308C3" w:rsidP="00B308C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(8)　主なレクレーション等の内容を記</w:t>
            </w:r>
            <w:r w:rsidR="00304B90" w:rsidRPr="00764012">
              <w:rPr>
                <w:rFonts w:ascii="ＭＳ ゴシック" w:eastAsia="ＭＳ ゴシック" w:hAnsi="ＭＳ ゴシック" w:hint="eastAsia"/>
                <w:color w:val="000000" w:themeColor="text1"/>
                <w:sz w:val="20"/>
                <w:szCs w:val="20"/>
              </w:rPr>
              <w:t>入</w:t>
            </w:r>
            <w:r w:rsidRPr="00764012">
              <w:rPr>
                <w:rFonts w:ascii="ＭＳ ゴシック" w:eastAsia="ＭＳ ゴシック" w:hAnsi="ＭＳ ゴシック" w:hint="eastAsia"/>
                <w:color w:val="000000" w:themeColor="text1"/>
                <w:sz w:val="20"/>
                <w:szCs w:val="20"/>
              </w:rPr>
              <w:t>すること。</w:t>
            </w:r>
          </w:p>
          <w:p w14:paraId="46BE458E" w14:textId="77777777" w:rsidR="00B308C3" w:rsidRPr="00764012" w:rsidRDefault="00B308C3" w:rsidP="00B308C3">
            <w:pPr>
              <w:overflowPunct w:val="0"/>
              <w:textAlignment w:val="baseline"/>
              <w:rPr>
                <w:rFonts w:ascii="ＭＳ ゴシック" w:eastAsia="ＭＳ ゴシック" w:hAnsi="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A9380D" w:rsidRPr="00764012" w14:paraId="7EEA3DB3" w14:textId="77777777" w:rsidTr="00203110">
              <w:trPr>
                <w:trHeight w:val="70"/>
              </w:trPr>
              <w:tc>
                <w:tcPr>
                  <w:tcW w:w="398" w:type="dxa"/>
                  <w:vAlign w:val="center"/>
                </w:tcPr>
                <w:p w14:paraId="0C7F31AE"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月</w:t>
                  </w:r>
                </w:p>
              </w:tc>
              <w:tc>
                <w:tcPr>
                  <w:tcW w:w="2355" w:type="dxa"/>
                </w:tcPr>
                <w:p w14:paraId="06A19291"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行　事　内　容</w:t>
                  </w:r>
                </w:p>
              </w:tc>
              <w:tc>
                <w:tcPr>
                  <w:tcW w:w="2791" w:type="dxa"/>
                </w:tcPr>
                <w:p w14:paraId="7F807A8C" w14:textId="35E9671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地</w:t>
                  </w: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域</w:t>
                  </w: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参</w:t>
                  </w: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加</w:t>
                  </w: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の</w:t>
                  </w:r>
                  <w:r w:rsidRPr="00764012">
                    <w:rPr>
                      <w:rFonts w:ascii="ＭＳ ゴシック" w:eastAsia="ＭＳ ゴシック" w:hAnsi="ＭＳ ゴシック"/>
                      <w:color w:val="000000" w:themeColor="text1"/>
                      <w:sz w:val="20"/>
                      <w:szCs w:val="20"/>
                    </w:rPr>
                    <w:t xml:space="preserve"> </w:t>
                  </w:r>
                  <w:r w:rsidR="00926F7C" w:rsidRPr="00764012">
                    <w:rPr>
                      <w:rFonts w:ascii="ＭＳ ゴシック" w:eastAsia="ＭＳ ゴシック" w:hAnsi="ＭＳ ゴシック" w:hint="eastAsia"/>
                      <w:color w:val="000000" w:themeColor="text1"/>
                      <w:sz w:val="20"/>
                      <w:szCs w:val="20"/>
                    </w:rPr>
                    <w:t>有・無</w:t>
                  </w:r>
                </w:p>
              </w:tc>
            </w:tr>
            <w:tr w:rsidR="00A9380D" w:rsidRPr="00764012" w14:paraId="52B41C5B" w14:textId="77777777" w:rsidTr="00203110">
              <w:trPr>
                <w:trHeight w:val="210"/>
              </w:trPr>
              <w:tc>
                <w:tcPr>
                  <w:tcW w:w="398" w:type="dxa"/>
                  <w:vAlign w:val="center"/>
                </w:tcPr>
                <w:p w14:paraId="7B4DEB25"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４</w:t>
                  </w:r>
                </w:p>
              </w:tc>
              <w:tc>
                <w:tcPr>
                  <w:tcW w:w="2355" w:type="dxa"/>
                </w:tcPr>
                <w:p w14:paraId="7742D2AA"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5998B712"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08D1EB36" w14:textId="77777777" w:rsidTr="00203110">
              <w:trPr>
                <w:trHeight w:val="87"/>
              </w:trPr>
              <w:tc>
                <w:tcPr>
                  <w:tcW w:w="398" w:type="dxa"/>
                  <w:vAlign w:val="center"/>
                </w:tcPr>
                <w:p w14:paraId="62B0C1B2"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５</w:t>
                  </w:r>
                </w:p>
              </w:tc>
              <w:tc>
                <w:tcPr>
                  <w:tcW w:w="2355" w:type="dxa"/>
                </w:tcPr>
                <w:p w14:paraId="3203C66C"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55DFE145"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CD477B1" w14:textId="77777777" w:rsidTr="00203110">
              <w:trPr>
                <w:trHeight w:val="104"/>
              </w:trPr>
              <w:tc>
                <w:tcPr>
                  <w:tcW w:w="398" w:type="dxa"/>
                  <w:vAlign w:val="center"/>
                </w:tcPr>
                <w:p w14:paraId="7839339B"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w:t>
                  </w:r>
                </w:p>
              </w:tc>
              <w:tc>
                <w:tcPr>
                  <w:tcW w:w="2355" w:type="dxa"/>
                </w:tcPr>
                <w:p w14:paraId="457DBBF7"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03A0D9E9"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3CB1584" w14:textId="77777777" w:rsidTr="00203110">
              <w:trPr>
                <w:trHeight w:val="109"/>
              </w:trPr>
              <w:tc>
                <w:tcPr>
                  <w:tcW w:w="398" w:type="dxa"/>
                  <w:vAlign w:val="center"/>
                </w:tcPr>
                <w:p w14:paraId="0E00960C"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７</w:t>
                  </w:r>
                </w:p>
              </w:tc>
              <w:tc>
                <w:tcPr>
                  <w:tcW w:w="2355" w:type="dxa"/>
                </w:tcPr>
                <w:p w14:paraId="47890E8B"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6FFFCF92"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15B31497" w14:textId="77777777" w:rsidTr="00203110">
              <w:trPr>
                <w:trHeight w:val="126"/>
              </w:trPr>
              <w:tc>
                <w:tcPr>
                  <w:tcW w:w="398" w:type="dxa"/>
                  <w:vAlign w:val="center"/>
                </w:tcPr>
                <w:p w14:paraId="61053DFF"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８</w:t>
                  </w:r>
                </w:p>
              </w:tc>
              <w:tc>
                <w:tcPr>
                  <w:tcW w:w="2355" w:type="dxa"/>
                </w:tcPr>
                <w:p w14:paraId="21283FB2"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20206443"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139011FC" w14:textId="77777777" w:rsidTr="00203110">
              <w:trPr>
                <w:trHeight w:val="145"/>
              </w:trPr>
              <w:tc>
                <w:tcPr>
                  <w:tcW w:w="398" w:type="dxa"/>
                  <w:vAlign w:val="center"/>
                </w:tcPr>
                <w:p w14:paraId="1229ABD1"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９</w:t>
                  </w:r>
                </w:p>
              </w:tc>
              <w:tc>
                <w:tcPr>
                  <w:tcW w:w="2355" w:type="dxa"/>
                </w:tcPr>
                <w:p w14:paraId="63B124ED"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1DE27430"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30C78763" w14:textId="77777777" w:rsidTr="00203110">
              <w:trPr>
                <w:trHeight w:val="70"/>
              </w:trPr>
              <w:tc>
                <w:tcPr>
                  <w:tcW w:w="398" w:type="dxa"/>
                  <w:vAlign w:val="center"/>
                </w:tcPr>
                <w:p w14:paraId="190E9B09"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w:t>
                  </w:r>
                </w:p>
              </w:tc>
              <w:tc>
                <w:tcPr>
                  <w:tcW w:w="2355" w:type="dxa"/>
                </w:tcPr>
                <w:p w14:paraId="605E5B5E"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1EE420B5"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366E2CDE" w14:textId="77777777" w:rsidTr="00203110">
              <w:trPr>
                <w:trHeight w:val="70"/>
              </w:trPr>
              <w:tc>
                <w:tcPr>
                  <w:tcW w:w="398" w:type="dxa"/>
                  <w:vAlign w:val="center"/>
                </w:tcPr>
                <w:p w14:paraId="71A1AD50"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11</w:t>
                  </w:r>
                </w:p>
              </w:tc>
              <w:tc>
                <w:tcPr>
                  <w:tcW w:w="2355" w:type="dxa"/>
                </w:tcPr>
                <w:p w14:paraId="6282D9C9"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50E9DA72"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3A101F5" w14:textId="77777777" w:rsidTr="00203110">
              <w:trPr>
                <w:trHeight w:val="70"/>
              </w:trPr>
              <w:tc>
                <w:tcPr>
                  <w:tcW w:w="398" w:type="dxa"/>
                  <w:vAlign w:val="center"/>
                </w:tcPr>
                <w:p w14:paraId="3BBC183D"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12</w:t>
                  </w:r>
                </w:p>
              </w:tc>
              <w:tc>
                <w:tcPr>
                  <w:tcW w:w="2355" w:type="dxa"/>
                </w:tcPr>
                <w:p w14:paraId="39FAC2F6"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6416394C"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434A8F7" w14:textId="77777777" w:rsidTr="00203110">
              <w:trPr>
                <w:trHeight w:val="70"/>
              </w:trPr>
              <w:tc>
                <w:tcPr>
                  <w:tcW w:w="398" w:type="dxa"/>
                  <w:vAlign w:val="center"/>
                </w:tcPr>
                <w:p w14:paraId="12D4FCAF"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p>
              </w:tc>
              <w:tc>
                <w:tcPr>
                  <w:tcW w:w="2355" w:type="dxa"/>
                </w:tcPr>
                <w:p w14:paraId="0FEE6F8A"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4939A9D2"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2CED16E7" w14:textId="77777777" w:rsidTr="00203110">
              <w:trPr>
                <w:trHeight w:val="210"/>
              </w:trPr>
              <w:tc>
                <w:tcPr>
                  <w:tcW w:w="398" w:type="dxa"/>
                  <w:vAlign w:val="center"/>
                </w:tcPr>
                <w:p w14:paraId="3342F71B"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w:t>
                  </w:r>
                </w:p>
              </w:tc>
              <w:tc>
                <w:tcPr>
                  <w:tcW w:w="2355" w:type="dxa"/>
                </w:tcPr>
                <w:p w14:paraId="2B0E8573"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672260EB"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7A992063" w14:textId="77777777" w:rsidTr="00203110">
              <w:trPr>
                <w:trHeight w:val="300"/>
              </w:trPr>
              <w:tc>
                <w:tcPr>
                  <w:tcW w:w="398" w:type="dxa"/>
                  <w:vAlign w:val="center"/>
                </w:tcPr>
                <w:p w14:paraId="1E94553E" w14:textId="77777777" w:rsidR="00B308C3" w:rsidRPr="00764012" w:rsidRDefault="00B308C3"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３</w:t>
                  </w:r>
                </w:p>
              </w:tc>
              <w:tc>
                <w:tcPr>
                  <w:tcW w:w="2355" w:type="dxa"/>
                </w:tcPr>
                <w:p w14:paraId="3B96DD47"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25B3B7A6" w14:textId="77777777" w:rsidR="00B308C3" w:rsidRPr="00764012" w:rsidRDefault="00B308C3" w:rsidP="00066A72">
                  <w:pPr>
                    <w:framePr w:hSpace="142" w:wrap="around" w:vAnchor="text" w:hAnchor="margin" w:x="383" w:y="160"/>
                    <w:rPr>
                      <w:rFonts w:ascii="ＭＳ ゴシック" w:eastAsia="ＭＳ ゴシック" w:hAnsi="ＭＳ ゴシック"/>
                      <w:color w:val="000000" w:themeColor="text1"/>
                      <w:sz w:val="20"/>
                      <w:szCs w:val="20"/>
                    </w:rPr>
                  </w:pPr>
                </w:p>
              </w:tc>
            </w:tr>
          </w:tbl>
          <w:p w14:paraId="5F7C61EF" w14:textId="77777777" w:rsidR="00B308C3" w:rsidRPr="00764012" w:rsidRDefault="00B308C3" w:rsidP="00FA0355">
            <w:pPr>
              <w:ind w:leftChars="50" w:left="375" w:hangingChars="150" w:hanging="270"/>
              <w:jc w:val="left"/>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s="ＭＳ 明朝" w:hint="eastAsia"/>
                <w:color w:val="000000" w:themeColor="text1"/>
                <w:sz w:val="18"/>
                <w:szCs w:val="18"/>
              </w:rPr>
              <w:t>※</w:t>
            </w:r>
            <w:r w:rsidRPr="00764012">
              <w:rPr>
                <w:rFonts w:ascii="ＭＳ ゴシック" w:eastAsia="ＭＳ ゴシック" w:hAnsi="ＭＳ ゴシック"/>
                <w:color w:val="000000" w:themeColor="text1"/>
                <w:sz w:val="18"/>
                <w:szCs w:val="18"/>
              </w:rPr>
              <w:t xml:space="preserve"> </w:t>
            </w:r>
            <w:r w:rsidR="00FA0355"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内容のわかる資料の添付で可</w:t>
            </w:r>
          </w:p>
          <w:p w14:paraId="41C60449" w14:textId="77777777" w:rsidR="00B308C3" w:rsidRPr="00764012" w:rsidRDefault="00B308C3" w:rsidP="00B308C3">
            <w:pPr>
              <w:overflowPunct w:val="0"/>
              <w:textAlignment w:val="baseline"/>
              <w:rPr>
                <w:rFonts w:ascii="ＭＳ ゴシック" w:eastAsia="ＭＳ ゴシック" w:hAnsi="ＭＳ ゴシック"/>
                <w:color w:val="000000" w:themeColor="text1"/>
                <w:sz w:val="20"/>
                <w:szCs w:val="20"/>
              </w:rPr>
            </w:pPr>
          </w:p>
          <w:p w14:paraId="649F4506" w14:textId="77777777" w:rsidR="00576BF4" w:rsidRPr="00764012" w:rsidRDefault="00576BF4" w:rsidP="00B308C3">
            <w:pPr>
              <w:overflowPunct w:val="0"/>
              <w:textAlignment w:val="baseline"/>
              <w:rPr>
                <w:rFonts w:ascii="ＭＳ ゴシック" w:eastAsia="ＭＳ ゴシック" w:hAnsi="ＭＳ ゴシック"/>
                <w:color w:val="000000" w:themeColor="text1"/>
                <w:sz w:val="20"/>
                <w:szCs w:val="20"/>
              </w:rPr>
            </w:pPr>
          </w:p>
          <w:p w14:paraId="4D27F595" w14:textId="77777777" w:rsidR="00576BF4" w:rsidRPr="00764012" w:rsidRDefault="00576BF4" w:rsidP="00B308C3">
            <w:pPr>
              <w:overflowPunct w:val="0"/>
              <w:textAlignment w:val="baseline"/>
              <w:rPr>
                <w:rFonts w:ascii="ＭＳ ゴシック" w:eastAsia="ＭＳ ゴシック" w:hAnsi="ＭＳ ゴシック"/>
                <w:color w:val="000000" w:themeColor="text1"/>
                <w:sz w:val="20"/>
                <w:szCs w:val="20"/>
              </w:rPr>
            </w:pPr>
          </w:p>
          <w:p w14:paraId="11053F61" w14:textId="77777777" w:rsidR="00576BF4" w:rsidRPr="00764012" w:rsidRDefault="00576BF4" w:rsidP="00B308C3">
            <w:pPr>
              <w:overflowPunct w:val="0"/>
              <w:textAlignment w:val="baseline"/>
              <w:rPr>
                <w:rFonts w:ascii="ＭＳ ゴシック" w:eastAsia="ＭＳ ゴシック" w:hAnsi="ＭＳ ゴシック"/>
                <w:color w:val="000000" w:themeColor="text1"/>
                <w:sz w:val="20"/>
                <w:szCs w:val="20"/>
              </w:rPr>
            </w:pPr>
          </w:p>
          <w:p w14:paraId="115D3572" w14:textId="77777777" w:rsidR="008D2BC9" w:rsidRPr="00764012" w:rsidRDefault="00576BF4" w:rsidP="008D2BC9">
            <w:pPr>
              <w:overflowPunct w:val="0"/>
              <w:ind w:firstLineChars="200" w:firstLine="4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入所者が要介護状態等</w:t>
            </w:r>
            <w:r w:rsidRPr="00764012">
              <w:rPr>
                <w:rFonts w:ascii="ＭＳ ゴシック" w:eastAsia="ＭＳ ゴシック" w:hAnsi="ＭＳ ゴシック" w:hint="eastAsia"/>
                <w:color w:val="000000" w:themeColor="text1"/>
                <w:sz w:val="18"/>
                <w:szCs w:val="18"/>
              </w:rPr>
              <w:t>(介護保険法第</w:t>
            </w:r>
            <w:r w:rsidR="008D2BC9"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条第</w:t>
            </w:r>
            <w:r w:rsidR="008D2BC9" w:rsidRPr="00764012">
              <w:rPr>
                <w:rFonts w:ascii="ＭＳ ゴシック" w:eastAsia="ＭＳ ゴシック" w:hAnsi="ＭＳ ゴシック" w:hint="eastAsia"/>
                <w:color w:val="000000" w:themeColor="text1"/>
                <w:sz w:val="18"/>
                <w:szCs w:val="18"/>
              </w:rPr>
              <w:t>１</w:t>
            </w:r>
            <w:r w:rsidRPr="00764012">
              <w:rPr>
                <w:rFonts w:ascii="ＭＳ ゴシック" w:eastAsia="ＭＳ ゴシック" w:hAnsi="ＭＳ ゴシック" w:hint="eastAsia"/>
                <w:color w:val="000000" w:themeColor="text1"/>
                <w:sz w:val="18"/>
                <w:szCs w:val="18"/>
              </w:rPr>
              <w:t>項に規定する要介</w:t>
            </w:r>
          </w:p>
          <w:p w14:paraId="3FD81BA6" w14:textId="77777777" w:rsidR="008D2BC9" w:rsidRPr="00764012" w:rsidRDefault="00576BF4" w:rsidP="008D2BC9">
            <w:pPr>
              <w:overflowPunct w:val="0"/>
              <w:ind w:firstLineChars="115" w:firstLine="207"/>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護状態等をいう。)</w:t>
            </w:r>
            <w:r w:rsidRPr="00764012">
              <w:rPr>
                <w:rFonts w:ascii="ＭＳ ゴシック" w:eastAsia="ＭＳ ゴシック" w:hAnsi="ＭＳ ゴシック" w:hint="eastAsia"/>
                <w:color w:val="000000" w:themeColor="text1"/>
                <w:sz w:val="20"/>
                <w:szCs w:val="20"/>
              </w:rPr>
              <w:t>となった場合には，その心身の状況，置かれて</w:t>
            </w:r>
          </w:p>
          <w:p w14:paraId="60A982D9" w14:textId="77777777" w:rsidR="008D2BC9" w:rsidRPr="00764012" w:rsidRDefault="00576BF4" w:rsidP="008D2BC9">
            <w:pPr>
              <w:overflowPunct w:val="0"/>
              <w:ind w:firstLineChars="115" w:firstLine="23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いる環境等に応じ，適切に居宅サービス等</w:t>
            </w:r>
            <w:r w:rsidRPr="00764012">
              <w:rPr>
                <w:rFonts w:ascii="ＭＳ ゴシック" w:eastAsia="ＭＳ ゴシック" w:hAnsi="ＭＳ ゴシック" w:hint="eastAsia"/>
                <w:color w:val="000000" w:themeColor="text1"/>
                <w:sz w:val="18"/>
                <w:szCs w:val="18"/>
              </w:rPr>
              <w:t>(同法第23条に規定す</w:t>
            </w:r>
          </w:p>
          <w:p w14:paraId="620DACFA" w14:textId="77777777" w:rsidR="008D2BC9" w:rsidRPr="00764012" w:rsidRDefault="00576BF4" w:rsidP="008D2BC9">
            <w:pPr>
              <w:overflowPunct w:val="0"/>
              <w:ind w:firstLineChars="115" w:firstLine="207"/>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る居宅サービス等をいう。)</w:t>
            </w:r>
            <w:r w:rsidRPr="00764012">
              <w:rPr>
                <w:rFonts w:ascii="ＭＳ ゴシック" w:eastAsia="ＭＳ ゴシック" w:hAnsi="ＭＳ ゴシック" w:hint="eastAsia"/>
                <w:color w:val="000000" w:themeColor="text1"/>
                <w:kern w:val="0"/>
                <w:sz w:val="20"/>
                <w:szCs w:val="20"/>
              </w:rPr>
              <w:t>を受けることができるよう，</w:t>
            </w:r>
            <w:r w:rsidRPr="00764012">
              <w:rPr>
                <w:rFonts w:ascii="ＭＳ ゴシック" w:eastAsia="ＭＳ ゴシック" w:hAnsi="ＭＳ ゴシック" w:hint="eastAsia"/>
                <w:color w:val="000000" w:themeColor="text1"/>
                <w:sz w:val="20"/>
                <w:szCs w:val="20"/>
              </w:rPr>
              <w:t>必要な措</w:t>
            </w:r>
          </w:p>
          <w:p w14:paraId="41B1CD1C" w14:textId="77777777" w:rsidR="00A36D8A" w:rsidRPr="00764012" w:rsidRDefault="00576BF4" w:rsidP="008D2BC9">
            <w:pPr>
              <w:overflowPunct w:val="0"/>
              <w:ind w:firstLineChars="115" w:firstLine="23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置を講じているか。</w:t>
            </w:r>
          </w:p>
          <w:p w14:paraId="5D16804A" w14:textId="77777777" w:rsidR="00A36D8A" w:rsidRPr="00764012" w:rsidRDefault="00A36D8A" w:rsidP="00A36D8A">
            <w:pPr>
              <w:rPr>
                <w:rFonts w:ascii="ＭＳ ゴシック" w:eastAsia="ＭＳ ゴシック" w:hAnsi="ＭＳ ゴシック"/>
                <w:color w:val="000000" w:themeColor="text1"/>
                <w:sz w:val="20"/>
                <w:szCs w:val="20"/>
              </w:rPr>
            </w:pPr>
          </w:p>
          <w:p w14:paraId="43447DE9" w14:textId="77777777" w:rsidR="00A36D8A" w:rsidRPr="00764012" w:rsidRDefault="00A36D8A" w:rsidP="00A36D8A">
            <w:pPr>
              <w:rPr>
                <w:rFonts w:ascii="ＭＳ ゴシック" w:eastAsia="ＭＳ ゴシック" w:hAnsi="ＭＳ ゴシック"/>
                <w:color w:val="000000" w:themeColor="text1"/>
                <w:sz w:val="20"/>
                <w:szCs w:val="20"/>
              </w:rPr>
            </w:pPr>
          </w:p>
          <w:p w14:paraId="359F241E" w14:textId="77777777" w:rsidR="00A36D8A" w:rsidRPr="00764012" w:rsidRDefault="00A36D8A" w:rsidP="00A36D8A">
            <w:pPr>
              <w:rPr>
                <w:rFonts w:ascii="ＭＳ ゴシック" w:eastAsia="ＭＳ ゴシック" w:hAnsi="ＭＳ ゴシック"/>
                <w:color w:val="000000" w:themeColor="text1"/>
                <w:sz w:val="20"/>
                <w:szCs w:val="20"/>
              </w:rPr>
            </w:pPr>
          </w:p>
          <w:p w14:paraId="35396FE3" w14:textId="77777777" w:rsidR="004C4E96" w:rsidRPr="00764012" w:rsidRDefault="004C4E96" w:rsidP="00A36D8A">
            <w:pPr>
              <w:rPr>
                <w:rFonts w:ascii="ＭＳ ゴシック" w:eastAsia="ＭＳ ゴシック" w:hAnsi="ＭＳ ゴシック"/>
                <w:color w:val="000000" w:themeColor="text1"/>
                <w:sz w:val="20"/>
                <w:szCs w:val="20"/>
              </w:rPr>
            </w:pPr>
          </w:p>
          <w:p w14:paraId="77861AE6" w14:textId="77777777" w:rsidR="00A36D8A" w:rsidRPr="00764012" w:rsidRDefault="00A36D8A" w:rsidP="00A36D8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施設の管理の都合で，利用者の生活を不当に制限していな</w:t>
            </w:r>
          </w:p>
          <w:p w14:paraId="6EC2D5AC" w14:textId="77777777" w:rsidR="00A36D8A" w:rsidRPr="00764012" w:rsidRDefault="00A36D8A" w:rsidP="001538AC">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いか。</w:t>
            </w:r>
          </w:p>
          <w:p w14:paraId="438C2BE2" w14:textId="77777777" w:rsidR="00576BF4" w:rsidRPr="00764012" w:rsidRDefault="00576BF4" w:rsidP="00A36D8A">
            <w:pPr>
              <w:rPr>
                <w:rFonts w:ascii="ＭＳ ゴシック" w:eastAsia="ＭＳ ゴシック" w:hAnsi="ＭＳ ゴシック"/>
                <w:color w:val="000000" w:themeColor="text1"/>
                <w:sz w:val="20"/>
                <w:szCs w:val="20"/>
              </w:rPr>
            </w:pPr>
          </w:p>
          <w:p w14:paraId="737C5570" w14:textId="77777777" w:rsidR="004C4E96" w:rsidRPr="00764012" w:rsidRDefault="004C4E96" w:rsidP="00A36D8A">
            <w:pPr>
              <w:rPr>
                <w:rFonts w:ascii="ＭＳ ゴシック" w:eastAsia="ＭＳ ゴシック" w:hAnsi="ＭＳ ゴシック"/>
                <w:color w:val="000000" w:themeColor="text1"/>
                <w:sz w:val="20"/>
                <w:szCs w:val="20"/>
              </w:rPr>
            </w:pPr>
          </w:p>
          <w:p w14:paraId="3298A06D" w14:textId="77777777" w:rsidR="00045920" w:rsidRPr="00764012" w:rsidRDefault="00A36D8A" w:rsidP="00A36D8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  身体拘束を行う場合には，利用者又は家族の同意を得てい</w:t>
            </w:r>
          </w:p>
          <w:p w14:paraId="43F3776F" w14:textId="244F434D" w:rsidR="00A36D8A" w:rsidRPr="00764012" w:rsidRDefault="00A36D8A" w:rsidP="00045920">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るか。</w:t>
            </w:r>
          </w:p>
          <w:p w14:paraId="6E39B1FE" w14:textId="77777777" w:rsidR="00A36D8A" w:rsidRPr="00764012" w:rsidRDefault="00A36D8A" w:rsidP="00A36D8A">
            <w:pPr>
              <w:rPr>
                <w:rFonts w:ascii="ＭＳ ゴシック" w:eastAsia="ＭＳ ゴシック" w:hAnsi="ＭＳ ゴシック"/>
                <w:color w:val="000000" w:themeColor="text1"/>
                <w:sz w:val="20"/>
                <w:szCs w:val="20"/>
              </w:rPr>
            </w:pPr>
          </w:p>
          <w:p w14:paraId="366E40DB" w14:textId="77777777" w:rsidR="004C4E96" w:rsidRPr="00764012" w:rsidRDefault="004C4E96" w:rsidP="00A36D8A">
            <w:pPr>
              <w:rPr>
                <w:rFonts w:ascii="ＭＳ ゴシック" w:eastAsia="ＭＳ ゴシック" w:hAnsi="ＭＳ ゴシック"/>
                <w:color w:val="000000" w:themeColor="text1"/>
                <w:sz w:val="20"/>
                <w:szCs w:val="20"/>
              </w:rPr>
            </w:pPr>
          </w:p>
          <w:p w14:paraId="3EBAD478" w14:textId="77777777" w:rsidR="00365A7C" w:rsidRPr="00764012" w:rsidRDefault="00A36D8A" w:rsidP="00365A7C">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  施設の管理者は，管理者及び各職種の従業者で構成する</w:t>
            </w:r>
            <w:r w:rsidR="00365A7C" w:rsidRPr="00764012">
              <w:rPr>
                <w:rFonts w:ascii="ＭＳ ゴシック" w:eastAsia="ＭＳ ゴシック" w:hAnsi="ＭＳ ゴシック" w:hint="eastAsia"/>
                <w:color w:val="000000" w:themeColor="text1"/>
                <w:sz w:val="20"/>
                <w:szCs w:val="20"/>
              </w:rPr>
              <w:t>「身</w:t>
            </w:r>
          </w:p>
          <w:p w14:paraId="11C09987" w14:textId="77777777" w:rsidR="00045920" w:rsidRPr="00764012" w:rsidRDefault="00365A7C" w:rsidP="00365A7C">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体的拘束等の適正化のための対策を検討する委員会」(以下</w:t>
            </w:r>
          </w:p>
          <w:p w14:paraId="7609D40C" w14:textId="77777777" w:rsidR="00045920" w:rsidRPr="00764012" w:rsidRDefault="00365A7C" w:rsidP="00045920">
            <w:pPr>
              <w:ind w:leftChars="100" w:left="210" w:firstLineChars="50" w:firstLine="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「適正化委員会」という。</w:t>
            </w:r>
            <w:r w:rsidR="00C67404" w:rsidRPr="00764012">
              <w:rPr>
                <w:rFonts w:ascii="ＭＳ ゴシック" w:eastAsia="ＭＳ ゴシック" w:hAnsi="ＭＳ ゴシック" w:hint="eastAsia"/>
                <w:color w:val="000000" w:themeColor="text1"/>
                <w:sz w:val="20"/>
                <w:szCs w:val="20"/>
              </w:rPr>
              <w:t>）</w:t>
            </w:r>
            <w:r w:rsidR="00A36D8A" w:rsidRPr="00764012">
              <w:rPr>
                <w:rFonts w:ascii="ＭＳ ゴシック" w:eastAsia="ＭＳ ゴシック" w:hAnsi="ＭＳ ゴシック" w:hint="eastAsia"/>
                <w:color w:val="000000" w:themeColor="text1"/>
                <w:sz w:val="20"/>
                <w:szCs w:val="20"/>
              </w:rPr>
              <w:t>などを設置し，施設全体で身体拘</w:t>
            </w:r>
          </w:p>
          <w:p w14:paraId="65511B6A" w14:textId="4A2B3129" w:rsidR="00A36D8A" w:rsidRPr="00764012" w:rsidRDefault="00A36D8A" w:rsidP="00045920">
            <w:pPr>
              <w:ind w:leftChars="100" w:left="210" w:firstLineChars="50" w:firstLine="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束廃止に取り組むとともに，改善計画を作成しているか。</w:t>
            </w:r>
          </w:p>
          <w:p w14:paraId="7395A68B" w14:textId="77777777" w:rsidR="00A36D8A" w:rsidRPr="00764012" w:rsidRDefault="00A36D8A" w:rsidP="00A36D8A">
            <w:pPr>
              <w:ind w:firstLineChars="100" w:firstLine="200"/>
              <w:rPr>
                <w:rFonts w:ascii="ＭＳ ゴシック" w:eastAsia="ＭＳ ゴシック" w:hAnsi="ＭＳ ゴシック"/>
                <w:color w:val="000000" w:themeColor="text1"/>
                <w:sz w:val="20"/>
                <w:szCs w:val="20"/>
              </w:rPr>
            </w:pPr>
          </w:p>
          <w:p w14:paraId="4F23180F" w14:textId="77777777" w:rsidR="00A36D8A" w:rsidRPr="00764012" w:rsidRDefault="00A36D8A" w:rsidP="00A36D8A">
            <w:pPr>
              <w:ind w:firstLineChars="100" w:firstLine="200"/>
              <w:rPr>
                <w:rFonts w:ascii="ＭＳ ゴシック" w:eastAsia="ＭＳ ゴシック" w:hAnsi="ＭＳ ゴシック"/>
                <w:color w:val="000000" w:themeColor="text1"/>
                <w:sz w:val="20"/>
                <w:szCs w:val="20"/>
              </w:rPr>
            </w:pPr>
          </w:p>
        </w:tc>
        <w:tc>
          <w:tcPr>
            <w:tcW w:w="1701" w:type="dxa"/>
          </w:tcPr>
          <w:p w14:paraId="105ED124" w14:textId="77777777" w:rsidR="00E229A4" w:rsidRPr="00764012" w:rsidRDefault="00E229A4" w:rsidP="00BD2010">
            <w:pPr>
              <w:overflowPunct w:val="0"/>
              <w:textAlignment w:val="baseline"/>
              <w:rPr>
                <w:rFonts w:ascii="ＭＳ ゴシック" w:eastAsia="ＭＳ ゴシック" w:hAnsi="ＭＳ ゴシック"/>
                <w:color w:val="000000" w:themeColor="text1"/>
                <w:kern w:val="0"/>
                <w:sz w:val="20"/>
                <w:szCs w:val="20"/>
              </w:rPr>
            </w:pPr>
          </w:p>
          <w:p w14:paraId="208A15D1" w14:textId="0B2A66D3" w:rsidR="00B55A71" w:rsidRPr="00764012" w:rsidRDefault="00066A72" w:rsidP="00BD201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31518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39207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C73AE31"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2CEE81A4"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54F04386"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05B4871"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68F6EBF1"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63C67509"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4F84B71B"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317162AC"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65E32E7C"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577B2842"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AC44452"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467DB72F"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5FE96528"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17DA9CA1"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38B791F3"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7566D95C"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05ADA692"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71DBE429"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1BCCF0C8"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03DF41C"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03CAACA5"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114DDA96" w14:textId="77777777" w:rsidR="00340D46" w:rsidRPr="00764012" w:rsidRDefault="00340D46" w:rsidP="00A40A37">
            <w:pPr>
              <w:overflowPunct w:val="0"/>
              <w:spacing w:line="360" w:lineRule="auto"/>
              <w:textAlignment w:val="baseline"/>
              <w:rPr>
                <w:rFonts w:ascii="ＭＳ ゴシック" w:eastAsia="ＭＳ ゴシック" w:hAnsi="ＭＳ ゴシック"/>
                <w:color w:val="000000" w:themeColor="text1"/>
                <w:sz w:val="20"/>
                <w:szCs w:val="20"/>
              </w:rPr>
            </w:pPr>
          </w:p>
          <w:p w14:paraId="72C75926"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64B3EA88" w14:textId="5A68D68D" w:rsidR="00340D46" w:rsidRPr="00764012" w:rsidRDefault="00066A72"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662576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8108738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65395A9D"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645638DC"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5AD04B7A"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03EC7552"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15D70C8"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18BC5FA8"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0DAE6FF3"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78096E6D"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1CDE51CC" w14:textId="074C5B6A" w:rsidR="00340D46" w:rsidRPr="00764012" w:rsidRDefault="00066A72"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1410541"/>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340D46" w:rsidRPr="00764012">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857871891"/>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340D46" w:rsidRPr="00764012">
              <w:rPr>
                <w:rFonts w:ascii="ＭＳ ゴシック" w:eastAsia="ＭＳ ゴシック" w:hAnsi="ＭＳ ゴシック" w:hint="eastAsia"/>
                <w:color w:val="000000" w:themeColor="text1"/>
                <w:sz w:val="20"/>
                <w:szCs w:val="20"/>
              </w:rPr>
              <w:t>いる</w:t>
            </w:r>
          </w:p>
          <w:p w14:paraId="17F4BEE0"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34B60F5"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1DD358B8"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4FFF49C8" w14:textId="5B157FF2" w:rsidR="00340D46" w:rsidRPr="00764012" w:rsidRDefault="00066A72"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733899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3459965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FBE6DAD"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17824E88"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7D0B7239"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3B29E51A" w14:textId="2DCAD253" w:rsidR="00340D46" w:rsidRPr="00764012" w:rsidRDefault="00066A72"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7959750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7795410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266395E3" w14:textId="77777777" w:rsidR="00D73FB1" w:rsidRPr="00764012" w:rsidRDefault="00D73FB1" w:rsidP="00B55A71">
      <w:pPr>
        <w:rPr>
          <w:rFonts w:ascii="ＭＳ ゴシック" w:eastAsia="ＭＳ ゴシック" w:hAnsi="ＭＳ ゴシック"/>
          <w:color w:val="000000" w:themeColor="text1"/>
        </w:rPr>
      </w:pPr>
    </w:p>
    <w:p w14:paraId="5579F15E" w14:textId="77777777" w:rsidR="00BC387B" w:rsidRPr="00764012" w:rsidRDefault="00BC387B" w:rsidP="00B55A71">
      <w:pPr>
        <w:rPr>
          <w:rFonts w:ascii="ＭＳ ゴシック" w:eastAsia="ＭＳ ゴシック" w:hAnsi="ＭＳ ゴシック"/>
          <w:vanish/>
          <w:color w:val="000000" w:themeColor="text1"/>
        </w:rPr>
      </w:pPr>
    </w:p>
    <w:p w14:paraId="422D7D10" w14:textId="1484D232"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55621" w:rsidRPr="00764012">
        <w:rPr>
          <w:rFonts w:ascii="ＭＳ ゴシック" w:eastAsia="ＭＳ ゴシック" w:hAnsi="ＭＳ ゴシック" w:hint="eastAsia"/>
          <w:color w:val="000000" w:themeColor="text1"/>
          <w:sz w:val="20"/>
          <w:szCs w:val="20"/>
        </w:rPr>
        <w:t>４</w:t>
      </w:r>
      <w:r w:rsidR="00E60C35" w:rsidRPr="00764012">
        <w:rPr>
          <w:rFonts w:ascii="ＭＳ ゴシック" w:eastAsia="ＭＳ ゴシック" w:hAnsi="ＭＳ ゴシック" w:hint="eastAsia"/>
          <w:color w:val="000000" w:themeColor="text1"/>
          <w:sz w:val="20"/>
          <w:szCs w:val="20"/>
        </w:rPr>
        <w:t>９</w:t>
      </w:r>
      <w:r w:rsidR="00B55A71"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029EC5A4" w14:textId="77777777" w:rsidTr="002268C3">
        <w:trPr>
          <w:trHeight w:val="416"/>
        </w:trPr>
        <w:tc>
          <w:tcPr>
            <w:tcW w:w="3643" w:type="dxa"/>
            <w:vAlign w:val="center"/>
          </w:tcPr>
          <w:p w14:paraId="6623A773" w14:textId="77777777" w:rsidR="00B55A71" w:rsidRPr="00764012" w:rsidRDefault="00B55A71" w:rsidP="002268C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00DBE26A" w14:textId="77777777" w:rsidR="00B55A71" w:rsidRPr="00764012" w:rsidRDefault="00B55A71" w:rsidP="002268C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0E89A4BF" w14:textId="77777777" w:rsidR="00B55A71" w:rsidRPr="00764012" w:rsidRDefault="00B55A71" w:rsidP="002268C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5181FB9E" w14:textId="77777777" w:rsidR="00B55A71" w:rsidRPr="00764012" w:rsidRDefault="00B55A71" w:rsidP="002268C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6ACEAB96" w14:textId="77777777" w:rsidTr="002268C3">
        <w:trPr>
          <w:trHeight w:val="13180"/>
        </w:trPr>
        <w:tc>
          <w:tcPr>
            <w:tcW w:w="3643" w:type="dxa"/>
            <w:tcBorders>
              <w:bottom w:val="single" w:sz="4" w:space="0" w:color="auto"/>
            </w:tcBorders>
          </w:tcPr>
          <w:p w14:paraId="2010C94C" w14:textId="77777777" w:rsidR="00A36D8A" w:rsidRPr="00764012" w:rsidRDefault="00A36D8A" w:rsidP="002268C3">
            <w:pPr>
              <w:overflowPunct w:val="0"/>
              <w:textAlignment w:val="baseline"/>
              <w:rPr>
                <w:rFonts w:ascii="ＭＳ ゴシック" w:eastAsia="ＭＳ ゴシック" w:hAnsi="ＭＳ ゴシック"/>
                <w:color w:val="000000" w:themeColor="text1"/>
                <w:sz w:val="20"/>
                <w:szCs w:val="20"/>
              </w:rPr>
            </w:pPr>
          </w:p>
          <w:p w14:paraId="3F071C3D" w14:textId="77777777" w:rsidR="00340D46" w:rsidRPr="00764012" w:rsidRDefault="00340D46" w:rsidP="002268C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入所者の生活意欲の増進等を図るため，その身体的，精神的条件に応じた減退機能の回復訓練又は機能減退防止のための訓練に，</w:t>
            </w:r>
            <w:r w:rsidR="004E6E49" w:rsidRPr="00764012">
              <w:rPr>
                <w:rFonts w:ascii="ＭＳ ゴシック" w:eastAsia="ＭＳ ゴシック" w:hAnsi="ＭＳ ゴシック" w:hint="eastAsia"/>
                <w:color w:val="000000" w:themeColor="text1"/>
                <w:sz w:val="20"/>
                <w:szCs w:val="20"/>
              </w:rPr>
              <w:t>常に</w:t>
            </w:r>
            <w:r w:rsidRPr="00764012">
              <w:rPr>
                <w:rFonts w:ascii="ＭＳ ゴシック" w:eastAsia="ＭＳ ゴシック" w:hAnsi="ＭＳ ゴシック" w:hint="eastAsia"/>
                <w:color w:val="000000" w:themeColor="text1"/>
                <w:sz w:val="20"/>
                <w:szCs w:val="20"/>
              </w:rPr>
              <w:t>参加できるようその機会を与えるとともに，日常生活及びレクリエーション行事の実施等に当たっても，その効果を配慮すること。</w:t>
            </w:r>
          </w:p>
          <w:p w14:paraId="0ED32069" w14:textId="77777777" w:rsidR="00A36D8A" w:rsidRPr="00764012" w:rsidRDefault="00A36D8A" w:rsidP="002268C3">
            <w:pPr>
              <w:overflowPunct w:val="0"/>
              <w:textAlignment w:val="baseline"/>
              <w:rPr>
                <w:rFonts w:ascii="ＭＳ ゴシック" w:eastAsia="ＭＳ ゴシック" w:hAnsi="ＭＳ ゴシック"/>
                <w:color w:val="000000" w:themeColor="text1"/>
                <w:sz w:val="20"/>
                <w:szCs w:val="20"/>
              </w:rPr>
            </w:pPr>
          </w:p>
          <w:p w14:paraId="548F243A" w14:textId="77777777" w:rsidR="00A36D8A" w:rsidRPr="00764012" w:rsidRDefault="00A36D8A" w:rsidP="002268C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【クラブ活動日誌】</w:t>
            </w:r>
          </w:p>
          <w:p w14:paraId="126D94DF" w14:textId="77777777" w:rsidR="00A36D8A" w:rsidRPr="00764012" w:rsidRDefault="00A36D8A" w:rsidP="002268C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A035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利用者の状況に配慮したクラブ活</w:t>
            </w:r>
          </w:p>
          <w:p w14:paraId="10F4F3A6" w14:textId="77777777" w:rsidR="00A36D8A" w:rsidRPr="00764012" w:rsidRDefault="00A36D8A" w:rsidP="002268C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動を検討すること。</w:t>
            </w:r>
          </w:p>
          <w:p w14:paraId="2033E978" w14:textId="77777777" w:rsidR="00A36D8A" w:rsidRPr="00764012" w:rsidRDefault="00A36D8A" w:rsidP="002268C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A035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日誌を整備すること。</w:t>
            </w:r>
          </w:p>
          <w:p w14:paraId="029062FC" w14:textId="77777777" w:rsidR="00FA0355" w:rsidRPr="00764012" w:rsidRDefault="00A36D8A" w:rsidP="00FA035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A035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参加は，利用者の自由意志に基づ</w:t>
            </w:r>
          </w:p>
          <w:p w14:paraId="78320E79" w14:textId="77777777" w:rsidR="00FA0355" w:rsidRPr="00764012" w:rsidRDefault="00A36D8A" w:rsidP="00FA0355">
            <w:pPr>
              <w:ind w:firstLineChars="100" w:firstLine="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いて参加できるよう</w:t>
            </w:r>
            <w:r w:rsidRPr="00764012">
              <w:rPr>
                <w:rFonts w:ascii="ＭＳ ゴシック" w:eastAsia="ＭＳ ゴシック" w:hAnsi="ＭＳ ゴシック" w:hint="eastAsia"/>
                <w:color w:val="000000" w:themeColor="text1"/>
                <w:sz w:val="18"/>
                <w:szCs w:val="18"/>
              </w:rPr>
              <w:t>（強制でないこ</w:t>
            </w:r>
          </w:p>
          <w:p w14:paraId="33622941" w14:textId="77777777" w:rsidR="004C4E96" w:rsidRPr="00764012" w:rsidRDefault="00A36D8A" w:rsidP="002268C3">
            <w:pPr>
              <w:ind w:firstLineChars="100" w:firstLine="18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と）</w:t>
            </w:r>
            <w:r w:rsidRPr="00764012">
              <w:rPr>
                <w:rFonts w:ascii="ＭＳ ゴシック" w:eastAsia="ＭＳ ゴシック" w:hAnsi="ＭＳ ゴシック" w:hint="eastAsia"/>
                <w:color w:val="000000" w:themeColor="text1"/>
                <w:sz w:val="20"/>
                <w:szCs w:val="20"/>
              </w:rPr>
              <w:t>配慮すること。</w:t>
            </w:r>
          </w:p>
          <w:p w14:paraId="57D55F61" w14:textId="77777777" w:rsidR="004C4E96" w:rsidRPr="00764012" w:rsidRDefault="004C4E96" w:rsidP="002268C3">
            <w:pPr>
              <w:rPr>
                <w:rFonts w:ascii="ＭＳ ゴシック" w:eastAsia="ＭＳ ゴシック" w:hAnsi="ＭＳ ゴシック"/>
                <w:color w:val="000000" w:themeColor="text1"/>
                <w:sz w:val="20"/>
                <w:szCs w:val="20"/>
              </w:rPr>
            </w:pPr>
          </w:p>
          <w:p w14:paraId="2FB8F1FE" w14:textId="77777777" w:rsidR="004C4E96" w:rsidRPr="00764012" w:rsidRDefault="004C4E96" w:rsidP="002268C3">
            <w:pPr>
              <w:rPr>
                <w:rFonts w:ascii="ＭＳ ゴシック" w:eastAsia="ＭＳ ゴシック" w:hAnsi="ＭＳ ゴシック"/>
                <w:color w:val="000000" w:themeColor="text1"/>
                <w:sz w:val="20"/>
                <w:szCs w:val="20"/>
              </w:rPr>
            </w:pPr>
          </w:p>
          <w:p w14:paraId="65286A5F" w14:textId="77777777" w:rsidR="004C4E96" w:rsidRPr="00764012" w:rsidRDefault="004C4E96" w:rsidP="002268C3">
            <w:pPr>
              <w:rPr>
                <w:rFonts w:ascii="ＭＳ ゴシック" w:eastAsia="ＭＳ ゴシック" w:hAnsi="ＭＳ ゴシック"/>
                <w:color w:val="000000" w:themeColor="text1"/>
                <w:sz w:val="20"/>
                <w:szCs w:val="20"/>
              </w:rPr>
            </w:pPr>
          </w:p>
          <w:p w14:paraId="5A85BB31" w14:textId="77777777" w:rsidR="004C4E96" w:rsidRPr="00764012" w:rsidRDefault="004C4E96" w:rsidP="002268C3">
            <w:pPr>
              <w:rPr>
                <w:rFonts w:ascii="ＭＳ ゴシック" w:eastAsia="ＭＳ ゴシック" w:hAnsi="ＭＳ ゴシック"/>
                <w:color w:val="000000" w:themeColor="text1"/>
                <w:sz w:val="20"/>
                <w:szCs w:val="20"/>
              </w:rPr>
            </w:pPr>
          </w:p>
          <w:p w14:paraId="576B2A3B" w14:textId="77777777" w:rsidR="004C4E96" w:rsidRPr="00764012" w:rsidRDefault="004C4E96" w:rsidP="002268C3">
            <w:pPr>
              <w:rPr>
                <w:rFonts w:ascii="ＭＳ ゴシック" w:eastAsia="ＭＳ ゴシック" w:hAnsi="ＭＳ ゴシック"/>
                <w:color w:val="000000" w:themeColor="text1"/>
                <w:sz w:val="20"/>
                <w:szCs w:val="20"/>
              </w:rPr>
            </w:pPr>
          </w:p>
          <w:p w14:paraId="453FF4B2" w14:textId="77777777" w:rsidR="004C4E96" w:rsidRPr="00764012" w:rsidRDefault="004C4E96" w:rsidP="002268C3">
            <w:pPr>
              <w:rPr>
                <w:rFonts w:ascii="ＭＳ ゴシック" w:eastAsia="ＭＳ ゴシック" w:hAnsi="ＭＳ ゴシック"/>
                <w:color w:val="000000" w:themeColor="text1"/>
                <w:sz w:val="20"/>
                <w:szCs w:val="20"/>
              </w:rPr>
            </w:pPr>
          </w:p>
          <w:p w14:paraId="419B33A5" w14:textId="77777777" w:rsidR="004C4E96" w:rsidRPr="00764012" w:rsidRDefault="004C4E96" w:rsidP="002268C3">
            <w:pPr>
              <w:rPr>
                <w:rFonts w:ascii="ＭＳ ゴシック" w:eastAsia="ＭＳ ゴシック" w:hAnsi="ＭＳ ゴシック"/>
                <w:color w:val="000000" w:themeColor="text1"/>
                <w:sz w:val="20"/>
                <w:szCs w:val="20"/>
              </w:rPr>
            </w:pPr>
          </w:p>
          <w:p w14:paraId="7A1918C1" w14:textId="77777777" w:rsidR="004C4E96" w:rsidRPr="00764012" w:rsidRDefault="004C4E96" w:rsidP="002268C3">
            <w:pPr>
              <w:rPr>
                <w:rFonts w:ascii="ＭＳ ゴシック" w:eastAsia="ＭＳ ゴシック" w:hAnsi="ＭＳ ゴシック"/>
                <w:color w:val="000000" w:themeColor="text1"/>
                <w:sz w:val="20"/>
                <w:szCs w:val="20"/>
              </w:rPr>
            </w:pPr>
          </w:p>
          <w:p w14:paraId="2FD79FD2" w14:textId="77777777" w:rsidR="003E235B" w:rsidRPr="00764012" w:rsidRDefault="003E235B" w:rsidP="003E235B">
            <w:pPr>
              <w:snapToGrid w:val="0"/>
              <w:spacing w:line="120" w:lineRule="auto"/>
              <w:rPr>
                <w:rFonts w:ascii="ＭＳ ゴシック" w:eastAsia="ＭＳ ゴシック" w:hAnsi="ＭＳ ゴシック"/>
                <w:color w:val="000000" w:themeColor="text1"/>
                <w:sz w:val="20"/>
                <w:szCs w:val="20"/>
              </w:rPr>
            </w:pPr>
          </w:p>
          <w:p w14:paraId="7E1B10EE" w14:textId="77777777" w:rsidR="006757EE" w:rsidRPr="00764012" w:rsidRDefault="00340D46" w:rsidP="006757EE">
            <w:pPr>
              <w:numPr>
                <w:ilvl w:val="0"/>
                <w:numId w:val="1"/>
              </w:numPr>
              <w:ind w:leftChars="64" w:left="494"/>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入所者に対し，近隣の居宅介護</w:t>
            </w:r>
            <w:r w:rsidR="006757EE" w:rsidRPr="00764012">
              <w:rPr>
                <w:rFonts w:ascii="ＭＳ ゴシック" w:eastAsia="ＭＳ ゴシック" w:hAnsi="ＭＳ ゴシック" w:hint="eastAsia"/>
                <w:color w:val="000000" w:themeColor="text1"/>
                <w:sz w:val="20"/>
                <w:szCs w:val="20"/>
              </w:rPr>
              <w:t>支</w:t>
            </w:r>
          </w:p>
          <w:p w14:paraId="6F656BE6" w14:textId="77777777" w:rsidR="004C4E96" w:rsidRPr="00764012" w:rsidRDefault="006757EE" w:rsidP="006757EE">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援</w:t>
            </w:r>
            <w:r w:rsidR="00340D46" w:rsidRPr="00764012">
              <w:rPr>
                <w:rFonts w:ascii="ＭＳ ゴシック" w:eastAsia="ＭＳ ゴシック" w:hAnsi="ＭＳ ゴシック" w:hint="eastAsia"/>
                <w:color w:val="000000" w:themeColor="text1"/>
                <w:sz w:val="20"/>
                <w:szCs w:val="20"/>
              </w:rPr>
              <w:t>事業者や居宅サービス事業所に関する情報提供を行うなど，必要な措置を行うこと。</w:t>
            </w:r>
          </w:p>
          <w:p w14:paraId="20E9570F" w14:textId="77777777" w:rsidR="004C4E96" w:rsidRPr="00764012" w:rsidRDefault="004C4E96" w:rsidP="002268C3">
            <w:pPr>
              <w:rPr>
                <w:rFonts w:ascii="ＭＳ ゴシック" w:eastAsia="ＭＳ ゴシック" w:hAnsi="ＭＳ ゴシック"/>
                <w:color w:val="000000" w:themeColor="text1"/>
                <w:sz w:val="20"/>
                <w:szCs w:val="20"/>
              </w:rPr>
            </w:pPr>
          </w:p>
          <w:p w14:paraId="32BDA1B5" w14:textId="77777777" w:rsidR="004C4E96" w:rsidRPr="00764012" w:rsidRDefault="004C4E96" w:rsidP="002268C3">
            <w:pPr>
              <w:rPr>
                <w:rFonts w:ascii="ＭＳ ゴシック" w:eastAsia="ＭＳ ゴシック" w:hAnsi="ＭＳ ゴシック"/>
                <w:color w:val="000000" w:themeColor="text1"/>
                <w:sz w:val="20"/>
                <w:szCs w:val="20"/>
              </w:rPr>
            </w:pPr>
          </w:p>
          <w:p w14:paraId="2FF16CA1" w14:textId="77777777" w:rsidR="004C4E96" w:rsidRPr="00764012" w:rsidRDefault="004C4E96" w:rsidP="002268C3">
            <w:pPr>
              <w:rPr>
                <w:rFonts w:ascii="ＭＳ ゴシック" w:eastAsia="ＭＳ ゴシック" w:hAnsi="ＭＳ ゴシック"/>
                <w:color w:val="000000" w:themeColor="text1"/>
                <w:sz w:val="20"/>
                <w:szCs w:val="20"/>
              </w:rPr>
            </w:pPr>
          </w:p>
          <w:p w14:paraId="5BE12817" w14:textId="77777777" w:rsidR="00B308E4" w:rsidRPr="00764012" w:rsidRDefault="00B308E4" w:rsidP="002268C3">
            <w:pPr>
              <w:rPr>
                <w:rFonts w:ascii="ＭＳ ゴシック" w:eastAsia="ＭＳ ゴシック" w:hAnsi="ＭＳ ゴシック"/>
                <w:color w:val="000000" w:themeColor="text1"/>
                <w:sz w:val="20"/>
                <w:szCs w:val="20"/>
              </w:rPr>
            </w:pPr>
          </w:p>
          <w:p w14:paraId="67CBDEC2" w14:textId="77777777" w:rsidR="004C4E96" w:rsidRPr="00764012" w:rsidRDefault="004C4E96" w:rsidP="002268C3">
            <w:pPr>
              <w:rPr>
                <w:rFonts w:ascii="ＭＳ ゴシック" w:eastAsia="ＭＳ ゴシック" w:hAnsi="ＭＳ ゴシック"/>
                <w:color w:val="000000" w:themeColor="text1"/>
                <w:sz w:val="20"/>
                <w:szCs w:val="20"/>
              </w:rPr>
            </w:pPr>
          </w:p>
          <w:p w14:paraId="132DA19B" w14:textId="77777777" w:rsidR="004C4E96" w:rsidRPr="00764012" w:rsidRDefault="004C4E96" w:rsidP="002268C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【身体拘束の対象となる具体的行為】</w:t>
            </w:r>
          </w:p>
          <w:p w14:paraId="589D64B7" w14:textId="77777777" w:rsidR="004C4E96" w:rsidRPr="00764012" w:rsidRDefault="004C4E96" w:rsidP="00FA0355">
            <w:pPr>
              <w:ind w:firstLineChars="50" w:firstLine="9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①　徘徊しないように，車いす，ベッ</w:t>
            </w:r>
            <w:r w:rsidR="00FA0355" w:rsidRPr="00764012">
              <w:rPr>
                <w:rFonts w:ascii="ＭＳ ゴシック" w:eastAsia="ＭＳ ゴシック" w:hAnsi="ＭＳ ゴシック" w:hint="eastAsia"/>
                <w:color w:val="000000" w:themeColor="text1"/>
                <w:sz w:val="18"/>
                <w:szCs w:val="18"/>
              </w:rPr>
              <w:t>ド</w:t>
            </w:r>
          </w:p>
          <w:p w14:paraId="292D9D2B" w14:textId="77777777" w:rsidR="004C4E96" w:rsidRPr="00764012" w:rsidRDefault="004C4E96" w:rsidP="00FA0355">
            <w:pPr>
              <w:ind w:firstLineChars="150" w:firstLine="27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に体幹や四肢をひも等で縛る。</w:t>
            </w:r>
          </w:p>
          <w:p w14:paraId="55F3488C" w14:textId="77777777" w:rsidR="00FA0355" w:rsidRPr="00764012" w:rsidRDefault="004C4E96" w:rsidP="00FA0355">
            <w:pPr>
              <w:ind w:firstLineChars="50" w:firstLine="9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②　転倒しないように，ベッドに体幹や四</w:t>
            </w:r>
          </w:p>
          <w:p w14:paraId="7132F919" w14:textId="77777777" w:rsidR="004C4E96" w:rsidRPr="00764012" w:rsidRDefault="004C4E96" w:rsidP="00FA0355">
            <w:pPr>
              <w:ind w:firstLineChars="150" w:firstLine="27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肢をひも等で縛る。</w:t>
            </w:r>
          </w:p>
          <w:p w14:paraId="4B8B36E8" w14:textId="77777777" w:rsidR="00FA0355" w:rsidRPr="00764012" w:rsidRDefault="004C4E96" w:rsidP="00FA0355">
            <w:pPr>
              <w:ind w:firstLineChars="50" w:firstLine="9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③　自分で降りられないように，ベッドを</w:t>
            </w:r>
          </w:p>
          <w:p w14:paraId="36C641D1" w14:textId="77777777" w:rsidR="004C4E96" w:rsidRPr="00764012" w:rsidRDefault="004C4E96" w:rsidP="00FA0355">
            <w:pPr>
              <w:ind w:firstLineChars="150" w:firstLine="27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柵(ｻｲﾄﾞﾚｰﾙ)で囲む。</w:t>
            </w:r>
          </w:p>
          <w:p w14:paraId="6ED7B91A" w14:textId="77777777" w:rsidR="00FA0355" w:rsidRPr="00764012" w:rsidRDefault="004C4E96" w:rsidP="00FA0355">
            <w:pPr>
              <w:ind w:leftChars="50" w:left="285" w:hangingChars="100" w:hanging="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④　点滴・経管栄養等のﾁｭｰﾌﾞを抜かない</w:t>
            </w:r>
          </w:p>
          <w:p w14:paraId="64E513E7" w14:textId="77777777" w:rsidR="004C4E96" w:rsidRPr="00764012" w:rsidRDefault="004C4E96" w:rsidP="00FA0355">
            <w:pPr>
              <w:ind w:leftChars="150" w:left="315"/>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ように，四肢をひも等で縛る。</w:t>
            </w:r>
          </w:p>
          <w:p w14:paraId="43396FB1" w14:textId="77777777" w:rsidR="00073131" w:rsidRPr="00764012" w:rsidRDefault="004C4E96" w:rsidP="00FA0355">
            <w:pPr>
              <w:ind w:firstLineChars="50" w:firstLine="9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⑤　点滴・経管栄養等のﾁｭｰﾌﾞを抜かない</w:t>
            </w:r>
          </w:p>
          <w:p w14:paraId="0D7EACED" w14:textId="77777777" w:rsidR="004C4E96" w:rsidRPr="00764012" w:rsidRDefault="004C4E96" w:rsidP="00073131">
            <w:pPr>
              <w:ind w:leftChars="150" w:left="315"/>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ように，又は皮膚をかきむしらないように，手指の機能を制限するﾐﾄﾝ型の手袋等を</w:t>
            </w:r>
            <w:r w:rsidR="004E6E49" w:rsidRPr="00764012">
              <w:rPr>
                <w:rFonts w:ascii="ＭＳ ゴシック" w:eastAsia="ＭＳ ゴシック" w:hAnsi="ＭＳ ゴシック" w:hint="eastAsia"/>
                <w:color w:val="000000" w:themeColor="text1"/>
                <w:sz w:val="18"/>
                <w:szCs w:val="18"/>
              </w:rPr>
              <w:t>つける</w:t>
            </w:r>
            <w:r w:rsidRPr="00764012">
              <w:rPr>
                <w:rFonts w:ascii="ＭＳ ゴシック" w:eastAsia="ＭＳ ゴシック" w:hAnsi="ＭＳ ゴシック" w:hint="eastAsia"/>
                <w:color w:val="000000" w:themeColor="text1"/>
                <w:sz w:val="18"/>
                <w:szCs w:val="18"/>
              </w:rPr>
              <w:t>。</w:t>
            </w:r>
          </w:p>
          <w:p w14:paraId="4FBCA87C" w14:textId="77777777" w:rsidR="00073131" w:rsidRPr="00764012" w:rsidRDefault="00073131" w:rsidP="00073131">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⑥　車いすやいすからずり落ちたり,立ち上がったりしないようにY字型拘束帯や腰ﾍﾞﾙﾄ，車いすﾃｰﾌﾞﾙを</w:t>
            </w:r>
            <w:r w:rsidR="004E6E49" w:rsidRPr="00764012">
              <w:rPr>
                <w:rFonts w:ascii="ＭＳ ゴシック" w:eastAsia="ＭＳ ゴシック" w:hAnsi="ＭＳ ゴシック" w:hint="eastAsia"/>
                <w:color w:val="000000" w:themeColor="text1"/>
                <w:sz w:val="18"/>
                <w:szCs w:val="18"/>
              </w:rPr>
              <w:t>つける</w:t>
            </w:r>
            <w:r w:rsidRPr="00764012">
              <w:rPr>
                <w:rFonts w:ascii="ＭＳ ゴシック" w:eastAsia="ＭＳ ゴシック" w:hAnsi="ＭＳ ゴシック" w:hint="eastAsia"/>
                <w:color w:val="000000" w:themeColor="text1"/>
                <w:sz w:val="18"/>
                <w:szCs w:val="18"/>
              </w:rPr>
              <w:t>。</w:t>
            </w:r>
          </w:p>
          <w:p w14:paraId="13987338" w14:textId="77777777" w:rsidR="00B55A71" w:rsidRPr="00764012" w:rsidRDefault="00B55A71" w:rsidP="002268C3">
            <w:pPr>
              <w:rPr>
                <w:rFonts w:ascii="ＭＳ ゴシック" w:eastAsia="ＭＳ ゴシック" w:hAnsi="ＭＳ ゴシック"/>
                <w:color w:val="000000" w:themeColor="text1"/>
                <w:sz w:val="20"/>
                <w:szCs w:val="20"/>
              </w:rPr>
            </w:pPr>
          </w:p>
        </w:tc>
        <w:tc>
          <w:tcPr>
            <w:tcW w:w="2268" w:type="dxa"/>
            <w:tcBorders>
              <w:bottom w:val="single" w:sz="4" w:space="0" w:color="auto"/>
            </w:tcBorders>
          </w:tcPr>
          <w:p w14:paraId="5A88DA79" w14:textId="77777777" w:rsidR="006F6DF8" w:rsidRPr="00764012" w:rsidRDefault="006F6DF8"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F323776"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54868C19"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8B979F1"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0E87EABF"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0F454CD9"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70A1E1CB"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0D601519"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3A16065F"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79FF3D61"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FE2AE65"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64931C8"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01079E60"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1C537EC0"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A32563B"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0822E98B"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3E663C08"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7319E422"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351D567"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35749D5F"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55C60DE4"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2A0FCF80"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3B983C04"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5A43291D"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5D8D1832"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08E62E21"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0184540D"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C9922B5"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29D54522"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75CA0450"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62145E88"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427B6FC8"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147C2679"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79DCA920"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p>
          <w:p w14:paraId="2151212B" w14:textId="77777777" w:rsidR="00A002B2" w:rsidRPr="00764012" w:rsidRDefault="00A002B2" w:rsidP="001B0CDE">
            <w:pPr>
              <w:overflowPunct w:val="0"/>
              <w:snapToGrid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14:paraId="407241DE"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○身体拘束に関する記録</w:t>
            </w:r>
          </w:p>
          <w:p w14:paraId="7A55B3EB" w14:textId="77777777" w:rsidR="00A002B2" w:rsidRPr="00764012" w:rsidRDefault="00A002B2" w:rsidP="002268C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○処遇日誌等</w:t>
            </w:r>
          </w:p>
        </w:tc>
        <w:tc>
          <w:tcPr>
            <w:tcW w:w="1985" w:type="dxa"/>
            <w:tcBorders>
              <w:bottom w:val="single" w:sz="4" w:space="0" w:color="auto"/>
            </w:tcBorders>
          </w:tcPr>
          <w:p w14:paraId="44E42925" w14:textId="77777777" w:rsidR="00A36D8A" w:rsidRPr="00764012" w:rsidRDefault="00A36D8A" w:rsidP="002268C3">
            <w:pPr>
              <w:ind w:firstLineChars="100" w:firstLine="200"/>
              <w:rPr>
                <w:rFonts w:ascii="ＭＳ ゴシック" w:eastAsia="ＭＳ ゴシック" w:hAnsi="ＭＳ ゴシック"/>
                <w:color w:val="000000" w:themeColor="text1"/>
                <w:sz w:val="20"/>
                <w:szCs w:val="20"/>
              </w:rPr>
            </w:pPr>
          </w:p>
          <w:p w14:paraId="000B4424" w14:textId="77777777" w:rsidR="00C0259F" w:rsidRPr="00764012" w:rsidRDefault="00C0259F" w:rsidP="00C0259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◯基準第18条第８項</w:t>
            </w:r>
          </w:p>
          <w:p w14:paraId="4B41C86F" w14:textId="77777777" w:rsidR="00340D46" w:rsidRPr="00764012" w:rsidRDefault="00340D46" w:rsidP="002268C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FA0355"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５</w:t>
            </w:r>
          </w:p>
          <w:p w14:paraId="35B31C5F" w14:textId="77777777" w:rsidR="00340D46" w:rsidRPr="00764012" w:rsidRDefault="00340D46" w:rsidP="002268C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002B2" w:rsidRPr="00764012">
              <w:rPr>
                <w:rFonts w:ascii="ＭＳ ゴシック" w:eastAsia="ＭＳ ゴシック" w:hAnsi="ＭＳ ゴシック" w:hint="eastAsia"/>
                <w:color w:val="000000" w:themeColor="text1"/>
                <w:sz w:val="20"/>
                <w:szCs w:val="20"/>
              </w:rPr>
              <w:t>5</w:t>
            </w:r>
            <w:r w:rsidRPr="00764012">
              <w:rPr>
                <w:rFonts w:ascii="ＭＳ ゴシック" w:eastAsia="ＭＳ ゴシック" w:hAnsi="ＭＳ ゴシック" w:hint="eastAsia"/>
                <w:color w:val="000000" w:themeColor="text1"/>
                <w:sz w:val="20"/>
                <w:szCs w:val="20"/>
              </w:rPr>
              <w:t>)</w:t>
            </w:r>
          </w:p>
          <w:p w14:paraId="33544C05" w14:textId="77777777" w:rsidR="00A36D8A" w:rsidRPr="00764012" w:rsidRDefault="00A36D8A" w:rsidP="002268C3">
            <w:pPr>
              <w:rPr>
                <w:rFonts w:ascii="ＭＳ ゴシック" w:eastAsia="ＭＳ ゴシック" w:hAnsi="ＭＳ ゴシック"/>
                <w:color w:val="000000" w:themeColor="text1"/>
                <w:sz w:val="20"/>
                <w:szCs w:val="20"/>
              </w:rPr>
            </w:pPr>
          </w:p>
          <w:p w14:paraId="43F517AF" w14:textId="77777777" w:rsidR="00A36D8A" w:rsidRPr="00764012" w:rsidRDefault="00A36D8A" w:rsidP="002268C3">
            <w:pPr>
              <w:rPr>
                <w:rFonts w:ascii="ＭＳ ゴシック" w:eastAsia="ＭＳ ゴシック" w:hAnsi="ＭＳ ゴシック"/>
                <w:color w:val="000000" w:themeColor="text1"/>
                <w:sz w:val="20"/>
                <w:szCs w:val="20"/>
              </w:rPr>
            </w:pPr>
          </w:p>
          <w:p w14:paraId="2C9A736F" w14:textId="77777777" w:rsidR="00A36D8A" w:rsidRPr="00764012" w:rsidRDefault="00A36D8A" w:rsidP="002268C3">
            <w:pPr>
              <w:rPr>
                <w:rFonts w:ascii="ＭＳ ゴシック" w:eastAsia="ＭＳ ゴシック" w:hAnsi="ＭＳ ゴシック"/>
                <w:color w:val="000000" w:themeColor="text1"/>
                <w:sz w:val="20"/>
                <w:szCs w:val="20"/>
              </w:rPr>
            </w:pPr>
          </w:p>
          <w:p w14:paraId="3C4B4184" w14:textId="77777777" w:rsidR="00A36D8A" w:rsidRPr="00764012" w:rsidRDefault="00A36D8A" w:rsidP="002268C3">
            <w:pPr>
              <w:rPr>
                <w:rFonts w:ascii="ＭＳ ゴシック" w:eastAsia="ＭＳ ゴシック" w:hAnsi="ＭＳ ゴシック"/>
                <w:color w:val="000000" w:themeColor="text1"/>
                <w:sz w:val="20"/>
                <w:szCs w:val="20"/>
              </w:rPr>
            </w:pPr>
          </w:p>
          <w:p w14:paraId="2E1D36C7" w14:textId="77777777" w:rsidR="00A36D8A" w:rsidRPr="00764012" w:rsidRDefault="00A36D8A" w:rsidP="002268C3">
            <w:pPr>
              <w:rPr>
                <w:rFonts w:ascii="ＭＳ ゴシック" w:eastAsia="ＭＳ ゴシック" w:hAnsi="ＭＳ ゴシック"/>
                <w:color w:val="000000" w:themeColor="text1"/>
                <w:sz w:val="20"/>
                <w:szCs w:val="20"/>
              </w:rPr>
            </w:pPr>
          </w:p>
          <w:p w14:paraId="31CB3142" w14:textId="77777777" w:rsidR="00A36D8A" w:rsidRPr="00764012" w:rsidRDefault="00A36D8A" w:rsidP="002268C3">
            <w:pPr>
              <w:rPr>
                <w:rFonts w:ascii="ＭＳ ゴシック" w:eastAsia="ＭＳ ゴシック" w:hAnsi="ＭＳ ゴシック"/>
                <w:color w:val="000000" w:themeColor="text1"/>
                <w:sz w:val="20"/>
                <w:szCs w:val="20"/>
              </w:rPr>
            </w:pPr>
          </w:p>
          <w:p w14:paraId="5B2D76F5" w14:textId="77777777" w:rsidR="00A36D8A" w:rsidRPr="00764012" w:rsidRDefault="00A36D8A" w:rsidP="002268C3">
            <w:pPr>
              <w:rPr>
                <w:rFonts w:ascii="ＭＳ ゴシック" w:eastAsia="ＭＳ ゴシック" w:hAnsi="ＭＳ ゴシック"/>
                <w:color w:val="000000" w:themeColor="text1"/>
                <w:sz w:val="20"/>
                <w:szCs w:val="20"/>
              </w:rPr>
            </w:pPr>
          </w:p>
          <w:p w14:paraId="7A3987DE" w14:textId="77777777" w:rsidR="00A36D8A" w:rsidRPr="00764012" w:rsidRDefault="00A36D8A" w:rsidP="002268C3">
            <w:pPr>
              <w:rPr>
                <w:rFonts w:ascii="ＭＳ ゴシック" w:eastAsia="ＭＳ ゴシック" w:hAnsi="ＭＳ ゴシック"/>
                <w:color w:val="000000" w:themeColor="text1"/>
                <w:sz w:val="20"/>
                <w:szCs w:val="20"/>
              </w:rPr>
            </w:pPr>
          </w:p>
          <w:p w14:paraId="0C1E3AF3" w14:textId="77777777" w:rsidR="00A36D8A" w:rsidRPr="00764012" w:rsidRDefault="00A36D8A" w:rsidP="002268C3">
            <w:pPr>
              <w:rPr>
                <w:rFonts w:ascii="ＭＳ ゴシック" w:eastAsia="ＭＳ ゴシック" w:hAnsi="ＭＳ ゴシック"/>
                <w:color w:val="000000" w:themeColor="text1"/>
                <w:sz w:val="20"/>
                <w:szCs w:val="20"/>
              </w:rPr>
            </w:pPr>
          </w:p>
          <w:p w14:paraId="7EC833F2" w14:textId="77777777" w:rsidR="00A36D8A" w:rsidRPr="00764012" w:rsidRDefault="00A36D8A" w:rsidP="002268C3">
            <w:pPr>
              <w:rPr>
                <w:rFonts w:ascii="ＭＳ ゴシック" w:eastAsia="ＭＳ ゴシック" w:hAnsi="ＭＳ ゴシック"/>
                <w:color w:val="000000" w:themeColor="text1"/>
                <w:sz w:val="20"/>
                <w:szCs w:val="20"/>
              </w:rPr>
            </w:pPr>
          </w:p>
          <w:p w14:paraId="617DC98B" w14:textId="77777777" w:rsidR="00A36D8A" w:rsidRPr="00764012" w:rsidRDefault="00A36D8A" w:rsidP="002268C3">
            <w:pPr>
              <w:rPr>
                <w:rFonts w:ascii="ＭＳ ゴシック" w:eastAsia="ＭＳ ゴシック" w:hAnsi="ＭＳ ゴシック"/>
                <w:color w:val="000000" w:themeColor="text1"/>
                <w:sz w:val="20"/>
                <w:szCs w:val="20"/>
              </w:rPr>
            </w:pPr>
          </w:p>
          <w:p w14:paraId="31A9B270" w14:textId="77777777" w:rsidR="00A36D8A" w:rsidRPr="00764012" w:rsidRDefault="00A36D8A" w:rsidP="002268C3">
            <w:pPr>
              <w:rPr>
                <w:rFonts w:ascii="ＭＳ ゴシック" w:eastAsia="ＭＳ ゴシック" w:hAnsi="ＭＳ ゴシック"/>
                <w:color w:val="000000" w:themeColor="text1"/>
                <w:sz w:val="20"/>
                <w:szCs w:val="20"/>
              </w:rPr>
            </w:pPr>
          </w:p>
          <w:p w14:paraId="562F3D77" w14:textId="77777777" w:rsidR="00A36D8A" w:rsidRPr="00764012" w:rsidRDefault="00A36D8A" w:rsidP="002268C3">
            <w:pPr>
              <w:rPr>
                <w:rFonts w:ascii="ＭＳ ゴシック" w:eastAsia="ＭＳ ゴシック" w:hAnsi="ＭＳ ゴシック"/>
                <w:color w:val="000000" w:themeColor="text1"/>
                <w:sz w:val="20"/>
                <w:szCs w:val="20"/>
              </w:rPr>
            </w:pPr>
          </w:p>
          <w:p w14:paraId="6D55E2B5" w14:textId="77777777" w:rsidR="00A36D8A" w:rsidRPr="00764012" w:rsidRDefault="00A36D8A" w:rsidP="002268C3">
            <w:pPr>
              <w:rPr>
                <w:rFonts w:ascii="ＭＳ ゴシック" w:eastAsia="ＭＳ ゴシック" w:hAnsi="ＭＳ ゴシック"/>
                <w:color w:val="000000" w:themeColor="text1"/>
                <w:sz w:val="20"/>
                <w:szCs w:val="20"/>
              </w:rPr>
            </w:pPr>
          </w:p>
          <w:p w14:paraId="12E729DA" w14:textId="77777777" w:rsidR="00A36D8A" w:rsidRPr="00764012" w:rsidRDefault="00A36D8A" w:rsidP="002268C3">
            <w:pPr>
              <w:rPr>
                <w:rFonts w:ascii="ＭＳ ゴシック" w:eastAsia="ＭＳ ゴシック" w:hAnsi="ＭＳ ゴシック"/>
                <w:color w:val="000000" w:themeColor="text1"/>
                <w:sz w:val="20"/>
                <w:szCs w:val="20"/>
              </w:rPr>
            </w:pPr>
          </w:p>
          <w:p w14:paraId="493D397B" w14:textId="77777777" w:rsidR="00A36D8A" w:rsidRPr="00764012" w:rsidRDefault="00A36D8A" w:rsidP="002268C3">
            <w:pPr>
              <w:rPr>
                <w:rFonts w:ascii="ＭＳ ゴシック" w:eastAsia="ＭＳ ゴシック" w:hAnsi="ＭＳ ゴシック"/>
                <w:color w:val="000000" w:themeColor="text1"/>
                <w:sz w:val="20"/>
                <w:szCs w:val="20"/>
              </w:rPr>
            </w:pPr>
          </w:p>
          <w:p w14:paraId="4CD300BE" w14:textId="77777777" w:rsidR="00A36D8A" w:rsidRPr="00764012" w:rsidRDefault="00A36D8A" w:rsidP="002268C3">
            <w:pPr>
              <w:rPr>
                <w:rFonts w:ascii="ＭＳ ゴシック" w:eastAsia="ＭＳ ゴシック" w:hAnsi="ＭＳ ゴシック"/>
                <w:color w:val="000000" w:themeColor="text1"/>
                <w:sz w:val="20"/>
                <w:szCs w:val="20"/>
              </w:rPr>
            </w:pPr>
          </w:p>
          <w:p w14:paraId="55D069CA" w14:textId="77777777" w:rsidR="00A36D8A" w:rsidRPr="00764012" w:rsidRDefault="00A36D8A" w:rsidP="002268C3">
            <w:pPr>
              <w:rPr>
                <w:rFonts w:ascii="ＭＳ ゴシック" w:eastAsia="ＭＳ ゴシック" w:hAnsi="ＭＳ ゴシック"/>
                <w:color w:val="000000" w:themeColor="text1"/>
                <w:sz w:val="20"/>
                <w:szCs w:val="20"/>
              </w:rPr>
            </w:pPr>
          </w:p>
          <w:p w14:paraId="37775262" w14:textId="77777777" w:rsidR="003E235B" w:rsidRPr="00764012" w:rsidRDefault="003E235B" w:rsidP="002268C3">
            <w:pPr>
              <w:rPr>
                <w:rFonts w:ascii="ＭＳ ゴシック" w:eastAsia="ＭＳ ゴシック" w:hAnsi="ＭＳ ゴシック"/>
                <w:color w:val="000000" w:themeColor="text1"/>
                <w:sz w:val="20"/>
                <w:szCs w:val="20"/>
              </w:rPr>
            </w:pPr>
          </w:p>
          <w:p w14:paraId="77A057EF" w14:textId="77777777" w:rsidR="00A36D8A" w:rsidRPr="00764012" w:rsidRDefault="00A36D8A" w:rsidP="002268C3">
            <w:pPr>
              <w:rPr>
                <w:rFonts w:ascii="ＭＳ ゴシック" w:eastAsia="ＭＳ ゴシック" w:hAnsi="ＭＳ ゴシック"/>
                <w:color w:val="000000" w:themeColor="text1"/>
                <w:sz w:val="20"/>
                <w:szCs w:val="20"/>
              </w:rPr>
            </w:pPr>
          </w:p>
          <w:p w14:paraId="5D5A5FF6" w14:textId="77777777" w:rsidR="00A36D8A" w:rsidRPr="00764012" w:rsidRDefault="00A36D8A" w:rsidP="003E235B">
            <w:pPr>
              <w:snapToGrid w:val="0"/>
              <w:spacing w:line="120" w:lineRule="auto"/>
              <w:rPr>
                <w:rFonts w:ascii="ＭＳ ゴシック" w:eastAsia="ＭＳ ゴシック" w:hAnsi="ＭＳ ゴシック"/>
                <w:color w:val="000000" w:themeColor="text1"/>
                <w:sz w:val="20"/>
                <w:szCs w:val="20"/>
              </w:rPr>
            </w:pPr>
          </w:p>
          <w:p w14:paraId="6F204F2F" w14:textId="77777777" w:rsidR="00A36D8A" w:rsidRPr="00764012" w:rsidRDefault="00A36D8A" w:rsidP="002268C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◯基準第19条</w:t>
            </w:r>
          </w:p>
          <w:p w14:paraId="458AB0B7" w14:textId="77777777" w:rsidR="00A36D8A" w:rsidRPr="00764012" w:rsidRDefault="00340D46" w:rsidP="002268C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A002B2" w:rsidRPr="00764012">
              <w:rPr>
                <w:rFonts w:ascii="ＭＳ ゴシック" w:eastAsia="ＭＳ ゴシック" w:hAnsi="ＭＳ ゴシック" w:hint="eastAsia"/>
                <w:color w:val="000000" w:themeColor="text1"/>
                <w:sz w:val="20"/>
                <w:szCs w:val="20"/>
              </w:rPr>
              <w:t>５</w:t>
            </w:r>
            <w:r w:rsidR="00FA0355"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６</w:t>
            </w:r>
          </w:p>
          <w:p w14:paraId="74AA3305" w14:textId="77777777" w:rsidR="00A36D8A" w:rsidRPr="00764012" w:rsidRDefault="00A36D8A" w:rsidP="002268C3">
            <w:pPr>
              <w:rPr>
                <w:rFonts w:ascii="ＭＳ ゴシック" w:eastAsia="ＭＳ ゴシック" w:hAnsi="ＭＳ ゴシック"/>
                <w:color w:val="000000" w:themeColor="text1"/>
                <w:sz w:val="20"/>
                <w:szCs w:val="20"/>
              </w:rPr>
            </w:pPr>
          </w:p>
          <w:p w14:paraId="40743F27" w14:textId="77777777" w:rsidR="00A36D8A" w:rsidRPr="00764012" w:rsidRDefault="00A36D8A" w:rsidP="002268C3">
            <w:pPr>
              <w:rPr>
                <w:rFonts w:ascii="ＭＳ ゴシック" w:eastAsia="ＭＳ ゴシック" w:hAnsi="ＭＳ ゴシック"/>
                <w:color w:val="000000" w:themeColor="text1"/>
                <w:sz w:val="20"/>
                <w:szCs w:val="20"/>
              </w:rPr>
            </w:pPr>
          </w:p>
          <w:p w14:paraId="46A78A38" w14:textId="77777777" w:rsidR="00A36D8A" w:rsidRPr="00764012" w:rsidRDefault="00A36D8A" w:rsidP="002268C3">
            <w:pPr>
              <w:rPr>
                <w:rFonts w:ascii="ＭＳ ゴシック" w:eastAsia="ＭＳ ゴシック" w:hAnsi="ＭＳ ゴシック"/>
                <w:color w:val="000000" w:themeColor="text1"/>
                <w:sz w:val="20"/>
                <w:szCs w:val="20"/>
              </w:rPr>
            </w:pPr>
          </w:p>
          <w:p w14:paraId="246E5206" w14:textId="77777777" w:rsidR="00A36D8A" w:rsidRPr="00764012" w:rsidRDefault="00A36D8A" w:rsidP="002268C3">
            <w:pPr>
              <w:rPr>
                <w:rFonts w:ascii="ＭＳ ゴシック" w:eastAsia="ＭＳ ゴシック" w:hAnsi="ＭＳ ゴシック"/>
                <w:color w:val="000000" w:themeColor="text1"/>
                <w:sz w:val="20"/>
                <w:szCs w:val="20"/>
              </w:rPr>
            </w:pPr>
          </w:p>
          <w:p w14:paraId="374D7531" w14:textId="77777777" w:rsidR="00A36D8A" w:rsidRPr="00764012" w:rsidRDefault="00A36D8A" w:rsidP="002268C3">
            <w:pPr>
              <w:rPr>
                <w:rFonts w:ascii="ＭＳ ゴシック" w:eastAsia="ＭＳ ゴシック" w:hAnsi="ＭＳ ゴシック"/>
                <w:color w:val="000000" w:themeColor="text1"/>
                <w:sz w:val="20"/>
                <w:szCs w:val="20"/>
              </w:rPr>
            </w:pPr>
          </w:p>
          <w:p w14:paraId="31959771" w14:textId="77777777" w:rsidR="00A36D8A" w:rsidRPr="00764012" w:rsidRDefault="00A36D8A" w:rsidP="002268C3">
            <w:pPr>
              <w:rPr>
                <w:rFonts w:ascii="ＭＳ ゴシック" w:eastAsia="ＭＳ ゴシック" w:hAnsi="ＭＳ ゴシック"/>
                <w:color w:val="000000" w:themeColor="text1"/>
                <w:sz w:val="20"/>
                <w:szCs w:val="20"/>
              </w:rPr>
            </w:pPr>
          </w:p>
          <w:p w14:paraId="52DF9E32" w14:textId="77777777" w:rsidR="00FA0355" w:rsidRPr="00764012" w:rsidRDefault="00FA0355" w:rsidP="002268C3">
            <w:pPr>
              <w:rPr>
                <w:rFonts w:ascii="ＭＳ ゴシック" w:eastAsia="ＭＳ ゴシック" w:hAnsi="ＭＳ ゴシック"/>
                <w:color w:val="000000" w:themeColor="text1"/>
                <w:sz w:val="20"/>
                <w:szCs w:val="20"/>
              </w:rPr>
            </w:pPr>
          </w:p>
          <w:p w14:paraId="67C4BD54" w14:textId="77777777" w:rsidR="00C0259F" w:rsidRPr="00764012" w:rsidRDefault="00A36D8A" w:rsidP="002268C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◯基準第16条</w:t>
            </w:r>
          </w:p>
          <w:p w14:paraId="01A01F34" w14:textId="77777777" w:rsidR="00A36D8A" w:rsidRPr="00764012" w:rsidRDefault="00340D46" w:rsidP="00C0259F">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第</w:t>
            </w:r>
            <w:r w:rsidR="00FA0355"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項</w:t>
            </w:r>
            <w:r w:rsidR="00F11966" w:rsidRPr="00764012">
              <w:rPr>
                <w:rFonts w:ascii="ＭＳ ゴシック" w:eastAsia="ＭＳ ゴシック" w:hAnsi="ＭＳ ゴシック" w:hint="eastAsia"/>
                <w:color w:val="000000" w:themeColor="text1"/>
                <w:sz w:val="20"/>
                <w:szCs w:val="20"/>
              </w:rPr>
              <w:t>～第</w:t>
            </w:r>
            <w:r w:rsidR="00FA0355" w:rsidRPr="00764012">
              <w:rPr>
                <w:rFonts w:ascii="ＭＳ ゴシック" w:eastAsia="ＭＳ ゴシック" w:hAnsi="ＭＳ ゴシック" w:hint="eastAsia"/>
                <w:color w:val="000000" w:themeColor="text1"/>
                <w:sz w:val="20"/>
                <w:szCs w:val="20"/>
              </w:rPr>
              <w:t>６</w:t>
            </w:r>
            <w:r w:rsidRPr="00764012">
              <w:rPr>
                <w:rFonts w:ascii="ＭＳ ゴシック" w:eastAsia="ＭＳ ゴシック" w:hAnsi="ＭＳ ゴシック" w:hint="eastAsia"/>
                <w:color w:val="000000" w:themeColor="text1"/>
                <w:sz w:val="20"/>
                <w:szCs w:val="20"/>
              </w:rPr>
              <w:t>項</w:t>
            </w:r>
          </w:p>
          <w:p w14:paraId="76D9BFA4" w14:textId="77777777" w:rsidR="00B55A71" w:rsidRPr="00764012" w:rsidRDefault="00B55A71" w:rsidP="00FA0355">
            <w:pPr>
              <w:ind w:left="200" w:hangingChars="100" w:hanging="200"/>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A99E7CC"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D5E4DCF"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45DBC9BA"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BD6C202"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8DD8D9D"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068E6D12"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20FB0563"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590A6322"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7E89E3B8"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0AF1F7EB"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7FC09F66"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BB012A1"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4CC766A8"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8BA0F67"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34EDAA20"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CA460F3"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6927FD27"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3E27A7D2"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25DF749"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39E476C0"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0CAC6551"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4CB7856E"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37869EDC"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428925DA"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227E046C"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577C701C"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5BE5C9F2"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98138B6"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0D6951E5"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1C778560"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30447CC8"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4E73D461"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4CA77144"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4EB12A59"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p>
          <w:p w14:paraId="7DB280B4" w14:textId="77777777" w:rsidR="00646E3E" w:rsidRPr="00764012" w:rsidRDefault="00646E3E" w:rsidP="001B0CDE">
            <w:pPr>
              <w:snapToGrid w:val="0"/>
              <w:spacing w:line="120" w:lineRule="auto"/>
              <w:ind w:left="200" w:hangingChars="100" w:hanging="200"/>
              <w:rPr>
                <w:rFonts w:ascii="ＭＳ ゴシック" w:eastAsia="ＭＳ ゴシック" w:hAnsi="ＭＳ ゴシック"/>
                <w:color w:val="000000" w:themeColor="text1"/>
                <w:sz w:val="20"/>
                <w:szCs w:val="20"/>
              </w:rPr>
            </w:pPr>
          </w:p>
          <w:p w14:paraId="44007A91" w14:textId="77777777" w:rsidR="00646E3E" w:rsidRPr="00764012" w:rsidRDefault="00646E3E" w:rsidP="00646E3E">
            <w:pPr>
              <w:ind w:left="200" w:hangingChars="100" w:hanging="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○「身体拘束ゼロ作戦」の推進について</w:t>
            </w:r>
            <w:r w:rsidRPr="00764012">
              <w:rPr>
                <w:rFonts w:ascii="ＭＳ ゴシック" w:eastAsia="ＭＳ ゴシック" w:hAnsi="ＭＳ ゴシック" w:hint="eastAsia"/>
                <w:color w:val="000000" w:themeColor="text1"/>
                <w:sz w:val="18"/>
                <w:szCs w:val="18"/>
              </w:rPr>
              <w:t>（平成13年４月６日老発第155号）</w:t>
            </w:r>
          </w:p>
          <w:p w14:paraId="616AEC35"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○身体拘束ゼロへの手引き</w:t>
            </w:r>
          </w:p>
          <w:p w14:paraId="5DF49DCB"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○身体的拘束廃止推進事業の実施について</w:t>
            </w:r>
            <w:r w:rsidRPr="00764012">
              <w:rPr>
                <w:rFonts w:ascii="ＭＳ ゴシック" w:eastAsia="ＭＳ ゴシック" w:hAnsi="ＭＳ ゴシック" w:hint="eastAsia"/>
                <w:color w:val="000000" w:themeColor="text1"/>
                <w:sz w:val="18"/>
                <w:szCs w:val="18"/>
              </w:rPr>
              <w:t>（平成13年５月21日老発第203号）</w:t>
            </w:r>
          </w:p>
          <w:p w14:paraId="0C566E35" w14:textId="77777777" w:rsidR="00B55A71" w:rsidRPr="00764012" w:rsidRDefault="00B55A71" w:rsidP="00646E3E">
            <w:pPr>
              <w:ind w:left="200" w:hangingChars="100" w:hanging="200"/>
              <w:rPr>
                <w:rFonts w:ascii="ＭＳ ゴシック" w:eastAsia="ＭＳ ゴシック" w:hAnsi="ＭＳ ゴシック"/>
                <w:color w:val="000000" w:themeColor="text1"/>
                <w:sz w:val="20"/>
                <w:szCs w:val="20"/>
              </w:rPr>
            </w:pPr>
          </w:p>
        </w:tc>
      </w:tr>
    </w:tbl>
    <w:p w14:paraId="15998C83" w14:textId="77777777" w:rsidR="002268C3" w:rsidRPr="00764012" w:rsidRDefault="002268C3" w:rsidP="004C4E96">
      <w:pPr>
        <w:tabs>
          <w:tab w:val="left" w:pos="1290"/>
        </w:tabs>
        <w:jc w:val="center"/>
        <w:rPr>
          <w:rFonts w:ascii="ＭＳ ゴシック" w:eastAsia="ＭＳ ゴシック" w:hAnsi="ＭＳ ゴシック"/>
          <w:color w:val="000000" w:themeColor="text1"/>
          <w:sz w:val="20"/>
          <w:szCs w:val="20"/>
        </w:rPr>
      </w:pPr>
    </w:p>
    <w:p w14:paraId="3EB02A2C" w14:textId="4F47CFBD" w:rsidR="004C4E96" w:rsidRPr="00764012" w:rsidRDefault="00D73FB1" w:rsidP="004C4E9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60C35" w:rsidRPr="00764012">
        <w:rPr>
          <w:rFonts w:ascii="ＭＳ ゴシック" w:eastAsia="ＭＳ ゴシック" w:hAnsi="ＭＳ ゴシック" w:hint="eastAsia"/>
          <w:color w:val="000000" w:themeColor="text1"/>
          <w:sz w:val="20"/>
          <w:szCs w:val="20"/>
        </w:rPr>
        <w:t>５０</w:t>
      </w:r>
      <w:r w:rsidR="00B55A71" w:rsidRPr="00764012">
        <w:rPr>
          <w:rFonts w:ascii="ＭＳ ゴシック" w:eastAsia="ＭＳ ゴシック" w:hAnsi="ＭＳ ゴシック" w:hint="eastAsia"/>
          <w:color w:val="000000" w:themeColor="text1"/>
          <w:sz w:val="20"/>
          <w:szCs w:val="20"/>
        </w:rPr>
        <w:t>－</w:t>
      </w:r>
    </w:p>
    <w:p w14:paraId="074EB6C0" w14:textId="77777777" w:rsidR="004C4E96" w:rsidRPr="00764012" w:rsidRDefault="004C4E96" w:rsidP="004C4E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704FD259" w14:textId="77777777" w:rsidTr="00045920">
        <w:trPr>
          <w:trHeight w:val="416"/>
        </w:trPr>
        <w:tc>
          <w:tcPr>
            <w:tcW w:w="2367" w:type="dxa"/>
            <w:vAlign w:val="center"/>
          </w:tcPr>
          <w:p w14:paraId="71C59247" w14:textId="77777777" w:rsidR="004C4E96" w:rsidRPr="00764012" w:rsidRDefault="004C4E96"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389A647" w14:textId="77777777" w:rsidR="004C4E96" w:rsidRPr="00764012" w:rsidRDefault="004C4E96" w:rsidP="006D23A0">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2BCCEA2" w14:textId="77777777" w:rsidR="004C4E96" w:rsidRPr="00764012" w:rsidRDefault="004C4E96" w:rsidP="006D23A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19B6B7FB" w14:textId="77777777" w:rsidTr="00045920">
        <w:trPr>
          <w:trHeight w:val="13164"/>
        </w:trPr>
        <w:tc>
          <w:tcPr>
            <w:tcW w:w="2367" w:type="dxa"/>
          </w:tcPr>
          <w:p w14:paraId="414594B2" w14:textId="77777777" w:rsidR="004C4E96" w:rsidRPr="00764012" w:rsidRDefault="004C4E96" w:rsidP="006D23A0">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5664DF4" w14:textId="77777777" w:rsidR="004C4E96" w:rsidRPr="00764012" w:rsidRDefault="004C4E96" w:rsidP="006D23A0">
            <w:pPr>
              <w:overflowPunct w:val="0"/>
              <w:textAlignment w:val="baseline"/>
              <w:rPr>
                <w:rFonts w:ascii="ＭＳ ゴシック" w:eastAsia="ＭＳ ゴシック" w:hAnsi="ＭＳ ゴシック"/>
                <w:b/>
                <w:color w:val="000000" w:themeColor="text1"/>
                <w:sz w:val="20"/>
                <w:szCs w:val="20"/>
              </w:rPr>
            </w:pPr>
          </w:p>
        </w:tc>
        <w:tc>
          <w:tcPr>
            <w:tcW w:w="5992" w:type="dxa"/>
          </w:tcPr>
          <w:p w14:paraId="60C94296" w14:textId="77777777" w:rsidR="00895DEA" w:rsidRPr="00764012" w:rsidRDefault="00895DEA" w:rsidP="00895DEA">
            <w:pPr>
              <w:overflowPunct w:val="0"/>
              <w:ind w:firstLineChars="100" w:firstLine="200"/>
              <w:textAlignment w:val="baseline"/>
              <w:rPr>
                <w:rFonts w:ascii="ＭＳ ゴシック" w:eastAsia="ＭＳ ゴシック" w:hAnsi="ＭＳ ゴシック"/>
                <w:color w:val="000000" w:themeColor="text1"/>
                <w:sz w:val="20"/>
                <w:szCs w:val="20"/>
              </w:rPr>
            </w:pPr>
          </w:p>
          <w:p w14:paraId="6B9363E3" w14:textId="77777777" w:rsidR="00045920" w:rsidRPr="00764012" w:rsidRDefault="00895DEA" w:rsidP="00365A7C">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w:t>
            </w:r>
            <w:r w:rsidR="00365A7C" w:rsidRPr="00764012">
              <w:rPr>
                <w:rFonts w:ascii="ＭＳ ゴシック" w:eastAsia="ＭＳ ゴシック" w:hAnsi="ＭＳ ゴシック"/>
                <w:color w:val="000000" w:themeColor="text1"/>
                <w:sz w:val="20"/>
                <w:szCs w:val="20"/>
              </w:rPr>
              <w:t xml:space="preserve"> </w:t>
            </w:r>
            <w:r w:rsidR="00365A7C" w:rsidRPr="00764012">
              <w:rPr>
                <w:rFonts w:ascii="ＭＳ ゴシック" w:eastAsia="ＭＳ ゴシック" w:hAnsi="ＭＳ ゴシック" w:hint="eastAsia"/>
                <w:color w:val="000000" w:themeColor="text1"/>
                <w:sz w:val="20"/>
                <w:szCs w:val="20"/>
              </w:rPr>
              <w:t xml:space="preserve"> 適正化委員会</w:t>
            </w:r>
            <w:r w:rsidRPr="00764012">
              <w:rPr>
                <w:rFonts w:ascii="ＭＳ ゴシック" w:eastAsia="ＭＳ ゴシック" w:hAnsi="ＭＳ ゴシック" w:hint="eastAsia"/>
                <w:color w:val="000000" w:themeColor="text1"/>
                <w:sz w:val="20"/>
                <w:szCs w:val="20"/>
              </w:rPr>
              <w:t>を３月に１回以上開催するとともに，その結</w:t>
            </w:r>
          </w:p>
          <w:p w14:paraId="7BA2E4EA" w14:textId="77777777" w:rsidR="00045920" w:rsidRPr="00764012" w:rsidRDefault="00895DEA" w:rsidP="00045920">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果</w:t>
            </w:r>
            <w:r w:rsidR="00CF3C42" w:rsidRPr="00764012">
              <w:rPr>
                <w:rFonts w:ascii="ＭＳ ゴシック" w:eastAsia="ＭＳ ゴシック" w:hAnsi="ＭＳ ゴシック" w:hint="eastAsia"/>
                <w:color w:val="000000" w:themeColor="text1"/>
                <w:sz w:val="20"/>
                <w:szCs w:val="20"/>
              </w:rPr>
              <w:t>について，支援</w:t>
            </w:r>
            <w:r w:rsidRPr="00764012">
              <w:rPr>
                <w:rFonts w:ascii="ＭＳ ゴシック" w:eastAsia="ＭＳ ゴシック" w:hAnsi="ＭＳ ゴシック" w:hint="eastAsia"/>
                <w:color w:val="000000" w:themeColor="text1"/>
                <w:sz w:val="20"/>
                <w:szCs w:val="20"/>
              </w:rPr>
              <w:t>員その他の従事者に周知徹底を図っている</w:t>
            </w:r>
          </w:p>
          <w:p w14:paraId="2A57BBFD" w14:textId="0E8C62E7" w:rsidR="00A05F1B" w:rsidRPr="00764012" w:rsidRDefault="00895DEA" w:rsidP="00045920">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か。</w:t>
            </w:r>
            <w:r w:rsidR="00A05F1B" w:rsidRPr="00764012">
              <w:rPr>
                <w:rFonts w:ascii="ＭＳ ゴシック" w:eastAsia="ＭＳ ゴシック" w:hAnsi="ＭＳ ゴシック"/>
                <w:color w:val="000000" w:themeColor="text1"/>
                <w:sz w:val="20"/>
                <w:szCs w:val="20"/>
              </w:rPr>
              <w:t>（</w:t>
            </w:r>
            <w:r w:rsidR="00A05F1B" w:rsidRPr="00764012">
              <w:rPr>
                <w:rFonts w:ascii="ＭＳ ゴシック" w:eastAsia="ＭＳ ゴシック" w:hAnsi="ＭＳ ゴシック" w:hint="eastAsia"/>
                <w:color w:val="000000" w:themeColor="text1"/>
                <w:sz w:val="20"/>
                <w:szCs w:val="20"/>
              </w:rPr>
              <w:t>テレビ電話装置</w:t>
            </w:r>
            <w:r w:rsidR="00A05F1B" w:rsidRPr="00764012">
              <w:rPr>
                <w:rFonts w:ascii="ＭＳ ゴシック" w:eastAsia="ＭＳ ゴシック" w:hAnsi="ＭＳ ゴシック"/>
                <w:color w:val="000000" w:themeColor="text1"/>
                <w:sz w:val="20"/>
                <w:szCs w:val="20"/>
              </w:rPr>
              <w:t>等</w:t>
            </w:r>
            <w:r w:rsidR="00A05F1B" w:rsidRPr="00764012">
              <w:rPr>
                <w:rFonts w:ascii="ＭＳ ゴシック" w:eastAsia="ＭＳ ゴシック" w:hAnsi="ＭＳ ゴシック" w:hint="eastAsia"/>
                <w:color w:val="000000" w:themeColor="text1"/>
                <w:sz w:val="20"/>
                <w:szCs w:val="20"/>
              </w:rPr>
              <w:t>を活用して行うことができる。）</w:t>
            </w:r>
          </w:p>
          <w:p w14:paraId="02D3B021" w14:textId="77777777" w:rsidR="00A3791F" w:rsidRPr="00764012" w:rsidRDefault="00A3791F" w:rsidP="003D655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〔監査</w:t>
            </w:r>
            <w:r w:rsidRPr="00764012">
              <w:rPr>
                <w:rFonts w:ascii="ＭＳ ゴシック" w:eastAsia="ＭＳ ゴシック" w:hAnsi="ＭＳ ゴシック"/>
                <w:color w:val="000000" w:themeColor="text1"/>
                <w:sz w:val="20"/>
                <w:szCs w:val="20"/>
              </w:rPr>
              <w:t>対象</w:t>
            </w:r>
            <w:r w:rsidRPr="00764012">
              <w:rPr>
                <w:rFonts w:ascii="ＭＳ ゴシック" w:eastAsia="ＭＳ ゴシック" w:hAnsi="ＭＳ ゴシック" w:hint="eastAsia"/>
                <w:color w:val="000000" w:themeColor="text1"/>
                <w:sz w:val="20"/>
                <w:szCs w:val="20"/>
              </w:rPr>
              <w:t>年度の開催日を記載〕</w:t>
            </w:r>
          </w:p>
          <w:p w14:paraId="0E18A5F4" w14:textId="77777777" w:rsidR="00A3791F" w:rsidRPr="00764012" w:rsidRDefault="00A3791F" w:rsidP="00A3791F">
            <w:pPr>
              <w:overflowPunct w:val="0"/>
              <w:spacing w:line="120" w:lineRule="exact"/>
              <w:ind w:leftChars="-7" w:left="199" w:hangingChars="107" w:hanging="214"/>
              <w:textAlignment w:val="baseline"/>
              <w:rPr>
                <w:rFonts w:ascii="ＭＳ ゴシック" w:eastAsia="ＭＳ ゴシック" w:hAnsi="ＭＳ ゴシック"/>
                <w:color w:val="000000" w:themeColor="text1"/>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03"/>
              <w:gridCol w:w="1390"/>
              <w:gridCol w:w="1390"/>
            </w:tblGrid>
            <w:tr w:rsidR="00A9380D" w:rsidRPr="00764012" w14:paraId="722965FC" w14:textId="77777777" w:rsidTr="006E1D9E">
              <w:tc>
                <w:tcPr>
                  <w:tcW w:w="1470" w:type="dxa"/>
                  <w:shd w:val="clear" w:color="auto" w:fill="auto"/>
                </w:tcPr>
                <w:p w14:paraId="62A32B73" w14:textId="77777777" w:rsidR="00A3791F" w:rsidRPr="00764012" w:rsidRDefault="00A3791F"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①</w:t>
                  </w:r>
                </w:p>
              </w:tc>
              <w:tc>
                <w:tcPr>
                  <w:tcW w:w="1471" w:type="dxa"/>
                  <w:shd w:val="clear" w:color="auto" w:fill="auto"/>
                </w:tcPr>
                <w:p w14:paraId="28C6D942" w14:textId="77777777" w:rsidR="00A3791F" w:rsidRPr="00764012" w:rsidRDefault="00A3791F"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②</w:t>
                  </w:r>
                </w:p>
              </w:tc>
              <w:tc>
                <w:tcPr>
                  <w:tcW w:w="1471" w:type="dxa"/>
                  <w:shd w:val="clear" w:color="auto" w:fill="auto"/>
                </w:tcPr>
                <w:p w14:paraId="6F8983D4" w14:textId="77777777" w:rsidR="00A3791F" w:rsidRPr="00764012" w:rsidRDefault="00A3791F" w:rsidP="00066A72">
                  <w:pPr>
                    <w:framePr w:hSpace="142" w:wrap="around" w:vAnchor="text" w:hAnchor="margin" w:x="383" w:y="160"/>
                    <w:numPr>
                      <w:ilvl w:val="0"/>
                      <w:numId w:val="2"/>
                    </w:numPr>
                    <w:overflowPunct w:val="0"/>
                    <w:textAlignment w:val="baseline"/>
                    <w:rPr>
                      <w:rFonts w:ascii="ＭＳ ゴシック" w:eastAsia="ＭＳ ゴシック" w:hAnsi="ＭＳ ゴシック"/>
                      <w:color w:val="000000" w:themeColor="text1"/>
                      <w:sz w:val="20"/>
                      <w:szCs w:val="20"/>
                    </w:rPr>
                  </w:pPr>
                </w:p>
              </w:tc>
              <w:tc>
                <w:tcPr>
                  <w:tcW w:w="1471" w:type="dxa"/>
                  <w:shd w:val="clear" w:color="auto" w:fill="auto"/>
                </w:tcPr>
                <w:p w14:paraId="09934777" w14:textId="77777777" w:rsidR="00A3791F" w:rsidRPr="00764012" w:rsidRDefault="00A3791F" w:rsidP="00066A72">
                  <w:pPr>
                    <w:framePr w:hSpace="142" w:wrap="around" w:vAnchor="text" w:hAnchor="margin" w:x="383" w:y="160"/>
                    <w:numPr>
                      <w:ilvl w:val="0"/>
                      <w:numId w:val="2"/>
                    </w:numPr>
                    <w:overflowPunct w:val="0"/>
                    <w:textAlignment w:val="baseline"/>
                    <w:rPr>
                      <w:rFonts w:ascii="ＭＳ ゴシック" w:eastAsia="ＭＳ ゴシック" w:hAnsi="ＭＳ ゴシック"/>
                      <w:color w:val="000000" w:themeColor="text1"/>
                      <w:sz w:val="20"/>
                      <w:szCs w:val="20"/>
                    </w:rPr>
                  </w:pPr>
                </w:p>
              </w:tc>
            </w:tr>
          </w:tbl>
          <w:p w14:paraId="393A78DF" w14:textId="77777777" w:rsidR="00A3791F" w:rsidRPr="00764012" w:rsidRDefault="00A3791F" w:rsidP="00A3791F">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133BD476" w14:textId="77777777" w:rsidR="00DE51B8" w:rsidRPr="00764012" w:rsidRDefault="00DE51B8" w:rsidP="00A3791F">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79527759" w14:textId="77777777" w:rsidR="00DE51B8" w:rsidRPr="00764012" w:rsidRDefault="00DE51B8" w:rsidP="00A3791F">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6BB99248" w14:textId="77777777" w:rsidR="00DE51B8" w:rsidRPr="00764012" w:rsidRDefault="00DE51B8" w:rsidP="00DE51B8">
            <w:pPr>
              <w:overflowPunct w:val="0"/>
              <w:spacing w:line="120" w:lineRule="exact"/>
              <w:textAlignment w:val="baseline"/>
              <w:rPr>
                <w:rFonts w:ascii="ＭＳ ゴシック" w:eastAsia="ＭＳ ゴシック" w:hAnsi="ＭＳ ゴシック"/>
                <w:color w:val="000000" w:themeColor="text1"/>
                <w:sz w:val="20"/>
                <w:szCs w:val="20"/>
              </w:rPr>
            </w:pPr>
          </w:p>
          <w:p w14:paraId="492DC539"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sz w:val="20"/>
                <w:szCs w:val="20"/>
              </w:rPr>
              <w:t>身体</w:t>
            </w:r>
            <w:r w:rsidR="00F616DF" w:rsidRPr="00764012">
              <w:rPr>
                <w:rFonts w:ascii="ＭＳ ゴシック" w:eastAsia="ＭＳ ゴシック" w:hAnsi="ＭＳ ゴシック" w:hint="eastAsia"/>
                <w:color w:val="000000" w:themeColor="text1"/>
                <w:sz w:val="20"/>
                <w:szCs w:val="20"/>
              </w:rPr>
              <w:t>的</w:t>
            </w:r>
            <w:r w:rsidRPr="00764012">
              <w:rPr>
                <w:rFonts w:ascii="ＭＳ ゴシック" w:eastAsia="ＭＳ ゴシック" w:hAnsi="ＭＳ ゴシック" w:hint="eastAsia"/>
                <w:color w:val="000000" w:themeColor="text1"/>
                <w:sz w:val="20"/>
                <w:szCs w:val="20"/>
              </w:rPr>
              <w:t>拘束等の適正化のための指針を整備しているか。</w:t>
            </w:r>
          </w:p>
          <w:p w14:paraId="7BF3F94A"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p>
          <w:p w14:paraId="59AF8710" w14:textId="77777777" w:rsidR="00DE51B8" w:rsidRPr="00764012" w:rsidRDefault="00DE51B8" w:rsidP="00895DEA">
            <w:pPr>
              <w:overflowPunct w:val="0"/>
              <w:textAlignment w:val="baseline"/>
              <w:rPr>
                <w:rFonts w:ascii="ＭＳ ゴシック" w:eastAsia="ＭＳ ゴシック" w:hAnsi="ＭＳ ゴシック"/>
                <w:color w:val="000000" w:themeColor="text1"/>
                <w:sz w:val="20"/>
                <w:szCs w:val="20"/>
              </w:rPr>
            </w:pPr>
          </w:p>
          <w:p w14:paraId="3DDD6254" w14:textId="77777777" w:rsidR="00DE51B8" w:rsidRPr="00764012" w:rsidRDefault="00DE51B8" w:rsidP="00895DEA">
            <w:pPr>
              <w:overflowPunct w:val="0"/>
              <w:textAlignment w:val="baseline"/>
              <w:rPr>
                <w:rFonts w:ascii="ＭＳ ゴシック" w:eastAsia="ＭＳ ゴシック" w:hAnsi="ＭＳ ゴシック"/>
                <w:color w:val="000000" w:themeColor="text1"/>
                <w:sz w:val="20"/>
                <w:szCs w:val="20"/>
              </w:rPr>
            </w:pPr>
          </w:p>
          <w:p w14:paraId="71121178" w14:textId="77777777" w:rsidR="00DE51B8" w:rsidRPr="00764012" w:rsidRDefault="00DE51B8" w:rsidP="00895DEA">
            <w:pPr>
              <w:overflowPunct w:val="0"/>
              <w:textAlignment w:val="baseline"/>
              <w:rPr>
                <w:rFonts w:ascii="ＭＳ ゴシック" w:eastAsia="ＭＳ ゴシック" w:hAnsi="ＭＳ ゴシック"/>
                <w:color w:val="000000" w:themeColor="text1"/>
                <w:sz w:val="20"/>
                <w:szCs w:val="20"/>
              </w:rPr>
            </w:pPr>
          </w:p>
          <w:p w14:paraId="3163A22A" w14:textId="77777777" w:rsidR="00045920" w:rsidRPr="00764012" w:rsidRDefault="00895DEA" w:rsidP="00895DEA">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00CF3C42" w:rsidRPr="00764012">
              <w:rPr>
                <w:rFonts w:ascii="ＭＳ ゴシック" w:eastAsia="ＭＳ ゴシック" w:hAnsi="ＭＳ ゴシック" w:cs="ＭＳ ゴシック" w:hint="eastAsia"/>
                <w:color w:val="000000" w:themeColor="text1"/>
                <w:kern w:val="0"/>
                <w:sz w:val="20"/>
                <w:szCs w:val="20"/>
              </w:rPr>
              <w:t>支援</w:t>
            </w:r>
            <w:r w:rsidRPr="00764012">
              <w:rPr>
                <w:rFonts w:ascii="ＭＳ ゴシック" w:eastAsia="ＭＳ ゴシック" w:hAnsi="ＭＳ ゴシック" w:hint="eastAsia"/>
                <w:color w:val="000000" w:themeColor="text1"/>
                <w:sz w:val="20"/>
                <w:szCs w:val="20"/>
              </w:rPr>
              <w:t>員その他の従業者に対し，身体</w:t>
            </w:r>
            <w:r w:rsidR="008A4F53" w:rsidRPr="00764012">
              <w:rPr>
                <w:rFonts w:ascii="ＭＳ ゴシック" w:eastAsia="ＭＳ ゴシック" w:hAnsi="ＭＳ ゴシック" w:hint="eastAsia"/>
                <w:color w:val="000000" w:themeColor="text1"/>
                <w:sz w:val="20"/>
                <w:szCs w:val="20"/>
              </w:rPr>
              <w:t>的</w:t>
            </w:r>
            <w:r w:rsidRPr="00764012">
              <w:rPr>
                <w:rFonts w:ascii="ＭＳ ゴシック" w:eastAsia="ＭＳ ゴシック" w:hAnsi="ＭＳ ゴシック" w:hint="eastAsia"/>
                <w:color w:val="000000" w:themeColor="text1"/>
                <w:sz w:val="20"/>
                <w:szCs w:val="20"/>
              </w:rPr>
              <w:t>拘束等の適正化のた</w:t>
            </w:r>
          </w:p>
          <w:p w14:paraId="5BAA2902" w14:textId="5650F3A2" w:rsidR="00895DEA" w:rsidRPr="00764012" w:rsidRDefault="00CF3C42" w:rsidP="00045920">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め</w:t>
            </w:r>
            <w:r w:rsidR="00895DEA" w:rsidRPr="00764012">
              <w:rPr>
                <w:rFonts w:ascii="ＭＳ ゴシック" w:eastAsia="ＭＳ ゴシック" w:hAnsi="ＭＳ ゴシック" w:hint="eastAsia"/>
                <w:color w:val="000000" w:themeColor="text1"/>
                <w:sz w:val="20"/>
                <w:szCs w:val="20"/>
              </w:rPr>
              <w:t>の研修を定期的に実施しているか。</w:t>
            </w:r>
          </w:p>
          <w:p w14:paraId="29F42A83" w14:textId="77777777" w:rsidR="00895DEA" w:rsidRPr="00764012" w:rsidRDefault="00895DEA" w:rsidP="00895DEA">
            <w:pPr>
              <w:overflowPunct w:val="0"/>
              <w:ind w:firstLineChars="100" w:firstLine="200"/>
              <w:textAlignment w:val="baseline"/>
              <w:rPr>
                <w:rFonts w:ascii="ＭＳ ゴシック" w:eastAsia="ＭＳ ゴシック" w:hAnsi="ＭＳ ゴシック"/>
                <w:color w:val="000000" w:themeColor="text1"/>
                <w:sz w:val="20"/>
                <w:szCs w:val="20"/>
              </w:rPr>
            </w:pPr>
          </w:p>
          <w:p w14:paraId="170FB5F0" w14:textId="77777777" w:rsidR="004C4E96" w:rsidRPr="00764012" w:rsidRDefault="004C4E96" w:rsidP="006D23A0">
            <w:pPr>
              <w:overflowPunct w:val="0"/>
              <w:textAlignment w:val="baseline"/>
              <w:rPr>
                <w:rFonts w:ascii="ＭＳ ゴシック" w:eastAsia="ＭＳ ゴシック" w:hAnsi="ＭＳ ゴシック"/>
                <w:color w:val="000000" w:themeColor="text1"/>
                <w:sz w:val="20"/>
                <w:szCs w:val="20"/>
              </w:rPr>
            </w:pPr>
          </w:p>
          <w:p w14:paraId="50C38391"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779B212C"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5054033B" w14:textId="77777777" w:rsidR="00045920" w:rsidRPr="00764012" w:rsidRDefault="004C4E96" w:rsidP="004C4E96">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895DEA" w:rsidRPr="00764012">
              <w:rPr>
                <w:rFonts w:ascii="ＭＳ ゴシック" w:eastAsia="ＭＳ ゴシック" w:hAnsi="ＭＳ ゴシック" w:hint="eastAsia"/>
                <w:color w:val="000000" w:themeColor="text1"/>
                <w:sz w:val="20"/>
                <w:szCs w:val="20"/>
              </w:rPr>
              <w:t>7</w:t>
            </w:r>
            <w:r w:rsidRPr="00764012">
              <w:rPr>
                <w:rFonts w:ascii="ＭＳ ゴシック" w:eastAsia="ＭＳ ゴシック" w:hAnsi="ＭＳ ゴシック" w:hint="eastAsia"/>
                <w:color w:val="000000" w:themeColor="text1"/>
                <w:sz w:val="20"/>
                <w:szCs w:val="20"/>
              </w:rPr>
              <w:t>)  緊急やむを得ず身体拘束等を行う場合には，①切迫性，</w:t>
            </w:r>
          </w:p>
          <w:p w14:paraId="388E7E77" w14:textId="77777777" w:rsidR="00045920" w:rsidRPr="00764012" w:rsidRDefault="004C4E96" w:rsidP="00045920">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②非代替性，③一時性の３つの要件を満たしているかについ</w:t>
            </w:r>
          </w:p>
          <w:p w14:paraId="2CDCF933" w14:textId="06C4642E" w:rsidR="004C4E96" w:rsidRPr="00764012" w:rsidRDefault="004C4E96" w:rsidP="00045920">
            <w:pPr>
              <w:ind w:firstLineChars="150" w:firstLine="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w:t>
            </w:r>
            <w:r w:rsidR="00045920" w:rsidRPr="00764012">
              <w:rPr>
                <w:rFonts w:ascii="ＭＳ ゴシック" w:eastAsia="ＭＳ ゴシック" w:hAnsi="ＭＳ ゴシック" w:hint="eastAsia"/>
                <w:color w:val="000000" w:themeColor="text1"/>
                <w:sz w:val="20"/>
                <w:szCs w:val="20"/>
              </w:rPr>
              <w:t>，</w:t>
            </w:r>
            <w:r w:rsidR="00A3791F" w:rsidRPr="00764012">
              <w:rPr>
                <w:rFonts w:ascii="ＭＳ ゴシック" w:eastAsia="ＭＳ ゴシック" w:hAnsi="ＭＳ ゴシック" w:hint="eastAsia"/>
                <w:color w:val="000000" w:themeColor="text1"/>
                <w:sz w:val="20"/>
                <w:szCs w:val="20"/>
              </w:rPr>
              <w:t>適正化委員会</w:t>
            </w:r>
            <w:r w:rsidR="00B557B7" w:rsidRPr="00764012">
              <w:rPr>
                <w:rFonts w:ascii="ＭＳ ゴシック" w:eastAsia="ＭＳ ゴシック" w:hAnsi="ＭＳ ゴシック" w:hint="eastAsia"/>
                <w:color w:val="000000" w:themeColor="text1"/>
                <w:sz w:val="20"/>
                <w:szCs w:val="20"/>
              </w:rPr>
              <w:t>等で検討がなされているか。</w:t>
            </w:r>
          </w:p>
          <w:p w14:paraId="3450D88B" w14:textId="77777777" w:rsidR="004C4E96" w:rsidRPr="00764012" w:rsidRDefault="004C4E96" w:rsidP="004C4E96">
            <w:pPr>
              <w:overflowPunct w:val="0"/>
              <w:ind w:firstLineChars="100" w:firstLine="200"/>
              <w:textAlignment w:val="baseline"/>
              <w:rPr>
                <w:rFonts w:ascii="ＭＳ ゴシック" w:eastAsia="ＭＳ ゴシック" w:hAnsi="ＭＳ ゴシック"/>
                <w:color w:val="000000" w:themeColor="text1"/>
                <w:sz w:val="20"/>
                <w:szCs w:val="20"/>
              </w:rPr>
            </w:pPr>
          </w:p>
          <w:p w14:paraId="1C901D1F" w14:textId="77777777" w:rsidR="004C4E96" w:rsidRPr="00764012" w:rsidRDefault="004C4E96" w:rsidP="004C4E96">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なお，記録に</w:t>
            </w:r>
            <w:r w:rsidR="00364D8B" w:rsidRPr="00764012">
              <w:rPr>
                <w:rFonts w:ascii="ＭＳ ゴシック" w:eastAsia="ＭＳ ゴシック" w:hAnsi="ＭＳ ゴシック" w:hint="eastAsia"/>
                <w:color w:val="000000" w:themeColor="text1"/>
                <w:sz w:val="20"/>
                <w:szCs w:val="20"/>
              </w:rPr>
              <w:t>当たって</w:t>
            </w:r>
            <w:r w:rsidRPr="00764012">
              <w:rPr>
                <w:rFonts w:ascii="ＭＳ ゴシック" w:eastAsia="ＭＳ ゴシック" w:hAnsi="ＭＳ ゴシック" w:hint="eastAsia"/>
                <w:color w:val="000000" w:themeColor="text1"/>
                <w:sz w:val="20"/>
                <w:szCs w:val="20"/>
              </w:rPr>
              <w:t>は，「身体拘束ゼロへの手引き」に例</w:t>
            </w:r>
          </w:p>
          <w:p w14:paraId="5FB9F2D2" w14:textId="77777777" w:rsidR="004C4E96" w:rsidRPr="00764012" w:rsidRDefault="004C4E96" w:rsidP="00B557B7">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示されている「身体拘束に関する説明書・経過観察記録」など</w:t>
            </w:r>
          </w:p>
          <w:p w14:paraId="7BA543D8" w14:textId="77777777" w:rsidR="00073131" w:rsidRPr="00764012" w:rsidRDefault="004C4E96" w:rsidP="00B557B7">
            <w:pPr>
              <w:overflowPunct w:val="0"/>
              <w:ind w:firstLineChars="150" w:firstLine="3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を参考として，適切な記録</w:t>
            </w:r>
            <w:r w:rsidRPr="00764012">
              <w:rPr>
                <w:rFonts w:ascii="ＭＳ ゴシック" w:eastAsia="ＭＳ ゴシック" w:hAnsi="ＭＳ ゴシック" w:hint="eastAsia"/>
                <w:color w:val="000000" w:themeColor="text1"/>
                <w:sz w:val="18"/>
                <w:szCs w:val="18"/>
              </w:rPr>
              <w:t>(態様，時間，入所者(利用者)の心身の</w:t>
            </w:r>
          </w:p>
          <w:p w14:paraId="0E28A258" w14:textId="77777777" w:rsidR="004C4E96" w:rsidRPr="00764012" w:rsidRDefault="004C4E96" w:rsidP="00B557B7">
            <w:pPr>
              <w:overflowPunct w:val="0"/>
              <w:ind w:firstLineChars="150" w:firstLine="27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状況及び緊急やむを得なかった理由)</w:t>
            </w:r>
            <w:r w:rsidRPr="00764012">
              <w:rPr>
                <w:rFonts w:ascii="ＭＳ ゴシック" w:eastAsia="ＭＳ ゴシック" w:hAnsi="ＭＳ ゴシック" w:hint="eastAsia"/>
                <w:color w:val="000000" w:themeColor="text1"/>
                <w:sz w:val="20"/>
                <w:szCs w:val="20"/>
              </w:rPr>
              <w:t>を作成し，保存しているか。</w:t>
            </w:r>
          </w:p>
          <w:p w14:paraId="47E8BA99" w14:textId="77777777" w:rsidR="004C4E96" w:rsidRPr="00764012" w:rsidRDefault="004C4E96" w:rsidP="004C4E96">
            <w:pPr>
              <w:overflowPunct w:val="0"/>
              <w:ind w:firstLineChars="100" w:firstLine="200"/>
              <w:textAlignment w:val="baseline"/>
              <w:rPr>
                <w:rFonts w:ascii="ＭＳ ゴシック" w:eastAsia="ＭＳ ゴシック" w:hAnsi="ＭＳ ゴシック"/>
                <w:color w:val="000000" w:themeColor="text1"/>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A9380D" w:rsidRPr="00764012" w14:paraId="51412119" w14:textId="77777777" w:rsidTr="006D23A0">
              <w:trPr>
                <w:trHeight w:val="184"/>
              </w:trPr>
              <w:tc>
                <w:tcPr>
                  <w:tcW w:w="1200" w:type="dxa"/>
                  <w:vAlign w:val="center"/>
                </w:tcPr>
                <w:p w14:paraId="464B5500"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w:t>
                  </w:r>
                </w:p>
              </w:tc>
              <w:tc>
                <w:tcPr>
                  <w:tcW w:w="1320" w:type="dxa"/>
                  <w:vAlign w:val="center"/>
                </w:tcPr>
                <w:p w14:paraId="5308BD89" w14:textId="77777777" w:rsidR="004C4E96" w:rsidRPr="00764012" w:rsidRDefault="004C4E96" w:rsidP="00066A72">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拘束の態様</w:t>
                  </w:r>
                </w:p>
              </w:tc>
              <w:tc>
                <w:tcPr>
                  <w:tcW w:w="1320" w:type="dxa"/>
                  <w:gridSpan w:val="2"/>
                  <w:vAlign w:val="center"/>
                </w:tcPr>
                <w:p w14:paraId="115C1720" w14:textId="77777777" w:rsidR="004C4E96" w:rsidRPr="00764012" w:rsidRDefault="004C4E96" w:rsidP="00066A72">
                  <w:pPr>
                    <w:framePr w:hSpace="142" w:wrap="around" w:vAnchor="text" w:hAnchor="margin" w:x="383" w:y="160"/>
                    <w:ind w:left="102"/>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拘束時間</w:t>
                  </w:r>
                </w:p>
              </w:tc>
              <w:tc>
                <w:tcPr>
                  <w:tcW w:w="1440" w:type="dxa"/>
                  <w:vAlign w:val="center"/>
                </w:tcPr>
                <w:p w14:paraId="14EFDEC0" w14:textId="77777777" w:rsidR="004C4E96" w:rsidRPr="00764012" w:rsidRDefault="004C4E96" w:rsidP="00066A72">
                  <w:pPr>
                    <w:framePr w:hSpace="142" w:wrap="around" w:vAnchor="text" w:hAnchor="margin" w:x="383" w:y="160"/>
                    <w:ind w:left="93"/>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拘束理由</w:t>
                  </w:r>
                </w:p>
              </w:tc>
            </w:tr>
            <w:tr w:rsidR="00A9380D" w:rsidRPr="00764012" w14:paraId="3C9A88AA" w14:textId="77777777" w:rsidTr="006D23A0">
              <w:trPr>
                <w:trHeight w:val="375"/>
              </w:trPr>
              <w:tc>
                <w:tcPr>
                  <w:tcW w:w="1200" w:type="dxa"/>
                  <w:vMerge w:val="restart"/>
                  <w:vAlign w:val="center"/>
                </w:tcPr>
                <w:p w14:paraId="4A9FA282"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Ａ</w:t>
                  </w:r>
                </w:p>
              </w:tc>
              <w:tc>
                <w:tcPr>
                  <w:tcW w:w="1320" w:type="dxa"/>
                  <w:vMerge w:val="restart"/>
                </w:tcPr>
                <w:p w14:paraId="692A3AAD"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1419FCCE"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44042B46"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14:paraId="6EFCFE5C"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14:paraId="7AB6F8C5" w14:textId="77777777" w:rsidR="004C4E96" w:rsidRPr="00764012" w:rsidRDefault="008067B9"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R</w:t>
                  </w:r>
                  <w:r w:rsidR="004C4E96" w:rsidRPr="00764012">
                    <w:rPr>
                      <w:rFonts w:ascii="ＭＳ ゴシック" w:eastAsia="ＭＳ ゴシック" w:hAnsi="ＭＳ ゴシック" w:hint="eastAsia"/>
                      <w:color w:val="000000" w:themeColor="text1"/>
                      <w:sz w:val="20"/>
                      <w:szCs w:val="20"/>
                    </w:rPr>
                    <w:t xml:space="preserve"> ･ ･</w:t>
                  </w:r>
                </w:p>
              </w:tc>
              <w:tc>
                <w:tcPr>
                  <w:tcW w:w="1440" w:type="dxa"/>
                  <w:vMerge w:val="restart"/>
                </w:tcPr>
                <w:p w14:paraId="58728664" w14:textId="77777777" w:rsidR="004C4E96" w:rsidRPr="00764012" w:rsidRDefault="004C4E96"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6983C9A8" w14:textId="77777777" w:rsidTr="006D23A0">
              <w:trPr>
                <w:trHeight w:val="390"/>
              </w:trPr>
              <w:tc>
                <w:tcPr>
                  <w:tcW w:w="1200" w:type="dxa"/>
                  <w:vMerge/>
                  <w:vAlign w:val="center"/>
                </w:tcPr>
                <w:p w14:paraId="0F79AF89"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14:paraId="4A4FE313"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14:paraId="75C7349A"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14:paraId="7639FCF1" w14:textId="77777777" w:rsidR="004C4E96" w:rsidRPr="00764012" w:rsidRDefault="008067B9"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R</w:t>
                  </w:r>
                  <w:r w:rsidR="004C4E96" w:rsidRPr="00764012">
                    <w:rPr>
                      <w:rFonts w:ascii="ＭＳ ゴシック" w:eastAsia="ＭＳ ゴシック" w:hAnsi="ＭＳ ゴシック" w:hint="eastAsia"/>
                      <w:color w:val="000000" w:themeColor="text1"/>
                      <w:sz w:val="20"/>
                      <w:szCs w:val="20"/>
                    </w:rPr>
                    <w:t xml:space="preserve"> ･ ･</w:t>
                  </w:r>
                </w:p>
              </w:tc>
              <w:tc>
                <w:tcPr>
                  <w:tcW w:w="1440" w:type="dxa"/>
                  <w:vMerge/>
                </w:tcPr>
                <w:p w14:paraId="29A99347" w14:textId="77777777" w:rsidR="004C4E96" w:rsidRPr="00764012" w:rsidRDefault="004C4E96"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32FB5A12" w14:textId="77777777" w:rsidTr="006D23A0">
              <w:trPr>
                <w:trHeight w:val="420"/>
              </w:trPr>
              <w:tc>
                <w:tcPr>
                  <w:tcW w:w="1200" w:type="dxa"/>
                  <w:vMerge w:val="restart"/>
                  <w:vAlign w:val="center"/>
                </w:tcPr>
                <w:p w14:paraId="7FDC1B14"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Ｂ</w:t>
                  </w:r>
                </w:p>
              </w:tc>
              <w:tc>
                <w:tcPr>
                  <w:tcW w:w="1320" w:type="dxa"/>
                  <w:vMerge w:val="restart"/>
                </w:tcPr>
                <w:p w14:paraId="3A07C16E"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569479D8"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191327FE"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14:paraId="0EF1EA8E"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14:paraId="71C014A9" w14:textId="77777777" w:rsidR="004C4E96" w:rsidRPr="00764012" w:rsidRDefault="008067B9"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R</w:t>
                  </w:r>
                  <w:r w:rsidR="004C4E96" w:rsidRPr="00764012">
                    <w:rPr>
                      <w:rFonts w:ascii="ＭＳ ゴシック" w:eastAsia="ＭＳ ゴシック" w:hAnsi="ＭＳ ゴシック" w:hint="eastAsia"/>
                      <w:color w:val="000000" w:themeColor="text1"/>
                      <w:sz w:val="20"/>
                      <w:szCs w:val="20"/>
                    </w:rPr>
                    <w:t xml:space="preserve"> ･ ･</w:t>
                  </w:r>
                </w:p>
              </w:tc>
              <w:tc>
                <w:tcPr>
                  <w:tcW w:w="1440" w:type="dxa"/>
                  <w:vMerge w:val="restart"/>
                </w:tcPr>
                <w:p w14:paraId="70E597BE" w14:textId="77777777" w:rsidR="004C4E96" w:rsidRPr="00764012" w:rsidRDefault="004C4E96"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0BEE9AE8" w14:textId="77777777" w:rsidTr="006D23A0">
              <w:trPr>
                <w:trHeight w:val="360"/>
              </w:trPr>
              <w:tc>
                <w:tcPr>
                  <w:tcW w:w="1200" w:type="dxa"/>
                  <w:vMerge/>
                  <w:vAlign w:val="center"/>
                </w:tcPr>
                <w:p w14:paraId="6FBB3CBA"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14:paraId="7D15A3C0"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14:paraId="42380A71"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14:paraId="7AF5571B" w14:textId="77777777" w:rsidR="004C4E96" w:rsidRPr="00764012" w:rsidRDefault="008067B9"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R</w:t>
                  </w:r>
                  <w:r w:rsidR="004C4E96" w:rsidRPr="00764012">
                    <w:rPr>
                      <w:rFonts w:ascii="ＭＳ ゴシック" w:eastAsia="ＭＳ ゴシック" w:hAnsi="ＭＳ ゴシック" w:hint="eastAsia"/>
                      <w:color w:val="000000" w:themeColor="text1"/>
                      <w:sz w:val="20"/>
                      <w:szCs w:val="20"/>
                    </w:rPr>
                    <w:t xml:space="preserve"> ･ ･</w:t>
                  </w:r>
                </w:p>
              </w:tc>
              <w:tc>
                <w:tcPr>
                  <w:tcW w:w="1440" w:type="dxa"/>
                  <w:vMerge/>
                </w:tcPr>
                <w:p w14:paraId="311BA0A5" w14:textId="77777777" w:rsidR="004C4E96" w:rsidRPr="00764012" w:rsidRDefault="004C4E96"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53756442" w14:textId="77777777" w:rsidTr="006D23A0">
              <w:trPr>
                <w:trHeight w:val="345"/>
              </w:trPr>
              <w:tc>
                <w:tcPr>
                  <w:tcW w:w="1200" w:type="dxa"/>
                  <w:vMerge w:val="restart"/>
                  <w:vAlign w:val="center"/>
                </w:tcPr>
                <w:p w14:paraId="5BB97C43"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Ｃ</w:t>
                  </w:r>
                </w:p>
              </w:tc>
              <w:tc>
                <w:tcPr>
                  <w:tcW w:w="1320" w:type="dxa"/>
                  <w:vMerge w:val="restart"/>
                </w:tcPr>
                <w:p w14:paraId="75E10934"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552AFB30"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6CF33E78"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14:paraId="4AB08039"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14:paraId="7033E3A5" w14:textId="77777777" w:rsidR="004C4E96" w:rsidRPr="00764012" w:rsidRDefault="008067B9"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R</w:t>
                  </w:r>
                  <w:r w:rsidR="004C4E96" w:rsidRPr="00764012">
                    <w:rPr>
                      <w:rFonts w:ascii="ＭＳ ゴシック" w:eastAsia="ＭＳ ゴシック" w:hAnsi="ＭＳ ゴシック" w:hint="eastAsia"/>
                      <w:color w:val="000000" w:themeColor="text1"/>
                      <w:sz w:val="20"/>
                      <w:szCs w:val="20"/>
                    </w:rPr>
                    <w:t xml:space="preserve"> ･ ･</w:t>
                  </w:r>
                </w:p>
              </w:tc>
              <w:tc>
                <w:tcPr>
                  <w:tcW w:w="1440" w:type="dxa"/>
                  <w:vMerge w:val="restart"/>
                </w:tcPr>
                <w:p w14:paraId="11B12216" w14:textId="77777777" w:rsidR="004C4E96" w:rsidRPr="00764012" w:rsidRDefault="004C4E96"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01FE5B36" w14:textId="77777777" w:rsidTr="006D23A0">
              <w:trPr>
                <w:trHeight w:val="230"/>
              </w:trPr>
              <w:tc>
                <w:tcPr>
                  <w:tcW w:w="1200" w:type="dxa"/>
                  <w:vMerge/>
                  <w:vAlign w:val="center"/>
                </w:tcPr>
                <w:p w14:paraId="59940FA4"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14:paraId="2028F45A" w14:textId="77777777" w:rsidR="004C4E96" w:rsidRPr="00764012" w:rsidRDefault="004C4E96"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14:paraId="5E32D824" w14:textId="77777777" w:rsidR="004C4E96" w:rsidRPr="00764012" w:rsidRDefault="004C4E96"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14:paraId="5F9AC6CD" w14:textId="77777777" w:rsidR="004C4E96" w:rsidRPr="00764012" w:rsidRDefault="008067B9"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R</w:t>
                  </w:r>
                  <w:r w:rsidR="004C4E96" w:rsidRPr="00764012">
                    <w:rPr>
                      <w:rFonts w:ascii="ＭＳ ゴシック" w:eastAsia="ＭＳ ゴシック" w:hAnsi="ＭＳ ゴシック" w:hint="eastAsia"/>
                      <w:color w:val="000000" w:themeColor="text1"/>
                      <w:sz w:val="20"/>
                      <w:szCs w:val="20"/>
                    </w:rPr>
                    <w:t xml:space="preserve"> ･ ･</w:t>
                  </w:r>
                </w:p>
              </w:tc>
              <w:tc>
                <w:tcPr>
                  <w:tcW w:w="1440" w:type="dxa"/>
                  <w:vMerge/>
                </w:tcPr>
                <w:p w14:paraId="4FC98BA0" w14:textId="77777777" w:rsidR="004C4E96" w:rsidRPr="00764012" w:rsidRDefault="004C4E96" w:rsidP="00066A72">
                  <w:pPr>
                    <w:framePr w:hSpace="142" w:wrap="around" w:vAnchor="text" w:hAnchor="margin" w:x="383" w:y="160"/>
                    <w:rPr>
                      <w:rFonts w:ascii="ＭＳ ゴシック" w:eastAsia="ＭＳ ゴシック" w:hAnsi="ＭＳ ゴシック"/>
                      <w:color w:val="000000" w:themeColor="text1"/>
                      <w:sz w:val="20"/>
                      <w:szCs w:val="20"/>
                    </w:rPr>
                  </w:pPr>
                </w:p>
              </w:tc>
            </w:tr>
          </w:tbl>
          <w:p w14:paraId="15FDD12E" w14:textId="77777777" w:rsidR="004C4E96" w:rsidRPr="00764012" w:rsidRDefault="004C4E96" w:rsidP="00073131">
            <w:pPr>
              <w:overflowPunct w:val="0"/>
              <w:ind w:firstLineChars="150" w:firstLine="27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00073131"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入所者欄は，ＡＢＣと記入し氏名は記入しない。</w:t>
            </w:r>
          </w:p>
          <w:p w14:paraId="454E8BC8" w14:textId="77777777" w:rsidR="00073131" w:rsidRPr="00764012" w:rsidRDefault="004C4E96" w:rsidP="00073131">
            <w:pPr>
              <w:overflowPunct w:val="0"/>
              <w:ind w:leftChars="50" w:left="375" w:hangingChars="150" w:hanging="27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（注）「拘束の態様」欄には，右チェックポイント欄の「身体拘束の対</w:t>
            </w:r>
          </w:p>
          <w:p w14:paraId="71555FBB" w14:textId="77777777" w:rsidR="00073131" w:rsidRPr="00764012" w:rsidRDefault="004C4E96" w:rsidP="00073131">
            <w:pPr>
              <w:overflowPunct w:val="0"/>
              <w:ind w:leftChars="200" w:left="420" w:firstLineChars="50" w:firstLine="9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象となる具体的行為」の①～⑪の中から，該当する番号を記</w:t>
            </w:r>
            <w:r w:rsidR="00E67971" w:rsidRPr="00764012">
              <w:rPr>
                <w:rFonts w:ascii="ＭＳ ゴシック" w:eastAsia="ＭＳ ゴシック" w:hAnsi="ＭＳ ゴシック" w:cs="ＭＳ ゴシック" w:hint="eastAsia"/>
                <w:color w:val="000000" w:themeColor="text1"/>
                <w:kern w:val="0"/>
                <w:sz w:val="18"/>
                <w:szCs w:val="18"/>
              </w:rPr>
              <w:t>入</w:t>
            </w:r>
            <w:r w:rsidRPr="00764012">
              <w:rPr>
                <w:rFonts w:ascii="ＭＳ ゴシック" w:eastAsia="ＭＳ ゴシック" w:hAnsi="ＭＳ ゴシック" w:cs="ＭＳ ゴシック" w:hint="eastAsia"/>
                <w:color w:val="000000" w:themeColor="text1"/>
                <w:kern w:val="0"/>
                <w:sz w:val="18"/>
                <w:szCs w:val="18"/>
              </w:rPr>
              <w:t>する</w:t>
            </w:r>
          </w:p>
          <w:p w14:paraId="73466E3C" w14:textId="77777777" w:rsidR="004C4E96" w:rsidRPr="00764012" w:rsidRDefault="004C4E96" w:rsidP="00073131">
            <w:pPr>
              <w:overflowPunct w:val="0"/>
              <w:ind w:leftChars="200" w:left="420" w:firstLineChars="50" w:firstLine="9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こと。（複数選択可）</w:t>
            </w:r>
          </w:p>
          <w:p w14:paraId="6FFFE3D0" w14:textId="77777777" w:rsidR="004C4E96" w:rsidRPr="00764012" w:rsidRDefault="004C4E96" w:rsidP="004C4E9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6D391AE" w14:textId="77777777" w:rsidR="004C4E96" w:rsidRPr="00764012" w:rsidRDefault="004C4E96" w:rsidP="004C4E9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D88A870" w14:textId="77777777" w:rsidR="004C4E96" w:rsidRPr="00764012" w:rsidRDefault="004C4E96" w:rsidP="001538AC">
            <w:pPr>
              <w:overflowPunct w:val="0"/>
              <w:ind w:left="182" w:hangingChars="91" w:hanging="182"/>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895DEA" w:rsidRPr="00764012">
              <w:rPr>
                <w:rFonts w:ascii="ＭＳ ゴシック" w:eastAsia="ＭＳ ゴシック" w:hAnsi="ＭＳ ゴシック" w:cs="ＭＳ ゴシック" w:hint="eastAsia"/>
                <w:color w:val="000000" w:themeColor="text1"/>
                <w:kern w:val="0"/>
                <w:sz w:val="20"/>
                <w:szCs w:val="20"/>
              </w:rPr>
              <w:t>8</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施設の管理者は，</w:t>
            </w:r>
            <w:r w:rsidR="00CD6494" w:rsidRPr="00764012">
              <w:rPr>
                <w:rFonts w:ascii="ＭＳ ゴシック" w:eastAsia="ＭＳ ゴシック" w:hAnsi="ＭＳ ゴシック" w:cs="ＭＳ ゴシック" w:hint="eastAsia"/>
                <w:color w:val="000000" w:themeColor="text1"/>
                <w:kern w:val="0"/>
                <w:sz w:val="20"/>
                <w:szCs w:val="20"/>
              </w:rPr>
              <w:t>施設外で行われる研修会に積極的に参加し</w:t>
            </w:r>
            <w:r w:rsidRPr="00764012">
              <w:rPr>
                <w:rFonts w:ascii="ＭＳ ゴシック" w:eastAsia="ＭＳ ゴシック" w:hAnsi="ＭＳ ゴシック" w:cs="ＭＳ ゴシック" w:hint="eastAsia"/>
                <w:color w:val="000000" w:themeColor="text1"/>
                <w:kern w:val="0"/>
                <w:sz w:val="20"/>
                <w:szCs w:val="20"/>
              </w:rPr>
              <w:t>，又は職員を参加させるなど職員の意識啓発に努めているか。</w:t>
            </w:r>
          </w:p>
          <w:p w14:paraId="3EB29D90" w14:textId="77777777" w:rsidR="004C4E96" w:rsidRPr="00764012" w:rsidRDefault="004C4E96" w:rsidP="004C4E96">
            <w:pPr>
              <w:overflowPunct w:val="0"/>
              <w:textAlignment w:val="baseline"/>
              <w:rPr>
                <w:rFonts w:ascii="ＭＳ ゴシック" w:eastAsia="ＭＳ ゴシック" w:hAnsi="ＭＳ ゴシック"/>
                <w:color w:val="000000" w:themeColor="text1"/>
                <w:sz w:val="20"/>
                <w:szCs w:val="20"/>
              </w:rPr>
            </w:pPr>
          </w:p>
        </w:tc>
        <w:tc>
          <w:tcPr>
            <w:tcW w:w="1701" w:type="dxa"/>
          </w:tcPr>
          <w:p w14:paraId="65538516"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p>
          <w:p w14:paraId="50258CC9" w14:textId="3612B982" w:rsidR="00895DEA" w:rsidRPr="00764012" w:rsidRDefault="00066A72" w:rsidP="00895DE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566224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48152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B96D528"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p>
          <w:p w14:paraId="747C4D13"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p>
          <w:p w14:paraId="5FA5C12B" w14:textId="77777777" w:rsidR="00A3791F" w:rsidRPr="00764012" w:rsidRDefault="00A3791F" w:rsidP="00895DEA">
            <w:pPr>
              <w:overflowPunct w:val="0"/>
              <w:textAlignment w:val="baseline"/>
              <w:rPr>
                <w:rFonts w:ascii="ＭＳ ゴシック" w:eastAsia="ＭＳ ゴシック" w:hAnsi="ＭＳ ゴシック"/>
                <w:color w:val="000000" w:themeColor="text1"/>
                <w:sz w:val="20"/>
                <w:szCs w:val="20"/>
              </w:rPr>
            </w:pPr>
          </w:p>
          <w:p w14:paraId="74F084C8" w14:textId="77777777" w:rsidR="00DE51B8" w:rsidRPr="00764012" w:rsidRDefault="00DE51B8" w:rsidP="00DE51B8">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4A22D7A7" w14:textId="77777777" w:rsidR="00DE51B8" w:rsidRPr="00764012" w:rsidRDefault="00DE51B8" w:rsidP="00DE51B8">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35B80A32" w14:textId="77777777" w:rsidR="00DE51B8" w:rsidRPr="00764012" w:rsidRDefault="00DE51B8" w:rsidP="00DE51B8">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706BE28C" w14:textId="77777777" w:rsidR="00A3791F" w:rsidRPr="00764012" w:rsidRDefault="00A3791F" w:rsidP="00895DEA">
            <w:pPr>
              <w:overflowPunct w:val="0"/>
              <w:textAlignment w:val="baseline"/>
              <w:rPr>
                <w:rFonts w:ascii="ＭＳ ゴシック" w:eastAsia="ＭＳ ゴシック" w:hAnsi="ＭＳ ゴシック"/>
                <w:color w:val="000000" w:themeColor="text1"/>
                <w:sz w:val="20"/>
                <w:szCs w:val="20"/>
              </w:rPr>
            </w:pPr>
          </w:p>
          <w:p w14:paraId="75DF1283" w14:textId="77777777" w:rsidR="00DE51B8" w:rsidRPr="00764012" w:rsidRDefault="00DE51B8" w:rsidP="00895DEA">
            <w:pPr>
              <w:overflowPunct w:val="0"/>
              <w:textAlignment w:val="baseline"/>
              <w:rPr>
                <w:rFonts w:ascii="ＭＳ ゴシック" w:eastAsia="ＭＳ ゴシック" w:hAnsi="ＭＳ ゴシック"/>
                <w:color w:val="000000" w:themeColor="text1"/>
                <w:sz w:val="20"/>
                <w:szCs w:val="20"/>
              </w:rPr>
            </w:pPr>
          </w:p>
          <w:p w14:paraId="09D61CF6" w14:textId="3330E5B5" w:rsidR="00895DEA" w:rsidRPr="00764012" w:rsidRDefault="00066A72" w:rsidP="00895DE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7756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982426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7621B619"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p>
          <w:p w14:paraId="0653C7C9" w14:textId="77777777" w:rsidR="00DE51B8" w:rsidRPr="00764012" w:rsidRDefault="00DE51B8" w:rsidP="00895DEA">
            <w:pPr>
              <w:overflowPunct w:val="0"/>
              <w:textAlignment w:val="baseline"/>
              <w:rPr>
                <w:rFonts w:ascii="ＭＳ ゴシック" w:eastAsia="ＭＳ ゴシック" w:hAnsi="ＭＳ ゴシック"/>
                <w:color w:val="000000" w:themeColor="text1"/>
                <w:sz w:val="20"/>
                <w:szCs w:val="20"/>
              </w:rPr>
            </w:pPr>
          </w:p>
          <w:p w14:paraId="5724104F" w14:textId="77777777" w:rsidR="00DE51B8" w:rsidRPr="00764012" w:rsidRDefault="00DE51B8" w:rsidP="00895DEA">
            <w:pPr>
              <w:overflowPunct w:val="0"/>
              <w:textAlignment w:val="baseline"/>
              <w:rPr>
                <w:rFonts w:ascii="ＭＳ ゴシック" w:eastAsia="ＭＳ ゴシック" w:hAnsi="ＭＳ ゴシック"/>
                <w:color w:val="000000" w:themeColor="text1"/>
                <w:sz w:val="20"/>
                <w:szCs w:val="20"/>
              </w:rPr>
            </w:pPr>
          </w:p>
          <w:p w14:paraId="1D927993" w14:textId="77777777" w:rsidR="00DE51B8" w:rsidRPr="00764012" w:rsidRDefault="00DE51B8" w:rsidP="00895DEA">
            <w:pPr>
              <w:overflowPunct w:val="0"/>
              <w:textAlignment w:val="baseline"/>
              <w:rPr>
                <w:rFonts w:ascii="ＭＳ ゴシック" w:eastAsia="ＭＳ ゴシック" w:hAnsi="ＭＳ ゴシック"/>
                <w:color w:val="000000" w:themeColor="text1"/>
                <w:sz w:val="20"/>
                <w:szCs w:val="20"/>
              </w:rPr>
            </w:pPr>
          </w:p>
          <w:p w14:paraId="174EABD6" w14:textId="4F2A7287" w:rsidR="00895DEA" w:rsidRPr="00764012" w:rsidRDefault="00066A72" w:rsidP="00895DE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74452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3891045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022E365"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p>
          <w:p w14:paraId="157A6B71" w14:textId="77777777" w:rsidR="00895DEA" w:rsidRPr="00764012" w:rsidRDefault="00895DEA" w:rsidP="00895DEA">
            <w:pPr>
              <w:overflowPunct w:val="0"/>
              <w:textAlignment w:val="baseline"/>
              <w:rPr>
                <w:rFonts w:ascii="ＭＳ ゴシック" w:eastAsia="ＭＳ ゴシック" w:hAnsi="ＭＳ ゴシック"/>
                <w:color w:val="000000" w:themeColor="text1"/>
                <w:sz w:val="20"/>
                <w:szCs w:val="20"/>
              </w:rPr>
            </w:pPr>
          </w:p>
          <w:p w14:paraId="1478880C" w14:textId="77777777" w:rsidR="004C4E96" w:rsidRPr="00764012" w:rsidRDefault="004C4E96" w:rsidP="006D23A0">
            <w:pPr>
              <w:overflowPunct w:val="0"/>
              <w:textAlignment w:val="baseline"/>
              <w:rPr>
                <w:rFonts w:ascii="ＭＳ ゴシック" w:eastAsia="ＭＳ ゴシック" w:hAnsi="ＭＳ ゴシック"/>
                <w:color w:val="000000" w:themeColor="text1"/>
                <w:kern w:val="0"/>
                <w:sz w:val="20"/>
                <w:szCs w:val="20"/>
              </w:rPr>
            </w:pPr>
          </w:p>
          <w:p w14:paraId="6F07FE76" w14:textId="77777777" w:rsidR="00DE51B8" w:rsidRPr="00764012" w:rsidRDefault="00DE51B8" w:rsidP="006D23A0">
            <w:pPr>
              <w:overflowPunct w:val="0"/>
              <w:textAlignment w:val="baseline"/>
              <w:rPr>
                <w:rFonts w:ascii="ＭＳ ゴシック" w:eastAsia="ＭＳ ゴシック" w:hAnsi="ＭＳ ゴシック"/>
                <w:color w:val="000000" w:themeColor="text1"/>
                <w:kern w:val="0"/>
                <w:sz w:val="20"/>
                <w:szCs w:val="20"/>
              </w:rPr>
            </w:pPr>
          </w:p>
          <w:p w14:paraId="20B9E75C" w14:textId="77777777" w:rsidR="00DE51B8" w:rsidRPr="00764012" w:rsidRDefault="00DE51B8" w:rsidP="006D23A0">
            <w:pPr>
              <w:overflowPunct w:val="0"/>
              <w:textAlignment w:val="baseline"/>
              <w:rPr>
                <w:rFonts w:ascii="ＭＳ ゴシック" w:eastAsia="ＭＳ ゴシック" w:hAnsi="ＭＳ ゴシック"/>
                <w:color w:val="000000" w:themeColor="text1"/>
                <w:kern w:val="0"/>
                <w:sz w:val="20"/>
                <w:szCs w:val="20"/>
              </w:rPr>
            </w:pPr>
          </w:p>
          <w:p w14:paraId="16ED7CE1" w14:textId="739F8DC3" w:rsidR="004C4E96" w:rsidRPr="00764012" w:rsidRDefault="00066A72" w:rsidP="006D23A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085239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248224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FDC9004" w14:textId="77777777" w:rsidR="004C4E96" w:rsidRPr="00764012" w:rsidRDefault="004C4E96" w:rsidP="006D23A0">
            <w:pPr>
              <w:overflowPunct w:val="0"/>
              <w:textAlignment w:val="baseline"/>
              <w:rPr>
                <w:rFonts w:ascii="ＭＳ ゴシック" w:eastAsia="ＭＳ ゴシック" w:hAnsi="ＭＳ ゴシック"/>
                <w:color w:val="000000" w:themeColor="text1"/>
                <w:sz w:val="20"/>
                <w:szCs w:val="20"/>
              </w:rPr>
            </w:pPr>
          </w:p>
          <w:p w14:paraId="3B8DBFD9" w14:textId="77777777" w:rsidR="004C4E96" w:rsidRPr="00764012" w:rsidRDefault="004C4E96" w:rsidP="006D23A0">
            <w:pPr>
              <w:rPr>
                <w:rFonts w:ascii="ＭＳ ゴシック" w:eastAsia="ＭＳ ゴシック" w:hAnsi="ＭＳ ゴシック"/>
                <w:color w:val="000000" w:themeColor="text1"/>
                <w:sz w:val="20"/>
                <w:szCs w:val="20"/>
              </w:rPr>
            </w:pPr>
          </w:p>
          <w:p w14:paraId="4805ABDE" w14:textId="77777777" w:rsidR="004C4E96" w:rsidRPr="00764012" w:rsidRDefault="004C4E96" w:rsidP="006D23A0">
            <w:pPr>
              <w:rPr>
                <w:rFonts w:ascii="ＭＳ ゴシック" w:eastAsia="ＭＳ ゴシック" w:hAnsi="ＭＳ ゴシック"/>
                <w:color w:val="000000" w:themeColor="text1"/>
                <w:sz w:val="20"/>
                <w:szCs w:val="20"/>
              </w:rPr>
            </w:pPr>
          </w:p>
          <w:p w14:paraId="1C9F3ACB" w14:textId="45D14ECD" w:rsidR="004C4E96" w:rsidRPr="00764012" w:rsidRDefault="00066A72" w:rsidP="006D23A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670878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8051868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239F3ABD" w14:textId="77777777" w:rsidR="004C4E96" w:rsidRPr="00764012" w:rsidRDefault="004C4E96" w:rsidP="006D23A0">
            <w:pPr>
              <w:rPr>
                <w:rFonts w:ascii="ＭＳ ゴシック" w:eastAsia="ＭＳ ゴシック" w:hAnsi="ＭＳ ゴシック"/>
                <w:color w:val="000000" w:themeColor="text1"/>
                <w:sz w:val="20"/>
                <w:szCs w:val="20"/>
              </w:rPr>
            </w:pPr>
          </w:p>
          <w:p w14:paraId="2E9D38F5" w14:textId="77777777" w:rsidR="004C4E96" w:rsidRPr="00764012" w:rsidRDefault="004C4E96" w:rsidP="006D23A0">
            <w:pPr>
              <w:rPr>
                <w:rFonts w:ascii="ＭＳ ゴシック" w:eastAsia="ＭＳ ゴシック" w:hAnsi="ＭＳ ゴシック"/>
                <w:color w:val="000000" w:themeColor="text1"/>
                <w:sz w:val="20"/>
                <w:szCs w:val="20"/>
              </w:rPr>
            </w:pPr>
          </w:p>
          <w:p w14:paraId="609ECFBE" w14:textId="77777777" w:rsidR="004C4E96" w:rsidRPr="00764012" w:rsidRDefault="004C4E96" w:rsidP="006D23A0">
            <w:pPr>
              <w:rPr>
                <w:rFonts w:ascii="ＭＳ ゴシック" w:eastAsia="ＭＳ ゴシック" w:hAnsi="ＭＳ ゴシック"/>
                <w:color w:val="000000" w:themeColor="text1"/>
                <w:sz w:val="20"/>
                <w:szCs w:val="20"/>
              </w:rPr>
            </w:pPr>
          </w:p>
          <w:p w14:paraId="47948377" w14:textId="77777777" w:rsidR="004C4E96" w:rsidRPr="00764012" w:rsidRDefault="004C4E96" w:rsidP="006D23A0">
            <w:pPr>
              <w:rPr>
                <w:rFonts w:ascii="ＭＳ ゴシック" w:eastAsia="ＭＳ ゴシック" w:hAnsi="ＭＳ ゴシック"/>
                <w:color w:val="000000" w:themeColor="text1"/>
                <w:sz w:val="20"/>
                <w:szCs w:val="20"/>
              </w:rPr>
            </w:pPr>
          </w:p>
          <w:p w14:paraId="27844519" w14:textId="77777777" w:rsidR="004C4E96" w:rsidRPr="00764012" w:rsidRDefault="004C4E96" w:rsidP="006D23A0">
            <w:pPr>
              <w:rPr>
                <w:rFonts w:ascii="ＭＳ ゴシック" w:eastAsia="ＭＳ ゴシック" w:hAnsi="ＭＳ ゴシック"/>
                <w:color w:val="000000" w:themeColor="text1"/>
                <w:sz w:val="20"/>
                <w:szCs w:val="20"/>
              </w:rPr>
            </w:pPr>
          </w:p>
          <w:p w14:paraId="185B93E5" w14:textId="77777777" w:rsidR="004C4E96" w:rsidRPr="00764012" w:rsidRDefault="004C4E96" w:rsidP="006D23A0">
            <w:pPr>
              <w:rPr>
                <w:rFonts w:ascii="ＭＳ ゴシック" w:eastAsia="ＭＳ ゴシック" w:hAnsi="ＭＳ ゴシック"/>
                <w:color w:val="000000" w:themeColor="text1"/>
                <w:sz w:val="20"/>
                <w:szCs w:val="20"/>
              </w:rPr>
            </w:pPr>
          </w:p>
          <w:p w14:paraId="0C457A6E" w14:textId="77777777" w:rsidR="004C4E96" w:rsidRPr="00764012" w:rsidRDefault="004C4E96" w:rsidP="006D23A0">
            <w:pPr>
              <w:rPr>
                <w:rFonts w:ascii="ＭＳ ゴシック" w:eastAsia="ＭＳ ゴシック" w:hAnsi="ＭＳ ゴシック"/>
                <w:color w:val="000000" w:themeColor="text1"/>
                <w:sz w:val="20"/>
                <w:szCs w:val="20"/>
              </w:rPr>
            </w:pPr>
          </w:p>
          <w:p w14:paraId="60769750" w14:textId="77777777" w:rsidR="004C4E96" w:rsidRPr="00764012" w:rsidRDefault="004C4E96" w:rsidP="006D23A0">
            <w:pPr>
              <w:rPr>
                <w:rFonts w:ascii="ＭＳ ゴシック" w:eastAsia="ＭＳ ゴシック" w:hAnsi="ＭＳ ゴシック"/>
                <w:color w:val="000000" w:themeColor="text1"/>
                <w:sz w:val="20"/>
                <w:szCs w:val="20"/>
              </w:rPr>
            </w:pPr>
          </w:p>
          <w:p w14:paraId="4097D199" w14:textId="77777777" w:rsidR="004C4E96" w:rsidRPr="00764012" w:rsidRDefault="004C4E96" w:rsidP="006D23A0">
            <w:pPr>
              <w:rPr>
                <w:rFonts w:ascii="ＭＳ ゴシック" w:eastAsia="ＭＳ ゴシック" w:hAnsi="ＭＳ ゴシック"/>
                <w:color w:val="000000" w:themeColor="text1"/>
                <w:sz w:val="20"/>
                <w:szCs w:val="20"/>
              </w:rPr>
            </w:pPr>
          </w:p>
          <w:p w14:paraId="1B50A5E3" w14:textId="77777777" w:rsidR="004C4E96" w:rsidRPr="00764012" w:rsidRDefault="004C4E96" w:rsidP="006D23A0">
            <w:pPr>
              <w:rPr>
                <w:rFonts w:ascii="ＭＳ ゴシック" w:eastAsia="ＭＳ ゴシック" w:hAnsi="ＭＳ ゴシック"/>
                <w:color w:val="000000" w:themeColor="text1"/>
                <w:sz w:val="20"/>
                <w:szCs w:val="20"/>
              </w:rPr>
            </w:pPr>
          </w:p>
          <w:p w14:paraId="7FF8BDFE" w14:textId="77777777" w:rsidR="004C4E96" w:rsidRPr="00764012" w:rsidRDefault="004C4E96" w:rsidP="006D23A0">
            <w:pPr>
              <w:rPr>
                <w:rFonts w:ascii="ＭＳ ゴシック" w:eastAsia="ＭＳ ゴシック" w:hAnsi="ＭＳ ゴシック"/>
                <w:color w:val="000000" w:themeColor="text1"/>
                <w:sz w:val="20"/>
                <w:szCs w:val="20"/>
              </w:rPr>
            </w:pPr>
          </w:p>
          <w:p w14:paraId="049DB2E3" w14:textId="77777777" w:rsidR="004C4E96" w:rsidRPr="00764012" w:rsidRDefault="004C4E96" w:rsidP="006D23A0">
            <w:pPr>
              <w:rPr>
                <w:rFonts w:ascii="ＭＳ ゴシック" w:eastAsia="ＭＳ ゴシック" w:hAnsi="ＭＳ ゴシック"/>
                <w:color w:val="000000" w:themeColor="text1"/>
                <w:sz w:val="20"/>
                <w:szCs w:val="20"/>
              </w:rPr>
            </w:pPr>
          </w:p>
          <w:p w14:paraId="30E45A73" w14:textId="77777777" w:rsidR="004C4E96" w:rsidRPr="00764012" w:rsidRDefault="004C4E96" w:rsidP="006D23A0">
            <w:pPr>
              <w:rPr>
                <w:rFonts w:ascii="ＭＳ ゴシック" w:eastAsia="ＭＳ ゴシック" w:hAnsi="ＭＳ ゴシック"/>
                <w:color w:val="000000" w:themeColor="text1"/>
                <w:sz w:val="20"/>
                <w:szCs w:val="20"/>
              </w:rPr>
            </w:pPr>
          </w:p>
          <w:p w14:paraId="436EB928" w14:textId="77777777" w:rsidR="004C4E96" w:rsidRPr="00764012" w:rsidRDefault="004C4E96" w:rsidP="006D23A0">
            <w:pPr>
              <w:rPr>
                <w:rFonts w:ascii="ＭＳ ゴシック" w:eastAsia="ＭＳ ゴシック" w:hAnsi="ＭＳ ゴシック"/>
                <w:color w:val="000000" w:themeColor="text1"/>
                <w:sz w:val="20"/>
                <w:szCs w:val="20"/>
              </w:rPr>
            </w:pPr>
          </w:p>
          <w:p w14:paraId="09C20309" w14:textId="77777777" w:rsidR="004C4E96" w:rsidRPr="00764012" w:rsidRDefault="004C4E96" w:rsidP="006D23A0">
            <w:pPr>
              <w:rPr>
                <w:rFonts w:ascii="ＭＳ ゴシック" w:eastAsia="ＭＳ ゴシック" w:hAnsi="ＭＳ ゴシック"/>
                <w:color w:val="000000" w:themeColor="text1"/>
                <w:sz w:val="20"/>
                <w:szCs w:val="20"/>
              </w:rPr>
            </w:pPr>
          </w:p>
          <w:p w14:paraId="72FB1907" w14:textId="77777777" w:rsidR="004C4E96" w:rsidRPr="00764012" w:rsidRDefault="004C4E96" w:rsidP="006D23A0">
            <w:pPr>
              <w:rPr>
                <w:rFonts w:ascii="ＭＳ ゴシック" w:eastAsia="ＭＳ ゴシック" w:hAnsi="ＭＳ ゴシック"/>
                <w:color w:val="000000" w:themeColor="text1"/>
                <w:sz w:val="20"/>
                <w:szCs w:val="20"/>
              </w:rPr>
            </w:pPr>
          </w:p>
          <w:p w14:paraId="25FC1A8E" w14:textId="77777777" w:rsidR="004C4E96" w:rsidRPr="00764012" w:rsidRDefault="004C4E96" w:rsidP="00D84B70">
            <w:pPr>
              <w:spacing w:line="276" w:lineRule="auto"/>
              <w:rPr>
                <w:rFonts w:ascii="ＭＳ ゴシック" w:eastAsia="ＭＳ ゴシック" w:hAnsi="ＭＳ ゴシック"/>
                <w:color w:val="000000" w:themeColor="text1"/>
                <w:sz w:val="20"/>
                <w:szCs w:val="20"/>
              </w:rPr>
            </w:pPr>
          </w:p>
          <w:p w14:paraId="53937A8C" w14:textId="77777777" w:rsidR="004C4E96" w:rsidRPr="00764012" w:rsidRDefault="004C4E96" w:rsidP="006D23A0">
            <w:pPr>
              <w:rPr>
                <w:rFonts w:ascii="ＭＳ ゴシック" w:eastAsia="ＭＳ ゴシック" w:hAnsi="ＭＳ ゴシック"/>
                <w:color w:val="000000" w:themeColor="text1"/>
                <w:sz w:val="20"/>
                <w:szCs w:val="20"/>
              </w:rPr>
            </w:pPr>
          </w:p>
          <w:p w14:paraId="5BD13934" w14:textId="77777777" w:rsidR="004C4E96" w:rsidRPr="00764012" w:rsidRDefault="004C4E96" w:rsidP="006D23A0">
            <w:pPr>
              <w:rPr>
                <w:rFonts w:ascii="ＭＳ ゴシック" w:eastAsia="ＭＳ ゴシック" w:hAnsi="ＭＳ ゴシック"/>
                <w:color w:val="000000" w:themeColor="text1"/>
                <w:sz w:val="20"/>
                <w:szCs w:val="20"/>
              </w:rPr>
            </w:pPr>
          </w:p>
          <w:p w14:paraId="048C72C2" w14:textId="77777777" w:rsidR="004C4E96" w:rsidRPr="00764012" w:rsidRDefault="004C4E96" w:rsidP="006D23A0">
            <w:pPr>
              <w:rPr>
                <w:rFonts w:ascii="ＭＳ ゴシック" w:eastAsia="ＭＳ ゴシック" w:hAnsi="ＭＳ ゴシック"/>
                <w:color w:val="000000" w:themeColor="text1"/>
                <w:sz w:val="12"/>
                <w:szCs w:val="12"/>
              </w:rPr>
            </w:pPr>
          </w:p>
          <w:p w14:paraId="1B1B416A" w14:textId="21E9C916" w:rsidR="004C4E96" w:rsidRPr="00764012" w:rsidRDefault="00066A72" w:rsidP="006D23A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82803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287415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FA9372D" w14:textId="77777777" w:rsidR="004C4E96" w:rsidRPr="00764012" w:rsidRDefault="004C4E96" w:rsidP="006D23A0">
            <w:pPr>
              <w:rPr>
                <w:rFonts w:ascii="ＭＳ ゴシック" w:eastAsia="ＭＳ ゴシック" w:hAnsi="ＭＳ ゴシック"/>
                <w:color w:val="000000" w:themeColor="text1"/>
                <w:sz w:val="20"/>
                <w:szCs w:val="20"/>
              </w:rPr>
            </w:pPr>
          </w:p>
        </w:tc>
      </w:tr>
    </w:tbl>
    <w:p w14:paraId="11BCCAC3" w14:textId="77777777" w:rsidR="004C4E96" w:rsidRPr="00764012" w:rsidRDefault="004C4E96" w:rsidP="004C4E96">
      <w:pPr>
        <w:rPr>
          <w:rFonts w:ascii="ＭＳ ゴシック" w:eastAsia="ＭＳ ゴシック" w:hAnsi="ＭＳ ゴシック"/>
          <w:color w:val="000000" w:themeColor="text1"/>
        </w:rPr>
      </w:pPr>
    </w:p>
    <w:p w14:paraId="12BB659F" w14:textId="7731C66F" w:rsidR="004C4E96" w:rsidRPr="00764012" w:rsidRDefault="004C4E96" w:rsidP="004C4E9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60C35" w:rsidRPr="00764012">
        <w:rPr>
          <w:rFonts w:ascii="ＭＳ ゴシック" w:eastAsia="ＭＳ ゴシック" w:hAnsi="ＭＳ ゴシック" w:hint="eastAsia"/>
          <w:color w:val="000000" w:themeColor="text1"/>
          <w:sz w:val="20"/>
          <w:szCs w:val="20"/>
        </w:rPr>
        <w:t>５１</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029039E6" w14:textId="77777777" w:rsidTr="006D23A0">
        <w:trPr>
          <w:trHeight w:val="416"/>
        </w:trPr>
        <w:tc>
          <w:tcPr>
            <w:tcW w:w="3643" w:type="dxa"/>
            <w:vAlign w:val="center"/>
          </w:tcPr>
          <w:p w14:paraId="3A3642E1" w14:textId="77777777" w:rsidR="004C4E96" w:rsidRPr="00764012" w:rsidRDefault="004C4E96" w:rsidP="006D23A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EB07B78" w14:textId="77777777" w:rsidR="004C4E96" w:rsidRPr="00764012" w:rsidRDefault="004C4E96" w:rsidP="006D23A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637D7A3E" w14:textId="77777777" w:rsidR="004C4E96" w:rsidRPr="00764012" w:rsidRDefault="004C4E96" w:rsidP="006D23A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5FC77995" w14:textId="77777777" w:rsidR="004C4E96" w:rsidRPr="00764012" w:rsidRDefault="004C4E96" w:rsidP="006D23A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BD36B20" w14:textId="77777777" w:rsidTr="000C7DD6">
        <w:trPr>
          <w:trHeight w:val="13180"/>
        </w:trPr>
        <w:tc>
          <w:tcPr>
            <w:tcW w:w="3643" w:type="dxa"/>
          </w:tcPr>
          <w:p w14:paraId="7209EE30" w14:textId="77777777" w:rsidR="004C4E96" w:rsidRPr="00764012" w:rsidRDefault="004C4E96" w:rsidP="006D23A0">
            <w:pPr>
              <w:overflowPunct w:val="0"/>
              <w:textAlignment w:val="baseline"/>
              <w:rPr>
                <w:rFonts w:ascii="ＭＳ ゴシック" w:eastAsia="ＭＳ ゴシック" w:hAnsi="ＭＳ ゴシック"/>
                <w:color w:val="000000" w:themeColor="text1"/>
                <w:sz w:val="20"/>
                <w:szCs w:val="20"/>
              </w:rPr>
            </w:pPr>
          </w:p>
          <w:p w14:paraId="0203AC24" w14:textId="77777777" w:rsidR="004C4E96" w:rsidRPr="00764012" w:rsidRDefault="004C4E96" w:rsidP="00073131">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⑦　立ち上がる能力のある人の立ち上がりを妨げるようないすを使用する。</w:t>
            </w:r>
          </w:p>
          <w:p w14:paraId="61EF9F7E" w14:textId="77777777" w:rsidR="004C4E96" w:rsidRPr="00764012" w:rsidRDefault="004C4E96" w:rsidP="00073131">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⑧　脱衣やおむつはずしを制限するために，介護衣(つなぎ服)をきせる。</w:t>
            </w:r>
          </w:p>
          <w:p w14:paraId="40C68A61" w14:textId="77777777" w:rsidR="004C4E96" w:rsidRPr="00764012" w:rsidRDefault="004C4E96" w:rsidP="00073131">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⑨　他人への迷惑行為を防ぐために，ベッドなどに体幹や四肢をひも等で縛る｡</w:t>
            </w:r>
          </w:p>
          <w:p w14:paraId="1BB78169" w14:textId="77777777" w:rsidR="004C4E96" w:rsidRPr="00764012" w:rsidRDefault="004C4E96" w:rsidP="00073131">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⑩　行動を落ち着かせるために，向精神薬を過剰に服用させる。</w:t>
            </w:r>
          </w:p>
          <w:p w14:paraId="69EC4846" w14:textId="77777777" w:rsidR="004C4E96" w:rsidRPr="00764012" w:rsidRDefault="004C4E96" w:rsidP="00073131">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⑪　自分の意志で</w:t>
            </w:r>
            <w:r w:rsidR="00B557B7" w:rsidRPr="00764012">
              <w:rPr>
                <w:rFonts w:ascii="ＭＳ ゴシック" w:eastAsia="ＭＳ ゴシック" w:hAnsi="ＭＳ ゴシック" w:hint="eastAsia"/>
                <w:color w:val="000000" w:themeColor="text1"/>
                <w:sz w:val="18"/>
                <w:szCs w:val="18"/>
              </w:rPr>
              <w:t>開ける</w:t>
            </w:r>
            <w:r w:rsidRPr="00764012">
              <w:rPr>
                <w:rFonts w:ascii="ＭＳ ゴシック" w:eastAsia="ＭＳ ゴシック" w:hAnsi="ＭＳ ゴシック" w:hint="eastAsia"/>
                <w:color w:val="000000" w:themeColor="text1"/>
                <w:sz w:val="18"/>
                <w:szCs w:val="18"/>
              </w:rPr>
              <w:t>ことのできない居室等に隔離する。</w:t>
            </w:r>
          </w:p>
          <w:p w14:paraId="289D88F0" w14:textId="563551AD" w:rsidR="004C4E96" w:rsidRPr="00764012" w:rsidRDefault="00E60C35" w:rsidP="004C4E96">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73600" behindDoc="0" locked="0" layoutInCell="1" allowOverlap="1" wp14:anchorId="06A167A2" wp14:editId="22AA03AA">
                      <wp:simplePos x="0" y="0"/>
                      <wp:positionH relativeFrom="column">
                        <wp:posOffset>-17780</wp:posOffset>
                      </wp:positionH>
                      <wp:positionV relativeFrom="paragraph">
                        <wp:posOffset>1408257</wp:posOffset>
                      </wp:positionV>
                      <wp:extent cx="3643952" cy="2333767"/>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2333767"/>
                              </a:xfrm>
                              <a:prstGeom prst="rect">
                                <a:avLst/>
                              </a:prstGeom>
                              <a:solidFill>
                                <a:srgbClr val="FFFFFF"/>
                              </a:solidFill>
                              <a:ln w="9525">
                                <a:noFill/>
                                <a:miter lim="800000"/>
                                <a:headEnd/>
                                <a:tailEnd/>
                              </a:ln>
                            </wps:spPr>
                            <wps:txbx>
                              <w:txbxContent>
                                <w:p w14:paraId="405E8141" w14:textId="77777777" w:rsidR="00066A72" w:rsidRPr="00764012" w:rsidRDefault="00066A72" w:rsidP="00E60C35">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適正化委員会には，幅広い職種（例えば，施設長，事務長，医師，看護職員，介護職員，支援相談員）により構成する。構成メンバーの責務及び役割分担を明確にするとともに，身体的拘束等の適正化対応策を担当する者を決めておくことが必要である。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w:t>
                                  </w:r>
                                </w:p>
                                <w:p w14:paraId="04918457" w14:textId="77777777" w:rsidR="00066A72" w:rsidRPr="00764012" w:rsidRDefault="00066A72" w:rsidP="00E60C35">
                                  <w:pPr>
                                    <w:rPr>
                                      <w:rFonts w:ascii="ＭＳ ゴシック" w:eastAsia="ＭＳ ゴシック" w:hAnsi="ＭＳ ゴシック"/>
                                      <w:color w:val="000000" w:themeColor="text1"/>
                                      <w:sz w:val="18"/>
                                      <w:szCs w:val="18"/>
                                    </w:rPr>
                                  </w:pPr>
                                </w:p>
                                <w:p w14:paraId="5D8EBC65" w14:textId="77777777" w:rsidR="00066A72" w:rsidRPr="00764012" w:rsidRDefault="00066A72" w:rsidP="00E60C35">
                                  <w:pPr>
                                    <w:ind w:left="425" w:hangingChars="236" w:hanging="425"/>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167A2" id="_x0000_t202" coordsize="21600,21600" o:spt="202" path="m,l,21600r21600,l21600,xe">
                      <v:stroke joinstyle="miter"/>
                      <v:path gradientshapeok="t" o:connecttype="rect"/>
                    </v:shapetype>
                    <v:shape id="テキスト ボックス 2" o:spid="_x0000_s1027" type="#_x0000_t202" style="position:absolute;left:0;text-align:left;margin-left:-1.4pt;margin-top:110.9pt;width:286.95pt;height:18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" stroked="f">
                      <v:textbox>
                        <w:txbxContent>
                          <w:p w14:paraId="405E8141" w14:textId="77777777" w:rsidR="00066A72" w:rsidRPr="00764012" w:rsidRDefault="00066A72" w:rsidP="00E60C35">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適正化委員会には，幅広い職種（例えば，施設長，事務長，医師，看護職員，介護職員，支援相談員）により構成する。構成メンバーの責務及び役割分担を明確にするとともに，身体的拘束等の適正化対応策を担当する者を決めておくことが必要である。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w:t>
                            </w:r>
                          </w:p>
                          <w:p w14:paraId="04918457" w14:textId="77777777" w:rsidR="00066A72" w:rsidRPr="00764012" w:rsidRDefault="00066A72" w:rsidP="00E60C35">
                            <w:pPr>
                              <w:rPr>
                                <w:rFonts w:ascii="ＭＳ ゴシック" w:eastAsia="ＭＳ ゴシック" w:hAnsi="ＭＳ ゴシック"/>
                                <w:color w:val="000000" w:themeColor="text1"/>
                                <w:sz w:val="18"/>
                                <w:szCs w:val="18"/>
                              </w:rPr>
                            </w:pPr>
                          </w:p>
                          <w:p w14:paraId="5D8EBC65" w14:textId="77777777" w:rsidR="00066A72" w:rsidRPr="00764012" w:rsidRDefault="00066A72" w:rsidP="00E60C35">
                            <w:pPr>
                              <w:ind w:left="425" w:hangingChars="236" w:hanging="425"/>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txbxContent>
                      </v:textbox>
                    </v:shape>
                  </w:pict>
                </mc:Fallback>
              </mc:AlternateContent>
            </w:r>
          </w:p>
        </w:tc>
        <w:tc>
          <w:tcPr>
            <w:tcW w:w="2268" w:type="dxa"/>
          </w:tcPr>
          <w:p w14:paraId="3E9B1B0E" w14:textId="77777777" w:rsidR="004C4E96" w:rsidRPr="00764012" w:rsidRDefault="004C4E96" w:rsidP="006D23A0">
            <w:pPr>
              <w:overflowPunct w:val="0"/>
              <w:textAlignment w:val="baseline"/>
              <w:rPr>
                <w:rFonts w:ascii="ＭＳ ゴシック" w:eastAsia="ＭＳ ゴシック" w:hAnsi="ＭＳ ゴシック"/>
                <w:color w:val="000000" w:themeColor="text1"/>
                <w:sz w:val="20"/>
                <w:szCs w:val="20"/>
              </w:rPr>
            </w:pPr>
          </w:p>
          <w:p w14:paraId="5F69C6F2" w14:textId="77777777" w:rsidR="004C4E96" w:rsidRPr="00764012" w:rsidRDefault="004C4E96" w:rsidP="006D23A0">
            <w:pPr>
              <w:overflowPunct w:val="0"/>
              <w:textAlignment w:val="baseline"/>
              <w:rPr>
                <w:rFonts w:ascii="ＭＳ ゴシック" w:eastAsia="ＭＳ ゴシック" w:hAnsi="ＭＳ ゴシック"/>
                <w:color w:val="000000" w:themeColor="text1"/>
                <w:sz w:val="20"/>
                <w:szCs w:val="20"/>
              </w:rPr>
            </w:pPr>
          </w:p>
          <w:p w14:paraId="78020A1A"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014A7FA2"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220F2AD1"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3AEA59E9"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4B8817A6"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3F000EED"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004968DA"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1B482301"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39738C7F"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20E1AFAB"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0D1CEA32"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2951470C" w14:textId="77777777" w:rsidR="00A002B2" w:rsidRPr="00764012" w:rsidRDefault="00DE51B8" w:rsidP="006D23A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○研修記録</w:t>
            </w:r>
          </w:p>
          <w:p w14:paraId="2E1F6AC2"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064F4E53"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2B7C8252"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62A05828"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3C62E49A"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38E8BB44"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5364F8F1"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63AF1C33"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4FD9CAE2"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714931B1" w14:textId="17DA4DD8"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20043B3B" w14:textId="3EC74F5F"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5D60F783" w14:textId="357A876C"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6C043574" w14:textId="5A4D0E63"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p>
          <w:p w14:paraId="78838D50" w14:textId="7FFE3B10"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69D11EBC" w14:textId="4BAA1004"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16950910"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6E895A77"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26607527"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5D7B1EA0"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5752C893"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1DE59130"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0AFF937E"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09C9ECF8"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22948F4E"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384A796E"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1C213F7D" w14:textId="77777777" w:rsidR="00DE51B8" w:rsidRPr="00764012" w:rsidRDefault="00DE51B8" w:rsidP="006D23A0">
            <w:pPr>
              <w:overflowPunct w:val="0"/>
              <w:textAlignment w:val="baseline"/>
              <w:rPr>
                <w:rFonts w:ascii="ＭＳ ゴシック" w:eastAsia="ＭＳ ゴシック" w:hAnsi="ＭＳ ゴシック"/>
                <w:color w:val="000000" w:themeColor="text1"/>
                <w:sz w:val="20"/>
                <w:szCs w:val="20"/>
              </w:rPr>
            </w:pPr>
          </w:p>
          <w:p w14:paraId="428D5FAC"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449C2B57"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36378AFD"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0BDBD259" w14:textId="77777777" w:rsidR="00073131" w:rsidRPr="00764012" w:rsidRDefault="00073131" w:rsidP="006D23A0">
            <w:pPr>
              <w:overflowPunct w:val="0"/>
              <w:textAlignment w:val="baseline"/>
              <w:rPr>
                <w:rFonts w:ascii="ＭＳ ゴシック" w:eastAsia="ＭＳ ゴシック" w:hAnsi="ＭＳ ゴシック"/>
                <w:color w:val="000000" w:themeColor="text1"/>
                <w:sz w:val="20"/>
                <w:szCs w:val="20"/>
              </w:rPr>
            </w:pPr>
          </w:p>
          <w:p w14:paraId="0B2149EC" w14:textId="77777777" w:rsidR="00A002B2" w:rsidRPr="00764012" w:rsidRDefault="00A002B2" w:rsidP="006D23A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○研修記録</w:t>
            </w:r>
          </w:p>
        </w:tc>
        <w:tc>
          <w:tcPr>
            <w:tcW w:w="1985" w:type="dxa"/>
            <w:tcBorders>
              <w:bottom w:val="single" w:sz="4" w:space="0" w:color="auto"/>
            </w:tcBorders>
          </w:tcPr>
          <w:p w14:paraId="171D8EF2" w14:textId="77777777" w:rsidR="00340D46" w:rsidRPr="00764012" w:rsidRDefault="00340D46" w:rsidP="006D23A0">
            <w:pPr>
              <w:ind w:left="200" w:hangingChars="100" w:hanging="200"/>
              <w:rPr>
                <w:rFonts w:ascii="ＭＳ ゴシック" w:eastAsia="ＭＳ ゴシック" w:hAnsi="ＭＳ ゴシック"/>
                <w:color w:val="000000" w:themeColor="text1"/>
                <w:sz w:val="20"/>
                <w:szCs w:val="20"/>
              </w:rPr>
            </w:pPr>
          </w:p>
          <w:p w14:paraId="640193D5"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○基準第16条第６項第1号</w:t>
            </w:r>
          </w:p>
          <w:p w14:paraId="2B913BE1" w14:textId="77777777" w:rsidR="00646E3E" w:rsidRPr="00764012" w:rsidRDefault="006A1FE6" w:rsidP="006A1FE6">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解釈通知第</w:t>
            </w:r>
            <w:r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-(4</w:t>
            </w:r>
            <w:r w:rsidRPr="00764012">
              <w:rPr>
                <w:rFonts w:ascii="ＭＳ ゴシック" w:eastAsia="ＭＳ ゴシック" w:hAnsi="ＭＳ ゴシック"/>
                <w:color w:val="000000" w:themeColor="text1"/>
                <w:sz w:val="20"/>
                <w:szCs w:val="20"/>
              </w:rPr>
              <w:t>)</w:t>
            </w:r>
          </w:p>
          <w:p w14:paraId="7DB2F6FC" w14:textId="77777777" w:rsidR="00DE51B8" w:rsidRPr="00764012" w:rsidRDefault="00DE51B8" w:rsidP="00DE51B8">
            <w:pPr>
              <w:overflowPunct w:val="0"/>
              <w:textAlignment w:val="baseline"/>
              <w:rPr>
                <w:rFonts w:ascii="ＭＳ ゴシック" w:eastAsia="ＭＳ ゴシック" w:hAnsi="ＭＳ ゴシック"/>
                <w:color w:val="000000" w:themeColor="text1"/>
                <w:sz w:val="20"/>
                <w:szCs w:val="20"/>
              </w:rPr>
            </w:pPr>
          </w:p>
          <w:p w14:paraId="55BA0FFD" w14:textId="77777777" w:rsidR="00DE51B8" w:rsidRPr="00764012" w:rsidRDefault="00DE51B8" w:rsidP="00DE51B8">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5E045338" w14:textId="77777777" w:rsidR="00DE51B8" w:rsidRPr="00764012" w:rsidRDefault="00DE51B8" w:rsidP="00DE51B8">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66F98447" w14:textId="77777777" w:rsidR="00DE51B8" w:rsidRPr="00764012" w:rsidRDefault="00DE51B8" w:rsidP="00DE51B8">
            <w:pPr>
              <w:overflowPunct w:val="0"/>
              <w:textAlignment w:val="baseline"/>
              <w:rPr>
                <w:rFonts w:ascii="ＭＳ ゴシック" w:eastAsia="ＭＳ ゴシック" w:hAnsi="ＭＳ ゴシック"/>
                <w:color w:val="000000" w:themeColor="text1"/>
                <w:sz w:val="20"/>
                <w:szCs w:val="20"/>
              </w:rPr>
            </w:pPr>
          </w:p>
          <w:p w14:paraId="0D547814" w14:textId="77777777" w:rsidR="00646E3E" w:rsidRPr="00764012" w:rsidRDefault="00646E3E" w:rsidP="00DE51B8">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○基準第16条第６項第２号</w:t>
            </w:r>
          </w:p>
          <w:p w14:paraId="7C8F5A66" w14:textId="77777777" w:rsidR="00C76CF9" w:rsidRPr="00764012" w:rsidRDefault="00A05F1B" w:rsidP="00A05F1B">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解釈通知第</w:t>
            </w:r>
            <w:r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３</w:t>
            </w:r>
          </w:p>
          <w:p w14:paraId="228BF1AB" w14:textId="77777777" w:rsidR="00A05F1B" w:rsidRPr="00764012" w:rsidRDefault="00A05F1B" w:rsidP="00C76CF9">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5)</w:t>
            </w:r>
          </w:p>
          <w:p w14:paraId="6DC2F546" w14:textId="77777777" w:rsidR="00DE51B8" w:rsidRPr="00764012" w:rsidRDefault="00DE51B8" w:rsidP="00646E3E">
            <w:pPr>
              <w:ind w:left="200" w:hangingChars="100" w:hanging="200"/>
              <w:rPr>
                <w:rFonts w:ascii="ＭＳ ゴシック" w:eastAsia="ＭＳ ゴシック" w:hAnsi="ＭＳ ゴシック"/>
                <w:color w:val="000000" w:themeColor="text1"/>
                <w:sz w:val="20"/>
                <w:szCs w:val="20"/>
              </w:rPr>
            </w:pPr>
          </w:p>
          <w:p w14:paraId="6B487B8F" w14:textId="77777777" w:rsidR="00646E3E" w:rsidRPr="00764012" w:rsidRDefault="00646E3E" w:rsidP="00646E3E">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○基準第16条第６項第３号</w:t>
            </w:r>
          </w:p>
          <w:p w14:paraId="56B903F9" w14:textId="77777777" w:rsidR="00A05F1B" w:rsidRPr="00764012" w:rsidRDefault="00A05F1B" w:rsidP="00A05F1B">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解釈通知第</w:t>
            </w:r>
            <w:r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color w:val="000000" w:themeColor="text1"/>
                <w:sz w:val="20"/>
                <w:szCs w:val="20"/>
              </w:rPr>
              <w:t>)</w:t>
            </w:r>
          </w:p>
          <w:p w14:paraId="12DA5E5F" w14:textId="77777777" w:rsidR="004C4E96" w:rsidRPr="00764012" w:rsidRDefault="004C4E96" w:rsidP="00A05F1B">
            <w:pPr>
              <w:ind w:left="200" w:hangingChars="100" w:hanging="200"/>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5E63201A" w14:textId="77777777" w:rsidR="004C4E96" w:rsidRPr="00764012" w:rsidRDefault="004C4E96" w:rsidP="006D23A0">
            <w:pPr>
              <w:rPr>
                <w:rFonts w:ascii="ＭＳ ゴシック" w:eastAsia="ＭＳ ゴシック" w:hAnsi="ＭＳ ゴシック"/>
                <w:color w:val="000000" w:themeColor="text1"/>
                <w:sz w:val="20"/>
                <w:szCs w:val="20"/>
              </w:rPr>
            </w:pPr>
          </w:p>
        </w:tc>
      </w:tr>
    </w:tbl>
    <w:p w14:paraId="18C170C3" w14:textId="77777777" w:rsidR="004C4E96" w:rsidRPr="00764012" w:rsidRDefault="004C4E96" w:rsidP="004C4E96">
      <w:pPr>
        <w:tabs>
          <w:tab w:val="left" w:pos="1290"/>
        </w:tabs>
        <w:jc w:val="center"/>
        <w:rPr>
          <w:rFonts w:ascii="ＭＳ ゴシック" w:eastAsia="ＭＳ ゴシック" w:hAnsi="ＭＳ ゴシック"/>
          <w:color w:val="000000" w:themeColor="text1"/>
          <w:sz w:val="20"/>
          <w:szCs w:val="20"/>
        </w:rPr>
      </w:pPr>
    </w:p>
    <w:p w14:paraId="500F9CEA" w14:textId="20EB4367" w:rsidR="00CF6CD3" w:rsidRPr="00764012" w:rsidRDefault="004C4E96" w:rsidP="004C4E9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60C35" w:rsidRPr="00764012">
        <w:rPr>
          <w:rFonts w:ascii="ＭＳ ゴシック" w:eastAsia="ＭＳ ゴシック" w:hAnsi="ＭＳ ゴシック" w:hint="eastAsia"/>
          <w:color w:val="000000" w:themeColor="text1"/>
          <w:sz w:val="20"/>
          <w:szCs w:val="20"/>
        </w:rPr>
        <w:t>５２</w:t>
      </w:r>
      <w:r w:rsidRPr="00764012">
        <w:rPr>
          <w:rFonts w:ascii="ＭＳ ゴシック" w:eastAsia="ＭＳ ゴシック" w:hAnsi="ＭＳ ゴシック" w:hint="eastAsia"/>
          <w:color w:val="000000" w:themeColor="text1"/>
          <w:sz w:val="20"/>
          <w:szCs w:val="20"/>
        </w:rPr>
        <w:t>－</w:t>
      </w:r>
    </w:p>
    <w:p w14:paraId="0203A011" w14:textId="77777777" w:rsidR="00CF6CD3" w:rsidRPr="00764012" w:rsidRDefault="00CF6CD3">
      <w:pPr>
        <w:widowControl/>
        <w:jc w:val="lef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5825"/>
        <w:gridCol w:w="1773"/>
      </w:tblGrid>
      <w:tr w:rsidR="00CF6CD3" w:rsidRPr="00764012" w14:paraId="094DB78C" w14:textId="77777777" w:rsidTr="00045920">
        <w:trPr>
          <w:trHeight w:val="367"/>
        </w:trPr>
        <w:tc>
          <w:tcPr>
            <w:tcW w:w="2392" w:type="dxa"/>
            <w:vAlign w:val="center"/>
          </w:tcPr>
          <w:p w14:paraId="60206498" w14:textId="77777777" w:rsidR="00CF6CD3" w:rsidRPr="00764012" w:rsidRDefault="00CF6CD3" w:rsidP="001B139D">
            <w:pPr>
              <w:jc w:val="center"/>
              <w:rPr>
                <w:rFonts w:ascii="ＭＳ ゴシック" w:eastAsia="ＭＳ ゴシック" w:hAnsi="ＭＳ ゴシック"/>
                <w:color w:val="000000" w:themeColor="text1"/>
                <w:sz w:val="20"/>
                <w:szCs w:val="20"/>
              </w:rPr>
            </w:pPr>
            <w:bookmarkStart w:id="0" w:name="_Hlk80887145"/>
            <w:r w:rsidRPr="00764012">
              <w:rPr>
                <w:rFonts w:ascii="ＭＳ ゴシック" w:eastAsia="ＭＳ ゴシック" w:hAnsi="ＭＳ ゴシック" w:hint="eastAsia"/>
                <w:color w:val="000000" w:themeColor="text1"/>
                <w:sz w:val="20"/>
                <w:szCs w:val="20"/>
              </w:rPr>
              <w:lastRenderedPageBreak/>
              <w:t>主　眼　事　項</w:t>
            </w:r>
          </w:p>
        </w:tc>
        <w:tc>
          <w:tcPr>
            <w:tcW w:w="5825" w:type="dxa"/>
            <w:tcBorders>
              <w:bottom w:val="single" w:sz="4" w:space="0" w:color="auto"/>
            </w:tcBorders>
            <w:vAlign w:val="center"/>
          </w:tcPr>
          <w:p w14:paraId="55C012CE" w14:textId="77777777" w:rsidR="00CF6CD3" w:rsidRPr="00764012" w:rsidRDefault="00CF6CD3" w:rsidP="001B139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73" w:type="dxa"/>
            <w:tcBorders>
              <w:bottom w:val="single" w:sz="4" w:space="0" w:color="auto"/>
            </w:tcBorders>
            <w:vAlign w:val="center"/>
          </w:tcPr>
          <w:p w14:paraId="449E55C8" w14:textId="77777777" w:rsidR="00CF6CD3" w:rsidRPr="00764012" w:rsidRDefault="00CF6CD3" w:rsidP="001B139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CF6CD3" w:rsidRPr="00764012" w14:paraId="0B32B770" w14:textId="77777777" w:rsidTr="00045920">
        <w:trPr>
          <w:trHeight w:val="9249"/>
        </w:trPr>
        <w:tc>
          <w:tcPr>
            <w:tcW w:w="2392" w:type="dxa"/>
          </w:tcPr>
          <w:p w14:paraId="058719D4"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AF694B0" w14:textId="77777777" w:rsidR="001B139D" w:rsidRPr="00764012" w:rsidRDefault="001B139D"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８　人権擁護</w:t>
            </w:r>
          </w:p>
          <w:p w14:paraId="50B2E008"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7949604E"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0F008288"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219C47FE"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038291AD"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31B4861"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08B4835D"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10203D43"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FDAE8D7"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C234E1B"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01783F06"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7D167B27"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27F8D4A"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525C3A81"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73D52E9"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6A28BA3"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4D3C1A2"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2AB84064"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798AFC50"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3FE8DE9"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796FF6F" w14:textId="77777777" w:rsidR="00CF6CD3" w:rsidRPr="00764012" w:rsidRDefault="00CF6CD3" w:rsidP="001B139D">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6D20C5B" w14:textId="77777777" w:rsidR="00CF6CD3" w:rsidRPr="00764012" w:rsidRDefault="00CF6CD3" w:rsidP="001B139D">
            <w:pPr>
              <w:overflowPunct w:val="0"/>
              <w:spacing w:line="340" w:lineRule="exact"/>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330E064"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751D344B"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7C6C0486"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56F67C71"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4910ED51"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296D1657"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58FEE03F"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44EDA628"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6C0C1B21" w14:textId="77777777" w:rsidR="00CF6CD3" w:rsidRPr="00764012" w:rsidRDefault="00CF6CD3" w:rsidP="001B139D">
            <w:pPr>
              <w:overflowPunct w:val="0"/>
              <w:textAlignment w:val="baseline"/>
              <w:rPr>
                <w:rFonts w:ascii="ＭＳ ゴシック" w:eastAsia="ＭＳ ゴシック" w:hAnsi="ＭＳ ゴシック" w:cs="ＭＳ ゴシック"/>
                <w:b/>
                <w:bCs/>
                <w:color w:val="000000" w:themeColor="text1"/>
                <w:kern w:val="0"/>
                <w:sz w:val="20"/>
                <w:szCs w:val="20"/>
              </w:rPr>
            </w:pPr>
          </w:p>
          <w:p w14:paraId="2779AF96" w14:textId="77777777" w:rsidR="00CF6CD3" w:rsidRPr="00764012" w:rsidRDefault="00CF6CD3" w:rsidP="001B139D">
            <w:pPr>
              <w:overflowPunct w:val="0"/>
              <w:textAlignment w:val="baseline"/>
              <w:rPr>
                <w:rFonts w:ascii="ＭＳ ゴシック" w:eastAsia="ＭＳ ゴシック" w:hAnsi="ＭＳ ゴシック"/>
                <w:b/>
                <w:color w:val="000000" w:themeColor="text1"/>
                <w:sz w:val="20"/>
                <w:szCs w:val="20"/>
              </w:rPr>
            </w:pPr>
          </w:p>
        </w:tc>
        <w:tc>
          <w:tcPr>
            <w:tcW w:w="5825" w:type="dxa"/>
            <w:tcBorders>
              <w:bottom w:val="single" w:sz="4" w:space="0" w:color="auto"/>
            </w:tcBorders>
          </w:tcPr>
          <w:p w14:paraId="0251C4DE"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5FA350B" w14:textId="77777777" w:rsidR="00CF6CD3" w:rsidRPr="00764012" w:rsidRDefault="00CF6CD3" w:rsidP="00CF6CD3">
            <w:pPr>
              <w:numPr>
                <w:ilvl w:val="0"/>
                <w:numId w:val="22"/>
              </w:num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利用者の意向を表明する機会を確保しているか。</w:t>
            </w:r>
          </w:p>
          <w:p w14:paraId="3AD1A9E9"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187021FE"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20D4D8A7"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20884E2B"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282B96BF"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2B42F009"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41FF4A28"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79CCC5E8"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3FD14C45" w14:textId="77777777" w:rsidR="00CF6CD3" w:rsidRPr="00764012" w:rsidRDefault="00CF6CD3" w:rsidP="001B139D">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5B67B7A0" w14:textId="77777777" w:rsidR="00CF6CD3" w:rsidRPr="00764012" w:rsidRDefault="00CF6CD3" w:rsidP="001B139D">
            <w:pPr>
              <w:overflowPunct w:val="0"/>
              <w:spacing w:line="120" w:lineRule="exact"/>
              <w:ind w:left="405"/>
              <w:textAlignment w:val="baseline"/>
              <w:rPr>
                <w:rFonts w:ascii="ＭＳ ゴシック" w:eastAsia="ＭＳ ゴシック" w:hAnsi="ＭＳ ゴシック" w:cs="ＭＳ ゴシック"/>
                <w:color w:val="000000" w:themeColor="text1"/>
                <w:kern w:val="0"/>
                <w:sz w:val="20"/>
                <w:szCs w:val="20"/>
              </w:rPr>
            </w:pPr>
          </w:p>
          <w:p w14:paraId="34FC56AF" w14:textId="77777777" w:rsidR="00CF6CD3" w:rsidRPr="00764012" w:rsidRDefault="00CF6CD3" w:rsidP="001B139D">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(2)①　虐待の防止のための対策を検討する委員会（以下，「虐待防止検討委員会」という。）を</w:t>
            </w:r>
            <w:r w:rsidRPr="00764012">
              <w:rPr>
                <w:rFonts w:ascii="ＭＳ ゴシック" w:eastAsia="ＭＳ ゴシック" w:hAnsi="ＭＳ ゴシック"/>
                <w:color w:val="000000" w:themeColor="text1"/>
                <w:sz w:val="20"/>
                <w:szCs w:val="20"/>
              </w:rPr>
              <w:t>定期的に</w:t>
            </w:r>
            <w:r w:rsidRPr="00764012">
              <w:rPr>
                <w:rFonts w:ascii="ＭＳ ゴシック" w:eastAsia="ＭＳ ゴシック" w:hAnsi="ＭＳ ゴシック" w:hint="eastAsia"/>
                <w:color w:val="000000" w:themeColor="text1"/>
                <w:sz w:val="20"/>
                <w:szCs w:val="20"/>
              </w:rPr>
              <w:t>開催しているか (テレビ電話装置等を活用して行うことができる)。</w:t>
            </w:r>
          </w:p>
          <w:p w14:paraId="4F963E15" w14:textId="77777777" w:rsidR="00CF6CD3" w:rsidRPr="00764012" w:rsidRDefault="00CF6CD3"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51D8828C" w14:textId="77777777" w:rsidR="00CF6CD3" w:rsidRPr="00764012" w:rsidRDefault="00CF6CD3" w:rsidP="001B139D">
            <w:pPr>
              <w:overflowPunct w:val="0"/>
              <w:ind w:leftChars="-7" w:left="156" w:hangingChars="107" w:hanging="171"/>
              <w:textAlignment w:val="baseline"/>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6"/>
                <w:szCs w:val="16"/>
              </w:rPr>
              <w:t>【監査</w:t>
            </w:r>
            <w:r w:rsidRPr="00764012">
              <w:rPr>
                <w:rFonts w:ascii="ＭＳ ゴシック" w:eastAsia="ＭＳ ゴシック" w:hAnsi="ＭＳ ゴシック"/>
                <w:color w:val="000000" w:themeColor="text1"/>
                <w:sz w:val="16"/>
                <w:szCs w:val="16"/>
              </w:rPr>
              <w:t>対象</w:t>
            </w:r>
            <w:r w:rsidRPr="00764012">
              <w:rPr>
                <w:rFonts w:ascii="ＭＳ ゴシック" w:eastAsia="ＭＳ ゴシック" w:hAnsi="ＭＳ ゴシック" w:hint="eastAsia"/>
                <w:color w:val="000000" w:themeColor="text1"/>
                <w:sz w:val="16"/>
                <w:szCs w:val="16"/>
              </w:rPr>
              <w:t>年度の開催日を記入〕</w:t>
            </w:r>
          </w:p>
          <w:p w14:paraId="7A15034E" w14:textId="77777777" w:rsidR="00CF6CD3" w:rsidRPr="00764012" w:rsidRDefault="00CF6CD3" w:rsidP="001B139D">
            <w:pPr>
              <w:overflowPunct w:val="0"/>
              <w:spacing w:line="120" w:lineRule="exact"/>
              <w:ind w:leftChars="-7" w:left="199" w:hangingChars="107" w:hanging="214"/>
              <w:textAlignment w:val="baseline"/>
              <w:rPr>
                <w:rFonts w:ascii="ＭＳ ゴシック" w:eastAsia="ＭＳ ゴシック" w:hAnsi="ＭＳ ゴシック"/>
                <w:color w:val="000000" w:themeColor="text1"/>
                <w:sz w:val="20"/>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54"/>
              <w:gridCol w:w="1353"/>
              <w:gridCol w:w="1353"/>
            </w:tblGrid>
            <w:tr w:rsidR="00CF6CD3" w:rsidRPr="00764012" w14:paraId="5430EB58" w14:textId="77777777" w:rsidTr="001B139D">
              <w:trPr>
                <w:trHeight w:val="228"/>
              </w:trPr>
              <w:tc>
                <w:tcPr>
                  <w:tcW w:w="1438" w:type="dxa"/>
                  <w:shd w:val="clear" w:color="auto" w:fill="auto"/>
                </w:tcPr>
                <w:p w14:paraId="132CCE5C" w14:textId="77777777" w:rsidR="00CF6CD3" w:rsidRPr="00764012" w:rsidRDefault="00CF6CD3"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①</w:t>
                  </w:r>
                </w:p>
              </w:tc>
              <w:tc>
                <w:tcPr>
                  <w:tcW w:w="1438" w:type="dxa"/>
                  <w:shd w:val="clear" w:color="auto" w:fill="auto"/>
                </w:tcPr>
                <w:p w14:paraId="38F55F30" w14:textId="77777777" w:rsidR="00CF6CD3" w:rsidRPr="00764012" w:rsidRDefault="00CF6CD3"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②</w:t>
                  </w:r>
                </w:p>
              </w:tc>
              <w:tc>
                <w:tcPr>
                  <w:tcW w:w="1438" w:type="dxa"/>
                  <w:shd w:val="clear" w:color="auto" w:fill="auto"/>
                </w:tcPr>
                <w:p w14:paraId="38517E05" w14:textId="77777777" w:rsidR="00CF6CD3" w:rsidRPr="00764012" w:rsidRDefault="00CF6CD3"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③</w:t>
                  </w:r>
                </w:p>
              </w:tc>
              <w:tc>
                <w:tcPr>
                  <w:tcW w:w="1438" w:type="dxa"/>
                  <w:shd w:val="clear" w:color="auto" w:fill="auto"/>
                </w:tcPr>
                <w:p w14:paraId="295C4788" w14:textId="77777777" w:rsidR="00CF6CD3" w:rsidRPr="00764012" w:rsidRDefault="00CF6CD3"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④</w:t>
                  </w:r>
                </w:p>
              </w:tc>
            </w:tr>
          </w:tbl>
          <w:p w14:paraId="73C17EFC" w14:textId="77777777" w:rsidR="00CF6CD3" w:rsidRPr="00764012" w:rsidRDefault="00CF6CD3"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61317897"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41EC1A30" w14:textId="77777777" w:rsidR="00CF6CD3" w:rsidRPr="00764012" w:rsidRDefault="00CF6CD3" w:rsidP="00601FD8">
            <w:pPr>
              <w:overflowPunct w:val="0"/>
              <w:textAlignment w:val="baseline"/>
              <w:rPr>
                <w:rFonts w:ascii="ＭＳ ゴシック" w:eastAsia="ＭＳ ゴシック" w:hAnsi="ＭＳ ゴシック"/>
                <w:color w:val="000000" w:themeColor="text1"/>
                <w:sz w:val="20"/>
                <w:szCs w:val="20"/>
              </w:rPr>
            </w:pPr>
          </w:p>
          <w:p w14:paraId="19B57B68" w14:textId="77777777" w:rsidR="00CF6CD3" w:rsidRPr="00764012" w:rsidRDefault="00CF6CD3" w:rsidP="00601FD8">
            <w:pPr>
              <w:overflowPunct w:val="0"/>
              <w:textAlignment w:val="baseline"/>
              <w:rPr>
                <w:rFonts w:ascii="ＭＳ ゴシック" w:eastAsia="ＭＳ ゴシック" w:hAnsi="ＭＳ ゴシック"/>
                <w:color w:val="000000" w:themeColor="text1"/>
                <w:sz w:val="20"/>
                <w:szCs w:val="20"/>
              </w:rPr>
            </w:pPr>
          </w:p>
          <w:p w14:paraId="624C01B2" w14:textId="77777777" w:rsidR="00CF6CD3" w:rsidRPr="00764012" w:rsidRDefault="00CF6CD3" w:rsidP="00601FD8">
            <w:pPr>
              <w:overflowPunct w:val="0"/>
              <w:textAlignment w:val="baseline"/>
              <w:rPr>
                <w:rFonts w:ascii="ＭＳ ゴシック" w:eastAsia="ＭＳ ゴシック" w:hAnsi="ＭＳ ゴシック"/>
                <w:color w:val="000000" w:themeColor="text1"/>
                <w:sz w:val="20"/>
                <w:szCs w:val="20"/>
              </w:rPr>
            </w:pPr>
          </w:p>
          <w:p w14:paraId="18E9FD5B" w14:textId="77777777" w:rsidR="00CF6CD3" w:rsidRPr="00764012" w:rsidRDefault="00CF6CD3" w:rsidP="00601FD8">
            <w:pPr>
              <w:overflowPunct w:val="0"/>
              <w:textAlignment w:val="baseline"/>
              <w:rPr>
                <w:rFonts w:ascii="ＭＳ ゴシック" w:eastAsia="ＭＳ ゴシック" w:hAnsi="ＭＳ ゴシック"/>
                <w:color w:val="000000" w:themeColor="text1"/>
                <w:sz w:val="20"/>
                <w:szCs w:val="20"/>
              </w:rPr>
            </w:pPr>
          </w:p>
          <w:p w14:paraId="63A950EA" w14:textId="77777777" w:rsidR="00CF6CD3" w:rsidRPr="00764012" w:rsidRDefault="00CF6CD3" w:rsidP="00601FD8">
            <w:pPr>
              <w:overflowPunct w:val="0"/>
              <w:textAlignment w:val="baseline"/>
              <w:rPr>
                <w:rFonts w:ascii="ＭＳ ゴシック" w:eastAsia="ＭＳ ゴシック" w:hAnsi="ＭＳ ゴシック"/>
                <w:color w:val="000000" w:themeColor="text1"/>
                <w:sz w:val="20"/>
                <w:szCs w:val="20"/>
              </w:rPr>
            </w:pPr>
          </w:p>
          <w:p w14:paraId="71921E6F" w14:textId="77777777" w:rsidR="00CF6CD3" w:rsidRPr="00764012" w:rsidRDefault="00CF6CD3" w:rsidP="00601FD8">
            <w:pPr>
              <w:overflowPunct w:val="0"/>
              <w:textAlignment w:val="baseline"/>
              <w:rPr>
                <w:rFonts w:ascii="ＭＳ ゴシック" w:eastAsia="ＭＳ ゴシック" w:hAnsi="ＭＳ ゴシック"/>
                <w:color w:val="000000" w:themeColor="text1"/>
                <w:sz w:val="20"/>
                <w:szCs w:val="20"/>
              </w:rPr>
            </w:pPr>
          </w:p>
          <w:p w14:paraId="0DA68B14" w14:textId="77777777" w:rsidR="00601FD8" w:rsidRPr="00764012" w:rsidRDefault="00601FD8" w:rsidP="00601FD8">
            <w:pPr>
              <w:overflowPunct w:val="0"/>
              <w:textAlignment w:val="baseline"/>
              <w:rPr>
                <w:rFonts w:ascii="ＭＳ ゴシック" w:eastAsia="ＭＳ ゴシック" w:hAnsi="ＭＳ ゴシック"/>
                <w:color w:val="000000" w:themeColor="text1"/>
                <w:sz w:val="20"/>
                <w:szCs w:val="20"/>
              </w:rPr>
            </w:pPr>
          </w:p>
          <w:p w14:paraId="49323064" w14:textId="77777777" w:rsidR="00CF6CD3" w:rsidRPr="00764012" w:rsidRDefault="00CF6CD3" w:rsidP="001B139D">
            <w:pPr>
              <w:overflowPunct w:val="0"/>
              <w:ind w:leftChars="153" w:left="521"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②　</w:t>
            </w:r>
            <w:r w:rsidRPr="00764012">
              <w:rPr>
                <w:rFonts w:ascii="ＭＳ ゴシック" w:eastAsia="ＭＳ ゴシック" w:hAnsi="ＭＳ ゴシック"/>
                <w:color w:val="000000" w:themeColor="text1"/>
                <w:sz w:val="20"/>
                <w:szCs w:val="20"/>
              </w:rPr>
              <w:t>委員会の</w:t>
            </w:r>
            <w:r w:rsidRPr="00764012">
              <w:rPr>
                <w:rFonts w:ascii="ＭＳ ゴシック" w:eastAsia="ＭＳ ゴシック" w:hAnsi="ＭＳ ゴシック" w:hint="eastAsia"/>
                <w:color w:val="000000" w:themeColor="text1"/>
                <w:sz w:val="20"/>
                <w:szCs w:val="20"/>
              </w:rPr>
              <w:t>結果について，介護職員その他の従業者に周知徹底を図っているか。</w:t>
            </w:r>
          </w:p>
          <w:p w14:paraId="25775A06"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6EC56F05"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74100AA"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03C33854"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73549553"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0EF194CE"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64E65BDB"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745EC329"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　虐待の防止のための指針を整備しているか。</w:t>
            </w:r>
          </w:p>
          <w:p w14:paraId="7271FD98"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A1A9A3F"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099C1744"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44353DE8"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4994BB95"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69ED15D9"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476C140D" w14:textId="77777777" w:rsidR="00601FD8" w:rsidRPr="00764012" w:rsidRDefault="00601FD8" w:rsidP="001B139D">
            <w:pPr>
              <w:overflowPunct w:val="0"/>
              <w:textAlignment w:val="baseline"/>
              <w:rPr>
                <w:rFonts w:ascii="ＭＳ ゴシック" w:eastAsia="ＭＳ ゴシック" w:hAnsi="ＭＳ ゴシック"/>
                <w:color w:val="000000" w:themeColor="text1"/>
                <w:sz w:val="20"/>
                <w:szCs w:val="20"/>
              </w:rPr>
            </w:pPr>
          </w:p>
        </w:tc>
        <w:tc>
          <w:tcPr>
            <w:tcW w:w="1773" w:type="dxa"/>
            <w:tcBorders>
              <w:bottom w:val="single" w:sz="4" w:space="0" w:color="auto"/>
            </w:tcBorders>
          </w:tcPr>
          <w:p w14:paraId="184A17FB" w14:textId="77777777" w:rsidR="00CF6CD3" w:rsidRPr="00764012" w:rsidRDefault="00CF6CD3" w:rsidP="001B139D">
            <w:pPr>
              <w:overflowPunct w:val="0"/>
              <w:textAlignment w:val="baseline"/>
              <w:rPr>
                <w:rFonts w:ascii="ＭＳ ゴシック" w:eastAsia="ＭＳ ゴシック" w:hAnsi="ＭＳ ゴシック"/>
                <w:color w:val="000000" w:themeColor="text1"/>
                <w:kern w:val="0"/>
                <w:sz w:val="20"/>
                <w:szCs w:val="20"/>
              </w:rPr>
            </w:pPr>
          </w:p>
          <w:p w14:paraId="6D86C92E" w14:textId="7C46F4FD" w:rsidR="00CF6CD3" w:rsidRPr="00764012" w:rsidRDefault="00066A72" w:rsidP="001B139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544330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10713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6E0D11C"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59C3127C"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BA90DCB"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0F82EA0F"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C59F59A"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22FD89C"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50958CF9"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44DFE0F"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0F183183"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E301A93" w14:textId="77777777" w:rsidR="00CF6CD3" w:rsidRPr="00764012" w:rsidRDefault="00CF6CD3" w:rsidP="001B139D">
            <w:pPr>
              <w:overflowPunct w:val="0"/>
              <w:spacing w:line="120" w:lineRule="exact"/>
              <w:textAlignment w:val="baseline"/>
              <w:rPr>
                <w:rFonts w:ascii="ＭＳ ゴシック" w:eastAsia="ＭＳ ゴシック" w:hAnsi="ＭＳ ゴシック"/>
                <w:color w:val="000000" w:themeColor="text1"/>
                <w:sz w:val="20"/>
                <w:szCs w:val="20"/>
              </w:rPr>
            </w:pPr>
          </w:p>
          <w:p w14:paraId="067844C9" w14:textId="3B8A1A59" w:rsidR="00CF6CD3" w:rsidRPr="00764012" w:rsidRDefault="00066A72" w:rsidP="001B139D">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337363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67194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EF37C28"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6DEED9A7"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7F20D4AC"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98BD82D"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74F0FC67"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5C0FF540"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6B407F93"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46B16C0"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3B549067"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3634924A"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9DCF6AE" w14:textId="77777777" w:rsidR="00601FD8" w:rsidRPr="00764012" w:rsidRDefault="00601FD8" w:rsidP="001B139D">
            <w:pPr>
              <w:overflowPunct w:val="0"/>
              <w:textAlignment w:val="baseline"/>
              <w:rPr>
                <w:rFonts w:ascii="ＭＳ ゴシック" w:eastAsia="ＭＳ ゴシック" w:hAnsi="ＭＳ ゴシック"/>
                <w:color w:val="000000" w:themeColor="text1"/>
                <w:sz w:val="20"/>
                <w:szCs w:val="20"/>
              </w:rPr>
            </w:pPr>
          </w:p>
          <w:p w14:paraId="4CF023DD"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339CA708"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BC0BE44" w14:textId="77777777" w:rsidR="00CF6CD3" w:rsidRPr="00764012" w:rsidRDefault="00CF6CD3" w:rsidP="001B139D">
            <w:pPr>
              <w:overflowPunct w:val="0"/>
              <w:spacing w:line="120" w:lineRule="exact"/>
              <w:textAlignment w:val="baseline"/>
              <w:rPr>
                <w:rFonts w:ascii="ＭＳ ゴシック" w:eastAsia="ＭＳ ゴシック" w:hAnsi="ＭＳ ゴシック"/>
                <w:color w:val="000000" w:themeColor="text1"/>
                <w:sz w:val="20"/>
                <w:szCs w:val="20"/>
              </w:rPr>
            </w:pPr>
          </w:p>
          <w:p w14:paraId="4C5000CF" w14:textId="77777777" w:rsidR="00CF6CD3" w:rsidRPr="00764012" w:rsidRDefault="00CF6CD3" w:rsidP="001B139D">
            <w:pPr>
              <w:overflowPunct w:val="0"/>
              <w:spacing w:line="120" w:lineRule="exact"/>
              <w:textAlignment w:val="baseline"/>
              <w:rPr>
                <w:rFonts w:ascii="ＭＳ ゴシック" w:eastAsia="ＭＳ ゴシック" w:hAnsi="ＭＳ ゴシック"/>
                <w:color w:val="000000" w:themeColor="text1"/>
                <w:sz w:val="20"/>
                <w:szCs w:val="20"/>
              </w:rPr>
            </w:pPr>
          </w:p>
          <w:p w14:paraId="343BD154" w14:textId="77777777" w:rsidR="00CF6CD3" w:rsidRPr="00764012" w:rsidRDefault="00CF6CD3" w:rsidP="001B139D">
            <w:pPr>
              <w:overflowPunct w:val="0"/>
              <w:spacing w:line="120" w:lineRule="exact"/>
              <w:textAlignment w:val="baseline"/>
              <w:rPr>
                <w:rFonts w:ascii="ＭＳ ゴシック" w:eastAsia="ＭＳ ゴシック" w:hAnsi="ＭＳ ゴシック"/>
                <w:color w:val="000000" w:themeColor="text1"/>
                <w:sz w:val="20"/>
                <w:szCs w:val="20"/>
              </w:rPr>
            </w:pPr>
          </w:p>
          <w:p w14:paraId="75DA4BF8" w14:textId="2D13F352" w:rsidR="00CF6CD3" w:rsidRPr="00764012" w:rsidRDefault="00066A72" w:rsidP="001B139D">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53847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006190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52A15BBC"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34911D8"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753E3713"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6ED3C92A"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4DD93470"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0BD80FC"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210A044A"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18533BF7" w14:textId="77777777" w:rsidR="00CF6CD3" w:rsidRPr="00764012" w:rsidRDefault="00CF6CD3" w:rsidP="001B139D">
            <w:pPr>
              <w:overflowPunct w:val="0"/>
              <w:textAlignment w:val="baseline"/>
              <w:rPr>
                <w:rFonts w:ascii="ＭＳ ゴシック" w:eastAsia="ＭＳ ゴシック" w:hAnsi="ＭＳ ゴシック"/>
                <w:color w:val="000000" w:themeColor="text1"/>
                <w:sz w:val="20"/>
                <w:szCs w:val="20"/>
              </w:rPr>
            </w:pPr>
          </w:p>
          <w:p w14:paraId="4C30253B" w14:textId="27C2DE3E" w:rsidR="00CF6CD3" w:rsidRPr="00764012" w:rsidRDefault="00066A72" w:rsidP="001B139D">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585704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8692988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6E11329B" w14:textId="77777777" w:rsidR="00CF6CD3" w:rsidRPr="00764012" w:rsidRDefault="00CF6CD3" w:rsidP="001B139D">
            <w:pPr>
              <w:rPr>
                <w:rFonts w:ascii="ＭＳ ゴシック" w:eastAsia="ＭＳ ゴシック" w:hAnsi="ＭＳ ゴシック"/>
                <w:color w:val="000000" w:themeColor="text1"/>
                <w:sz w:val="20"/>
                <w:szCs w:val="20"/>
              </w:rPr>
            </w:pPr>
          </w:p>
          <w:p w14:paraId="24CF4CE9" w14:textId="77777777" w:rsidR="00CF6CD3" w:rsidRPr="00764012" w:rsidRDefault="00CF6CD3" w:rsidP="001B139D">
            <w:pPr>
              <w:rPr>
                <w:rFonts w:ascii="ＭＳ ゴシック" w:eastAsia="ＭＳ ゴシック" w:hAnsi="ＭＳ ゴシック"/>
                <w:color w:val="000000" w:themeColor="text1"/>
                <w:sz w:val="20"/>
                <w:szCs w:val="20"/>
              </w:rPr>
            </w:pPr>
          </w:p>
          <w:p w14:paraId="3FC65000" w14:textId="77777777" w:rsidR="00CF6CD3" w:rsidRPr="00764012" w:rsidRDefault="00CF6CD3" w:rsidP="001B139D">
            <w:pPr>
              <w:rPr>
                <w:rFonts w:ascii="ＭＳ ゴシック" w:eastAsia="ＭＳ ゴシック" w:hAnsi="ＭＳ ゴシック"/>
                <w:color w:val="000000" w:themeColor="text1"/>
                <w:sz w:val="20"/>
                <w:szCs w:val="20"/>
              </w:rPr>
            </w:pPr>
          </w:p>
          <w:p w14:paraId="35F7E32C" w14:textId="77777777" w:rsidR="00CF6CD3" w:rsidRPr="00764012" w:rsidRDefault="00CF6CD3" w:rsidP="001B139D">
            <w:pPr>
              <w:rPr>
                <w:rFonts w:ascii="ＭＳ ゴシック" w:eastAsia="ＭＳ ゴシック" w:hAnsi="ＭＳ ゴシック"/>
                <w:color w:val="000000" w:themeColor="text1"/>
                <w:sz w:val="20"/>
                <w:szCs w:val="20"/>
              </w:rPr>
            </w:pPr>
          </w:p>
          <w:p w14:paraId="01D2DA4B" w14:textId="77777777" w:rsidR="00CF6CD3" w:rsidRPr="00764012" w:rsidRDefault="00CF6CD3" w:rsidP="001B139D">
            <w:pPr>
              <w:rPr>
                <w:rFonts w:ascii="ＭＳ ゴシック" w:eastAsia="ＭＳ ゴシック" w:hAnsi="ＭＳ ゴシック"/>
                <w:color w:val="000000" w:themeColor="text1"/>
                <w:sz w:val="20"/>
                <w:szCs w:val="20"/>
              </w:rPr>
            </w:pPr>
          </w:p>
          <w:p w14:paraId="110D116B" w14:textId="77777777" w:rsidR="00CF6CD3" w:rsidRPr="00764012" w:rsidRDefault="00CF6CD3" w:rsidP="001B139D">
            <w:pPr>
              <w:rPr>
                <w:rFonts w:ascii="ＭＳ ゴシック" w:eastAsia="ＭＳ ゴシック" w:hAnsi="ＭＳ ゴシック"/>
                <w:color w:val="000000" w:themeColor="text1"/>
                <w:sz w:val="20"/>
                <w:szCs w:val="20"/>
              </w:rPr>
            </w:pPr>
          </w:p>
          <w:p w14:paraId="3D61E2C2" w14:textId="77777777" w:rsidR="00CF6CD3" w:rsidRPr="00764012" w:rsidRDefault="00CF6CD3" w:rsidP="001B139D">
            <w:pPr>
              <w:rPr>
                <w:rFonts w:ascii="ＭＳ ゴシック" w:eastAsia="ＭＳ ゴシック" w:hAnsi="ＭＳ ゴシック"/>
                <w:color w:val="000000" w:themeColor="text1"/>
                <w:sz w:val="20"/>
                <w:szCs w:val="20"/>
              </w:rPr>
            </w:pPr>
          </w:p>
          <w:p w14:paraId="6F44EF63" w14:textId="77777777" w:rsidR="00CF6CD3" w:rsidRPr="00764012" w:rsidRDefault="00CF6CD3" w:rsidP="001B139D">
            <w:pPr>
              <w:rPr>
                <w:rFonts w:ascii="ＭＳ ゴシック" w:eastAsia="ＭＳ ゴシック" w:hAnsi="ＭＳ ゴシック"/>
                <w:color w:val="000000" w:themeColor="text1"/>
                <w:sz w:val="20"/>
                <w:szCs w:val="20"/>
              </w:rPr>
            </w:pPr>
          </w:p>
          <w:p w14:paraId="42A08AAC" w14:textId="77777777" w:rsidR="00CF6CD3" w:rsidRPr="00764012" w:rsidRDefault="00CF6CD3" w:rsidP="001B139D">
            <w:pPr>
              <w:rPr>
                <w:rFonts w:ascii="ＭＳ ゴシック" w:eastAsia="ＭＳ ゴシック" w:hAnsi="ＭＳ ゴシック"/>
                <w:color w:val="000000" w:themeColor="text1"/>
                <w:sz w:val="20"/>
                <w:szCs w:val="20"/>
              </w:rPr>
            </w:pPr>
          </w:p>
          <w:p w14:paraId="23F4BCEE" w14:textId="77777777" w:rsidR="00CF6CD3" w:rsidRPr="00764012" w:rsidRDefault="00CF6CD3" w:rsidP="001B139D">
            <w:pPr>
              <w:rPr>
                <w:rFonts w:ascii="ＭＳ ゴシック" w:eastAsia="ＭＳ ゴシック" w:hAnsi="ＭＳ ゴシック"/>
                <w:color w:val="000000" w:themeColor="text1"/>
                <w:sz w:val="20"/>
                <w:szCs w:val="20"/>
              </w:rPr>
            </w:pPr>
          </w:p>
          <w:p w14:paraId="7F00C522" w14:textId="77777777" w:rsidR="00601FD8" w:rsidRPr="00764012" w:rsidRDefault="00601FD8" w:rsidP="001B139D">
            <w:pPr>
              <w:rPr>
                <w:rFonts w:ascii="ＭＳ ゴシック" w:eastAsia="ＭＳ ゴシック" w:hAnsi="ＭＳ ゴシック"/>
                <w:color w:val="000000" w:themeColor="text1"/>
                <w:sz w:val="20"/>
                <w:szCs w:val="20"/>
              </w:rPr>
            </w:pPr>
          </w:p>
          <w:p w14:paraId="5B979EEA" w14:textId="77777777" w:rsidR="00CF6CD3" w:rsidRPr="00764012" w:rsidRDefault="00CF6CD3" w:rsidP="001B139D">
            <w:pPr>
              <w:rPr>
                <w:rFonts w:ascii="ＭＳ ゴシック" w:eastAsia="ＭＳ ゴシック" w:hAnsi="ＭＳ ゴシック"/>
                <w:color w:val="000000" w:themeColor="text1"/>
                <w:sz w:val="20"/>
                <w:szCs w:val="20"/>
              </w:rPr>
            </w:pPr>
          </w:p>
          <w:p w14:paraId="62B850B2" w14:textId="77777777" w:rsidR="00CF6CD3" w:rsidRPr="00764012" w:rsidRDefault="00CF6CD3" w:rsidP="001B139D">
            <w:pPr>
              <w:rPr>
                <w:rFonts w:ascii="ＭＳ ゴシック" w:eastAsia="ＭＳ ゴシック" w:hAnsi="ＭＳ ゴシック"/>
                <w:color w:val="000000" w:themeColor="text1"/>
                <w:sz w:val="20"/>
                <w:szCs w:val="20"/>
              </w:rPr>
            </w:pPr>
          </w:p>
          <w:p w14:paraId="53FCA6C3" w14:textId="77777777" w:rsidR="00CF6CD3" w:rsidRPr="00764012" w:rsidRDefault="00CF6CD3" w:rsidP="001B139D">
            <w:pPr>
              <w:rPr>
                <w:rFonts w:ascii="ＭＳ ゴシック" w:eastAsia="ＭＳ ゴシック" w:hAnsi="ＭＳ ゴシック"/>
                <w:color w:val="000000" w:themeColor="text1"/>
                <w:sz w:val="20"/>
                <w:szCs w:val="20"/>
              </w:rPr>
            </w:pPr>
          </w:p>
          <w:p w14:paraId="1E966879" w14:textId="77777777" w:rsidR="00CF6CD3" w:rsidRPr="00764012" w:rsidRDefault="00CF6CD3" w:rsidP="001B139D">
            <w:pPr>
              <w:rPr>
                <w:rFonts w:ascii="ＭＳ ゴシック" w:eastAsia="ＭＳ ゴシック" w:hAnsi="ＭＳ ゴシック"/>
                <w:color w:val="000000" w:themeColor="text1"/>
                <w:sz w:val="20"/>
                <w:szCs w:val="20"/>
              </w:rPr>
            </w:pPr>
          </w:p>
        </w:tc>
      </w:tr>
      <w:bookmarkEnd w:id="0"/>
    </w:tbl>
    <w:p w14:paraId="33B3F01F" w14:textId="77777777" w:rsidR="005604CF" w:rsidRPr="00764012" w:rsidRDefault="005604CF" w:rsidP="005604CF">
      <w:pPr>
        <w:tabs>
          <w:tab w:val="left" w:pos="1290"/>
        </w:tabs>
        <w:jc w:val="center"/>
        <w:rPr>
          <w:rFonts w:ascii="ＭＳ ゴシック" w:eastAsia="ＭＳ ゴシック" w:hAnsi="ＭＳ ゴシック"/>
          <w:color w:val="000000" w:themeColor="text1"/>
          <w:sz w:val="20"/>
          <w:szCs w:val="20"/>
        </w:rPr>
      </w:pPr>
    </w:p>
    <w:p w14:paraId="190FA417" w14:textId="28117CB7" w:rsidR="005604CF" w:rsidRPr="00764012" w:rsidRDefault="005604CF" w:rsidP="005604CF">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26345D" w:rsidRPr="00764012">
        <w:rPr>
          <w:rFonts w:ascii="ＭＳ ゴシック" w:eastAsia="ＭＳ ゴシック" w:hAnsi="ＭＳ ゴシック" w:hint="eastAsia"/>
          <w:color w:val="000000" w:themeColor="text1"/>
          <w:sz w:val="20"/>
          <w:szCs w:val="20"/>
        </w:rPr>
        <w:t>５３</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417"/>
      </w:tblGrid>
      <w:tr w:rsidR="00CF6CD3" w:rsidRPr="00764012" w14:paraId="206E9CB3" w14:textId="77777777" w:rsidTr="001B139D">
        <w:trPr>
          <w:trHeight w:val="416"/>
        </w:trPr>
        <w:tc>
          <w:tcPr>
            <w:tcW w:w="3643" w:type="dxa"/>
            <w:vAlign w:val="center"/>
          </w:tcPr>
          <w:p w14:paraId="0816BD22" w14:textId="77777777" w:rsidR="00CF6CD3" w:rsidRPr="00764012" w:rsidRDefault="00CF6CD3" w:rsidP="00CF6CD3">
            <w:pPr>
              <w:jc w:val="center"/>
              <w:rPr>
                <w:rFonts w:ascii="ＭＳ ゴシック" w:eastAsia="ＭＳ ゴシック" w:hAnsi="ＭＳ ゴシック"/>
                <w:color w:val="000000" w:themeColor="text1"/>
                <w:sz w:val="20"/>
                <w:szCs w:val="20"/>
              </w:rPr>
            </w:pPr>
            <w:bookmarkStart w:id="1" w:name="_Hlk80887173"/>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B626C5C" w14:textId="77777777" w:rsidR="00CF6CD3" w:rsidRPr="00764012" w:rsidRDefault="00CF6CD3" w:rsidP="00CF6CD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552" w:type="dxa"/>
            <w:vAlign w:val="center"/>
          </w:tcPr>
          <w:p w14:paraId="39E3E94D" w14:textId="77777777" w:rsidR="00CF6CD3" w:rsidRPr="00764012" w:rsidRDefault="00CF6CD3" w:rsidP="00CF6CD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417" w:type="dxa"/>
            <w:vAlign w:val="center"/>
          </w:tcPr>
          <w:p w14:paraId="777A0DC1" w14:textId="77777777" w:rsidR="00CF6CD3" w:rsidRPr="00764012" w:rsidRDefault="00CF6CD3" w:rsidP="00CF6CD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CF6CD3" w:rsidRPr="00764012" w14:paraId="282E1D99" w14:textId="77777777" w:rsidTr="001B139D">
        <w:trPr>
          <w:trHeight w:val="13321"/>
        </w:trPr>
        <w:tc>
          <w:tcPr>
            <w:tcW w:w="3643" w:type="dxa"/>
          </w:tcPr>
          <w:p w14:paraId="4E7E54F8"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5F8E950B" w14:textId="77777777" w:rsidR="00CF6CD3" w:rsidRPr="00764012" w:rsidRDefault="005604CF" w:rsidP="00CF6CD3">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62336" behindDoc="0" locked="0" layoutInCell="1" allowOverlap="1" wp14:anchorId="794BC12A" wp14:editId="6A3E738C">
                      <wp:simplePos x="0" y="0"/>
                      <wp:positionH relativeFrom="column">
                        <wp:posOffset>-5847</wp:posOffset>
                      </wp:positionH>
                      <wp:positionV relativeFrom="paragraph">
                        <wp:posOffset>24154</wp:posOffset>
                      </wp:positionV>
                      <wp:extent cx="3602355" cy="1698171"/>
                      <wp:effectExtent l="0" t="0" r="0" b="0"/>
                      <wp:wrapNone/>
                      <wp:docPr id="1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69817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FCD29" w14:textId="77777777" w:rsidR="00066A72" w:rsidRPr="00CB111E" w:rsidRDefault="00066A72" w:rsidP="00CF6CD3">
                                  <w:pPr>
                                    <w:overflowPunct w:val="0"/>
                                    <w:ind w:left="200" w:hangingChars="100" w:hanging="200"/>
                                    <w:textAlignment w:val="baseline"/>
                                    <w:rPr>
                                      <w:rFonts w:ascii="ＭＳ ゴシック" w:eastAsia="ＭＳ ゴシック" w:hAnsi="ＭＳ ゴシック"/>
                                      <w:sz w:val="16"/>
                                      <w:szCs w:val="16"/>
                                    </w:rPr>
                                  </w:pPr>
                                  <w:r w:rsidRPr="00CB111E">
                                    <w:rPr>
                                      <w:rFonts w:ascii="ＭＳ ゴシック" w:eastAsia="ＭＳ ゴシック" w:hAnsi="ＭＳ ゴシック" w:hint="eastAsia"/>
                                      <w:sz w:val="20"/>
                                      <w:szCs w:val="20"/>
                                    </w:rPr>
                                    <w:t>*　高齢者虐待」とは</w:t>
                                  </w:r>
                                  <w:r w:rsidRPr="00CB111E">
                                    <w:rPr>
                                      <w:rFonts w:ascii="ＭＳ ゴシック" w:eastAsia="ＭＳ ゴシック" w:hAnsi="ＭＳ ゴシック" w:hint="eastAsia"/>
                                      <w:sz w:val="16"/>
                                      <w:szCs w:val="16"/>
                                    </w:rPr>
                                    <w:t>((1)関係</w:t>
                                  </w:r>
                                  <w:r w:rsidRPr="00CB111E">
                                    <w:rPr>
                                      <w:rFonts w:ascii="ＭＳ ゴシック" w:eastAsia="ＭＳ ゴシック" w:hAnsi="ＭＳ ゴシック"/>
                                      <w:sz w:val="16"/>
                                      <w:szCs w:val="16"/>
                                    </w:rPr>
                                    <w:t>；</w:t>
                                  </w:r>
                                  <w:r w:rsidRPr="00CB111E">
                                    <w:rPr>
                                      <w:rFonts w:ascii="ＭＳ ゴシック" w:eastAsia="ＭＳ ゴシック" w:hAnsi="ＭＳ ゴシック" w:hint="eastAsia"/>
                                      <w:sz w:val="16"/>
                                      <w:szCs w:val="16"/>
                                    </w:rPr>
                                    <w:t>高齢者虐待防止法律第</w:t>
                                  </w:r>
                                  <w:r w:rsidRPr="00CB111E">
                                    <w:rPr>
                                      <w:rFonts w:ascii="ＭＳ ゴシック" w:eastAsia="ＭＳ ゴシック" w:hAnsi="ＭＳ ゴシック"/>
                                      <w:sz w:val="16"/>
                                      <w:szCs w:val="16"/>
                                    </w:rPr>
                                    <w:t>第２条</w:t>
                                  </w:r>
                                  <w:r w:rsidRPr="00CB111E">
                                    <w:rPr>
                                      <w:rFonts w:ascii="ＭＳ ゴシック" w:eastAsia="ＭＳ ゴシック" w:hAnsi="ＭＳ ゴシック" w:hint="eastAsia"/>
                                      <w:sz w:val="16"/>
                                      <w:szCs w:val="16"/>
                                    </w:rPr>
                                    <w:t>第４項)</w:t>
                                  </w:r>
                                </w:p>
                                <w:p w14:paraId="3AFE5E1C" w14:textId="77777777" w:rsidR="00066A72" w:rsidRPr="00CB111E" w:rsidRDefault="00066A72" w:rsidP="00CF6CD3">
                                  <w:pPr>
                                    <w:overflowPunct w:val="0"/>
                                    <w:ind w:leftChars="100" w:left="390"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①　高齢者の身体に外傷が生じ，又は生じるおそれのある暴行を加えること。</w:t>
                                  </w:r>
                                </w:p>
                                <w:p w14:paraId="4B6D2533" w14:textId="77777777" w:rsidR="00066A72" w:rsidRPr="00CB111E" w:rsidRDefault="00066A72" w:rsidP="00CF6CD3">
                                  <w:pPr>
                                    <w:overflowPunct w:val="0"/>
                                    <w:ind w:leftChars="101" w:left="441" w:hangingChars="127" w:hanging="229"/>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3538E4E1" w14:textId="77777777" w:rsidR="00066A72" w:rsidRPr="00CB111E" w:rsidRDefault="00066A72" w:rsidP="00CF6CD3">
                                  <w:pPr>
                                    <w:overflowPunct w:val="0"/>
                                    <w:ind w:leftChars="106" w:left="403"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62B14CED" w14:textId="77777777" w:rsidR="00066A72" w:rsidRPr="00CB111E" w:rsidRDefault="00066A72"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④　高齢者にわいせつな行為をすること又は高齢者をしてわいせつな行為をさせること。</w:t>
                                  </w:r>
                                </w:p>
                                <w:p w14:paraId="46E0FAFC" w14:textId="77777777" w:rsidR="00066A72" w:rsidRDefault="00066A72"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40097C0D" w14:textId="77777777" w:rsidR="00066A72" w:rsidRDefault="00066A72" w:rsidP="00CF6CD3">
                                  <w:pPr>
                                    <w:overflowPunct w:val="0"/>
                                    <w:ind w:leftChars="116" w:left="424" w:hangingChars="100" w:hanging="180"/>
                                    <w:textAlignment w:val="baseline"/>
                                    <w:rPr>
                                      <w:rFonts w:ascii="ＭＳ ゴシック" w:eastAsia="ＭＳ ゴシック" w:hAnsi="ＭＳ ゴシック"/>
                                      <w:sz w:val="18"/>
                                      <w:szCs w:val="18"/>
                                    </w:rPr>
                                  </w:pPr>
                                </w:p>
                                <w:p w14:paraId="46E8C4C8" w14:textId="77777777" w:rsidR="00066A72" w:rsidRPr="00E71631" w:rsidRDefault="00066A72" w:rsidP="00CF6CD3">
                                  <w:pPr>
                                    <w:overflowPunct w:val="0"/>
                                    <w:ind w:leftChars="116" w:left="424" w:hangingChars="100" w:hanging="180"/>
                                    <w:textAlignment w:val="baseline"/>
                                    <w:rPr>
                                      <w:rFonts w:ascii="ＭＳ ゴシック" w:eastAsia="ＭＳ ゴシック" w:hAnsi="ＭＳ ゴシック"/>
                                      <w:sz w:val="18"/>
                                      <w:szCs w:val="18"/>
                                    </w:rPr>
                                  </w:pPr>
                                </w:p>
                                <w:p w14:paraId="6AD20020" w14:textId="77777777" w:rsidR="00066A72" w:rsidRPr="00F63D3C" w:rsidRDefault="00066A72" w:rsidP="00CF6C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C12A" id="Rectangle 209" o:spid="_x0000_s1028" style="position:absolute;left:0;text-align:left;margin-left:-.45pt;margin-top:1.9pt;width:283.65pt;height:1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T/QIAAFM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" stroked="f">
                      <v:textbox inset="5.85pt,.7pt,5.85pt,.7pt">
                        <w:txbxContent>
                          <w:p w14:paraId="2CCFCD29" w14:textId="77777777" w:rsidR="00066A72" w:rsidRPr="00CB111E" w:rsidRDefault="00066A72" w:rsidP="00CF6CD3">
                            <w:pPr>
                              <w:overflowPunct w:val="0"/>
                              <w:ind w:left="200" w:hangingChars="100" w:hanging="200"/>
                              <w:textAlignment w:val="baseline"/>
                              <w:rPr>
                                <w:rFonts w:ascii="ＭＳ ゴシック" w:eastAsia="ＭＳ ゴシック" w:hAnsi="ＭＳ ゴシック"/>
                                <w:sz w:val="16"/>
                                <w:szCs w:val="16"/>
                              </w:rPr>
                            </w:pPr>
                            <w:r w:rsidRPr="00CB111E">
                              <w:rPr>
                                <w:rFonts w:ascii="ＭＳ ゴシック" w:eastAsia="ＭＳ ゴシック" w:hAnsi="ＭＳ ゴシック" w:hint="eastAsia"/>
                                <w:sz w:val="20"/>
                                <w:szCs w:val="20"/>
                              </w:rPr>
                              <w:t>*　高齢者虐待」とは</w:t>
                            </w:r>
                            <w:r w:rsidRPr="00CB111E">
                              <w:rPr>
                                <w:rFonts w:ascii="ＭＳ ゴシック" w:eastAsia="ＭＳ ゴシック" w:hAnsi="ＭＳ ゴシック" w:hint="eastAsia"/>
                                <w:sz w:val="16"/>
                                <w:szCs w:val="16"/>
                              </w:rPr>
                              <w:t>((1)関係</w:t>
                            </w:r>
                            <w:r w:rsidRPr="00CB111E">
                              <w:rPr>
                                <w:rFonts w:ascii="ＭＳ ゴシック" w:eastAsia="ＭＳ ゴシック" w:hAnsi="ＭＳ ゴシック"/>
                                <w:sz w:val="16"/>
                                <w:szCs w:val="16"/>
                              </w:rPr>
                              <w:t>；</w:t>
                            </w:r>
                            <w:r w:rsidRPr="00CB111E">
                              <w:rPr>
                                <w:rFonts w:ascii="ＭＳ ゴシック" w:eastAsia="ＭＳ ゴシック" w:hAnsi="ＭＳ ゴシック" w:hint="eastAsia"/>
                                <w:sz w:val="16"/>
                                <w:szCs w:val="16"/>
                              </w:rPr>
                              <w:t>高齢者虐待防止法律第</w:t>
                            </w:r>
                            <w:r w:rsidRPr="00CB111E">
                              <w:rPr>
                                <w:rFonts w:ascii="ＭＳ ゴシック" w:eastAsia="ＭＳ ゴシック" w:hAnsi="ＭＳ ゴシック"/>
                                <w:sz w:val="16"/>
                                <w:szCs w:val="16"/>
                              </w:rPr>
                              <w:t>第２条</w:t>
                            </w:r>
                            <w:r w:rsidRPr="00CB111E">
                              <w:rPr>
                                <w:rFonts w:ascii="ＭＳ ゴシック" w:eastAsia="ＭＳ ゴシック" w:hAnsi="ＭＳ ゴシック" w:hint="eastAsia"/>
                                <w:sz w:val="16"/>
                                <w:szCs w:val="16"/>
                              </w:rPr>
                              <w:t>第４項)</w:t>
                            </w:r>
                          </w:p>
                          <w:p w14:paraId="3AFE5E1C" w14:textId="77777777" w:rsidR="00066A72" w:rsidRPr="00CB111E" w:rsidRDefault="00066A72" w:rsidP="00CF6CD3">
                            <w:pPr>
                              <w:overflowPunct w:val="0"/>
                              <w:ind w:leftChars="100" w:left="390"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①　高齢者の身体に外傷が生じ，又は生じるおそれのある暴行を加えること。</w:t>
                            </w:r>
                          </w:p>
                          <w:p w14:paraId="4B6D2533" w14:textId="77777777" w:rsidR="00066A72" w:rsidRPr="00CB111E" w:rsidRDefault="00066A72" w:rsidP="00CF6CD3">
                            <w:pPr>
                              <w:overflowPunct w:val="0"/>
                              <w:ind w:leftChars="101" w:left="441" w:hangingChars="127" w:hanging="229"/>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3538E4E1" w14:textId="77777777" w:rsidR="00066A72" w:rsidRPr="00CB111E" w:rsidRDefault="00066A72" w:rsidP="00CF6CD3">
                            <w:pPr>
                              <w:overflowPunct w:val="0"/>
                              <w:ind w:leftChars="106" w:left="403"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62B14CED" w14:textId="77777777" w:rsidR="00066A72" w:rsidRPr="00CB111E" w:rsidRDefault="00066A72"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④　高齢者にわいせつな行為をすること又は高齢者をしてわいせつな行為をさせること。</w:t>
                            </w:r>
                          </w:p>
                          <w:p w14:paraId="46E0FAFC" w14:textId="77777777" w:rsidR="00066A72" w:rsidRDefault="00066A72"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40097C0D" w14:textId="77777777" w:rsidR="00066A72" w:rsidRDefault="00066A72" w:rsidP="00CF6CD3">
                            <w:pPr>
                              <w:overflowPunct w:val="0"/>
                              <w:ind w:leftChars="116" w:left="424" w:hangingChars="100" w:hanging="180"/>
                              <w:textAlignment w:val="baseline"/>
                              <w:rPr>
                                <w:rFonts w:ascii="ＭＳ ゴシック" w:eastAsia="ＭＳ ゴシック" w:hAnsi="ＭＳ ゴシック"/>
                                <w:sz w:val="18"/>
                                <w:szCs w:val="18"/>
                              </w:rPr>
                            </w:pPr>
                          </w:p>
                          <w:p w14:paraId="46E8C4C8" w14:textId="77777777" w:rsidR="00066A72" w:rsidRPr="00E71631" w:rsidRDefault="00066A72" w:rsidP="00CF6CD3">
                            <w:pPr>
                              <w:overflowPunct w:val="0"/>
                              <w:ind w:leftChars="116" w:left="424" w:hangingChars="100" w:hanging="180"/>
                              <w:textAlignment w:val="baseline"/>
                              <w:rPr>
                                <w:rFonts w:ascii="ＭＳ ゴシック" w:eastAsia="ＭＳ ゴシック" w:hAnsi="ＭＳ ゴシック"/>
                                <w:sz w:val="18"/>
                                <w:szCs w:val="18"/>
                              </w:rPr>
                            </w:pPr>
                          </w:p>
                          <w:p w14:paraId="6AD20020" w14:textId="77777777" w:rsidR="00066A72" w:rsidRPr="00F63D3C" w:rsidRDefault="00066A72" w:rsidP="00CF6CD3"/>
                        </w:txbxContent>
                      </v:textbox>
                    </v:rect>
                  </w:pict>
                </mc:Fallback>
              </mc:AlternateContent>
            </w:r>
          </w:p>
          <w:p w14:paraId="7BF8B6DC"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0F8C1D65"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0D506EC1"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61B5AB64"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117D0DE6"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058AD99F"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3ACB4A8E"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23F8005B"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7C326392"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3422C0F1"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34509C6B"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138D778F"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353075C0"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1F22278F" w14:textId="77777777" w:rsidR="00CF6CD3" w:rsidRPr="00764012" w:rsidRDefault="00CB111E" w:rsidP="00CF6CD3">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78E3B578" wp14:editId="52B5C736">
                      <wp:simplePos x="0" y="0"/>
                      <wp:positionH relativeFrom="column">
                        <wp:posOffset>-7175</wp:posOffset>
                      </wp:positionH>
                      <wp:positionV relativeFrom="paragraph">
                        <wp:posOffset>139700</wp:posOffset>
                      </wp:positionV>
                      <wp:extent cx="5950585" cy="3345815"/>
                      <wp:effectExtent l="0" t="0" r="0" b="6985"/>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33458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E740F4" w14:textId="77777777" w:rsidR="00066A72" w:rsidRPr="00CB111E" w:rsidRDefault="00066A72" w:rsidP="00CF6CD3">
                                  <w:pPr>
                                    <w:ind w:leftChars="-60" w:hangingChars="70" w:hanging="126"/>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w:t>
                                  </w:r>
                                </w:p>
                                <w:p w14:paraId="37B3D2B8" w14:textId="77777777" w:rsidR="00066A72" w:rsidRPr="00CB111E" w:rsidRDefault="00066A72"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08A79CE9" w14:textId="77777777" w:rsidR="00066A72" w:rsidRPr="00CB111E" w:rsidRDefault="00066A72"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213B55BD" w14:textId="77777777" w:rsidR="00066A72" w:rsidRPr="00CB111E" w:rsidRDefault="00066A72"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7C54E4E2" w14:textId="77777777" w:rsidR="00066A72" w:rsidRPr="00CB111E" w:rsidRDefault="00066A72" w:rsidP="00CF6CD3">
                                  <w:pPr>
                                    <w:ind w:leftChars="100" w:left="210" w:firstLineChars="100" w:firstLine="180"/>
                                    <w:rPr>
                                      <w:rFonts w:ascii="ＭＳ ゴシック" w:eastAsia="ＭＳ ゴシック" w:hAnsi="ＭＳ ゴシック"/>
                                      <w:sz w:val="18"/>
                                      <w:szCs w:val="18"/>
                                    </w:rPr>
                                  </w:pPr>
                                </w:p>
                                <w:p w14:paraId="5FDDBF44" w14:textId="77777777" w:rsidR="00066A72" w:rsidRPr="00CB111E" w:rsidRDefault="00066A72" w:rsidP="00CF6CD3">
                                  <w:pPr>
                                    <w:ind w:left="720" w:hangingChars="400" w:hanging="72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((2)①,②関係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58FF75A2"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虐待防止検討委員会その他施設内の組織に関すること</w:t>
                                  </w:r>
                                </w:p>
                                <w:p w14:paraId="5B50B13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虐待の防止のための指針の整備に関すること</w:t>
                                  </w:r>
                                </w:p>
                                <w:p w14:paraId="41AADA34"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虐待の防止のための職員研修の内容に関すること</w:t>
                                  </w:r>
                                </w:p>
                                <w:p w14:paraId="5281CD37"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虐待等について，職員が相談・報告できる体制整備に関すること</w:t>
                                  </w:r>
                                </w:p>
                                <w:p w14:paraId="58AA8607" w14:textId="77777777" w:rsidR="00066A72" w:rsidRPr="00CB111E" w:rsidRDefault="00066A72" w:rsidP="00CF6CD3">
                                  <w:pPr>
                                    <w:ind w:leftChars="100" w:left="390" w:hangingChars="100" w:hanging="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20E4AC96"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7FBDBB7F" w14:textId="77777777" w:rsidR="00066A72" w:rsidRPr="006746A0"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ヘの再発の防止策を講じた際に，その効果についての評価に関すること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B578" id="Rectangle 207" o:spid="_x0000_s1029" style="position:absolute;left:0;text-align:left;margin-left:-.55pt;margin-top:11pt;width:468.55pt;height:2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y+w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" stroked="f">
                      <v:textbox inset="5.85pt,.7pt,5.85pt,.7pt">
                        <w:txbxContent>
                          <w:p w14:paraId="79E740F4" w14:textId="77777777" w:rsidR="00066A72" w:rsidRPr="00CB111E" w:rsidRDefault="00066A72" w:rsidP="00CF6CD3">
                            <w:pPr>
                              <w:ind w:leftChars="-60" w:hangingChars="70" w:hanging="126"/>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w:t>
                            </w:r>
                          </w:p>
                          <w:p w14:paraId="37B3D2B8" w14:textId="77777777" w:rsidR="00066A72" w:rsidRPr="00CB111E" w:rsidRDefault="00066A72"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08A79CE9" w14:textId="77777777" w:rsidR="00066A72" w:rsidRPr="00CB111E" w:rsidRDefault="00066A72"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213B55BD" w14:textId="77777777" w:rsidR="00066A72" w:rsidRPr="00CB111E" w:rsidRDefault="00066A72"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7C54E4E2" w14:textId="77777777" w:rsidR="00066A72" w:rsidRPr="00CB111E" w:rsidRDefault="00066A72" w:rsidP="00CF6CD3">
                            <w:pPr>
                              <w:ind w:leftChars="100" w:left="210" w:firstLineChars="100" w:firstLine="180"/>
                              <w:rPr>
                                <w:rFonts w:ascii="ＭＳ ゴシック" w:eastAsia="ＭＳ ゴシック" w:hAnsi="ＭＳ ゴシック"/>
                                <w:sz w:val="18"/>
                                <w:szCs w:val="18"/>
                              </w:rPr>
                            </w:pPr>
                          </w:p>
                          <w:p w14:paraId="5FDDBF44" w14:textId="77777777" w:rsidR="00066A72" w:rsidRPr="00CB111E" w:rsidRDefault="00066A72" w:rsidP="00CF6CD3">
                            <w:pPr>
                              <w:ind w:left="720" w:hangingChars="400" w:hanging="72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((2)①,②関係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58FF75A2"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虐待防止検討委員会その他施設内の組織に関すること</w:t>
                            </w:r>
                          </w:p>
                          <w:p w14:paraId="5B50B13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虐待の防止のための指針の整備に関すること</w:t>
                            </w:r>
                          </w:p>
                          <w:p w14:paraId="41AADA34"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虐待の防止のための職員研修の内容に関すること</w:t>
                            </w:r>
                          </w:p>
                          <w:p w14:paraId="5281CD37"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虐待等について，職員が相談・報告できる体制整備に関すること</w:t>
                            </w:r>
                          </w:p>
                          <w:p w14:paraId="58AA8607" w14:textId="77777777" w:rsidR="00066A72" w:rsidRPr="00CB111E" w:rsidRDefault="00066A72" w:rsidP="00CF6CD3">
                            <w:pPr>
                              <w:ind w:leftChars="100" w:left="390" w:hangingChars="100" w:hanging="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20E4AC96"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7FBDBB7F" w14:textId="77777777" w:rsidR="00066A72" w:rsidRPr="006746A0"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ヘの再発の防止策を講じた際に，その効果についての評価に関すること</w:t>
                            </w:r>
                          </w:p>
                        </w:txbxContent>
                      </v:textbox>
                    </v:rect>
                  </w:pict>
                </mc:Fallback>
              </mc:AlternateContent>
            </w:r>
          </w:p>
          <w:p w14:paraId="7C54667F"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4CED1643" w14:textId="77777777" w:rsidR="00CF6CD3" w:rsidRPr="00764012" w:rsidRDefault="00CF6CD3" w:rsidP="00CF6CD3">
            <w:pPr>
              <w:overflowPunct w:val="0"/>
              <w:textAlignment w:val="baseline"/>
              <w:rPr>
                <w:rFonts w:ascii="ＭＳ ゴシック" w:eastAsia="ＭＳ ゴシック" w:hAnsi="ＭＳ ゴシック"/>
                <w:color w:val="000000" w:themeColor="text1"/>
                <w:sz w:val="18"/>
                <w:szCs w:val="18"/>
              </w:rPr>
            </w:pPr>
          </w:p>
          <w:p w14:paraId="3E7BF98F" w14:textId="77777777" w:rsidR="00CF6CD3" w:rsidRPr="00764012" w:rsidRDefault="005604CF" w:rsidP="00CF6CD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5167" behindDoc="0" locked="0" layoutInCell="1" allowOverlap="1" wp14:anchorId="22A83DF5" wp14:editId="2B5DA397">
                      <wp:simplePos x="0" y="0"/>
                      <wp:positionH relativeFrom="column">
                        <wp:posOffset>-53348</wp:posOffset>
                      </wp:positionH>
                      <wp:positionV relativeFrom="paragraph">
                        <wp:posOffset>3631508</wp:posOffset>
                      </wp:positionV>
                      <wp:extent cx="3466465" cy="1805050"/>
                      <wp:effectExtent l="0" t="0" r="635" b="5080"/>
                      <wp:wrapNone/>
                      <wp:docPr id="1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805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9FE303" w14:textId="77777777" w:rsidR="00066A72" w:rsidRPr="00CB111E" w:rsidRDefault="00066A72" w:rsidP="00CF6CD3">
                                  <w:pPr>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((3)関係)虐待の防止のための指針</w:t>
                                  </w:r>
                                </w:p>
                                <w:p w14:paraId="3CD49CE4" w14:textId="77777777" w:rsidR="00066A72" w:rsidRPr="00CB111E" w:rsidRDefault="00066A72" w:rsidP="00CF6CD3">
                                  <w:pPr>
                                    <w:ind w:firstLineChars="200" w:firstLine="36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次のような項目を盛り込むこととする。</w:t>
                                  </w:r>
                                </w:p>
                                <w:p w14:paraId="4393B68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施設における虐待の防止に関する基本的考え方</w:t>
                                  </w:r>
                                </w:p>
                                <w:p w14:paraId="14CD97B5"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虐待防止検討委員会その他施設内の組織に関する事項</w:t>
                                  </w:r>
                                </w:p>
                                <w:p w14:paraId="2E41C59C"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虐待の防止のための職員研修に関する基本方針</w:t>
                                  </w:r>
                                </w:p>
                                <w:p w14:paraId="2C46B6C2"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虐待等が発生した場合の対応方法に関する基本方針</w:t>
                                  </w:r>
                                </w:p>
                                <w:p w14:paraId="2FDDF616"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虐待等が発生した場合の相談・報告体制に関する事項</w:t>
                                  </w:r>
                                </w:p>
                                <w:p w14:paraId="71367A0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成年後見制度の利用支援に関する事項</w:t>
                                  </w:r>
                                </w:p>
                                <w:p w14:paraId="51F3C4FE"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虐待等に係る苦情解決方法に関する事項</w:t>
                                  </w:r>
                                </w:p>
                                <w:p w14:paraId="0FD9208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チ　入所者等に対する当該指針の閲覧に関する事項</w:t>
                                  </w:r>
                                </w:p>
                                <w:p w14:paraId="17C10C12" w14:textId="77777777" w:rsidR="00066A72" w:rsidRPr="00CA73C0"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リ　その他虐待の防止の推進のために必要な事項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3DF5" id="Rectangle 237" o:spid="_x0000_s1030" style="position:absolute;left:0;text-align:left;margin-left:-4.2pt;margin-top:285.95pt;width:272.95pt;height:142.1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" stroked="f">
                      <v:textbox inset="5.85pt,.7pt,5.85pt,.7pt">
                        <w:txbxContent>
                          <w:p w14:paraId="1C9FE303" w14:textId="77777777" w:rsidR="00066A72" w:rsidRPr="00CB111E" w:rsidRDefault="00066A72" w:rsidP="00CF6CD3">
                            <w:pPr>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((3)関係)虐待の防止のための指針</w:t>
                            </w:r>
                          </w:p>
                          <w:p w14:paraId="3CD49CE4" w14:textId="77777777" w:rsidR="00066A72" w:rsidRPr="00CB111E" w:rsidRDefault="00066A72" w:rsidP="00CF6CD3">
                            <w:pPr>
                              <w:ind w:firstLineChars="200" w:firstLine="36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次のような項目を盛り込むこととする。</w:t>
                            </w:r>
                          </w:p>
                          <w:p w14:paraId="4393B68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施設における虐待の防止に関する基本的考え方</w:t>
                            </w:r>
                          </w:p>
                          <w:p w14:paraId="14CD97B5"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虐待防止検討委員会その他施設内の組織に関する事項</w:t>
                            </w:r>
                          </w:p>
                          <w:p w14:paraId="2E41C59C"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虐待の防止のための職員研修に関する基本方針</w:t>
                            </w:r>
                          </w:p>
                          <w:p w14:paraId="2C46B6C2"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虐待等が発生した場合の対応方法に関する基本方針</w:t>
                            </w:r>
                          </w:p>
                          <w:p w14:paraId="2FDDF616"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虐待等が発生した場合の相談・報告体制に関する事項</w:t>
                            </w:r>
                          </w:p>
                          <w:p w14:paraId="71367A0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成年後見制度の利用支援に関する事項</w:t>
                            </w:r>
                          </w:p>
                          <w:p w14:paraId="51F3C4FE"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虐待等に係る苦情解決方法に関する事項</w:t>
                            </w:r>
                          </w:p>
                          <w:p w14:paraId="0FD92083" w14:textId="77777777" w:rsidR="00066A72" w:rsidRPr="00CB111E"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チ　入所者等に対する当該指針の閲覧に関する事項</w:t>
                            </w:r>
                          </w:p>
                          <w:p w14:paraId="17C10C12" w14:textId="77777777" w:rsidR="00066A72" w:rsidRPr="00CA73C0" w:rsidRDefault="00066A72"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リ　その他虐待の防止の推進のために必要な事項</w:t>
                            </w:r>
                          </w:p>
                        </w:txbxContent>
                      </v:textbox>
                    </v:rect>
                  </w:pict>
                </mc:Fallback>
              </mc:AlternateContent>
            </w:r>
          </w:p>
        </w:tc>
        <w:tc>
          <w:tcPr>
            <w:tcW w:w="2268" w:type="dxa"/>
          </w:tcPr>
          <w:p w14:paraId="3521A809"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673826E0"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703855C2"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3C3EF361"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560BAC79"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8E48ECD"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3471715"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294D347B"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1E320D6"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516F7687"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3C22E924"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2256EA97" w14:textId="77777777" w:rsidR="00CF6CD3" w:rsidRPr="00764012" w:rsidRDefault="00CF6CD3" w:rsidP="00CF6CD3">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u w:val="single"/>
              </w:rPr>
            </w:pPr>
          </w:p>
          <w:p w14:paraId="7B725488"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〇虐待防止検討委員会会議録</w:t>
            </w:r>
          </w:p>
          <w:p w14:paraId="6C21CFA7"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68282962"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67C88E35"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4047FE4"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0BAB123E"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3CE781C8"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86AA469"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4E31FFF3"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6F34E2C5"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5AEC8312"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3E6D2BC5"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7D35036C"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75D144C9"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7848CB47"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BAB512A"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655812A"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6948F7FB"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2F5E3C37"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4D38D043"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79A82B8"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1D95814C"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0B8DF9C8" w14:textId="77777777" w:rsidR="00CF6CD3" w:rsidRPr="00764012" w:rsidRDefault="00CF6CD3" w:rsidP="00CF6CD3">
            <w:pPr>
              <w:overflowPunct w:val="0"/>
              <w:spacing w:line="360" w:lineRule="exact"/>
              <w:textAlignment w:val="baseline"/>
              <w:rPr>
                <w:rFonts w:ascii="ＭＳ ゴシック" w:eastAsia="ＭＳ ゴシック" w:hAnsi="ＭＳ ゴシック"/>
                <w:color w:val="000000" w:themeColor="text1"/>
                <w:sz w:val="20"/>
                <w:szCs w:val="20"/>
              </w:rPr>
            </w:pPr>
          </w:p>
          <w:p w14:paraId="60B437D5"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〇虐待防止のための指　　　　</w:t>
            </w:r>
          </w:p>
          <w:p w14:paraId="7CCEDFD6"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針</w:t>
            </w:r>
          </w:p>
          <w:p w14:paraId="276DFF71"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41ED5EB4"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p w14:paraId="4A56F243" w14:textId="77777777" w:rsidR="00CF6CD3" w:rsidRPr="00764012" w:rsidRDefault="00CF6CD3" w:rsidP="00CF6CD3">
            <w:pPr>
              <w:overflowPunct w:val="0"/>
              <w:textAlignment w:val="baseline"/>
              <w:rPr>
                <w:rFonts w:ascii="ＭＳ ゴシック" w:eastAsia="ＭＳ ゴシック" w:hAnsi="ＭＳ ゴシック"/>
                <w:color w:val="000000" w:themeColor="text1"/>
                <w:sz w:val="20"/>
                <w:szCs w:val="20"/>
              </w:rPr>
            </w:pPr>
          </w:p>
        </w:tc>
        <w:tc>
          <w:tcPr>
            <w:tcW w:w="2552" w:type="dxa"/>
            <w:tcBorders>
              <w:bottom w:val="single" w:sz="4" w:space="0" w:color="auto"/>
            </w:tcBorders>
          </w:tcPr>
          <w:p w14:paraId="0498CA23"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p>
          <w:p w14:paraId="748F535D"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○高齢者虐待防止法律第20条，</w:t>
            </w:r>
          </w:p>
          <w:p w14:paraId="397E0EE5" w14:textId="77777777" w:rsidR="00CF6CD3" w:rsidRPr="00764012" w:rsidRDefault="00CF6CD3" w:rsidP="00CF6CD3">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第２条</w:t>
            </w:r>
            <w:r w:rsidRPr="00764012">
              <w:rPr>
                <w:rFonts w:ascii="ＭＳ ゴシック" w:eastAsia="ＭＳ ゴシック" w:hAnsi="ＭＳ ゴシック" w:hint="eastAsia"/>
                <w:color w:val="000000" w:themeColor="text1"/>
                <w:sz w:val="20"/>
                <w:szCs w:val="20"/>
              </w:rPr>
              <w:t>第４項*</w:t>
            </w:r>
          </w:p>
          <w:p w14:paraId="340E47A0"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○県条例第４条</w:t>
            </w:r>
          </w:p>
          <w:p w14:paraId="22DE9633"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p>
          <w:p w14:paraId="5034EA88"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p>
          <w:p w14:paraId="1916529A"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p>
          <w:p w14:paraId="086BA6B4"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p>
          <w:p w14:paraId="24E7092E" w14:textId="77777777"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p>
          <w:p w14:paraId="4E57EF9E" w14:textId="77777777" w:rsidR="00CF6CD3" w:rsidRPr="00764012" w:rsidRDefault="00CF6CD3" w:rsidP="00CF6CD3">
            <w:pPr>
              <w:overflowPunct w:val="0"/>
              <w:spacing w:line="400" w:lineRule="exact"/>
              <w:ind w:left="200" w:hangingChars="100" w:hanging="200"/>
              <w:textAlignment w:val="baseline"/>
              <w:rPr>
                <w:rFonts w:ascii="ＭＳ ゴシック" w:eastAsia="ＭＳ ゴシック" w:hAnsi="ＭＳ ゴシック"/>
                <w:color w:val="000000" w:themeColor="text1"/>
                <w:sz w:val="20"/>
                <w:szCs w:val="20"/>
              </w:rPr>
            </w:pPr>
          </w:p>
          <w:p w14:paraId="1E906C4C" w14:textId="33ED43BD" w:rsidR="00CF6CD3"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基準</w:t>
            </w:r>
            <w:r w:rsidRPr="00764012">
              <w:rPr>
                <w:rFonts w:ascii="ＭＳ ゴシック" w:eastAsia="ＭＳ ゴシック" w:hAnsi="ＭＳ ゴシック" w:hint="eastAsia"/>
                <w:color w:val="000000" w:themeColor="text1"/>
                <w:sz w:val="20"/>
                <w:szCs w:val="20"/>
              </w:rPr>
              <w:t>第</w:t>
            </w:r>
            <w:r w:rsidR="0026345D" w:rsidRPr="00764012">
              <w:rPr>
                <w:rFonts w:ascii="ＭＳ ゴシック" w:eastAsia="ＭＳ ゴシック" w:hAnsi="ＭＳ ゴシック" w:hint="eastAsia"/>
                <w:color w:val="000000" w:themeColor="text1"/>
                <w:sz w:val="20"/>
                <w:szCs w:val="20"/>
              </w:rPr>
              <w:t>30</w:t>
            </w:r>
            <w:r w:rsidRPr="00764012">
              <w:rPr>
                <w:rFonts w:ascii="ＭＳ ゴシック" w:eastAsia="ＭＳ ゴシック" w:hAnsi="ＭＳ ゴシック" w:hint="eastAsia"/>
                <w:color w:val="000000" w:themeColor="text1"/>
                <w:sz w:val="20"/>
                <w:szCs w:val="20"/>
              </w:rPr>
              <w:t>条</w:t>
            </w:r>
            <w:r w:rsidR="0026345D" w:rsidRPr="00764012">
              <w:rPr>
                <w:rFonts w:ascii="ＭＳ ゴシック" w:eastAsia="ＭＳ ゴシック" w:hAnsi="ＭＳ ゴシック" w:hint="eastAsia"/>
                <w:color w:val="000000" w:themeColor="text1"/>
                <w:sz w:val="20"/>
                <w:szCs w:val="20"/>
              </w:rPr>
              <w:t>第１項第１号</w:t>
            </w:r>
          </w:p>
          <w:p w14:paraId="259768AB" w14:textId="0994DFD1"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※解釈通知第</w:t>
            </w:r>
            <w:r w:rsidR="0026345D" w:rsidRPr="00764012">
              <w:rPr>
                <w:rFonts w:ascii="ＭＳ ゴシック" w:eastAsia="ＭＳ ゴシック" w:hAnsi="ＭＳ ゴシック" w:hint="eastAsia"/>
                <w:color w:val="000000" w:themeColor="text1"/>
                <w:sz w:val="18"/>
                <w:szCs w:val="18"/>
              </w:rPr>
              <w:t>５-18</w:t>
            </w:r>
            <w:r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color w:val="000000" w:themeColor="text1"/>
                <w:sz w:val="18"/>
                <w:szCs w:val="18"/>
              </w:rPr>
              <w:t>①</w:t>
            </w:r>
          </w:p>
          <w:p w14:paraId="3C971F6B"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0C9D27A9"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0407456E"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25FF47EE"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4D774D6D"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74E231E0"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24A05211"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35791B09"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020EFF57"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146662A2"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36E292E8"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2D2AA5A6"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5821A333"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1D7EC9D3"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24116584"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4A7045D4"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5033BDCA"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6C04DE2C"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11CC3E7D"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638608AA"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280757FF"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3CC79D3D"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50E81190" w14:textId="77777777"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p>
          <w:p w14:paraId="71F6AA6F" w14:textId="77777777" w:rsidR="00CF6CD3" w:rsidRPr="00764012" w:rsidRDefault="00CF6CD3" w:rsidP="00CF6CD3">
            <w:pPr>
              <w:overflowPunct w:val="0"/>
              <w:spacing w:line="440" w:lineRule="exact"/>
              <w:textAlignment w:val="baseline"/>
              <w:rPr>
                <w:rFonts w:ascii="ＭＳ ゴシック" w:eastAsia="ＭＳ ゴシック" w:hAnsi="ＭＳ ゴシック"/>
                <w:color w:val="000000" w:themeColor="text1"/>
                <w:sz w:val="20"/>
                <w:szCs w:val="20"/>
              </w:rPr>
            </w:pPr>
          </w:p>
          <w:p w14:paraId="4900FA85" w14:textId="1A662F77" w:rsidR="0026345D" w:rsidRPr="00764012" w:rsidRDefault="00CF6CD3" w:rsidP="00CF6CD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基準</w:t>
            </w:r>
            <w:r w:rsidRPr="00764012">
              <w:rPr>
                <w:rFonts w:ascii="ＭＳ ゴシック" w:eastAsia="ＭＳ ゴシック" w:hAnsi="ＭＳ ゴシック" w:hint="eastAsia"/>
                <w:color w:val="000000" w:themeColor="text1"/>
                <w:sz w:val="20"/>
                <w:szCs w:val="20"/>
              </w:rPr>
              <w:t>第</w:t>
            </w:r>
            <w:r w:rsidR="0026345D" w:rsidRPr="00764012">
              <w:rPr>
                <w:rFonts w:ascii="ＭＳ ゴシック" w:eastAsia="ＭＳ ゴシック" w:hAnsi="ＭＳ ゴシック" w:hint="eastAsia"/>
                <w:color w:val="000000" w:themeColor="text1"/>
                <w:sz w:val="20"/>
                <w:szCs w:val="20"/>
              </w:rPr>
              <w:t>30条第１項第２号</w:t>
            </w:r>
          </w:p>
          <w:p w14:paraId="46358B57" w14:textId="1F8FCBE0" w:rsidR="00CF6CD3" w:rsidRPr="00764012" w:rsidRDefault="00CF6CD3" w:rsidP="00CF6CD3">
            <w:pPr>
              <w:overflowPunct w:val="0"/>
              <w:ind w:left="18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〇解釈通知第</w:t>
            </w:r>
            <w:r w:rsidR="0026345D" w:rsidRPr="00764012">
              <w:rPr>
                <w:rFonts w:ascii="ＭＳ ゴシック" w:eastAsia="ＭＳ ゴシック" w:hAnsi="ＭＳ ゴシック" w:hint="eastAsia"/>
                <w:color w:val="000000" w:themeColor="text1"/>
                <w:sz w:val="18"/>
                <w:szCs w:val="18"/>
              </w:rPr>
              <w:t>５-18</w:t>
            </w:r>
            <w:r w:rsidRPr="00764012">
              <w:rPr>
                <w:rFonts w:ascii="ＭＳ ゴシック" w:eastAsia="ＭＳ ゴシック" w:hAnsi="ＭＳ ゴシック" w:hint="eastAsia"/>
                <w:color w:val="000000" w:themeColor="text1"/>
                <w:sz w:val="18"/>
                <w:szCs w:val="18"/>
              </w:rPr>
              <w:t>-②</w:t>
            </w:r>
          </w:p>
        </w:tc>
        <w:tc>
          <w:tcPr>
            <w:tcW w:w="1417" w:type="dxa"/>
            <w:tcBorders>
              <w:bottom w:val="single" w:sz="4" w:space="0" w:color="auto"/>
            </w:tcBorders>
          </w:tcPr>
          <w:p w14:paraId="0F2F6479" w14:textId="77777777" w:rsidR="00CF6CD3" w:rsidRPr="00764012" w:rsidRDefault="00CF6CD3" w:rsidP="00CF6CD3">
            <w:pPr>
              <w:rPr>
                <w:rFonts w:ascii="ＭＳ ゴシック" w:eastAsia="ＭＳ ゴシック" w:hAnsi="ＭＳ ゴシック"/>
                <w:color w:val="000000" w:themeColor="text1"/>
                <w:sz w:val="20"/>
                <w:szCs w:val="20"/>
              </w:rPr>
            </w:pPr>
          </w:p>
        </w:tc>
      </w:tr>
      <w:bookmarkEnd w:id="1"/>
    </w:tbl>
    <w:p w14:paraId="0C322D6F" w14:textId="77777777" w:rsidR="005604CF" w:rsidRPr="00764012" w:rsidRDefault="005604CF" w:rsidP="005604CF">
      <w:pPr>
        <w:tabs>
          <w:tab w:val="left" w:pos="1290"/>
        </w:tabs>
        <w:jc w:val="center"/>
        <w:rPr>
          <w:rFonts w:ascii="ＭＳ ゴシック" w:eastAsia="ＭＳ ゴシック" w:hAnsi="ＭＳ ゴシック"/>
          <w:color w:val="000000" w:themeColor="text1"/>
          <w:sz w:val="20"/>
          <w:szCs w:val="20"/>
        </w:rPr>
      </w:pPr>
    </w:p>
    <w:p w14:paraId="7C05AD4C" w14:textId="51F4C6C2" w:rsidR="00CF6CD3" w:rsidRPr="00764012" w:rsidRDefault="005604CF" w:rsidP="005604CF">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－５</w:t>
      </w:r>
      <w:r w:rsidR="0026345D"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w:t>
      </w:r>
      <w:r w:rsidR="00CF6CD3" w:rsidRPr="00764012">
        <w:rPr>
          <w:rFonts w:ascii="ＭＳ ゴシック" w:eastAsia="ＭＳ ゴシック" w:hAnsi="ＭＳ ゴシック"/>
          <w:color w:val="000000" w:themeColor="text1"/>
          <w:sz w:val="20"/>
          <w:szCs w:val="20"/>
        </w:rPr>
        <w:br w:type="page"/>
      </w:r>
    </w:p>
    <w:p w14:paraId="00D642BC" w14:textId="77777777" w:rsidR="004C4E96" w:rsidRPr="00764012" w:rsidRDefault="004C4E96" w:rsidP="004C4E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17A68748" w14:textId="77777777" w:rsidTr="00045920">
        <w:trPr>
          <w:trHeight w:val="416"/>
        </w:trPr>
        <w:tc>
          <w:tcPr>
            <w:tcW w:w="2367" w:type="dxa"/>
            <w:vAlign w:val="center"/>
          </w:tcPr>
          <w:p w14:paraId="36CADF2B" w14:textId="77777777" w:rsidR="00B55A71" w:rsidRPr="00764012" w:rsidRDefault="00B55A71"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5992" w:type="dxa"/>
            <w:vAlign w:val="center"/>
          </w:tcPr>
          <w:p w14:paraId="1FE0494B" w14:textId="77777777" w:rsidR="00B55A71" w:rsidRPr="00764012" w:rsidRDefault="00B55A71" w:rsidP="00BD2010">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A688AEC"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6243FAE4" w14:textId="77777777" w:rsidTr="00045920">
        <w:trPr>
          <w:trHeight w:val="13164"/>
        </w:trPr>
        <w:tc>
          <w:tcPr>
            <w:tcW w:w="2367" w:type="dxa"/>
          </w:tcPr>
          <w:p w14:paraId="6AA09F42" w14:textId="77777777" w:rsidR="00B55A71" w:rsidRPr="00764012" w:rsidRDefault="00B55A71"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F0A9978" w14:textId="77777777" w:rsidR="00DE51B8" w:rsidRPr="00764012" w:rsidRDefault="00DE51B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4AE590D"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F9B13FF"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2B5B1A65"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11058CD"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B2B8E95"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109C95C"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F7EC974"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E034AB8"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F565E0A"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5F62A6BC"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6A352EF"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22B19675"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11E5D51B"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92D350A" w14:textId="77777777" w:rsidR="00EA7D9F" w:rsidRPr="00764012" w:rsidRDefault="00EA7D9F"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16589E5F"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0C05EE7"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F05AD31"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27D21282" w14:textId="77777777" w:rsidR="003D2870" w:rsidRPr="00764012" w:rsidRDefault="003D2870"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11CD9AC" w14:textId="77777777" w:rsidR="003D2870" w:rsidRPr="00764012" w:rsidRDefault="003D2870" w:rsidP="0022602C">
            <w:pPr>
              <w:overflowPunct w:val="0"/>
              <w:textAlignment w:val="baseline"/>
              <w:rPr>
                <w:rFonts w:ascii="ＭＳ ゴシック" w:eastAsia="ＭＳ ゴシック" w:hAnsi="ＭＳ ゴシック" w:cs="ＭＳ ゴシック"/>
                <w:b/>
                <w:bCs/>
                <w:color w:val="000000" w:themeColor="text1"/>
                <w:kern w:val="0"/>
                <w:sz w:val="20"/>
                <w:szCs w:val="20"/>
              </w:rPr>
            </w:pPr>
          </w:p>
          <w:p w14:paraId="0AD76A2A" w14:textId="77777777" w:rsidR="003D2870" w:rsidRPr="00764012" w:rsidRDefault="003D2870" w:rsidP="000D2D43">
            <w:pPr>
              <w:overflowPunct w:val="0"/>
              <w:textAlignment w:val="baseline"/>
              <w:rPr>
                <w:rFonts w:ascii="ＭＳ ゴシック" w:eastAsia="ＭＳ ゴシック" w:hAnsi="ＭＳ ゴシック" w:cs="ＭＳ ゴシック"/>
                <w:b/>
                <w:bCs/>
                <w:color w:val="000000" w:themeColor="text1"/>
                <w:kern w:val="0"/>
                <w:sz w:val="20"/>
                <w:szCs w:val="20"/>
              </w:rPr>
            </w:pPr>
          </w:p>
          <w:p w14:paraId="05107619" w14:textId="77777777" w:rsidR="0053138C" w:rsidRPr="00764012" w:rsidRDefault="0053138C"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38F5055" w14:textId="77777777" w:rsidR="001B139D" w:rsidRPr="00764012" w:rsidRDefault="001B139D"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0C09B003" w14:textId="77777777" w:rsidR="001B139D" w:rsidRPr="00764012" w:rsidRDefault="001B139D"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AB2227A" w14:textId="77777777" w:rsidR="001B139D" w:rsidRPr="00764012" w:rsidRDefault="001B139D"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EE195C9" w14:textId="77777777" w:rsidR="001B139D" w:rsidRPr="00764012" w:rsidRDefault="001B139D"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F3C1656" w14:textId="77777777" w:rsidR="001B139D" w:rsidRPr="00764012" w:rsidRDefault="001B139D"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7F31C4AB" w14:textId="77777777" w:rsidR="001B139D" w:rsidRPr="00764012" w:rsidRDefault="001B139D" w:rsidP="003D287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352D5C0" w14:textId="77777777" w:rsidR="003D2870" w:rsidRPr="00764012" w:rsidRDefault="0022602C" w:rsidP="003D2870">
            <w:pPr>
              <w:overflowPunct w:val="0"/>
              <w:textAlignment w:val="baseline"/>
              <w:rPr>
                <w:rFonts w:ascii="ＭＳ ゴシック" w:eastAsia="ＭＳ ゴシック" w:hAnsi="ＭＳ ゴシック" w:cs="ＭＳ ゴシック"/>
                <w:b/>
                <w:bCs/>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９</w:t>
            </w:r>
            <w:r w:rsidR="003D2870" w:rsidRPr="00764012">
              <w:rPr>
                <w:rFonts w:ascii="ＭＳ ゴシック" w:eastAsia="ＭＳ ゴシック" w:hAnsi="ＭＳ ゴシック" w:cs="ＭＳ ゴシック" w:hint="eastAsia"/>
                <w:b/>
                <w:bCs/>
                <w:color w:val="000000" w:themeColor="text1"/>
                <w:kern w:val="0"/>
                <w:sz w:val="20"/>
                <w:szCs w:val="20"/>
              </w:rPr>
              <w:t xml:space="preserve">　職員会議の開催状</w:t>
            </w:r>
          </w:p>
          <w:p w14:paraId="0BDEE385" w14:textId="77777777" w:rsidR="003D2870" w:rsidRPr="00764012" w:rsidRDefault="003D2870" w:rsidP="003D2870">
            <w:pPr>
              <w:overflowPunct w:val="0"/>
              <w:ind w:firstLineChars="100" w:firstLine="201"/>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況</w:t>
            </w:r>
          </w:p>
          <w:p w14:paraId="00CB24B6" w14:textId="77777777" w:rsidR="003D2870" w:rsidRPr="00764012" w:rsidRDefault="003D2870" w:rsidP="003D2870">
            <w:pPr>
              <w:overflowPunct w:val="0"/>
              <w:textAlignment w:val="baseline"/>
              <w:rPr>
                <w:rFonts w:ascii="ＭＳ ゴシック" w:eastAsia="ＭＳ ゴシック" w:hAnsi="ＭＳ ゴシック"/>
                <w:b/>
                <w:color w:val="000000" w:themeColor="text1"/>
                <w:sz w:val="20"/>
                <w:szCs w:val="20"/>
              </w:rPr>
            </w:pPr>
          </w:p>
        </w:tc>
        <w:tc>
          <w:tcPr>
            <w:tcW w:w="5992" w:type="dxa"/>
          </w:tcPr>
          <w:p w14:paraId="0C4C00DC"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5AC9A7E0" w14:textId="77777777" w:rsidR="001B139D" w:rsidRPr="00764012" w:rsidRDefault="001B139D" w:rsidP="001B139D">
            <w:pPr>
              <w:overflowPunct w:val="0"/>
              <w:ind w:left="302" w:hangingChars="151" w:hanging="302"/>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(4)　人権擁護</w:t>
            </w:r>
            <w:r w:rsidRPr="00764012">
              <w:rPr>
                <w:rFonts w:ascii="ＭＳ ゴシック" w:eastAsia="ＭＳ ゴシック" w:hAnsi="ＭＳ ゴシック" w:cs="ＭＳ ゴシック" w:hint="eastAsia"/>
                <w:color w:val="000000" w:themeColor="text1"/>
                <w:kern w:val="0"/>
                <w:sz w:val="18"/>
                <w:szCs w:val="18"/>
              </w:rPr>
              <w:t>（虐待，ネグレクト等）</w:t>
            </w:r>
            <w:r w:rsidRPr="00764012">
              <w:rPr>
                <w:rFonts w:ascii="ＭＳ ゴシック" w:eastAsia="ＭＳ ゴシック" w:hAnsi="ＭＳ ゴシック" w:cs="ＭＳ ゴシック" w:hint="eastAsia"/>
                <w:color w:val="000000" w:themeColor="text1"/>
                <w:kern w:val="0"/>
                <w:sz w:val="20"/>
                <w:szCs w:val="20"/>
              </w:rPr>
              <w:t>に関する取り組み及び研修等がなされているか。</w:t>
            </w:r>
          </w:p>
          <w:p w14:paraId="053A2B4F" w14:textId="77777777" w:rsidR="001B139D" w:rsidRPr="00764012" w:rsidRDefault="001B139D" w:rsidP="001B139D">
            <w:pPr>
              <w:overflowPunct w:val="0"/>
              <w:textAlignment w:val="baseline"/>
              <w:rPr>
                <w:rFonts w:ascii="ＭＳ ゴシック" w:eastAsia="ＭＳ ゴシック" w:hAnsi="ＭＳ ゴシック" w:cs="ＭＳ ゴシック"/>
                <w:color w:val="000000" w:themeColor="text1"/>
                <w:kern w:val="0"/>
                <w:sz w:val="20"/>
                <w:szCs w:val="20"/>
              </w:rPr>
            </w:pPr>
          </w:p>
          <w:p w14:paraId="239C3949" w14:textId="77777777" w:rsidR="001B139D" w:rsidRPr="00764012" w:rsidRDefault="001B139D" w:rsidP="001B139D">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ア「いる」場合，</w:t>
            </w:r>
            <w:r w:rsidRPr="00764012">
              <w:rPr>
                <w:rFonts w:ascii="ＭＳ ゴシック" w:eastAsia="ＭＳ ゴシック" w:hAnsi="ＭＳ ゴシック" w:cs="ＭＳ ゴシック"/>
                <w:color w:val="000000" w:themeColor="text1"/>
                <w:kern w:val="0"/>
                <w:sz w:val="20"/>
                <w:szCs w:val="20"/>
              </w:rPr>
              <w:t>前年度の開催状況を記載する。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1940"/>
              <w:gridCol w:w="1212"/>
              <w:gridCol w:w="1091"/>
            </w:tblGrid>
            <w:tr w:rsidR="001B139D" w:rsidRPr="00764012" w14:paraId="3AA3508D" w14:textId="77777777" w:rsidTr="001B139D">
              <w:trPr>
                <w:trHeight w:val="357"/>
              </w:trPr>
              <w:tc>
                <w:tcPr>
                  <w:tcW w:w="1091" w:type="dxa"/>
                  <w:vAlign w:val="center"/>
                </w:tcPr>
                <w:p w14:paraId="3B4E7937" w14:textId="77777777" w:rsidR="001B139D" w:rsidRPr="00764012" w:rsidRDefault="001B139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開催時期</w:t>
                  </w:r>
                </w:p>
              </w:tc>
              <w:tc>
                <w:tcPr>
                  <w:tcW w:w="1940" w:type="dxa"/>
                  <w:vAlign w:val="center"/>
                </w:tcPr>
                <w:p w14:paraId="4C8D08B3" w14:textId="77777777" w:rsidR="001B139D" w:rsidRPr="00764012" w:rsidRDefault="001B139D" w:rsidP="00066A72">
                  <w:pPr>
                    <w:framePr w:hSpace="142" w:wrap="around" w:vAnchor="text" w:hAnchor="margin" w:x="383" w:y="160"/>
                    <w:ind w:firstLineChars="50" w:firstLine="1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研　修　内　容</w:t>
                  </w:r>
                </w:p>
              </w:tc>
              <w:tc>
                <w:tcPr>
                  <w:tcW w:w="1212" w:type="dxa"/>
                  <w:vAlign w:val="center"/>
                </w:tcPr>
                <w:p w14:paraId="59938D13" w14:textId="77777777" w:rsidR="001B139D" w:rsidRPr="00764012" w:rsidRDefault="001B139D"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講師名</w:t>
                  </w:r>
                </w:p>
              </w:tc>
              <w:tc>
                <w:tcPr>
                  <w:tcW w:w="1091" w:type="dxa"/>
                  <w:vAlign w:val="center"/>
                </w:tcPr>
                <w:p w14:paraId="0C97E7C6" w14:textId="77777777" w:rsidR="001B139D" w:rsidRPr="00764012" w:rsidRDefault="001B139D" w:rsidP="00066A72">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参加人員</w:t>
                  </w:r>
                </w:p>
              </w:tc>
            </w:tr>
            <w:tr w:rsidR="001B139D" w:rsidRPr="00764012" w14:paraId="3C9DA59D" w14:textId="77777777" w:rsidTr="001B139D">
              <w:trPr>
                <w:trHeight w:val="550"/>
              </w:trPr>
              <w:tc>
                <w:tcPr>
                  <w:tcW w:w="1091" w:type="dxa"/>
                  <w:vAlign w:val="center"/>
                </w:tcPr>
                <w:p w14:paraId="2655FEDA" w14:textId="77777777" w:rsidR="001B139D" w:rsidRPr="00764012" w:rsidRDefault="001B139D" w:rsidP="00066A72">
                  <w:pPr>
                    <w:framePr w:hSpace="142" w:wrap="around" w:vAnchor="text" w:hAnchor="margin" w:x="383" w:y="160"/>
                    <w:wordWrap w:val="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年　月</w:t>
                  </w:r>
                </w:p>
              </w:tc>
              <w:tc>
                <w:tcPr>
                  <w:tcW w:w="1940" w:type="dxa"/>
                  <w:vAlign w:val="center"/>
                </w:tcPr>
                <w:p w14:paraId="4C1EAB90" w14:textId="77777777" w:rsidR="001B139D" w:rsidRPr="00764012" w:rsidRDefault="001B139D"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212" w:type="dxa"/>
                  <w:vAlign w:val="center"/>
                </w:tcPr>
                <w:p w14:paraId="4FA8A042" w14:textId="77777777" w:rsidR="001B139D" w:rsidRPr="00764012" w:rsidRDefault="001B139D"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091" w:type="dxa"/>
                  <w:vAlign w:val="center"/>
                </w:tcPr>
                <w:p w14:paraId="1318E1DD" w14:textId="77777777" w:rsidR="001B139D" w:rsidRPr="00764012" w:rsidRDefault="001B139D"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人</w:t>
                  </w:r>
                </w:p>
              </w:tc>
            </w:tr>
            <w:tr w:rsidR="001B139D" w:rsidRPr="00764012" w14:paraId="7D72E9DD" w14:textId="77777777" w:rsidTr="001B139D">
              <w:trPr>
                <w:trHeight w:val="558"/>
              </w:trPr>
              <w:tc>
                <w:tcPr>
                  <w:tcW w:w="1091" w:type="dxa"/>
                  <w:vAlign w:val="center"/>
                </w:tcPr>
                <w:p w14:paraId="06E75912" w14:textId="77777777" w:rsidR="001B139D" w:rsidRPr="00764012" w:rsidRDefault="001B139D"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年　月</w:t>
                  </w:r>
                </w:p>
              </w:tc>
              <w:tc>
                <w:tcPr>
                  <w:tcW w:w="1940" w:type="dxa"/>
                  <w:vAlign w:val="center"/>
                </w:tcPr>
                <w:p w14:paraId="7450C3A1" w14:textId="77777777" w:rsidR="001B139D" w:rsidRPr="00764012" w:rsidRDefault="001B139D" w:rsidP="00066A72">
                  <w:pPr>
                    <w:framePr w:hSpace="142" w:wrap="around" w:vAnchor="text" w:hAnchor="margin" w:x="383" w:y="160"/>
                    <w:rPr>
                      <w:rFonts w:ascii="ＭＳ ゴシック" w:eastAsia="ＭＳ ゴシック" w:hAnsi="ＭＳ ゴシック"/>
                      <w:color w:val="000000" w:themeColor="text1"/>
                      <w:sz w:val="20"/>
                      <w:szCs w:val="20"/>
                      <w:u w:val="single"/>
                    </w:rPr>
                  </w:pPr>
                </w:p>
              </w:tc>
              <w:tc>
                <w:tcPr>
                  <w:tcW w:w="1212" w:type="dxa"/>
                  <w:vAlign w:val="center"/>
                </w:tcPr>
                <w:p w14:paraId="596DEB40" w14:textId="77777777" w:rsidR="001B139D" w:rsidRPr="00764012" w:rsidRDefault="001B139D" w:rsidP="00066A72">
                  <w:pPr>
                    <w:framePr w:hSpace="142" w:wrap="around" w:vAnchor="text" w:hAnchor="margin" w:x="383" w:y="160"/>
                    <w:rPr>
                      <w:rFonts w:ascii="ＭＳ ゴシック" w:eastAsia="ＭＳ ゴシック" w:hAnsi="ＭＳ ゴシック"/>
                      <w:color w:val="000000" w:themeColor="text1"/>
                      <w:sz w:val="20"/>
                      <w:szCs w:val="20"/>
                      <w:u w:val="single"/>
                    </w:rPr>
                  </w:pPr>
                </w:p>
              </w:tc>
              <w:tc>
                <w:tcPr>
                  <w:tcW w:w="1091" w:type="dxa"/>
                  <w:vAlign w:val="center"/>
                </w:tcPr>
                <w:p w14:paraId="68E6E883" w14:textId="77777777" w:rsidR="001B139D" w:rsidRPr="00764012" w:rsidRDefault="001B139D"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人</w:t>
                  </w:r>
                </w:p>
              </w:tc>
            </w:tr>
          </w:tbl>
          <w:p w14:paraId="3C82C24A" w14:textId="77777777" w:rsidR="001B139D" w:rsidRPr="00764012" w:rsidRDefault="001B139D" w:rsidP="001B139D">
            <w:pPr>
              <w:overflowPunct w:val="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7F646639" w14:textId="77777777" w:rsidR="001B139D" w:rsidRPr="00764012" w:rsidRDefault="001B139D" w:rsidP="001B139D">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イ「いない」場合</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今後実施の予定があるか。</w:t>
            </w:r>
          </w:p>
          <w:p w14:paraId="49B294A3" w14:textId="77777777" w:rsidR="001B139D" w:rsidRPr="00764012" w:rsidRDefault="001B139D" w:rsidP="001B139D">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年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月頃　実施予定）</w:t>
            </w:r>
          </w:p>
          <w:p w14:paraId="62FD1BD6" w14:textId="77777777" w:rsidR="001B139D" w:rsidRPr="00764012" w:rsidRDefault="001B139D" w:rsidP="001B139D">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ウ　研修等を実施しない理由</w:t>
            </w:r>
          </w:p>
          <w:p w14:paraId="2321CCCA" w14:textId="77777777" w:rsidR="001B139D" w:rsidRPr="00764012" w:rsidRDefault="001B139D" w:rsidP="001B139D">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（理由　　　　　　　　　　　　　　　　　　　　　　）</w:t>
            </w:r>
          </w:p>
          <w:p w14:paraId="62BA385F" w14:textId="77777777" w:rsidR="001B139D" w:rsidRPr="00764012" w:rsidRDefault="001B139D" w:rsidP="001B139D">
            <w:pPr>
              <w:overflowPunct w:val="0"/>
              <w:textAlignment w:val="baseline"/>
              <w:rPr>
                <w:rFonts w:ascii="ＭＳ ゴシック" w:eastAsia="ＭＳ ゴシック" w:hAnsi="ＭＳ ゴシック"/>
                <w:color w:val="000000" w:themeColor="text1"/>
                <w:sz w:val="20"/>
                <w:szCs w:val="20"/>
              </w:rPr>
            </w:pPr>
          </w:p>
          <w:p w14:paraId="1D11904C"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14:paraId="45D969C8" w14:textId="77777777" w:rsidR="001B139D" w:rsidRPr="00764012" w:rsidRDefault="001B139D" w:rsidP="001B139D">
            <w:pPr>
              <w:overflowPunct w:val="0"/>
              <w:ind w:left="300" w:hangingChars="150" w:hanging="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(5)　</w:t>
            </w:r>
            <w:r w:rsidRPr="00764012">
              <w:rPr>
                <w:rFonts w:ascii="ＭＳ ゴシック" w:eastAsia="ＭＳ ゴシック" w:hAnsi="ＭＳ ゴシック"/>
                <w:color w:val="000000" w:themeColor="text1"/>
                <w:sz w:val="20"/>
                <w:szCs w:val="20"/>
              </w:rPr>
              <w:t>虐待</w:t>
            </w:r>
            <w:r w:rsidRPr="00764012">
              <w:rPr>
                <w:rFonts w:ascii="ＭＳ ゴシック" w:eastAsia="ＭＳ ゴシック" w:hAnsi="ＭＳ ゴシック" w:hint="eastAsia"/>
                <w:color w:val="000000" w:themeColor="text1"/>
                <w:sz w:val="20"/>
                <w:szCs w:val="20"/>
              </w:rPr>
              <w:t>の</w:t>
            </w:r>
            <w:r w:rsidRPr="00764012">
              <w:rPr>
                <w:rFonts w:ascii="ＭＳ ゴシック" w:eastAsia="ＭＳ ゴシック" w:hAnsi="ＭＳ ゴシック"/>
                <w:color w:val="000000" w:themeColor="text1"/>
                <w:sz w:val="20"/>
                <w:szCs w:val="20"/>
              </w:rPr>
              <w:t>防止</w:t>
            </w:r>
            <w:r w:rsidRPr="00764012">
              <w:rPr>
                <w:rFonts w:ascii="ＭＳ ゴシック" w:eastAsia="ＭＳ ゴシック" w:hAnsi="ＭＳ ゴシック" w:hint="eastAsia"/>
                <w:color w:val="000000" w:themeColor="text1"/>
                <w:sz w:val="20"/>
                <w:szCs w:val="20"/>
              </w:rPr>
              <w:t>のための措置を適切に実施するための担当者を置いているか。</w:t>
            </w:r>
          </w:p>
          <w:p w14:paraId="40BC0402" w14:textId="77777777" w:rsidR="001B139D" w:rsidRPr="00764012" w:rsidRDefault="001B139D" w:rsidP="001B139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42"/>
              <w:gridCol w:w="1449"/>
              <w:gridCol w:w="1443"/>
            </w:tblGrid>
            <w:tr w:rsidR="001B139D" w:rsidRPr="00764012" w14:paraId="31F01FBB" w14:textId="77777777" w:rsidTr="001B139D">
              <w:trPr>
                <w:trHeight w:val="633"/>
              </w:trPr>
              <w:tc>
                <w:tcPr>
                  <w:tcW w:w="1488" w:type="dxa"/>
                  <w:shd w:val="clear" w:color="auto" w:fill="auto"/>
                </w:tcPr>
                <w:p w14:paraId="07F29F37" w14:textId="77777777" w:rsidR="001B139D" w:rsidRPr="00764012" w:rsidRDefault="001B139D"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p w14:paraId="01D2B655" w14:textId="77777777" w:rsidR="001B139D" w:rsidRPr="00764012" w:rsidRDefault="001B139D"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担当者職名</w:t>
                  </w:r>
                </w:p>
                <w:p w14:paraId="0BA99AF2" w14:textId="77777777" w:rsidR="001B139D" w:rsidRPr="00764012" w:rsidRDefault="001B139D"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c>
                <w:tcPr>
                  <w:tcW w:w="1488" w:type="dxa"/>
                  <w:shd w:val="clear" w:color="auto" w:fill="auto"/>
                </w:tcPr>
                <w:p w14:paraId="04A9F503" w14:textId="77777777" w:rsidR="001B139D" w:rsidRPr="00764012" w:rsidRDefault="001B139D"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488" w:type="dxa"/>
                  <w:shd w:val="clear" w:color="auto" w:fill="auto"/>
                </w:tcPr>
                <w:p w14:paraId="072915F4" w14:textId="77777777" w:rsidR="001B139D" w:rsidRPr="00764012" w:rsidRDefault="001B139D"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p w14:paraId="4E3BD9C1" w14:textId="77777777" w:rsidR="001B139D" w:rsidRPr="00764012" w:rsidRDefault="001B139D"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担当者名</w:t>
                  </w:r>
                </w:p>
              </w:tc>
              <w:tc>
                <w:tcPr>
                  <w:tcW w:w="1489" w:type="dxa"/>
                  <w:shd w:val="clear" w:color="auto" w:fill="auto"/>
                </w:tcPr>
                <w:p w14:paraId="691DA92D" w14:textId="77777777" w:rsidR="001B139D" w:rsidRPr="00764012" w:rsidRDefault="001B139D"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63FE107D" w14:textId="77777777" w:rsidR="001B139D" w:rsidRPr="00764012" w:rsidRDefault="001B139D" w:rsidP="001B139D">
            <w:pPr>
              <w:overflowPunct w:val="0"/>
              <w:textAlignment w:val="baseline"/>
              <w:rPr>
                <w:rFonts w:ascii="ＭＳ ゴシック" w:eastAsia="ＭＳ ゴシック" w:hAnsi="ＭＳ ゴシック"/>
                <w:color w:val="000000" w:themeColor="text1"/>
                <w:sz w:val="20"/>
                <w:szCs w:val="20"/>
              </w:rPr>
            </w:pPr>
          </w:p>
          <w:p w14:paraId="24CB7729" w14:textId="2002720F" w:rsidR="001B139D" w:rsidRPr="00764012" w:rsidRDefault="00A314D9" w:rsidP="001B139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color w:val="000000" w:themeColor="text1"/>
                <w:sz w:val="20"/>
                <w:szCs w:val="20"/>
              </w:rPr>
              <w:t>令和６年度から義務化</w:t>
            </w:r>
          </w:p>
          <w:p w14:paraId="08363625" w14:textId="77777777" w:rsidR="00045920" w:rsidRPr="00764012" w:rsidRDefault="00A314D9" w:rsidP="00A314D9">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1B139D" w:rsidRPr="00764012">
              <w:rPr>
                <w:rFonts w:ascii="ＭＳ ゴシック" w:eastAsia="ＭＳ ゴシック" w:hAnsi="ＭＳ ゴシック" w:hint="eastAsia"/>
                <w:color w:val="000000" w:themeColor="text1"/>
                <w:sz w:val="20"/>
                <w:szCs w:val="20"/>
              </w:rPr>
              <w:t>(2)～(5)については，令和６年３月 31 日までは努力義</w:t>
            </w:r>
          </w:p>
          <w:p w14:paraId="2CA71B04" w14:textId="5E6C9FAA" w:rsidR="001B139D" w:rsidRPr="00764012" w:rsidRDefault="001B139D" w:rsidP="00A314D9">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務</w:t>
            </w:r>
            <w:r w:rsidR="00A314D9" w:rsidRPr="00764012">
              <w:rPr>
                <w:rFonts w:ascii="ＭＳ ゴシック" w:eastAsia="ＭＳ ゴシック" w:hAnsi="ＭＳ ゴシック" w:hint="eastAsia"/>
                <w:color w:val="000000" w:themeColor="text1"/>
                <w:sz w:val="20"/>
                <w:szCs w:val="20"/>
              </w:rPr>
              <w:t>）</w:t>
            </w:r>
          </w:p>
          <w:p w14:paraId="21C427FF" w14:textId="77777777" w:rsidR="001B139D" w:rsidRPr="00764012" w:rsidRDefault="001B139D" w:rsidP="001B139D">
            <w:pPr>
              <w:overflowPunct w:val="0"/>
              <w:textAlignment w:val="baseline"/>
              <w:rPr>
                <w:rFonts w:ascii="ＭＳ ゴシック" w:eastAsia="ＭＳ ゴシック" w:hAnsi="ＭＳ ゴシック"/>
                <w:color w:val="000000" w:themeColor="text1"/>
                <w:sz w:val="20"/>
                <w:szCs w:val="20"/>
              </w:rPr>
            </w:pPr>
          </w:p>
          <w:p w14:paraId="7D3F164F" w14:textId="77777777" w:rsidR="003D2870" w:rsidRPr="00764012" w:rsidRDefault="003D2870" w:rsidP="00255305">
            <w:pPr>
              <w:overflowPunct w:val="0"/>
              <w:textAlignment w:val="baseline"/>
              <w:rPr>
                <w:rFonts w:ascii="ＭＳ ゴシック" w:eastAsia="ＭＳ ゴシック" w:hAnsi="ＭＳ ゴシック"/>
                <w:color w:val="000000" w:themeColor="text1"/>
                <w:sz w:val="16"/>
                <w:szCs w:val="16"/>
              </w:rPr>
            </w:pPr>
          </w:p>
          <w:p w14:paraId="7847C922" w14:textId="77777777" w:rsidR="001B139D" w:rsidRPr="00764012" w:rsidRDefault="001B139D" w:rsidP="00F33D71">
            <w:pPr>
              <w:overflowPunct w:val="0"/>
              <w:snapToGrid w:val="0"/>
              <w:spacing w:line="120" w:lineRule="auto"/>
              <w:textAlignment w:val="baseline"/>
              <w:rPr>
                <w:rFonts w:ascii="ＭＳ ゴシック" w:eastAsia="ＭＳ ゴシック" w:hAnsi="ＭＳ ゴシック"/>
                <w:color w:val="000000" w:themeColor="text1"/>
                <w:sz w:val="16"/>
                <w:szCs w:val="16"/>
              </w:rPr>
            </w:pPr>
          </w:p>
          <w:p w14:paraId="74FC280A" w14:textId="77777777" w:rsidR="003D2870" w:rsidRPr="00764012" w:rsidRDefault="003D2870" w:rsidP="0022602C">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職員会議や職種別会議</w:t>
            </w:r>
            <w:r w:rsidR="00340D46" w:rsidRPr="00764012">
              <w:rPr>
                <w:rFonts w:ascii="ＭＳ ゴシック" w:eastAsia="ＭＳ ゴシック" w:hAnsi="ＭＳ ゴシック" w:cs="ＭＳ ゴシック" w:hint="eastAsia"/>
                <w:color w:val="000000" w:themeColor="text1"/>
                <w:kern w:val="0"/>
                <w:sz w:val="20"/>
                <w:szCs w:val="20"/>
              </w:rPr>
              <w:t>を定期的に開催しているか。</w:t>
            </w:r>
          </w:p>
          <w:p w14:paraId="0899103B" w14:textId="77777777" w:rsidR="003D2870" w:rsidRPr="00764012" w:rsidRDefault="001B139D" w:rsidP="001B139D">
            <w:pPr>
              <w:ind w:leftChars="200" w:left="420" w:firstLineChars="100" w:firstLine="200"/>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003D2870" w:rsidRPr="00764012">
              <w:rPr>
                <w:rFonts w:ascii="ＭＳ ゴシック" w:eastAsia="ＭＳ ゴシック" w:hAnsi="ＭＳ ゴシック" w:cs="ＭＳ ゴシック"/>
                <w:color w:val="000000" w:themeColor="text1"/>
                <w:kern w:val="0"/>
                <w:sz w:val="20"/>
                <w:szCs w:val="20"/>
              </w:rPr>
              <w:t xml:space="preserve">                             </w:t>
            </w:r>
            <w:r w:rsidR="003D2870" w:rsidRPr="00764012">
              <w:rPr>
                <w:rFonts w:ascii="ＭＳ ゴシック" w:eastAsia="ＭＳ ゴシック" w:hAnsi="ＭＳ ゴシック" w:cs="ＭＳ ゴシック" w:hint="eastAsia"/>
                <w:color w:val="000000" w:themeColor="text1"/>
                <w:kern w:val="0"/>
                <w:sz w:val="20"/>
                <w:szCs w:val="20"/>
              </w:rPr>
              <w:t xml:space="preserve">　</w:t>
            </w:r>
            <w:r w:rsidR="003D2870" w:rsidRPr="00764012">
              <w:rPr>
                <w:rFonts w:ascii="ＭＳ ゴシック" w:eastAsia="ＭＳ ゴシック" w:hAnsi="ＭＳ ゴシック" w:cs="ＭＳ ゴシック"/>
                <w:color w:val="000000" w:themeColor="text1"/>
                <w:kern w:val="0"/>
                <w:sz w:val="20"/>
                <w:szCs w:val="20"/>
              </w:rPr>
              <w:t xml:space="preserve"> </w:t>
            </w:r>
            <w:r w:rsidR="003D2870" w:rsidRPr="00764012">
              <w:rPr>
                <w:rFonts w:ascii="ＭＳ ゴシック" w:eastAsia="ＭＳ ゴシック" w:hAnsi="ＭＳ ゴシック" w:cs="ＭＳ ゴシック" w:hint="eastAsia"/>
                <w:color w:val="000000" w:themeColor="text1"/>
                <w:kern w:val="0"/>
                <w:sz w:val="20"/>
                <w:szCs w:val="20"/>
              </w:rPr>
              <w:t xml:space="preserve">　　　</w:t>
            </w:r>
            <w:r w:rsidR="003D2870" w:rsidRPr="00764012">
              <w:rPr>
                <w:rFonts w:ascii="ＭＳ ゴシック" w:eastAsia="ＭＳ ゴシック" w:hAnsi="ＭＳ ゴシック" w:cs="ＭＳ ゴシック" w:hint="eastAsia"/>
                <w:color w:val="000000" w:themeColor="text1"/>
                <w:kern w:val="0"/>
                <w:sz w:val="18"/>
                <w:szCs w:val="18"/>
              </w:rPr>
              <w:t>（前年度実績）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498"/>
              <w:gridCol w:w="1440"/>
            </w:tblGrid>
            <w:tr w:rsidR="00A9380D" w:rsidRPr="00764012" w14:paraId="093C2250" w14:textId="77777777" w:rsidTr="007A1ABC">
              <w:trPr>
                <w:trHeight w:val="765"/>
              </w:trPr>
              <w:tc>
                <w:tcPr>
                  <w:tcW w:w="1200" w:type="dxa"/>
                </w:tcPr>
                <w:p w14:paraId="73106000" w14:textId="77777777" w:rsidR="003D2870" w:rsidRPr="00764012" w:rsidRDefault="003D2870"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会議の名称</w:t>
                  </w:r>
                </w:p>
                <w:p w14:paraId="563FE585" w14:textId="77777777" w:rsidR="003D2870" w:rsidRPr="00764012" w:rsidRDefault="003D2870" w:rsidP="00066A72">
                  <w:pPr>
                    <w:framePr w:hSpace="142" w:wrap="around" w:vAnchor="text" w:hAnchor="margin" w:x="383" w:y="160"/>
                    <w:jc w:val="center"/>
                    <w:rPr>
                      <w:rFonts w:ascii="ＭＳ ゴシック" w:eastAsia="ＭＳ ゴシック" w:hAnsi="ＭＳ ゴシック"/>
                      <w:color w:val="000000" w:themeColor="text1"/>
                      <w:sz w:val="20"/>
                      <w:szCs w:val="20"/>
                    </w:rPr>
                  </w:pPr>
                </w:p>
                <w:p w14:paraId="6C551387" w14:textId="77777777" w:rsidR="003D2870" w:rsidRPr="00764012" w:rsidRDefault="003D2870"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(担当者)</w:t>
                  </w:r>
                </w:p>
              </w:tc>
              <w:tc>
                <w:tcPr>
                  <w:tcW w:w="1440" w:type="dxa"/>
                </w:tcPr>
                <w:p w14:paraId="16DB17AF"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p w14:paraId="6E284EF1" w14:textId="77777777" w:rsidR="003D2870" w:rsidRPr="00764012" w:rsidRDefault="003D2870" w:rsidP="00066A72">
                  <w:pPr>
                    <w:framePr w:hSpace="142" w:wrap="around" w:vAnchor="text" w:hAnchor="margin" w:x="383" w:y="16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参加者の職種</w:t>
                  </w:r>
                </w:p>
                <w:p w14:paraId="1B696080"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320" w:type="dxa"/>
                </w:tcPr>
                <w:p w14:paraId="34A7C62C" w14:textId="77777777" w:rsidR="003D2870" w:rsidRPr="00764012" w:rsidRDefault="003D2870"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p w14:paraId="236A5E41" w14:textId="77777777" w:rsidR="003D2870" w:rsidRPr="00764012" w:rsidRDefault="003D2870"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 施 状 況</w:t>
                  </w:r>
                </w:p>
                <w:p w14:paraId="42AE960A" w14:textId="77777777" w:rsidR="003D2870" w:rsidRPr="00764012" w:rsidRDefault="003D2870"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440" w:type="dxa"/>
                </w:tcPr>
                <w:p w14:paraId="3EBEE0D7" w14:textId="77777777" w:rsidR="003D2870" w:rsidRPr="00764012" w:rsidRDefault="003D2870"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p>
                <w:p w14:paraId="3BC45E77" w14:textId="77777777" w:rsidR="003D2870" w:rsidRPr="00764012" w:rsidRDefault="003D2870"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会議の内容</w:t>
                  </w:r>
                </w:p>
                <w:p w14:paraId="7768C435" w14:textId="77777777" w:rsidR="003D2870" w:rsidRPr="00764012" w:rsidRDefault="003D2870" w:rsidP="00066A72">
                  <w:pPr>
                    <w:framePr w:hSpace="142" w:wrap="around" w:vAnchor="text" w:hAnchor="margin" w:x="383" w:y="160"/>
                    <w:jc w:val="center"/>
                    <w:rPr>
                      <w:rFonts w:ascii="ＭＳ ゴシック" w:eastAsia="ＭＳ ゴシック" w:hAnsi="ＭＳ ゴシック"/>
                      <w:color w:val="000000" w:themeColor="text1"/>
                      <w:sz w:val="20"/>
                      <w:szCs w:val="20"/>
                    </w:rPr>
                  </w:pPr>
                </w:p>
              </w:tc>
            </w:tr>
            <w:tr w:rsidR="00A9380D" w:rsidRPr="00764012" w14:paraId="4D70BC63" w14:textId="77777777" w:rsidTr="007A1ABC">
              <w:trPr>
                <w:trHeight w:val="551"/>
              </w:trPr>
              <w:tc>
                <w:tcPr>
                  <w:tcW w:w="1200" w:type="dxa"/>
                </w:tcPr>
                <w:p w14:paraId="62FD10AE"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14:paraId="2175D734"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320" w:type="dxa"/>
                </w:tcPr>
                <w:p w14:paraId="40CDA043" w14:textId="77777777" w:rsidR="003D2870" w:rsidRPr="00764012" w:rsidRDefault="003D2870" w:rsidP="00066A72">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週・月・年　回</w:t>
                  </w:r>
                </w:p>
                <w:p w14:paraId="2B89F0ED"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p w14:paraId="65EC6B9E" w14:textId="77777777" w:rsidR="003D2870" w:rsidRPr="00764012" w:rsidRDefault="003D2870" w:rsidP="00066A72">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総開催回数　回</w:t>
                  </w:r>
                </w:p>
              </w:tc>
              <w:tc>
                <w:tcPr>
                  <w:tcW w:w="1440" w:type="dxa"/>
                </w:tcPr>
                <w:p w14:paraId="39E97D17"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39B287F" w14:textId="77777777" w:rsidTr="007A1ABC">
              <w:trPr>
                <w:trHeight w:val="600"/>
              </w:trPr>
              <w:tc>
                <w:tcPr>
                  <w:tcW w:w="1200" w:type="dxa"/>
                </w:tcPr>
                <w:p w14:paraId="78F8046B"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14:paraId="5DCE70A2"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320" w:type="dxa"/>
                </w:tcPr>
                <w:p w14:paraId="53C3E91E" w14:textId="77777777" w:rsidR="003D2870" w:rsidRPr="00764012" w:rsidRDefault="003D2870" w:rsidP="00066A72">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週・月・年　回</w:t>
                  </w:r>
                </w:p>
                <w:p w14:paraId="1DD2FDD1"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p w14:paraId="425FED34" w14:textId="77777777" w:rsidR="003D2870" w:rsidRPr="00764012" w:rsidRDefault="003D2870" w:rsidP="00066A72">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総開催回数　回</w:t>
                  </w:r>
                </w:p>
              </w:tc>
              <w:tc>
                <w:tcPr>
                  <w:tcW w:w="1440" w:type="dxa"/>
                </w:tcPr>
                <w:p w14:paraId="751BB928"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r>
            <w:tr w:rsidR="00A9380D" w:rsidRPr="00764012" w14:paraId="4487DD84" w14:textId="77777777" w:rsidTr="007A1ABC">
              <w:trPr>
                <w:trHeight w:val="555"/>
              </w:trPr>
              <w:tc>
                <w:tcPr>
                  <w:tcW w:w="1200" w:type="dxa"/>
                </w:tcPr>
                <w:p w14:paraId="326D5872"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14:paraId="27E6CBC2"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c>
                <w:tcPr>
                  <w:tcW w:w="1320" w:type="dxa"/>
                </w:tcPr>
                <w:p w14:paraId="5C2389BF" w14:textId="77777777" w:rsidR="003D2870" w:rsidRPr="00764012" w:rsidRDefault="003D2870" w:rsidP="00066A72">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週・月・年　回</w:t>
                  </w:r>
                </w:p>
                <w:p w14:paraId="5A684E09"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p w14:paraId="6E868D74" w14:textId="77777777" w:rsidR="003D2870" w:rsidRPr="00764012" w:rsidRDefault="003D2870" w:rsidP="00066A72">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総開催回数　回</w:t>
                  </w:r>
                </w:p>
              </w:tc>
              <w:tc>
                <w:tcPr>
                  <w:tcW w:w="1440" w:type="dxa"/>
                </w:tcPr>
                <w:p w14:paraId="3AED8158" w14:textId="77777777" w:rsidR="003D2870" w:rsidRPr="00764012" w:rsidRDefault="003D2870" w:rsidP="00066A72">
                  <w:pPr>
                    <w:framePr w:hSpace="142" w:wrap="around" w:vAnchor="text" w:hAnchor="margin" w:x="383" w:y="160"/>
                    <w:rPr>
                      <w:rFonts w:ascii="ＭＳ ゴシック" w:eastAsia="ＭＳ ゴシック" w:hAnsi="ＭＳ ゴシック"/>
                      <w:color w:val="000000" w:themeColor="text1"/>
                      <w:sz w:val="20"/>
                      <w:szCs w:val="20"/>
                    </w:rPr>
                  </w:pPr>
                </w:p>
              </w:tc>
            </w:tr>
          </w:tbl>
          <w:p w14:paraId="2B49F4E9" w14:textId="77777777" w:rsidR="003D2870" w:rsidRPr="00764012" w:rsidRDefault="003D2870" w:rsidP="003D2870">
            <w:pPr>
              <w:overflowPunct w:val="0"/>
              <w:textAlignment w:val="baseline"/>
              <w:rPr>
                <w:rFonts w:ascii="ＭＳ ゴシック" w:eastAsia="ＭＳ ゴシック" w:hAnsi="ＭＳ ゴシック"/>
                <w:color w:val="000000" w:themeColor="text1"/>
                <w:kern w:val="0"/>
                <w:sz w:val="12"/>
                <w:szCs w:val="12"/>
              </w:rPr>
            </w:pPr>
          </w:p>
          <w:p w14:paraId="4F454DF5" w14:textId="77777777" w:rsidR="003D2870" w:rsidRPr="00764012" w:rsidRDefault="003D2870" w:rsidP="003D2870">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r w:rsidR="00073131"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会議の名称の記</w:t>
            </w:r>
            <w:r w:rsidR="00E67971" w:rsidRPr="00764012">
              <w:rPr>
                <w:rFonts w:ascii="ＭＳ ゴシック" w:eastAsia="ＭＳ ゴシック" w:hAnsi="ＭＳ ゴシック" w:cs="ＭＳ ゴシック" w:hint="eastAsia"/>
                <w:color w:val="000000" w:themeColor="text1"/>
                <w:kern w:val="0"/>
                <w:sz w:val="18"/>
                <w:szCs w:val="18"/>
              </w:rPr>
              <w:t>入</w:t>
            </w:r>
            <w:r w:rsidRPr="00764012">
              <w:rPr>
                <w:rFonts w:ascii="ＭＳ ゴシック" w:eastAsia="ＭＳ ゴシック" w:hAnsi="ＭＳ ゴシック" w:cs="ＭＳ ゴシック" w:hint="eastAsia"/>
                <w:color w:val="000000" w:themeColor="text1"/>
                <w:kern w:val="0"/>
                <w:sz w:val="18"/>
                <w:szCs w:val="18"/>
              </w:rPr>
              <w:t>例</w:t>
            </w:r>
          </w:p>
          <w:p w14:paraId="30CC9C80" w14:textId="77777777" w:rsidR="003D2870" w:rsidRPr="00764012" w:rsidRDefault="003D2870" w:rsidP="003D2870">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073131"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職員会議</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073131"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主任会議</w:t>
            </w:r>
          </w:p>
          <w:p w14:paraId="349CB4F1" w14:textId="77777777" w:rsidR="003D2870" w:rsidRPr="00764012" w:rsidRDefault="003D2870" w:rsidP="003D2870">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073131"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介護職員会議</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xml:space="preserve">　　　　・</w:t>
            </w:r>
            <w:r w:rsidR="00073131"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処遇会議</w:t>
            </w:r>
          </w:p>
          <w:p w14:paraId="7AD63E3D" w14:textId="77777777" w:rsidR="003D2870" w:rsidRPr="00764012" w:rsidRDefault="003D2870" w:rsidP="00255305">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w:t>
            </w:r>
            <w:r w:rsidR="00073131"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指導員会議</w:t>
            </w:r>
          </w:p>
        </w:tc>
        <w:tc>
          <w:tcPr>
            <w:tcW w:w="1701" w:type="dxa"/>
          </w:tcPr>
          <w:p w14:paraId="081EAF50" w14:textId="77777777" w:rsidR="00B55A71" w:rsidRPr="00764012" w:rsidRDefault="00B55A71" w:rsidP="00BD2010">
            <w:pPr>
              <w:overflowPunct w:val="0"/>
              <w:textAlignment w:val="baseline"/>
              <w:rPr>
                <w:rFonts w:ascii="ＭＳ ゴシック" w:eastAsia="ＭＳ ゴシック" w:hAnsi="ＭＳ ゴシック"/>
                <w:color w:val="000000" w:themeColor="text1"/>
                <w:kern w:val="0"/>
                <w:sz w:val="20"/>
                <w:szCs w:val="20"/>
              </w:rPr>
            </w:pPr>
          </w:p>
          <w:p w14:paraId="1C383B00" w14:textId="0F409763" w:rsidR="001B139D" w:rsidRPr="00764012" w:rsidRDefault="00066A72" w:rsidP="001B139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958534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86336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43C258D" w14:textId="77777777" w:rsidR="003D2870" w:rsidRPr="00764012" w:rsidRDefault="003D2870" w:rsidP="00BD2010">
            <w:pPr>
              <w:overflowPunct w:val="0"/>
              <w:textAlignment w:val="baseline"/>
              <w:rPr>
                <w:rFonts w:ascii="ＭＳ ゴシック" w:eastAsia="ＭＳ ゴシック" w:hAnsi="ＭＳ ゴシック"/>
                <w:color w:val="000000" w:themeColor="text1"/>
                <w:kern w:val="0"/>
                <w:sz w:val="20"/>
                <w:szCs w:val="20"/>
              </w:rPr>
            </w:pPr>
          </w:p>
          <w:p w14:paraId="02794EB2"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02CCA62F" w14:textId="77777777" w:rsidR="00C32A32" w:rsidRPr="00764012" w:rsidRDefault="00C32A32" w:rsidP="00BD2010">
            <w:pPr>
              <w:overflowPunct w:val="0"/>
              <w:textAlignment w:val="baseline"/>
              <w:rPr>
                <w:rFonts w:ascii="ＭＳ ゴシック" w:eastAsia="ＭＳ ゴシック" w:hAnsi="ＭＳ ゴシック"/>
                <w:color w:val="000000" w:themeColor="text1"/>
                <w:sz w:val="20"/>
                <w:szCs w:val="20"/>
              </w:rPr>
            </w:pPr>
          </w:p>
          <w:p w14:paraId="0010104E" w14:textId="77777777" w:rsidR="00016304" w:rsidRPr="00764012" w:rsidRDefault="00016304" w:rsidP="00BD2010">
            <w:pPr>
              <w:overflowPunct w:val="0"/>
              <w:textAlignment w:val="baseline"/>
              <w:rPr>
                <w:rFonts w:ascii="ＭＳ ゴシック" w:eastAsia="ＭＳ ゴシック" w:hAnsi="ＭＳ ゴシック"/>
                <w:color w:val="000000" w:themeColor="text1"/>
                <w:sz w:val="20"/>
                <w:szCs w:val="20"/>
              </w:rPr>
            </w:pPr>
          </w:p>
          <w:p w14:paraId="034E1F6E" w14:textId="77777777" w:rsidR="00016304" w:rsidRPr="00764012" w:rsidRDefault="00016304" w:rsidP="00BD2010">
            <w:pPr>
              <w:overflowPunct w:val="0"/>
              <w:textAlignment w:val="baseline"/>
              <w:rPr>
                <w:rFonts w:ascii="ＭＳ ゴシック" w:eastAsia="ＭＳ ゴシック" w:hAnsi="ＭＳ ゴシック"/>
                <w:color w:val="000000" w:themeColor="text1"/>
                <w:sz w:val="20"/>
                <w:szCs w:val="20"/>
              </w:rPr>
            </w:pPr>
          </w:p>
          <w:p w14:paraId="6718796B" w14:textId="77777777" w:rsidR="00016304" w:rsidRPr="00764012" w:rsidRDefault="00016304" w:rsidP="00BD2010">
            <w:pPr>
              <w:overflowPunct w:val="0"/>
              <w:textAlignment w:val="baseline"/>
              <w:rPr>
                <w:rFonts w:ascii="ＭＳ ゴシック" w:eastAsia="ＭＳ ゴシック" w:hAnsi="ＭＳ ゴシック"/>
                <w:color w:val="000000" w:themeColor="text1"/>
                <w:sz w:val="20"/>
                <w:szCs w:val="20"/>
              </w:rPr>
            </w:pPr>
          </w:p>
          <w:p w14:paraId="30F6EFF7" w14:textId="77777777" w:rsidR="00016304" w:rsidRPr="00764012" w:rsidRDefault="00016304" w:rsidP="00BD2010">
            <w:pPr>
              <w:overflowPunct w:val="0"/>
              <w:textAlignment w:val="baseline"/>
              <w:rPr>
                <w:rFonts w:ascii="ＭＳ ゴシック" w:eastAsia="ＭＳ ゴシック" w:hAnsi="ＭＳ ゴシック"/>
                <w:color w:val="000000" w:themeColor="text1"/>
                <w:sz w:val="20"/>
                <w:szCs w:val="20"/>
              </w:rPr>
            </w:pPr>
          </w:p>
          <w:p w14:paraId="0C60A2F0"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72577A3F"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0F9B168"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617B9A0"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7738F69B"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5F597D16"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07209AAC"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08DA7E9F"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41384DD6"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280EEDCD" w14:textId="3E102BF8" w:rsidR="001B139D" w:rsidRPr="00764012" w:rsidRDefault="00066A72" w:rsidP="001B139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87137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938043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FC589E4"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3847E76A" w14:textId="77777777" w:rsidR="00EA7D9F" w:rsidRPr="00764012" w:rsidRDefault="00EA7D9F" w:rsidP="00BD2010">
            <w:pPr>
              <w:overflowPunct w:val="0"/>
              <w:textAlignment w:val="baseline"/>
              <w:rPr>
                <w:rFonts w:ascii="ＭＳ ゴシック" w:eastAsia="ＭＳ ゴシック" w:hAnsi="ＭＳ ゴシック"/>
                <w:color w:val="000000" w:themeColor="text1"/>
                <w:sz w:val="20"/>
                <w:szCs w:val="20"/>
              </w:rPr>
            </w:pPr>
          </w:p>
          <w:p w14:paraId="3985A374"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56DC59BA"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5E6B2470" w14:textId="77777777" w:rsidR="00340D46" w:rsidRPr="00764012" w:rsidRDefault="00340D46" w:rsidP="00BD2010">
            <w:pPr>
              <w:overflowPunct w:val="0"/>
              <w:textAlignment w:val="baseline"/>
              <w:rPr>
                <w:rFonts w:ascii="ＭＳ ゴシック" w:eastAsia="ＭＳ ゴシック" w:hAnsi="ＭＳ ゴシック"/>
                <w:color w:val="000000" w:themeColor="text1"/>
                <w:sz w:val="20"/>
                <w:szCs w:val="20"/>
              </w:rPr>
            </w:pPr>
          </w:p>
          <w:p w14:paraId="4F61BDCB" w14:textId="77777777" w:rsidR="001B139D" w:rsidRPr="00764012" w:rsidRDefault="001B139D" w:rsidP="00BD2010">
            <w:pPr>
              <w:overflowPunct w:val="0"/>
              <w:textAlignment w:val="baseline"/>
              <w:rPr>
                <w:rFonts w:ascii="ＭＳ ゴシック" w:eastAsia="ＭＳ ゴシック" w:hAnsi="ＭＳ ゴシック"/>
                <w:color w:val="000000" w:themeColor="text1"/>
                <w:sz w:val="20"/>
                <w:szCs w:val="20"/>
              </w:rPr>
            </w:pPr>
          </w:p>
          <w:p w14:paraId="73BAFE2B" w14:textId="77777777" w:rsidR="001B139D" w:rsidRPr="00764012" w:rsidRDefault="001B139D" w:rsidP="00BD2010">
            <w:pPr>
              <w:overflowPunct w:val="0"/>
              <w:textAlignment w:val="baseline"/>
              <w:rPr>
                <w:rFonts w:ascii="ＭＳ ゴシック" w:eastAsia="ＭＳ ゴシック" w:hAnsi="ＭＳ ゴシック"/>
                <w:color w:val="000000" w:themeColor="text1"/>
                <w:sz w:val="20"/>
                <w:szCs w:val="20"/>
              </w:rPr>
            </w:pPr>
          </w:p>
          <w:p w14:paraId="67B5A743" w14:textId="77777777" w:rsidR="001B139D" w:rsidRPr="00764012" w:rsidRDefault="001B139D" w:rsidP="00BD2010">
            <w:pPr>
              <w:overflowPunct w:val="0"/>
              <w:textAlignment w:val="baseline"/>
              <w:rPr>
                <w:rFonts w:ascii="ＭＳ ゴシック" w:eastAsia="ＭＳ ゴシック" w:hAnsi="ＭＳ ゴシック"/>
                <w:color w:val="000000" w:themeColor="text1"/>
                <w:sz w:val="20"/>
                <w:szCs w:val="20"/>
              </w:rPr>
            </w:pPr>
          </w:p>
          <w:p w14:paraId="3EDEA80E" w14:textId="77777777" w:rsidR="001B139D" w:rsidRPr="00764012" w:rsidRDefault="001B139D" w:rsidP="00BD2010">
            <w:pPr>
              <w:overflowPunct w:val="0"/>
              <w:textAlignment w:val="baseline"/>
              <w:rPr>
                <w:rFonts w:ascii="ＭＳ ゴシック" w:eastAsia="ＭＳ ゴシック" w:hAnsi="ＭＳ ゴシック"/>
                <w:color w:val="000000" w:themeColor="text1"/>
                <w:sz w:val="20"/>
                <w:szCs w:val="20"/>
              </w:rPr>
            </w:pPr>
          </w:p>
          <w:p w14:paraId="7EE1FE71" w14:textId="77777777" w:rsidR="001B139D" w:rsidRPr="00764012" w:rsidRDefault="001B139D" w:rsidP="00BD2010">
            <w:pPr>
              <w:overflowPunct w:val="0"/>
              <w:textAlignment w:val="baseline"/>
              <w:rPr>
                <w:rFonts w:ascii="ＭＳ ゴシック" w:eastAsia="ＭＳ ゴシック" w:hAnsi="ＭＳ ゴシック"/>
                <w:color w:val="000000" w:themeColor="text1"/>
                <w:sz w:val="20"/>
                <w:szCs w:val="20"/>
              </w:rPr>
            </w:pPr>
          </w:p>
          <w:p w14:paraId="3EEB41B1" w14:textId="620E5E38" w:rsidR="00340D46" w:rsidRPr="00764012" w:rsidRDefault="00066A72"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469730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8797748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64FCE3A1" w14:textId="77777777" w:rsidR="00D73FB1" w:rsidRPr="00764012" w:rsidRDefault="00D73FB1" w:rsidP="00B55A71">
      <w:pPr>
        <w:rPr>
          <w:rFonts w:ascii="ＭＳ ゴシック" w:eastAsia="ＭＳ ゴシック" w:hAnsi="ＭＳ ゴシック"/>
          <w:color w:val="000000" w:themeColor="text1"/>
        </w:rPr>
      </w:pPr>
    </w:p>
    <w:p w14:paraId="54B5796B" w14:textId="77777777" w:rsidR="00BC387B" w:rsidRPr="00764012" w:rsidRDefault="00BC387B" w:rsidP="00B55A71">
      <w:pPr>
        <w:rPr>
          <w:rFonts w:ascii="ＭＳ ゴシック" w:eastAsia="ＭＳ ゴシック" w:hAnsi="ＭＳ ゴシック"/>
          <w:vanish/>
          <w:color w:val="000000" w:themeColor="text1"/>
        </w:rPr>
      </w:pPr>
    </w:p>
    <w:p w14:paraId="50FFE738" w14:textId="67081060"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５</w:t>
      </w:r>
      <w:r w:rsidR="0026345D" w:rsidRPr="00764012">
        <w:rPr>
          <w:rFonts w:ascii="ＭＳ ゴシック" w:eastAsia="ＭＳ ゴシック" w:hAnsi="ＭＳ ゴシック" w:hint="eastAsia"/>
          <w:color w:val="000000" w:themeColor="text1"/>
          <w:sz w:val="20"/>
          <w:szCs w:val="20"/>
        </w:rPr>
        <w:t>５</w:t>
      </w:r>
      <w:r w:rsidR="00B55A71"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A9380D" w:rsidRPr="00764012" w14:paraId="1B074A01" w14:textId="77777777" w:rsidTr="001B139D">
        <w:trPr>
          <w:trHeight w:val="416"/>
        </w:trPr>
        <w:tc>
          <w:tcPr>
            <w:tcW w:w="3643" w:type="dxa"/>
            <w:vAlign w:val="center"/>
          </w:tcPr>
          <w:p w14:paraId="04563806"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AAFE823"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589" w:type="dxa"/>
            <w:vAlign w:val="center"/>
          </w:tcPr>
          <w:p w14:paraId="49697C21"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347" w:type="dxa"/>
            <w:vAlign w:val="center"/>
          </w:tcPr>
          <w:p w14:paraId="6ECBC9BD"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360C3F9" w14:textId="77777777" w:rsidTr="001B139D">
        <w:trPr>
          <w:trHeight w:val="13180"/>
        </w:trPr>
        <w:tc>
          <w:tcPr>
            <w:tcW w:w="3643" w:type="dxa"/>
          </w:tcPr>
          <w:p w14:paraId="01AEC309"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287CEC5D" w14:textId="77777777" w:rsidR="00255305" w:rsidRPr="00764012" w:rsidRDefault="00255305" w:rsidP="00BD2010">
            <w:pPr>
              <w:overflowPunct w:val="0"/>
              <w:textAlignment w:val="baseline"/>
              <w:rPr>
                <w:rFonts w:ascii="ＭＳ ゴシック" w:eastAsia="ＭＳ ゴシック" w:hAnsi="ＭＳ ゴシック"/>
                <w:color w:val="000000" w:themeColor="text1"/>
                <w:sz w:val="20"/>
                <w:szCs w:val="20"/>
              </w:rPr>
            </w:pPr>
          </w:p>
          <w:p w14:paraId="5B847930" w14:textId="008FCF93" w:rsidR="00255305" w:rsidRPr="00764012" w:rsidRDefault="0026345D" w:rsidP="008B03E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75648" behindDoc="0" locked="0" layoutInCell="1" allowOverlap="1" wp14:anchorId="281AECAE" wp14:editId="56CA220B">
                      <wp:simplePos x="0" y="0"/>
                      <wp:positionH relativeFrom="column">
                        <wp:posOffset>-6350</wp:posOffset>
                      </wp:positionH>
                      <wp:positionV relativeFrom="paragraph">
                        <wp:posOffset>3231548</wp:posOffset>
                      </wp:positionV>
                      <wp:extent cx="3630617" cy="2320119"/>
                      <wp:effectExtent l="0" t="0" r="8255" b="4445"/>
                      <wp:wrapNone/>
                      <wp:docPr id="12"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617" cy="232011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F1603" w14:textId="77777777" w:rsidR="00066A72" w:rsidRPr="00F97409" w:rsidRDefault="00066A72" w:rsidP="0026345D">
                                  <w:pPr>
                                    <w:overflowPunct w:val="0"/>
                                    <w:ind w:leftChars="-73" w:left="180" w:hangingChars="185" w:hanging="333"/>
                                    <w:textAlignment w:val="baseline"/>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※((5)関係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虐待を防止するための体制として，(2)</w:t>
                                  </w:r>
                                  <w:r w:rsidRPr="00F97409">
                                    <w:rPr>
                                      <w:rFonts w:ascii="ＭＳ ゴシック" w:eastAsia="ＭＳ ゴシック" w:hAnsi="ＭＳ ゴシック"/>
                                      <w:sz w:val="18"/>
                                      <w:szCs w:val="18"/>
                                    </w:rPr>
                                    <w:t>～(4)に掲げる措置（</w:t>
                                  </w:r>
                                  <w:r w:rsidRPr="00F97409">
                                    <w:rPr>
                                      <w:rFonts w:ascii="ＭＳ ゴシック" w:eastAsia="ＭＳ ゴシック" w:hAnsi="ＭＳ ゴシック" w:hint="eastAsia"/>
                                      <w:sz w:val="18"/>
                                      <w:szCs w:val="18"/>
                                    </w:rPr>
                                    <w:t>虐待防止</w:t>
                                  </w:r>
                                  <w:r w:rsidRPr="00F97409">
                                    <w:rPr>
                                      <w:rFonts w:ascii="ＭＳ ゴシック" w:eastAsia="ＭＳ ゴシック" w:hAnsi="ＭＳ ゴシック"/>
                                      <w:sz w:val="18"/>
                                      <w:szCs w:val="18"/>
                                    </w:rPr>
                                    <w:t>検討委員会，虐待防止のための指針，</w:t>
                                  </w:r>
                                  <w:r w:rsidRPr="00F97409">
                                    <w:rPr>
                                      <w:rFonts w:ascii="ＭＳ ゴシック" w:eastAsia="ＭＳ ゴシック" w:hAnsi="ＭＳ ゴシック" w:hint="eastAsia"/>
                                      <w:sz w:val="18"/>
                                      <w:szCs w:val="18"/>
                                    </w:rPr>
                                    <w:t>職員に</w:t>
                                  </w:r>
                                  <w:r w:rsidRPr="00F97409">
                                    <w:rPr>
                                      <w:rFonts w:ascii="ＭＳ ゴシック" w:eastAsia="ＭＳ ゴシック" w:hAnsi="ＭＳ ゴシック"/>
                                      <w:sz w:val="18"/>
                                      <w:szCs w:val="18"/>
                                    </w:rPr>
                                    <w:t>対する研修</w:t>
                                  </w:r>
                                  <w:r w:rsidRPr="00F97409">
                                    <w:rPr>
                                      <w:rFonts w:ascii="ＭＳ ゴシック" w:eastAsia="ＭＳ ゴシック" w:hAnsi="ＭＳ ゴシック" w:hint="eastAsia"/>
                                      <w:sz w:val="18"/>
                                      <w:szCs w:val="18"/>
                                    </w:rPr>
                                    <w:t>）を適切に実施するため，専任の担当者を置くことが必要である。</w:t>
                                  </w:r>
                                </w:p>
                                <w:p w14:paraId="551C5053" w14:textId="77777777" w:rsidR="00066A72" w:rsidRPr="00764012" w:rsidRDefault="00066A72" w:rsidP="0026345D">
                                  <w:pPr>
                                    <w:overflowPunct w:val="0"/>
                                    <w:spacing w:line="200" w:lineRule="exact"/>
                                    <w:ind w:leftChars="134" w:left="281" w:firstLineChars="75" w:firstLine="135"/>
                                    <w:textAlignment w:val="baseline"/>
                                    <w:rPr>
                                      <w:rFonts w:ascii="ＭＳ ゴシック" w:eastAsia="ＭＳ ゴシック" w:hAnsi="ＭＳ ゴシック"/>
                                      <w:color w:val="000000" w:themeColor="text1"/>
                                      <w:sz w:val="18"/>
                                      <w:szCs w:val="18"/>
                                    </w:rPr>
                                  </w:pPr>
                                  <w:r w:rsidRPr="00F97409">
                                    <w:rPr>
                                      <w:rFonts w:ascii="ＭＳ ゴシック" w:eastAsia="ＭＳ ゴシック" w:hAnsi="ＭＳ ゴシック" w:hint="eastAsia"/>
                                      <w:sz w:val="18"/>
                                      <w:szCs w:val="18"/>
                                    </w:rPr>
                                    <w:t>当該担当者としては，虐待防止検討委員会の責任者と同一の従業者が務めることが望ましい。</w:t>
                                  </w:r>
                                  <w:r w:rsidRPr="00764012">
                                    <w:rPr>
                                      <w:rFonts w:ascii="ＭＳ ゴシック" w:eastAsia="ＭＳ ゴシック" w:hAnsi="ＭＳ ゴシック" w:hint="eastAsia"/>
                                      <w:color w:val="000000" w:themeColor="text1"/>
                                      <w:sz w:val="18"/>
                                      <w:szCs w:val="18"/>
                                    </w:rPr>
                                    <w:t>なお，同一施設内での複数担当（※）の兼務や他の事業所・施設等の担当（※）の兼務については，担当者としての職務に支障がなければ差し支えない。ただし，日常的に兼務先の各事業所内の業務に従事しており，入所者や施設の状況等を適切に把握している者など，各担当者としての職務を遂行する上で支障がないと考えられる者を選任すること。</w:t>
                                  </w:r>
                                </w:p>
                                <w:p w14:paraId="3A4254D2" w14:textId="77777777" w:rsidR="00066A72" w:rsidRPr="00764012" w:rsidRDefault="00066A72" w:rsidP="0026345D">
                                  <w:pPr>
                                    <w:overflowPunct w:val="0"/>
                                    <w:spacing w:line="200" w:lineRule="exact"/>
                                    <w:ind w:leftChars="200" w:left="566" w:hangingChars="81" w:hanging="146"/>
                                    <w:textAlignment w:val="baseline"/>
                                    <w:rPr>
                                      <w:rFonts w:ascii="ＭＳ ゴシック" w:eastAsia="ＭＳ ゴシック" w:hAnsi="ＭＳ ゴシック"/>
                                      <w:color w:val="000000" w:themeColor="text1"/>
                                      <w:sz w:val="18"/>
                                      <w:szCs w:val="18"/>
                                    </w:rPr>
                                  </w:pPr>
                                </w:p>
                                <w:p w14:paraId="1DBCDFDF" w14:textId="77777777" w:rsidR="00066A72" w:rsidRPr="008033AB" w:rsidRDefault="00066A72" w:rsidP="0026345D">
                                  <w:pPr>
                                    <w:overflowPunct w:val="0"/>
                                    <w:spacing w:line="200" w:lineRule="exact"/>
                                    <w:ind w:leftChars="200" w:left="888" w:hangingChars="260" w:hanging="468"/>
                                    <w:textAlignment w:val="baseline"/>
                                    <w:rPr>
                                      <w:rFonts w:ascii="ＭＳ ゴシック" w:eastAsia="ＭＳ ゴシック" w:hAnsi="ＭＳ ゴシック"/>
                                      <w:color w:val="FF0000"/>
                                      <w:sz w:val="18"/>
                                      <w:szCs w:val="18"/>
                                    </w:rPr>
                                  </w:pPr>
                                  <w:r w:rsidRPr="00764012">
                                    <w:rPr>
                                      <w:rFonts w:ascii="ＭＳ ゴシック" w:eastAsia="ＭＳ ゴシック" w:hAnsi="ＭＳ ゴシック" w:hint="eastAsia"/>
                                      <w:color w:val="000000" w:themeColor="text1"/>
                                      <w:sz w:val="18"/>
                                      <w:szCs w:val="18"/>
                                    </w:rPr>
                                    <w:t>（※）　身体的拘束等適正化担当者，褥瘡予防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71E530D8" w14:textId="77777777" w:rsidR="00066A72" w:rsidRPr="00CA73C0" w:rsidRDefault="00066A72" w:rsidP="0026345D">
                                  <w:pPr>
                                    <w:overflowPunct w:val="0"/>
                                    <w:ind w:leftChars="100" w:left="210" w:firstLineChars="100" w:firstLine="200"/>
                                    <w:textAlignment w:val="baseline"/>
                                    <w:rPr>
                                      <w:rFonts w:ascii="ＭＳ ゴシック" w:eastAsia="ＭＳ ゴシック" w:hAnsi="ＭＳ ゴシック"/>
                                      <w:sz w:val="18"/>
                                      <w:szCs w:val="18"/>
                                    </w:rPr>
                                  </w:pPr>
                                  <w:r w:rsidRPr="00CA73C0">
                                    <w:rPr>
                                      <w:rFonts w:ascii="ＭＳ ゴシック" w:eastAsia="ＭＳ ゴシック" w:hAnsi="ＭＳ ゴシック"/>
                                      <w:sz w:val="20"/>
                                      <w:szCs w:val="20"/>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ECAE" id="Rectangle 238" o:spid="_x0000_s1031" style="position:absolute;left:0;text-align:left;margin-left:-.5pt;margin-top:254.45pt;width:285.9pt;height:18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" stroked="f">
                      <v:textbox inset="5.85pt,.7pt,5.85pt,.7pt">
                        <w:txbxContent>
                          <w:p w14:paraId="3F9F1603" w14:textId="77777777" w:rsidR="00066A72" w:rsidRPr="00F97409" w:rsidRDefault="00066A72" w:rsidP="0026345D">
                            <w:pPr>
                              <w:overflowPunct w:val="0"/>
                              <w:ind w:leftChars="-73" w:left="180" w:hangingChars="185" w:hanging="333"/>
                              <w:textAlignment w:val="baseline"/>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※((5)関係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虐待を防止するための体制として，(2)</w:t>
                            </w:r>
                            <w:r w:rsidRPr="00F97409">
                              <w:rPr>
                                <w:rFonts w:ascii="ＭＳ ゴシック" w:eastAsia="ＭＳ ゴシック" w:hAnsi="ＭＳ ゴシック"/>
                                <w:sz w:val="18"/>
                                <w:szCs w:val="18"/>
                              </w:rPr>
                              <w:t>～(4)に掲げる措置（</w:t>
                            </w:r>
                            <w:r w:rsidRPr="00F97409">
                              <w:rPr>
                                <w:rFonts w:ascii="ＭＳ ゴシック" w:eastAsia="ＭＳ ゴシック" w:hAnsi="ＭＳ ゴシック" w:hint="eastAsia"/>
                                <w:sz w:val="18"/>
                                <w:szCs w:val="18"/>
                              </w:rPr>
                              <w:t>虐待防止</w:t>
                            </w:r>
                            <w:r w:rsidRPr="00F97409">
                              <w:rPr>
                                <w:rFonts w:ascii="ＭＳ ゴシック" w:eastAsia="ＭＳ ゴシック" w:hAnsi="ＭＳ ゴシック"/>
                                <w:sz w:val="18"/>
                                <w:szCs w:val="18"/>
                              </w:rPr>
                              <w:t>検討委員会，虐待防止のための指針，</w:t>
                            </w:r>
                            <w:r w:rsidRPr="00F97409">
                              <w:rPr>
                                <w:rFonts w:ascii="ＭＳ ゴシック" w:eastAsia="ＭＳ ゴシック" w:hAnsi="ＭＳ ゴシック" w:hint="eastAsia"/>
                                <w:sz w:val="18"/>
                                <w:szCs w:val="18"/>
                              </w:rPr>
                              <w:t>職員に</w:t>
                            </w:r>
                            <w:r w:rsidRPr="00F97409">
                              <w:rPr>
                                <w:rFonts w:ascii="ＭＳ ゴシック" w:eastAsia="ＭＳ ゴシック" w:hAnsi="ＭＳ ゴシック"/>
                                <w:sz w:val="18"/>
                                <w:szCs w:val="18"/>
                              </w:rPr>
                              <w:t>対する研修</w:t>
                            </w:r>
                            <w:r w:rsidRPr="00F97409">
                              <w:rPr>
                                <w:rFonts w:ascii="ＭＳ ゴシック" w:eastAsia="ＭＳ ゴシック" w:hAnsi="ＭＳ ゴシック" w:hint="eastAsia"/>
                                <w:sz w:val="18"/>
                                <w:szCs w:val="18"/>
                              </w:rPr>
                              <w:t>）を適切に実施するため，専任の担当者を置くことが必要である。</w:t>
                            </w:r>
                          </w:p>
                          <w:p w14:paraId="551C5053" w14:textId="77777777" w:rsidR="00066A72" w:rsidRPr="00764012" w:rsidRDefault="00066A72" w:rsidP="0026345D">
                            <w:pPr>
                              <w:overflowPunct w:val="0"/>
                              <w:spacing w:line="200" w:lineRule="exact"/>
                              <w:ind w:leftChars="134" w:left="281" w:firstLineChars="75" w:firstLine="135"/>
                              <w:textAlignment w:val="baseline"/>
                              <w:rPr>
                                <w:rFonts w:ascii="ＭＳ ゴシック" w:eastAsia="ＭＳ ゴシック" w:hAnsi="ＭＳ ゴシック"/>
                                <w:color w:val="000000" w:themeColor="text1"/>
                                <w:sz w:val="18"/>
                                <w:szCs w:val="18"/>
                              </w:rPr>
                            </w:pPr>
                            <w:r w:rsidRPr="00F97409">
                              <w:rPr>
                                <w:rFonts w:ascii="ＭＳ ゴシック" w:eastAsia="ＭＳ ゴシック" w:hAnsi="ＭＳ ゴシック" w:hint="eastAsia"/>
                                <w:sz w:val="18"/>
                                <w:szCs w:val="18"/>
                              </w:rPr>
                              <w:t>当該担当者としては，虐待防止検討委員会の責任者と同一の従業者が務めることが望ましい。</w:t>
                            </w:r>
                            <w:r w:rsidRPr="00764012">
                              <w:rPr>
                                <w:rFonts w:ascii="ＭＳ ゴシック" w:eastAsia="ＭＳ ゴシック" w:hAnsi="ＭＳ ゴシック" w:hint="eastAsia"/>
                                <w:color w:val="000000" w:themeColor="text1"/>
                                <w:sz w:val="18"/>
                                <w:szCs w:val="18"/>
                              </w:rPr>
                              <w:t>なお，同一施設内での複数担当（※）の兼務や他の事業所・施設等の担当（※）の兼務については，担当者としての職務に支障がなければ差し支えない。ただし，日常的に兼務先の各事業所内の業務に従事しており，入所者や施設の状況等を適切に把握している者など，各担当者としての職務を遂行する上で支障がないと考えられる者を選任すること。</w:t>
                            </w:r>
                          </w:p>
                          <w:p w14:paraId="3A4254D2" w14:textId="77777777" w:rsidR="00066A72" w:rsidRPr="00764012" w:rsidRDefault="00066A72" w:rsidP="0026345D">
                            <w:pPr>
                              <w:overflowPunct w:val="0"/>
                              <w:spacing w:line="200" w:lineRule="exact"/>
                              <w:ind w:leftChars="200" w:left="566" w:hangingChars="81" w:hanging="146"/>
                              <w:textAlignment w:val="baseline"/>
                              <w:rPr>
                                <w:rFonts w:ascii="ＭＳ ゴシック" w:eastAsia="ＭＳ ゴシック" w:hAnsi="ＭＳ ゴシック"/>
                                <w:color w:val="000000" w:themeColor="text1"/>
                                <w:sz w:val="18"/>
                                <w:szCs w:val="18"/>
                              </w:rPr>
                            </w:pPr>
                          </w:p>
                          <w:p w14:paraId="1DBCDFDF" w14:textId="77777777" w:rsidR="00066A72" w:rsidRPr="008033AB" w:rsidRDefault="00066A72" w:rsidP="0026345D">
                            <w:pPr>
                              <w:overflowPunct w:val="0"/>
                              <w:spacing w:line="200" w:lineRule="exact"/>
                              <w:ind w:leftChars="200" w:left="888" w:hangingChars="260" w:hanging="468"/>
                              <w:textAlignment w:val="baseline"/>
                              <w:rPr>
                                <w:rFonts w:ascii="ＭＳ ゴシック" w:eastAsia="ＭＳ ゴシック" w:hAnsi="ＭＳ ゴシック"/>
                                <w:color w:val="FF0000"/>
                                <w:sz w:val="18"/>
                                <w:szCs w:val="18"/>
                              </w:rPr>
                            </w:pPr>
                            <w:r w:rsidRPr="00764012">
                              <w:rPr>
                                <w:rFonts w:ascii="ＭＳ ゴシック" w:eastAsia="ＭＳ ゴシック" w:hAnsi="ＭＳ ゴシック" w:hint="eastAsia"/>
                                <w:color w:val="000000" w:themeColor="text1"/>
                                <w:sz w:val="18"/>
                                <w:szCs w:val="18"/>
                              </w:rPr>
                              <w:t>（※）　身体的拘束等適正化担当者，褥瘡予防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71E530D8" w14:textId="77777777" w:rsidR="00066A72" w:rsidRPr="00CA73C0" w:rsidRDefault="00066A72" w:rsidP="0026345D">
                            <w:pPr>
                              <w:overflowPunct w:val="0"/>
                              <w:ind w:leftChars="100" w:left="210" w:firstLineChars="100" w:firstLine="200"/>
                              <w:textAlignment w:val="baseline"/>
                              <w:rPr>
                                <w:rFonts w:ascii="ＭＳ ゴシック" w:eastAsia="ＭＳ ゴシック" w:hAnsi="ＭＳ ゴシック"/>
                                <w:sz w:val="18"/>
                                <w:szCs w:val="18"/>
                              </w:rPr>
                            </w:pPr>
                            <w:r w:rsidRPr="00CA73C0">
                              <w:rPr>
                                <w:rFonts w:ascii="ＭＳ ゴシック" w:eastAsia="ＭＳ ゴシック" w:hAnsi="ＭＳ ゴシック"/>
                                <w:sz w:val="20"/>
                                <w:szCs w:val="20"/>
                              </w:rPr>
                              <w:cr/>
                            </w:r>
                          </w:p>
                        </w:txbxContent>
                      </v:textbox>
                    </v:rect>
                  </w:pict>
                </mc:Fallback>
              </mc:AlternateContent>
            </w:r>
            <w:r w:rsidR="001B139D" w:rsidRPr="00764012">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65408" behindDoc="0" locked="0" layoutInCell="1" allowOverlap="1" wp14:anchorId="61B19098" wp14:editId="11529C2F">
                      <wp:simplePos x="0" y="0"/>
                      <wp:positionH relativeFrom="column">
                        <wp:posOffset>-41976</wp:posOffset>
                      </wp:positionH>
                      <wp:positionV relativeFrom="paragraph">
                        <wp:posOffset>310218</wp:posOffset>
                      </wp:positionV>
                      <wp:extent cx="3644265" cy="1625600"/>
                      <wp:effectExtent l="0" t="0" r="0" b="0"/>
                      <wp:wrapNone/>
                      <wp:docPr id="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625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278E05" w14:textId="77777777" w:rsidR="00066A72" w:rsidRPr="00F97409" w:rsidRDefault="00066A72" w:rsidP="001B139D">
                                  <w:pPr>
                                    <w:ind w:leftChars="-40" w:left="-1" w:hangingChars="46" w:hanging="83"/>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※((4)関係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職員に対する虐待の防止のための研修の内容</w:t>
                                  </w:r>
                                </w:p>
                                <w:p w14:paraId="3C803653" w14:textId="52117286" w:rsidR="00066A72" w:rsidRPr="00F97409" w:rsidRDefault="00066A72"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虐待の防止に関する基礎的内容等の適切な知識を普及・啓発するものであるとともに，当該養護老人ホームにおける指針に基づき，虐待の防止の徹底を行うものとする。</w:t>
                                  </w:r>
                                </w:p>
                                <w:p w14:paraId="1DB0E632" w14:textId="77777777" w:rsidR="00066A72" w:rsidRPr="00F97409" w:rsidRDefault="00066A72"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267BD00D" w14:textId="77777777" w:rsidR="00066A72" w:rsidRPr="00CA73C0" w:rsidRDefault="00066A72"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9098" id="Rectangle 236" o:spid="_x0000_s1032" style="position:absolute;left:0;text-align:left;margin-left:-3.3pt;margin-top:24.45pt;width:286.95pt;height: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" stroked="f">
                      <v:textbox inset="5.85pt,.7pt,5.85pt,.7pt">
                        <w:txbxContent>
                          <w:p w14:paraId="44278E05" w14:textId="77777777" w:rsidR="00066A72" w:rsidRPr="00F97409" w:rsidRDefault="00066A72" w:rsidP="001B139D">
                            <w:pPr>
                              <w:ind w:leftChars="-40" w:left="-1" w:hangingChars="46" w:hanging="83"/>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※((4)関係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職員に対する虐待の防止のための研修の内容</w:t>
                            </w:r>
                          </w:p>
                          <w:p w14:paraId="3C803653" w14:textId="52117286" w:rsidR="00066A72" w:rsidRPr="00F97409" w:rsidRDefault="00066A72"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虐待の防止に関する基礎的内容等の適切な知識を普及・啓発するものであるとともに，当該養護老人ホームにおける指針に基づき，虐待の防止の徹底を行うものとする。</w:t>
                            </w:r>
                          </w:p>
                          <w:p w14:paraId="1DB0E632" w14:textId="77777777" w:rsidR="00066A72" w:rsidRPr="00F97409" w:rsidRDefault="00066A72"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267BD00D" w14:textId="77777777" w:rsidR="00066A72" w:rsidRPr="00CA73C0" w:rsidRDefault="00066A72"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v:textbox>
                    </v:rect>
                  </w:pict>
                </mc:Fallback>
              </mc:AlternateContent>
            </w:r>
          </w:p>
        </w:tc>
        <w:tc>
          <w:tcPr>
            <w:tcW w:w="2268" w:type="dxa"/>
          </w:tcPr>
          <w:p w14:paraId="042A0946"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5BB265F2" w14:textId="77777777" w:rsidR="001B139D" w:rsidRPr="00764012" w:rsidRDefault="001B139D" w:rsidP="001B139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◯研修記録</w:t>
            </w:r>
          </w:p>
          <w:p w14:paraId="65FDD27F"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55814D51"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5C800DF1"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37A3B782"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1EC3D1B7"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59512B00"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19EB90D2"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7D1F7864"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3B5A85B2"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1AC7D0C3"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7EA08D2C"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7054C3FF"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7EF006F1"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59474EC0"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1FA4F7B0"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16BEEFE9"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3606705F"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3011C53A"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〇虐待防止検討委員会会議録等</w:t>
            </w:r>
          </w:p>
          <w:p w14:paraId="34C81E4F"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7C3F872D"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2C31B851"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0A78D5B8"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58ABA299"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p>
          <w:p w14:paraId="4B89AE9C" w14:textId="77777777" w:rsidR="00073131" w:rsidRPr="00764012" w:rsidRDefault="00073131" w:rsidP="00BD2010">
            <w:pPr>
              <w:overflowPunct w:val="0"/>
              <w:textAlignment w:val="baseline"/>
              <w:rPr>
                <w:rFonts w:ascii="ＭＳ ゴシック" w:eastAsia="ＭＳ ゴシック" w:hAnsi="ＭＳ ゴシック"/>
                <w:color w:val="000000" w:themeColor="text1"/>
                <w:sz w:val="20"/>
                <w:szCs w:val="20"/>
              </w:rPr>
            </w:pPr>
          </w:p>
          <w:p w14:paraId="7BFC6724" w14:textId="21D02306" w:rsidR="00073131" w:rsidRPr="00764012" w:rsidRDefault="00073131" w:rsidP="00BD2010">
            <w:pPr>
              <w:overflowPunct w:val="0"/>
              <w:textAlignment w:val="baseline"/>
              <w:rPr>
                <w:rFonts w:ascii="ＭＳ ゴシック" w:eastAsia="ＭＳ ゴシック" w:hAnsi="ＭＳ ゴシック"/>
                <w:color w:val="000000" w:themeColor="text1"/>
                <w:sz w:val="20"/>
                <w:szCs w:val="20"/>
              </w:rPr>
            </w:pPr>
          </w:p>
          <w:p w14:paraId="48DC4F02" w14:textId="73672A6B" w:rsidR="0026345D" w:rsidRPr="00764012" w:rsidRDefault="0026345D" w:rsidP="00BD2010">
            <w:pPr>
              <w:overflowPunct w:val="0"/>
              <w:textAlignment w:val="baseline"/>
              <w:rPr>
                <w:rFonts w:ascii="ＭＳ ゴシック" w:eastAsia="ＭＳ ゴシック" w:hAnsi="ＭＳ ゴシック"/>
                <w:color w:val="000000" w:themeColor="text1"/>
                <w:sz w:val="20"/>
                <w:szCs w:val="20"/>
              </w:rPr>
            </w:pPr>
          </w:p>
          <w:p w14:paraId="57D33DBC" w14:textId="5DF440AB" w:rsidR="0026345D" w:rsidRPr="00764012" w:rsidRDefault="0026345D" w:rsidP="00BD2010">
            <w:pPr>
              <w:overflowPunct w:val="0"/>
              <w:textAlignment w:val="baseline"/>
              <w:rPr>
                <w:rFonts w:ascii="ＭＳ ゴシック" w:eastAsia="ＭＳ ゴシック" w:hAnsi="ＭＳ ゴシック"/>
                <w:color w:val="000000" w:themeColor="text1"/>
                <w:sz w:val="20"/>
                <w:szCs w:val="20"/>
              </w:rPr>
            </w:pPr>
          </w:p>
          <w:p w14:paraId="7E61C51F" w14:textId="07D430C6" w:rsidR="0026345D" w:rsidRPr="00764012" w:rsidRDefault="0026345D" w:rsidP="00BD2010">
            <w:pPr>
              <w:overflowPunct w:val="0"/>
              <w:textAlignment w:val="baseline"/>
              <w:rPr>
                <w:rFonts w:ascii="ＭＳ ゴシック" w:eastAsia="ＭＳ ゴシック" w:hAnsi="ＭＳ ゴシック"/>
                <w:color w:val="000000" w:themeColor="text1"/>
                <w:sz w:val="20"/>
                <w:szCs w:val="20"/>
              </w:rPr>
            </w:pPr>
          </w:p>
          <w:p w14:paraId="725FCECE" w14:textId="608D9B7C" w:rsidR="0026345D" w:rsidRPr="00764012" w:rsidRDefault="0026345D" w:rsidP="00BD2010">
            <w:pPr>
              <w:overflowPunct w:val="0"/>
              <w:textAlignment w:val="baseline"/>
              <w:rPr>
                <w:rFonts w:ascii="ＭＳ ゴシック" w:eastAsia="ＭＳ ゴシック" w:hAnsi="ＭＳ ゴシック"/>
                <w:color w:val="000000" w:themeColor="text1"/>
                <w:sz w:val="20"/>
                <w:szCs w:val="20"/>
              </w:rPr>
            </w:pPr>
          </w:p>
          <w:p w14:paraId="3392DE8E" w14:textId="2470C6C1" w:rsidR="0026345D" w:rsidRPr="00764012" w:rsidRDefault="0026345D" w:rsidP="00BD2010">
            <w:pPr>
              <w:overflowPunct w:val="0"/>
              <w:textAlignment w:val="baseline"/>
              <w:rPr>
                <w:rFonts w:ascii="ＭＳ ゴシック" w:eastAsia="ＭＳ ゴシック" w:hAnsi="ＭＳ ゴシック"/>
                <w:color w:val="000000" w:themeColor="text1"/>
                <w:sz w:val="20"/>
                <w:szCs w:val="20"/>
              </w:rPr>
            </w:pPr>
          </w:p>
          <w:p w14:paraId="15859370" w14:textId="4075E171" w:rsidR="0026345D" w:rsidRPr="00764012" w:rsidRDefault="0026345D" w:rsidP="00BD2010">
            <w:pPr>
              <w:overflowPunct w:val="0"/>
              <w:textAlignment w:val="baseline"/>
              <w:rPr>
                <w:rFonts w:ascii="ＭＳ ゴシック" w:eastAsia="ＭＳ ゴシック" w:hAnsi="ＭＳ ゴシック"/>
                <w:color w:val="000000" w:themeColor="text1"/>
                <w:sz w:val="20"/>
                <w:szCs w:val="20"/>
              </w:rPr>
            </w:pPr>
          </w:p>
          <w:p w14:paraId="055676E8" w14:textId="611C675D" w:rsidR="0026345D" w:rsidRPr="00764012" w:rsidRDefault="0026345D" w:rsidP="00BD2010">
            <w:pPr>
              <w:overflowPunct w:val="0"/>
              <w:textAlignment w:val="baseline"/>
              <w:rPr>
                <w:rFonts w:ascii="ＭＳ ゴシック" w:eastAsia="ＭＳ ゴシック" w:hAnsi="ＭＳ ゴシック"/>
                <w:color w:val="000000" w:themeColor="text1"/>
                <w:sz w:val="20"/>
                <w:szCs w:val="20"/>
              </w:rPr>
            </w:pPr>
          </w:p>
          <w:p w14:paraId="1D0DD36E" w14:textId="77777777" w:rsidR="00F33D71" w:rsidRPr="00764012" w:rsidRDefault="00F33D71" w:rsidP="00BD2010">
            <w:pPr>
              <w:overflowPunct w:val="0"/>
              <w:textAlignment w:val="baseline"/>
              <w:rPr>
                <w:rFonts w:ascii="ＭＳ ゴシック" w:eastAsia="ＭＳ ゴシック" w:hAnsi="ＭＳ ゴシック"/>
                <w:color w:val="000000" w:themeColor="text1"/>
                <w:sz w:val="20"/>
                <w:szCs w:val="20"/>
              </w:rPr>
            </w:pPr>
          </w:p>
          <w:p w14:paraId="3674E679" w14:textId="77777777" w:rsidR="006F6DF8" w:rsidRPr="00764012" w:rsidRDefault="00D64CAE" w:rsidP="00BD201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◯会議録</w:t>
            </w:r>
          </w:p>
          <w:p w14:paraId="3DBA7CAF" w14:textId="77777777" w:rsidR="006F6DF8" w:rsidRPr="00764012" w:rsidRDefault="006F6DF8" w:rsidP="00BD201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◯事業計画等</w:t>
            </w:r>
          </w:p>
        </w:tc>
        <w:tc>
          <w:tcPr>
            <w:tcW w:w="2589" w:type="dxa"/>
            <w:tcBorders>
              <w:bottom w:val="single" w:sz="4" w:space="0" w:color="auto"/>
            </w:tcBorders>
          </w:tcPr>
          <w:p w14:paraId="364E1F6A"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6E17F72D" w14:textId="72FF0E52"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基準</w:t>
            </w:r>
            <w:r w:rsidRPr="00764012">
              <w:rPr>
                <w:rFonts w:ascii="ＭＳ ゴシック" w:eastAsia="ＭＳ ゴシック" w:hAnsi="ＭＳ ゴシック" w:hint="eastAsia"/>
                <w:color w:val="000000" w:themeColor="text1"/>
                <w:sz w:val="20"/>
                <w:szCs w:val="20"/>
              </w:rPr>
              <w:t>第</w:t>
            </w:r>
            <w:r w:rsidR="0026345D" w:rsidRPr="00764012">
              <w:rPr>
                <w:rFonts w:ascii="ＭＳ ゴシック" w:eastAsia="ＭＳ ゴシック" w:hAnsi="ＭＳ ゴシック" w:hint="eastAsia"/>
                <w:color w:val="000000" w:themeColor="text1"/>
                <w:sz w:val="20"/>
                <w:szCs w:val="20"/>
              </w:rPr>
              <w:t>30</w:t>
            </w:r>
            <w:r w:rsidRPr="00764012">
              <w:rPr>
                <w:rFonts w:ascii="ＭＳ ゴシック" w:eastAsia="ＭＳ ゴシック" w:hAnsi="ＭＳ ゴシック" w:hint="eastAsia"/>
                <w:color w:val="000000" w:themeColor="text1"/>
                <w:sz w:val="20"/>
                <w:szCs w:val="20"/>
              </w:rPr>
              <w:t>条</w:t>
            </w:r>
            <w:r w:rsidRPr="00764012">
              <w:rPr>
                <w:rFonts w:ascii="ＭＳ ゴシック" w:eastAsia="ＭＳ ゴシック" w:hAnsi="ＭＳ ゴシック"/>
                <w:color w:val="000000" w:themeColor="text1"/>
                <w:sz w:val="20"/>
                <w:szCs w:val="20"/>
              </w:rPr>
              <w:t>の</w:t>
            </w:r>
            <w:r w:rsidR="0026345D"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第３号</w:t>
            </w:r>
          </w:p>
          <w:p w14:paraId="2872791A" w14:textId="354A9729" w:rsidR="001B139D" w:rsidRPr="00764012" w:rsidRDefault="001B139D" w:rsidP="00066A72">
            <w:pPr>
              <w:overflowPunct w:val="0"/>
              <w:ind w:left="181" w:hangingChars="100" w:hanging="181"/>
              <w:textAlignment w:val="baseline"/>
              <w:rPr>
                <w:rFonts w:ascii="ＭＳ ゴシック" w:eastAsia="ＭＳ ゴシック" w:hAnsi="ＭＳ ゴシック"/>
                <w:b/>
                <w:strike/>
                <w:color w:val="000000" w:themeColor="text1"/>
                <w:sz w:val="18"/>
                <w:szCs w:val="18"/>
              </w:rPr>
            </w:pPr>
            <w:r w:rsidRPr="00764012">
              <w:rPr>
                <w:rFonts w:ascii="ＭＳ ゴシック" w:eastAsia="ＭＳ ゴシック" w:hAnsi="ＭＳ ゴシック" w:hint="eastAsia"/>
                <w:b/>
                <w:color w:val="000000" w:themeColor="text1"/>
                <w:sz w:val="18"/>
                <w:szCs w:val="18"/>
              </w:rPr>
              <w:t>※解釈通知第４-</w:t>
            </w:r>
            <w:r w:rsidR="001B082B" w:rsidRPr="00764012">
              <w:rPr>
                <w:rFonts w:ascii="ＭＳ ゴシック" w:eastAsia="ＭＳ ゴシック" w:hAnsi="ＭＳ ゴシック" w:hint="eastAsia"/>
                <w:b/>
                <w:color w:val="000000" w:themeColor="text1"/>
                <w:sz w:val="18"/>
                <w:szCs w:val="18"/>
              </w:rPr>
              <w:t>21</w:t>
            </w:r>
            <w:r w:rsidRPr="00764012">
              <w:rPr>
                <w:rFonts w:ascii="ＭＳ ゴシック" w:eastAsia="ＭＳ ゴシック" w:hAnsi="ＭＳ ゴシック" w:hint="eastAsia"/>
                <w:b/>
                <w:color w:val="000000" w:themeColor="text1"/>
                <w:sz w:val="18"/>
                <w:szCs w:val="18"/>
              </w:rPr>
              <w:t>-③</w:t>
            </w:r>
          </w:p>
          <w:p w14:paraId="4A9CA8BF"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77027A1B"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35134C07"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405889E0"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1FAE2E58"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7834A2E2"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1659ABCB"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09204F9C"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379AC460"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476C7343"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268EA9C2"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4A1337D7"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5E520E11"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0CF28FA6"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507D953E" w14:textId="3DA051E1"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4A71F7AF" w14:textId="1137D157" w:rsidR="0026345D" w:rsidRPr="00764012" w:rsidRDefault="0026345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2566A523" w14:textId="6DDA01D5" w:rsidR="0026345D" w:rsidRPr="00764012" w:rsidRDefault="0026345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5F854B94" w14:textId="17B148B5" w:rsidR="0026345D" w:rsidRPr="00764012" w:rsidRDefault="0026345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073EF65D" w14:textId="157E0084" w:rsidR="0026345D" w:rsidRPr="00764012" w:rsidRDefault="0026345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1DE67A4F" w14:textId="2DEEDE93" w:rsidR="0026345D" w:rsidRPr="00764012" w:rsidRDefault="0026345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3FDD77E2" w14:textId="77777777" w:rsidR="0026345D" w:rsidRPr="00764012" w:rsidRDefault="0026345D" w:rsidP="0026345D">
            <w:pPr>
              <w:overflowPunct w:val="0"/>
              <w:textAlignment w:val="baseline"/>
              <w:rPr>
                <w:rFonts w:ascii="ＭＳ ゴシック" w:eastAsia="ＭＳ ゴシック" w:hAnsi="ＭＳ ゴシック"/>
                <w:color w:val="000000" w:themeColor="text1"/>
                <w:sz w:val="20"/>
                <w:szCs w:val="20"/>
              </w:rPr>
            </w:pPr>
          </w:p>
          <w:p w14:paraId="7CD33F5D" w14:textId="77777777" w:rsidR="001B139D" w:rsidRPr="00764012" w:rsidRDefault="001B139D" w:rsidP="001B139D">
            <w:pPr>
              <w:overflowPunct w:val="0"/>
              <w:ind w:left="200" w:hangingChars="100" w:hanging="200"/>
              <w:textAlignment w:val="baseline"/>
              <w:rPr>
                <w:rFonts w:ascii="ＭＳ ゴシック" w:eastAsia="ＭＳ ゴシック" w:hAnsi="ＭＳ ゴシック"/>
                <w:color w:val="000000" w:themeColor="text1"/>
                <w:sz w:val="20"/>
                <w:szCs w:val="20"/>
              </w:rPr>
            </w:pPr>
          </w:p>
          <w:p w14:paraId="6D4D94CA" w14:textId="40043ECA" w:rsidR="001B139D" w:rsidRPr="00764012" w:rsidRDefault="001B139D" w:rsidP="00066A72">
            <w:pPr>
              <w:overflowPunct w:val="0"/>
              <w:ind w:left="200" w:hangingChars="100" w:hanging="200"/>
              <w:textAlignment w:val="baseline"/>
              <w:rPr>
                <w:rFonts w:ascii="ＭＳ ゴシック" w:eastAsia="ＭＳ ゴシック" w:hAnsi="ＭＳ ゴシック" w:hint="eastAsia"/>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基準</w:t>
            </w:r>
            <w:r w:rsidR="0026345D" w:rsidRPr="00764012">
              <w:rPr>
                <w:rFonts w:ascii="ＭＳ ゴシック" w:eastAsia="ＭＳ ゴシック" w:hAnsi="ＭＳ ゴシック" w:hint="eastAsia"/>
                <w:color w:val="000000" w:themeColor="text1"/>
                <w:sz w:val="20"/>
                <w:szCs w:val="20"/>
              </w:rPr>
              <w:t>第</w:t>
            </w:r>
            <w:r w:rsidR="0026345D" w:rsidRPr="00764012">
              <w:rPr>
                <w:rFonts w:ascii="ＭＳ ゴシック" w:eastAsia="ＭＳ ゴシック" w:hAnsi="ＭＳ ゴシック"/>
                <w:color w:val="000000" w:themeColor="text1"/>
                <w:sz w:val="20"/>
                <w:szCs w:val="20"/>
              </w:rPr>
              <w:t>30</w:t>
            </w:r>
            <w:r w:rsidR="0026345D" w:rsidRPr="00764012">
              <w:rPr>
                <w:rFonts w:ascii="ＭＳ ゴシック" w:eastAsia="ＭＳ ゴシック" w:hAnsi="ＭＳ ゴシック" w:hint="eastAsia"/>
                <w:color w:val="000000" w:themeColor="text1"/>
                <w:sz w:val="20"/>
                <w:szCs w:val="20"/>
              </w:rPr>
              <w:t>条</w:t>
            </w:r>
            <w:r w:rsidR="0026345D" w:rsidRPr="00764012">
              <w:rPr>
                <w:rFonts w:ascii="ＭＳ ゴシック" w:eastAsia="ＭＳ ゴシック" w:hAnsi="ＭＳ ゴシック"/>
                <w:color w:val="000000" w:themeColor="text1"/>
                <w:sz w:val="20"/>
                <w:szCs w:val="20"/>
              </w:rPr>
              <w:t>の</w:t>
            </w:r>
            <w:r w:rsidR="0026345D" w:rsidRPr="00764012">
              <w:rPr>
                <w:rFonts w:ascii="ＭＳ ゴシック" w:eastAsia="ＭＳ ゴシック" w:hAnsi="ＭＳ ゴシック" w:hint="eastAsia"/>
                <w:color w:val="000000" w:themeColor="text1"/>
                <w:sz w:val="20"/>
                <w:szCs w:val="20"/>
              </w:rPr>
              <w:t>１第４号</w:t>
            </w:r>
          </w:p>
          <w:p w14:paraId="74E987C0" w14:textId="77777777" w:rsidR="0026345D" w:rsidRPr="00764012" w:rsidRDefault="0026345D" w:rsidP="0026345D">
            <w:pPr>
              <w:overflowPunct w:val="0"/>
              <w:ind w:left="180" w:hangingChars="100" w:hanging="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※解釈通知第５-</w:t>
            </w:r>
            <w:r w:rsidRPr="00764012">
              <w:rPr>
                <w:rFonts w:ascii="ＭＳ ゴシック" w:eastAsia="ＭＳ ゴシック" w:hAnsi="ＭＳ ゴシック"/>
                <w:color w:val="000000" w:themeColor="text1"/>
                <w:sz w:val="18"/>
                <w:szCs w:val="18"/>
              </w:rPr>
              <w:t>18</w:t>
            </w:r>
            <w:r w:rsidRPr="00764012">
              <w:rPr>
                <w:rFonts w:ascii="ＭＳ ゴシック" w:eastAsia="ＭＳ ゴシック" w:hAnsi="ＭＳ ゴシック" w:hint="eastAsia"/>
                <w:color w:val="000000" w:themeColor="text1"/>
                <w:sz w:val="18"/>
                <w:szCs w:val="18"/>
              </w:rPr>
              <w:t>-④</w:t>
            </w:r>
          </w:p>
          <w:p w14:paraId="360A6E40" w14:textId="49346A76" w:rsidR="0026345D" w:rsidRPr="00764012" w:rsidRDefault="0026345D" w:rsidP="0026345D">
            <w:pPr>
              <w:overflowPunct w:val="0"/>
              <w:textAlignment w:val="baseline"/>
              <w:rPr>
                <w:rFonts w:ascii="ＭＳ ゴシック" w:eastAsia="ＭＳ ゴシック" w:hAnsi="ＭＳ ゴシック"/>
                <w:color w:val="000000" w:themeColor="text1"/>
                <w:sz w:val="18"/>
                <w:szCs w:val="18"/>
              </w:rPr>
            </w:pPr>
          </w:p>
          <w:p w14:paraId="7AE50934" w14:textId="77777777" w:rsidR="0026345D" w:rsidRPr="00764012" w:rsidRDefault="0026345D" w:rsidP="00F33D71">
            <w:pPr>
              <w:overflowPunct w:val="0"/>
              <w:ind w:left="180" w:hangingChars="100" w:hanging="180"/>
              <w:textAlignment w:val="baseline"/>
              <w:rPr>
                <w:rFonts w:ascii="ＭＳ ゴシック" w:eastAsia="ＭＳ ゴシック" w:hAnsi="ＭＳ ゴシック"/>
                <w:color w:val="000000" w:themeColor="text1"/>
                <w:sz w:val="18"/>
                <w:szCs w:val="18"/>
              </w:rPr>
            </w:pPr>
          </w:p>
          <w:p w14:paraId="7FABAD67" w14:textId="77777777" w:rsidR="00F33D71" w:rsidRPr="00764012" w:rsidRDefault="00F33D71" w:rsidP="00F33D71">
            <w:pPr>
              <w:overflowPunct w:val="0"/>
              <w:ind w:left="180" w:hangingChars="100" w:hanging="180"/>
              <w:textAlignment w:val="baseline"/>
              <w:rPr>
                <w:rFonts w:ascii="ＭＳ ゴシック" w:eastAsia="ＭＳ ゴシック" w:hAnsi="ＭＳ ゴシック"/>
                <w:color w:val="000000" w:themeColor="text1"/>
                <w:sz w:val="18"/>
                <w:szCs w:val="18"/>
              </w:rPr>
            </w:pPr>
          </w:p>
          <w:p w14:paraId="78283B21" w14:textId="251625A4" w:rsidR="00F33D71" w:rsidRPr="00764012" w:rsidRDefault="00F33D71" w:rsidP="00F33D71">
            <w:pPr>
              <w:overflowPunct w:val="0"/>
              <w:ind w:left="180" w:hangingChars="100" w:hanging="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*解釈通知第</w:t>
            </w:r>
            <w:r w:rsidR="0026345D" w:rsidRPr="00764012">
              <w:rPr>
                <w:rFonts w:ascii="ＭＳ ゴシック" w:eastAsia="ＭＳ ゴシック" w:hAnsi="ＭＳ ゴシック" w:hint="eastAsia"/>
                <w:color w:val="000000" w:themeColor="text1"/>
                <w:sz w:val="18"/>
                <w:szCs w:val="18"/>
              </w:rPr>
              <w:t>５-</w:t>
            </w:r>
            <w:r w:rsidR="0026345D" w:rsidRPr="00764012">
              <w:rPr>
                <w:rFonts w:ascii="ＭＳ ゴシック" w:eastAsia="ＭＳ ゴシック" w:hAnsi="ＭＳ ゴシック"/>
                <w:color w:val="000000" w:themeColor="text1"/>
                <w:sz w:val="18"/>
                <w:szCs w:val="18"/>
              </w:rPr>
              <w:t>18</w:t>
            </w:r>
          </w:p>
          <w:p w14:paraId="3A7164CA" w14:textId="77777777" w:rsidR="008B03E9" w:rsidRPr="00764012" w:rsidRDefault="008B03E9" w:rsidP="00340D4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347" w:type="dxa"/>
            <w:tcBorders>
              <w:bottom w:val="single" w:sz="4" w:space="0" w:color="auto"/>
            </w:tcBorders>
          </w:tcPr>
          <w:p w14:paraId="2B346057" w14:textId="77777777" w:rsidR="00B55A71" w:rsidRPr="00764012" w:rsidRDefault="00B55A71" w:rsidP="00BD2010">
            <w:pPr>
              <w:rPr>
                <w:rFonts w:ascii="ＭＳ ゴシック" w:eastAsia="ＭＳ ゴシック" w:hAnsi="ＭＳ ゴシック"/>
                <w:color w:val="000000" w:themeColor="text1"/>
                <w:sz w:val="20"/>
                <w:szCs w:val="20"/>
              </w:rPr>
            </w:pPr>
          </w:p>
        </w:tc>
      </w:tr>
    </w:tbl>
    <w:p w14:paraId="024ADD2F" w14:textId="77777777" w:rsidR="00357934" w:rsidRPr="00764012" w:rsidRDefault="00357934" w:rsidP="00B55A71">
      <w:pPr>
        <w:tabs>
          <w:tab w:val="left" w:pos="1290"/>
        </w:tabs>
        <w:jc w:val="center"/>
        <w:rPr>
          <w:rFonts w:ascii="ＭＳ ゴシック" w:eastAsia="ＭＳ ゴシック" w:hAnsi="ＭＳ ゴシック"/>
          <w:color w:val="000000" w:themeColor="text1"/>
          <w:sz w:val="20"/>
          <w:szCs w:val="20"/>
        </w:rPr>
      </w:pPr>
    </w:p>
    <w:p w14:paraId="0D14109F" w14:textId="75935FC8"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５</w:t>
      </w:r>
      <w:r w:rsidR="0026345D" w:rsidRPr="00764012">
        <w:rPr>
          <w:rFonts w:ascii="ＭＳ ゴシック" w:eastAsia="ＭＳ ゴシック" w:hAnsi="ＭＳ ゴシック" w:hint="eastAsia"/>
          <w:color w:val="000000" w:themeColor="text1"/>
          <w:sz w:val="20"/>
          <w:szCs w:val="20"/>
        </w:rPr>
        <w:t>６</w:t>
      </w:r>
      <w:r w:rsidR="00B55A71" w:rsidRPr="00764012">
        <w:rPr>
          <w:rFonts w:ascii="ＭＳ ゴシック" w:eastAsia="ＭＳ ゴシック" w:hAnsi="ＭＳ ゴシック" w:hint="eastAsia"/>
          <w:color w:val="000000" w:themeColor="text1"/>
          <w:sz w:val="20"/>
          <w:szCs w:val="20"/>
        </w:rPr>
        <w:t>－</w:t>
      </w:r>
    </w:p>
    <w:p w14:paraId="55CE4E3F" w14:textId="77777777" w:rsidR="00B55A71" w:rsidRPr="00764012" w:rsidRDefault="00B55A71" w:rsidP="00B55A71">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505E5ABC" w14:textId="77777777" w:rsidTr="00045920">
        <w:trPr>
          <w:trHeight w:val="416"/>
        </w:trPr>
        <w:tc>
          <w:tcPr>
            <w:tcW w:w="2367" w:type="dxa"/>
            <w:vAlign w:val="center"/>
          </w:tcPr>
          <w:p w14:paraId="669CB758" w14:textId="77777777" w:rsidR="00B55A71" w:rsidRPr="00764012" w:rsidRDefault="00B55A71"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25328E2D" w14:textId="77777777" w:rsidR="00B55A71" w:rsidRPr="00764012" w:rsidRDefault="00B55A71" w:rsidP="00BD2010">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F851AB5"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47A5B92D" w14:textId="77777777" w:rsidTr="00045920">
        <w:trPr>
          <w:trHeight w:val="13321"/>
        </w:trPr>
        <w:tc>
          <w:tcPr>
            <w:tcW w:w="2367" w:type="dxa"/>
          </w:tcPr>
          <w:p w14:paraId="4ECBB4FD" w14:textId="77777777" w:rsidR="00B55A71" w:rsidRPr="00764012" w:rsidRDefault="00B55A71"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7EB2DD1" w14:textId="77777777" w:rsidR="004B50F2" w:rsidRPr="00764012" w:rsidRDefault="004B50F2"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44997F3" w14:textId="77777777" w:rsidR="000A4079" w:rsidRPr="00764012" w:rsidRDefault="0022602C"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10</w:t>
            </w:r>
            <w:r w:rsidR="000A4079" w:rsidRPr="00764012">
              <w:rPr>
                <w:rFonts w:ascii="ＭＳ ゴシック" w:eastAsia="ＭＳ ゴシック" w:hAnsi="ＭＳ ゴシック" w:hint="eastAsia"/>
                <w:b/>
                <w:color w:val="000000" w:themeColor="text1"/>
                <w:sz w:val="20"/>
                <w:szCs w:val="20"/>
              </w:rPr>
              <w:t xml:space="preserve">　記録の整備</w:t>
            </w:r>
          </w:p>
          <w:p w14:paraId="665703D7"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33B42A5"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378913B"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3683D61"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1078DE1"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9DAA9D5"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4B239F5"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4661CDB"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C6DE7E2"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F659946"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7B5F9E8"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B410D33"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9A44826"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E70C5DA"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7631330" w14:textId="77777777" w:rsidR="00A25354" w:rsidRPr="00764012" w:rsidRDefault="00A25354"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EE3EDDC"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928C719"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C6ACA13"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7D6F306"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C3608E5"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FFFF941"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A0A1810"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04A1BC4" w14:textId="77777777" w:rsidR="008B1458" w:rsidRPr="00764012" w:rsidRDefault="008B1458"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6181514" w14:textId="77777777" w:rsidR="005B44DB" w:rsidRPr="00764012"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4ED893D" w14:textId="77777777" w:rsidR="005B44DB" w:rsidRPr="00764012" w:rsidRDefault="005B44DB" w:rsidP="00EC1EAB">
            <w:pPr>
              <w:overflowPunct w:val="0"/>
              <w:ind w:firstLineChars="200" w:firstLine="402"/>
              <w:textAlignment w:val="baseline"/>
              <w:rPr>
                <w:rFonts w:ascii="ＭＳ ゴシック" w:eastAsia="ＭＳ ゴシック" w:hAnsi="ＭＳ ゴシック"/>
                <w:b/>
                <w:color w:val="000000" w:themeColor="text1"/>
                <w:sz w:val="20"/>
                <w:szCs w:val="20"/>
              </w:rPr>
            </w:pPr>
          </w:p>
        </w:tc>
        <w:tc>
          <w:tcPr>
            <w:tcW w:w="5992" w:type="dxa"/>
          </w:tcPr>
          <w:p w14:paraId="67B6D55B"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6C23E8FC" w14:textId="77777777" w:rsidR="000A4079" w:rsidRPr="00764012" w:rsidRDefault="000A4079" w:rsidP="00BD2010">
            <w:pPr>
              <w:overflowPunct w:val="0"/>
              <w:textAlignment w:val="baseline"/>
              <w:rPr>
                <w:rFonts w:ascii="ＭＳ ゴシック" w:eastAsia="ＭＳ ゴシック" w:hAnsi="ＭＳ ゴシック"/>
                <w:color w:val="000000" w:themeColor="text1"/>
                <w:sz w:val="20"/>
                <w:szCs w:val="20"/>
              </w:rPr>
            </w:pPr>
          </w:p>
          <w:p w14:paraId="38ADFF16" w14:textId="77777777" w:rsidR="00135E35" w:rsidRPr="00764012" w:rsidRDefault="004B50F2" w:rsidP="004B50F2">
            <w:pPr>
              <w:numPr>
                <w:ilvl w:val="0"/>
                <w:numId w:val="5"/>
              </w:numPr>
              <w:overflowPunct w:val="0"/>
              <w:ind w:left="325"/>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0A4079" w:rsidRPr="00764012">
              <w:rPr>
                <w:rFonts w:ascii="ＭＳ ゴシック" w:eastAsia="ＭＳ ゴシック" w:hAnsi="ＭＳ ゴシック" w:hint="eastAsia"/>
                <w:color w:val="000000" w:themeColor="text1"/>
                <w:sz w:val="20"/>
                <w:szCs w:val="20"/>
              </w:rPr>
              <w:t>入所者の処遇の状況に関する次に掲げる記録を整備し，その</w:t>
            </w:r>
          </w:p>
          <w:p w14:paraId="061FCC6E" w14:textId="77777777" w:rsidR="000A4079" w:rsidRPr="00764012" w:rsidRDefault="000A4079" w:rsidP="00135E3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完結の日から２年間保存しているか。</w:t>
            </w:r>
          </w:p>
          <w:p w14:paraId="0CF25ED9" w14:textId="77777777" w:rsidR="007354C5" w:rsidRPr="00764012" w:rsidRDefault="007354C5" w:rsidP="00135E35">
            <w:pPr>
              <w:overflowPunct w:val="0"/>
              <w:ind w:firstLineChars="100" w:firstLine="200"/>
              <w:textAlignment w:val="baseline"/>
              <w:rPr>
                <w:rFonts w:ascii="ＭＳ ゴシック" w:eastAsia="ＭＳ ゴシック" w:hAnsi="ＭＳ ゴシック"/>
                <w:color w:val="000000" w:themeColor="text1"/>
                <w:sz w:val="20"/>
                <w:szCs w:val="20"/>
              </w:rPr>
            </w:pPr>
          </w:p>
          <w:p w14:paraId="492D57DD" w14:textId="77777777" w:rsidR="007354C5" w:rsidRPr="00764012" w:rsidRDefault="007354C5" w:rsidP="00135E35">
            <w:pPr>
              <w:overflowPunct w:val="0"/>
              <w:ind w:firstLineChars="100" w:firstLine="200"/>
              <w:textAlignment w:val="baseline"/>
              <w:rPr>
                <w:rFonts w:ascii="ＭＳ ゴシック" w:eastAsia="ＭＳ ゴシック" w:hAnsi="ＭＳ ゴシック"/>
                <w:color w:val="000000" w:themeColor="text1"/>
                <w:sz w:val="20"/>
                <w:szCs w:val="20"/>
              </w:rPr>
            </w:pPr>
          </w:p>
          <w:p w14:paraId="6B90997E" w14:textId="77777777" w:rsidR="007354C5" w:rsidRPr="00764012" w:rsidRDefault="007354C5" w:rsidP="00135E35">
            <w:pPr>
              <w:overflowPunct w:val="0"/>
              <w:ind w:firstLineChars="100" w:firstLine="200"/>
              <w:textAlignment w:val="baseline"/>
              <w:rPr>
                <w:rFonts w:ascii="ＭＳ ゴシック" w:eastAsia="ＭＳ ゴシック" w:hAnsi="ＭＳ ゴシック"/>
                <w:color w:val="000000" w:themeColor="text1"/>
                <w:sz w:val="20"/>
                <w:szCs w:val="20"/>
              </w:rPr>
            </w:pPr>
          </w:p>
          <w:p w14:paraId="255D594E" w14:textId="77777777" w:rsidR="000A4079" w:rsidRPr="00764012" w:rsidRDefault="000A4079" w:rsidP="00135E3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ア　処遇計画</w:t>
            </w:r>
          </w:p>
          <w:p w14:paraId="0937D9C9" w14:textId="77777777" w:rsidR="007354C5" w:rsidRPr="00764012" w:rsidRDefault="007354C5" w:rsidP="00340D46">
            <w:pPr>
              <w:overflowPunct w:val="0"/>
              <w:ind w:firstLineChars="100" w:firstLine="200"/>
              <w:textAlignment w:val="baseline"/>
              <w:rPr>
                <w:rFonts w:ascii="ＭＳ ゴシック" w:eastAsia="ＭＳ ゴシック" w:hAnsi="ＭＳ ゴシック"/>
                <w:color w:val="000000" w:themeColor="text1"/>
                <w:sz w:val="20"/>
                <w:szCs w:val="20"/>
              </w:rPr>
            </w:pPr>
          </w:p>
          <w:p w14:paraId="3EAA9C55" w14:textId="77777777" w:rsidR="003E5F53" w:rsidRPr="00764012" w:rsidRDefault="003E5F53" w:rsidP="00340D46">
            <w:pPr>
              <w:overflowPunct w:val="0"/>
              <w:ind w:firstLineChars="100" w:firstLine="200"/>
              <w:textAlignment w:val="baseline"/>
              <w:rPr>
                <w:rFonts w:ascii="ＭＳ ゴシック" w:eastAsia="ＭＳ ゴシック" w:hAnsi="ＭＳ ゴシック"/>
                <w:color w:val="000000" w:themeColor="text1"/>
                <w:sz w:val="20"/>
                <w:szCs w:val="20"/>
              </w:rPr>
            </w:pPr>
          </w:p>
          <w:p w14:paraId="323C3814" w14:textId="77777777" w:rsidR="000A4079" w:rsidRPr="00764012" w:rsidRDefault="000A4079" w:rsidP="00340D46">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イ　行った具体的な処遇の内容等の記録</w:t>
            </w:r>
          </w:p>
          <w:p w14:paraId="4B4030E1" w14:textId="77777777" w:rsidR="007354C5" w:rsidRPr="00764012" w:rsidRDefault="000A4079" w:rsidP="00135E3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78A00ADE" w14:textId="77777777" w:rsidR="003E5F53" w:rsidRPr="00764012" w:rsidRDefault="003E5F53" w:rsidP="007354C5">
            <w:pPr>
              <w:overflowPunct w:val="0"/>
              <w:ind w:firstLineChars="100" w:firstLine="200"/>
              <w:textAlignment w:val="baseline"/>
              <w:rPr>
                <w:rFonts w:ascii="ＭＳ ゴシック" w:eastAsia="ＭＳ ゴシック" w:hAnsi="ＭＳ ゴシック"/>
                <w:color w:val="000000" w:themeColor="text1"/>
                <w:sz w:val="20"/>
                <w:szCs w:val="20"/>
              </w:rPr>
            </w:pPr>
          </w:p>
          <w:p w14:paraId="2ECDCC67" w14:textId="77777777" w:rsidR="00135E35" w:rsidRPr="00764012" w:rsidRDefault="000A4079" w:rsidP="007354C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ウ　身体的拘束等の態様及び時間，その際の入所者の心身の</w:t>
            </w:r>
          </w:p>
          <w:p w14:paraId="282758AC" w14:textId="77777777" w:rsidR="000A4079" w:rsidRPr="00764012" w:rsidRDefault="000A4079" w:rsidP="00135E35">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状況並びに緊急やむを得ない理由の記録</w:t>
            </w:r>
          </w:p>
          <w:p w14:paraId="08817C61" w14:textId="77777777" w:rsidR="007354C5" w:rsidRPr="00764012" w:rsidRDefault="000A4079" w:rsidP="000A407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6A8D4A0F" w14:textId="77777777" w:rsidR="000A4079" w:rsidRPr="00764012" w:rsidRDefault="000A4079" w:rsidP="007354C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エ　苦情の内容等の記録</w:t>
            </w:r>
          </w:p>
          <w:p w14:paraId="495F23D3" w14:textId="77777777" w:rsidR="007354C5" w:rsidRPr="00764012" w:rsidRDefault="000A4079" w:rsidP="000A407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61EE3196" w14:textId="77777777" w:rsidR="003E5F53" w:rsidRPr="00764012" w:rsidRDefault="003E5F53" w:rsidP="007354C5">
            <w:pPr>
              <w:overflowPunct w:val="0"/>
              <w:ind w:firstLineChars="100" w:firstLine="200"/>
              <w:textAlignment w:val="baseline"/>
              <w:rPr>
                <w:rFonts w:ascii="ＭＳ ゴシック" w:eastAsia="ＭＳ ゴシック" w:hAnsi="ＭＳ ゴシック"/>
                <w:color w:val="000000" w:themeColor="text1"/>
                <w:sz w:val="20"/>
                <w:szCs w:val="20"/>
              </w:rPr>
            </w:pPr>
          </w:p>
          <w:p w14:paraId="09F142D4" w14:textId="77777777" w:rsidR="000A4079" w:rsidRPr="00764012" w:rsidRDefault="000A4079" w:rsidP="007354C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オ　事故の状況及び事故に際して採った処置についての記録</w:t>
            </w:r>
          </w:p>
          <w:p w14:paraId="079D71BF" w14:textId="77777777" w:rsidR="0044542A" w:rsidRPr="00764012" w:rsidRDefault="0044542A" w:rsidP="000A4079">
            <w:pPr>
              <w:overflowPunct w:val="0"/>
              <w:textAlignment w:val="baseline"/>
              <w:rPr>
                <w:rFonts w:ascii="ＭＳ ゴシック" w:eastAsia="ＭＳ ゴシック" w:hAnsi="ＭＳ ゴシック"/>
                <w:color w:val="000000" w:themeColor="text1"/>
                <w:sz w:val="20"/>
                <w:szCs w:val="20"/>
              </w:rPr>
            </w:pPr>
          </w:p>
          <w:p w14:paraId="3E215EBD" w14:textId="77777777" w:rsidR="000A4079" w:rsidRPr="00764012" w:rsidRDefault="0044542A" w:rsidP="000A407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213C54E6" w14:textId="77777777" w:rsidR="000A4079" w:rsidRPr="00764012" w:rsidRDefault="00A25354" w:rsidP="00CE0936">
            <w:pPr>
              <w:numPr>
                <w:ilvl w:val="0"/>
                <w:numId w:val="5"/>
              </w:num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設備，職員及び会計に関する諸記録を整備しているか。</w:t>
            </w:r>
          </w:p>
          <w:p w14:paraId="2291C609" w14:textId="77777777" w:rsidR="000A4079" w:rsidRPr="00764012" w:rsidRDefault="000A4079" w:rsidP="000A4079">
            <w:pPr>
              <w:overflowPunct w:val="0"/>
              <w:textAlignment w:val="baseline"/>
              <w:rPr>
                <w:rFonts w:ascii="ＭＳ ゴシック" w:eastAsia="ＭＳ ゴシック" w:hAnsi="ＭＳ ゴシック"/>
                <w:color w:val="000000" w:themeColor="text1"/>
                <w:sz w:val="20"/>
                <w:szCs w:val="20"/>
              </w:rPr>
            </w:pPr>
          </w:p>
          <w:p w14:paraId="4D670FE0" w14:textId="77777777" w:rsidR="005B44DB" w:rsidRPr="00764012" w:rsidRDefault="005B44DB" w:rsidP="000A4079">
            <w:pPr>
              <w:overflowPunct w:val="0"/>
              <w:textAlignment w:val="baseline"/>
              <w:rPr>
                <w:rFonts w:ascii="ＭＳ ゴシック" w:eastAsia="ＭＳ ゴシック" w:hAnsi="ＭＳ ゴシック"/>
                <w:color w:val="000000" w:themeColor="text1"/>
                <w:sz w:val="20"/>
                <w:szCs w:val="20"/>
              </w:rPr>
            </w:pPr>
          </w:p>
          <w:p w14:paraId="05D8DE98" w14:textId="77777777" w:rsidR="005B44DB" w:rsidRPr="00764012" w:rsidRDefault="005B44DB" w:rsidP="000A4079">
            <w:pPr>
              <w:overflowPunct w:val="0"/>
              <w:textAlignment w:val="baseline"/>
              <w:rPr>
                <w:rFonts w:ascii="ＭＳ ゴシック" w:eastAsia="ＭＳ ゴシック" w:hAnsi="ＭＳ ゴシック"/>
                <w:color w:val="000000" w:themeColor="text1"/>
                <w:sz w:val="20"/>
                <w:szCs w:val="20"/>
              </w:rPr>
            </w:pPr>
          </w:p>
          <w:p w14:paraId="6BE01501" w14:textId="77777777" w:rsidR="005B44DB" w:rsidRPr="00764012" w:rsidRDefault="005B44DB" w:rsidP="000A4079">
            <w:pPr>
              <w:overflowPunct w:val="0"/>
              <w:textAlignment w:val="baseline"/>
              <w:rPr>
                <w:rFonts w:ascii="ＭＳ ゴシック" w:eastAsia="ＭＳ ゴシック" w:hAnsi="ＭＳ ゴシック"/>
                <w:color w:val="000000" w:themeColor="text1"/>
                <w:sz w:val="20"/>
                <w:szCs w:val="20"/>
              </w:rPr>
            </w:pPr>
          </w:p>
          <w:p w14:paraId="0E92B284"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2CD71BD7"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5353CF30"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5140343C"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2720CCCC"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305D7046"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0BA8EFD2"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6B04FC37"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394CBB46"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4FB9387B" w14:textId="77777777" w:rsidR="008B1458" w:rsidRPr="00764012" w:rsidRDefault="008B1458" w:rsidP="000A4079">
            <w:pPr>
              <w:overflowPunct w:val="0"/>
              <w:textAlignment w:val="baseline"/>
              <w:rPr>
                <w:rFonts w:ascii="ＭＳ ゴシック" w:eastAsia="ＭＳ ゴシック" w:hAnsi="ＭＳ ゴシック"/>
                <w:color w:val="000000" w:themeColor="text1"/>
                <w:sz w:val="20"/>
                <w:szCs w:val="20"/>
              </w:rPr>
            </w:pPr>
          </w:p>
          <w:p w14:paraId="0FB8AE8A" w14:textId="77777777" w:rsidR="005B44DB" w:rsidRPr="00764012" w:rsidRDefault="005B44DB" w:rsidP="00EC1EAB">
            <w:pPr>
              <w:overflowPunct w:val="0"/>
              <w:textAlignment w:val="baseline"/>
              <w:rPr>
                <w:rFonts w:ascii="ＭＳ ゴシック" w:eastAsia="ＭＳ ゴシック" w:hAnsi="ＭＳ ゴシック"/>
                <w:color w:val="000000" w:themeColor="text1"/>
                <w:sz w:val="20"/>
                <w:szCs w:val="20"/>
              </w:rPr>
            </w:pPr>
          </w:p>
        </w:tc>
        <w:tc>
          <w:tcPr>
            <w:tcW w:w="1701" w:type="dxa"/>
          </w:tcPr>
          <w:p w14:paraId="3B0C8E2B" w14:textId="77777777" w:rsidR="00B55A71" w:rsidRPr="00764012" w:rsidRDefault="00B55A71" w:rsidP="00BD2010">
            <w:pPr>
              <w:overflowPunct w:val="0"/>
              <w:textAlignment w:val="baseline"/>
              <w:rPr>
                <w:rFonts w:ascii="ＭＳ ゴシック" w:eastAsia="ＭＳ ゴシック" w:hAnsi="ＭＳ ゴシック"/>
                <w:color w:val="000000" w:themeColor="text1"/>
                <w:kern w:val="0"/>
                <w:sz w:val="20"/>
                <w:szCs w:val="20"/>
              </w:rPr>
            </w:pPr>
          </w:p>
          <w:p w14:paraId="6BB6DDA3" w14:textId="77777777" w:rsidR="00135E35" w:rsidRPr="00764012" w:rsidRDefault="00135E35" w:rsidP="00BD2010">
            <w:pPr>
              <w:overflowPunct w:val="0"/>
              <w:textAlignment w:val="baseline"/>
              <w:rPr>
                <w:rFonts w:ascii="ＭＳ ゴシック" w:eastAsia="ＭＳ ゴシック" w:hAnsi="ＭＳ ゴシック"/>
                <w:color w:val="000000" w:themeColor="text1"/>
                <w:kern w:val="0"/>
                <w:sz w:val="20"/>
                <w:szCs w:val="20"/>
              </w:rPr>
            </w:pPr>
          </w:p>
          <w:p w14:paraId="6161A422" w14:textId="56201CBA" w:rsidR="00B55A71" w:rsidRPr="00764012" w:rsidRDefault="00066A72" w:rsidP="00BD201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624337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84081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9E2982C" w14:textId="77777777" w:rsidR="00135E35" w:rsidRPr="00764012" w:rsidRDefault="00135E35" w:rsidP="00BD2010">
            <w:pPr>
              <w:overflowPunct w:val="0"/>
              <w:textAlignment w:val="baseline"/>
              <w:rPr>
                <w:rFonts w:ascii="ＭＳ ゴシック" w:eastAsia="ＭＳ ゴシック" w:hAnsi="ＭＳ ゴシック"/>
                <w:color w:val="000000" w:themeColor="text1"/>
                <w:sz w:val="20"/>
                <w:szCs w:val="20"/>
              </w:rPr>
            </w:pPr>
          </w:p>
          <w:p w14:paraId="04F4B870" w14:textId="77777777" w:rsidR="00135E35" w:rsidRPr="00764012" w:rsidRDefault="00135E35" w:rsidP="00135E35">
            <w:pPr>
              <w:rPr>
                <w:rFonts w:ascii="ＭＳ ゴシック" w:eastAsia="ＭＳ ゴシック" w:hAnsi="ＭＳ ゴシック"/>
                <w:color w:val="000000" w:themeColor="text1"/>
                <w:sz w:val="20"/>
                <w:szCs w:val="20"/>
              </w:rPr>
            </w:pPr>
          </w:p>
          <w:p w14:paraId="3B545C42" w14:textId="77777777" w:rsidR="00135E35" w:rsidRPr="00764012" w:rsidRDefault="00135E35" w:rsidP="00135E35">
            <w:pPr>
              <w:rPr>
                <w:rFonts w:ascii="ＭＳ ゴシック" w:eastAsia="ＭＳ ゴシック" w:hAnsi="ＭＳ ゴシック"/>
                <w:color w:val="000000" w:themeColor="text1"/>
                <w:sz w:val="20"/>
                <w:szCs w:val="20"/>
              </w:rPr>
            </w:pPr>
          </w:p>
          <w:p w14:paraId="2E6412F7" w14:textId="77777777" w:rsidR="00135E35" w:rsidRPr="00764012" w:rsidRDefault="00135E35" w:rsidP="00135E35">
            <w:pPr>
              <w:rPr>
                <w:rFonts w:ascii="ＭＳ ゴシック" w:eastAsia="ＭＳ ゴシック" w:hAnsi="ＭＳ ゴシック"/>
                <w:color w:val="000000" w:themeColor="text1"/>
                <w:sz w:val="20"/>
                <w:szCs w:val="20"/>
              </w:rPr>
            </w:pPr>
          </w:p>
          <w:p w14:paraId="5038500B" w14:textId="77777777" w:rsidR="00135E35" w:rsidRPr="00764012" w:rsidRDefault="00135E35" w:rsidP="00135E35">
            <w:pPr>
              <w:rPr>
                <w:rFonts w:ascii="ＭＳ ゴシック" w:eastAsia="ＭＳ ゴシック" w:hAnsi="ＭＳ ゴシック"/>
                <w:color w:val="000000" w:themeColor="text1"/>
                <w:sz w:val="20"/>
                <w:szCs w:val="20"/>
              </w:rPr>
            </w:pPr>
          </w:p>
          <w:p w14:paraId="1B638652" w14:textId="77777777" w:rsidR="00135E35" w:rsidRPr="00764012" w:rsidRDefault="00135E35" w:rsidP="00135E35">
            <w:pPr>
              <w:rPr>
                <w:rFonts w:ascii="ＭＳ ゴシック" w:eastAsia="ＭＳ ゴシック" w:hAnsi="ＭＳ ゴシック"/>
                <w:color w:val="000000" w:themeColor="text1"/>
                <w:sz w:val="20"/>
                <w:szCs w:val="20"/>
              </w:rPr>
            </w:pPr>
          </w:p>
          <w:p w14:paraId="5424C6D6" w14:textId="77777777" w:rsidR="00135E35" w:rsidRPr="00764012" w:rsidRDefault="00135E35" w:rsidP="00135E35">
            <w:pPr>
              <w:rPr>
                <w:rFonts w:ascii="ＭＳ ゴシック" w:eastAsia="ＭＳ ゴシック" w:hAnsi="ＭＳ ゴシック"/>
                <w:color w:val="000000" w:themeColor="text1"/>
                <w:sz w:val="20"/>
                <w:szCs w:val="20"/>
              </w:rPr>
            </w:pPr>
          </w:p>
          <w:p w14:paraId="21ECF1C9" w14:textId="77777777" w:rsidR="00135E35" w:rsidRPr="00764012" w:rsidRDefault="00135E35" w:rsidP="00135E35">
            <w:pPr>
              <w:rPr>
                <w:rFonts w:ascii="ＭＳ ゴシック" w:eastAsia="ＭＳ ゴシック" w:hAnsi="ＭＳ ゴシック"/>
                <w:color w:val="000000" w:themeColor="text1"/>
                <w:sz w:val="20"/>
                <w:szCs w:val="20"/>
              </w:rPr>
            </w:pPr>
          </w:p>
          <w:p w14:paraId="1A047108" w14:textId="77777777" w:rsidR="0044542A" w:rsidRPr="00764012" w:rsidRDefault="0044542A" w:rsidP="00135E35">
            <w:pPr>
              <w:rPr>
                <w:rFonts w:ascii="ＭＳ ゴシック" w:eastAsia="ＭＳ ゴシック" w:hAnsi="ＭＳ ゴシック"/>
                <w:color w:val="000000" w:themeColor="text1"/>
                <w:sz w:val="20"/>
                <w:szCs w:val="20"/>
              </w:rPr>
            </w:pPr>
          </w:p>
          <w:p w14:paraId="3770FE8C" w14:textId="77777777" w:rsidR="00B616D1" w:rsidRPr="00764012" w:rsidRDefault="00B616D1" w:rsidP="00135E35">
            <w:pPr>
              <w:rPr>
                <w:rFonts w:ascii="ＭＳ ゴシック" w:eastAsia="ＭＳ ゴシック" w:hAnsi="ＭＳ ゴシック"/>
                <w:color w:val="000000" w:themeColor="text1"/>
                <w:sz w:val="20"/>
                <w:szCs w:val="20"/>
              </w:rPr>
            </w:pPr>
          </w:p>
          <w:p w14:paraId="04E21502" w14:textId="77777777" w:rsidR="00B616D1" w:rsidRPr="00764012" w:rsidRDefault="00B616D1" w:rsidP="00135E35">
            <w:pPr>
              <w:rPr>
                <w:rFonts w:ascii="ＭＳ ゴシック" w:eastAsia="ＭＳ ゴシック" w:hAnsi="ＭＳ ゴシック"/>
                <w:color w:val="000000" w:themeColor="text1"/>
                <w:sz w:val="20"/>
                <w:szCs w:val="20"/>
              </w:rPr>
            </w:pPr>
          </w:p>
          <w:p w14:paraId="704CA086" w14:textId="77777777" w:rsidR="00B616D1" w:rsidRPr="00764012" w:rsidRDefault="00B616D1" w:rsidP="00135E35">
            <w:pPr>
              <w:rPr>
                <w:rFonts w:ascii="ＭＳ ゴシック" w:eastAsia="ＭＳ ゴシック" w:hAnsi="ＭＳ ゴシック"/>
                <w:color w:val="000000" w:themeColor="text1"/>
                <w:sz w:val="20"/>
                <w:szCs w:val="20"/>
              </w:rPr>
            </w:pPr>
          </w:p>
          <w:p w14:paraId="46B73ABA" w14:textId="77777777" w:rsidR="00B616D1" w:rsidRPr="00764012" w:rsidRDefault="00B616D1" w:rsidP="00135E35">
            <w:pPr>
              <w:rPr>
                <w:rFonts w:ascii="ＭＳ ゴシック" w:eastAsia="ＭＳ ゴシック" w:hAnsi="ＭＳ ゴシック"/>
                <w:color w:val="000000" w:themeColor="text1"/>
                <w:sz w:val="20"/>
                <w:szCs w:val="20"/>
              </w:rPr>
            </w:pPr>
          </w:p>
          <w:p w14:paraId="7E54C9C2" w14:textId="77777777" w:rsidR="00B616D1" w:rsidRPr="00764012" w:rsidRDefault="00B616D1" w:rsidP="00135E35">
            <w:pPr>
              <w:rPr>
                <w:rFonts w:ascii="ＭＳ ゴシック" w:eastAsia="ＭＳ ゴシック" w:hAnsi="ＭＳ ゴシック"/>
                <w:color w:val="000000" w:themeColor="text1"/>
                <w:sz w:val="20"/>
                <w:szCs w:val="20"/>
              </w:rPr>
            </w:pPr>
          </w:p>
          <w:p w14:paraId="15CD0FAA" w14:textId="77777777" w:rsidR="00B616D1" w:rsidRPr="00764012" w:rsidRDefault="00B616D1" w:rsidP="00135E35">
            <w:pPr>
              <w:rPr>
                <w:rFonts w:ascii="ＭＳ ゴシック" w:eastAsia="ＭＳ ゴシック" w:hAnsi="ＭＳ ゴシック"/>
                <w:color w:val="000000" w:themeColor="text1"/>
                <w:sz w:val="20"/>
                <w:szCs w:val="20"/>
              </w:rPr>
            </w:pPr>
          </w:p>
          <w:p w14:paraId="76DEADB8" w14:textId="77777777" w:rsidR="00B616D1" w:rsidRPr="00764012" w:rsidRDefault="00B616D1" w:rsidP="00135E35">
            <w:pPr>
              <w:rPr>
                <w:rFonts w:ascii="ＭＳ ゴシック" w:eastAsia="ＭＳ ゴシック" w:hAnsi="ＭＳ ゴシック"/>
                <w:color w:val="000000" w:themeColor="text1"/>
                <w:sz w:val="20"/>
                <w:szCs w:val="20"/>
              </w:rPr>
            </w:pPr>
          </w:p>
          <w:p w14:paraId="57BB5830" w14:textId="77777777" w:rsidR="00B616D1" w:rsidRPr="00764012" w:rsidRDefault="00B616D1" w:rsidP="00135E35">
            <w:pPr>
              <w:rPr>
                <w:rFonts w:ascii="ＭＳ ゴシック" w:eastAsia="ＭＳ ゴシック" w:hAnsi="ＭＳ ゴシック"/>
                <w:color w:val="000000" w:themeColor="text1"/>
                <w:sz w:val="20"/>
                <w:szCs w:val="20"/>
              </w:rPr>
            </w:pPr>
          </w:p>
          <w:p w14:paraId="49331C74" w14:textId="77777777" w:rsidR="00B616D1" w:rsidRPr="00764012" w:rsidRDefault="00B616D1" w:rsidP="00135E35">
            <w:pPr>
              <w:rPr>
                <w:rFonts w:ascii="ＭＳ ゴシック" w:eastAsia="ＭＳ ゴシック" w:hAnsi="ＭＳ ゴシック"/>
                <w:color w:val="000000" w:themeColor="text1"/>
                <w:sz w:val="20"/>
                <w:szCs w:val="20"/>
              </w:rPr>
            </w:pPr>
          </w:p>
          <w:p w14:paraId="48D76103" w14:textId="77777777" w:rsidR="00B616D1" w:rsidRPr="00764012" w:rsidRDefault="00B616D1" w:rsidP="00135E35">
            <w:pPr>
              <w:rPr>
                <w:rFonts w:ascii="ＭＳ ゴシック" w:eastAsia="ＭＳ ゴシック" w:hAnsi="ＭＳ ゴシック"/>
                <w:color w:val="000000" w:themeColor="text1"/>
                <w:sz w:val="20"/>
                <w:szCs w:val="20"/>
              </w:rPr>
            </w:pPr>
          </w:p>
          <w:p w14:paraId="09B185E3" w14:textId="3888DA93" w:rsidR="00135E35" w:rsidRPr="00764012" w:rsidRDefault="00066A72" w:rsidP="00135E35">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49963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3860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7A6A081D" w14:textId="77777777" w:rsidR="00135E35" w:rsidRPr="00764012" w:rsidRDefault="00135E35" w:rsidP="00135E35">
            <w:pPr>
              <w:rPr>
                <w:rFonts w:ascii="ＭＳ ゴシック" w:eastAsia="ＭＳ ゴシック" w:hAnsi="ＭＳ ゴシック"/>
                <w:color w:val="000000" w:themeColor="text1"/>
                <w:sz w:val="20"/>
                <w:szCs w:val="20"/>
              </w:rPr>
            </w:pPr>
          </w:p>
          <w:p w14:paraId="50C638A5" w14:textId="77777777" w:rsidR="00135E35" w:rsidRPr="00764012" w:rsidRDefault="00135E35" w:rsidP="00135E35">
            <w:pPr>
              <w:rPr>
                <w:rFonts w:ascii="ＭＳ ゴシック" w:eastAsia="ＭＳ ゴシック" w:hAnsi="ＭＳ ゴシック"/>
                <w:color w:val="000000" w:themeColor="text1"/>
                <w:sz w:val="20"/>
                <w:szCs w:val="20"/>
              </w:rPr>
            </w:pPr>
          </w:p>
          <w:p w14:paraId="5F77F25F" w14:textId="77777777" w:rsidR="00135E35" w:rsidRPr="00764012" w:rsidRDefault="00135E35" w:rsidP="00135E35">
            <w:pPr>
              <w:rPr>
                <w:rFonts w:ascii="ＭＳ ゴシック" w:eastAsia="ＭＳ ゴシック" w:hAnsi="ＭＳ ゴシック"/>
                <w:color w:val="000000" w:themeColor="text1"/>
                <w:sz w:val="20"/>
                <w:szCs w:val="20"/>
              </w:rPr>
            </w:pPr>
          </w:p>
          <w:p w14:paraId="179A1DF3" w14:textId="77777777" w:rsidR="00135E35" w:rsidRPr="00764012" w:rsidRDefault="00135E35" w:rsidP="00135E35">
            <w:pPr>
              <w:rPr>
                <w:rFonts w:ascii="ＭＳ ゴシック" w:eastAsia="ＭＳ ゴシック" w:hAnsi="ＭＳ ゴシック"/>
                <w:color w:val="000000" w:themeColor="text1"/>
                <w:sz w:val="20"/>
                <w:szCs w:val="20"/>
              </w:rPr>
            </w:pPr>
          </w:p>
          <w:p w14:paraId="0E7BBB49" w14:textId="77777777" w:rsidR="00BB2567" w:rsidRPr="00764012" w:rsidRDefault="00BB2567" w:rsidP="00135E35">
            <w:pPr>
              <w:rPr>
                <w:rFonts w:ascii="ＭＳ ゴシック" w:eastAsia="ＭＳ ゴシック" w:hAnsi="ＭＳ ゴシック"/>
                <w:color w:val="000000" w:themeColor="text1"/>
                <w:sz w:val="20"/>
                <w:szCs w:val="20"/>
              </w:rPr>
            </w:pPr>
          </w:p>
          <w:p w14:paraId="3BCCA85A" w14:textId="77777777" w:rsidR="00BB2567" w:rsidRPr="00764012" w:rsidRDefault="00BB2567" w:rsidP="00135E35">
            <w:pPr>
              <w:rPr>
                <w:rFonts w:ascii="ＭＳ ゴシック" w:eastAsia="ＭＳ ゴシック" w:hAnsi="ＭＳ ゴシック"/>
                <w:color w:val="000000" w:themeColor="text1"/>
                <w:sz w:val="20"/>
                <w:szCs w:val="20"/>
              </w:rPr>
            </w:pPr>
          </w:p>
          <w:p w14:paraId="35634D74" w14:textId="77777777" w:rsidR="00BB2567" w:rsidRPr="00764012" w:rsidRDefault="00BB2567" w:rsidP="00135E35">
            <w:pPr>
              <w:rPr>
                <w:rFonts w:ascii="ＭＳ ゴシック" w:eastAsia="ＭＳ ゴシック" w:hAnsi="ＭＳ ゴシック"/>
                <w:color w:val="000000" w:themeColor="text1"/>
                <w:sz w:val="20"/>
                <w:szCs w:val="20"/>
              </w:rPr>
            </w:pPr>
          </w:p>
          <w:p w14:paraId="3D9F1CEE" w14:textId="77777777" w:rsidR="00BB2567" w:rsidRPr="00764012" w:rsidRDefault="00BB2567" w:rsidP="00135E35">
            <w:pPr>
              <w:rPr>
                <w:rFonts w:ascii="ＭＳ ゴシック" w:eastAsia="ＭＳ ゴシック" w:hAnsi="ＭＳ ゴシック"/>
                <w:color w:val="000000" w:themeColor="text1"/>
                <w:sz w:val="20"/>
                <w:szCs w:val="20"/>
              </w:rPr>
            </w:pPr>
          </w:p>
          <w:p w14:paraId="1C259C5F" w14:textId="77777777" w:rsidR="00BB2567" w:rsidRPr="00764012" w:rsidRDefault="00BB2567" w:rsidP="00135E35">
            <w:pPr>
              <w:rPr>
                <w:rFonts w:ascii="ＭＳ ゴシック" w:eastAsia="ＭＳ ゴシック" w:hAnsi="ＭＳ ゴシック"/>
                <w:color w:val="000000" w:themeColor="text1"/>
                <w:sz w:val="20"/>
                <w:szCs w:val="20"/>
              </w:rPr>
            </w:pPr>
          </w:p>
          <w:p w14:paraId="69ECAE0B" w14:textId="77777777" w:rsidR="00BB2567" w:rsidRPr="00764012" w:rsidRDefault="00BB2567" w:rsidP="00135E35">
            <w:pPr>
              <w:rPr>
                <w:rFonts w:ascii="ＭＳ ゴシック" w:eastAsia="ＭＳ ゴシック" w:hAnsi="ＭＳ ゴシック"/>
                <w:color w:val="000000" w:themeColor="text1"/>
                <w:sz w:val="20"/>
                <w:szCs w:val="20"/>
              </w:rPr>
            </w:pPr>
          </w:p>
          <w:p w14:paraId="37DDCB6A" w14:textId="77777777" w:rsidR="00BB2567" w:rsidRPr="00764012" w:rsidRDefault="00BB2567" w:rsidP="00135E35">
            <w:pPr>
              <w:rPr>
                <w:rFonts w:ascii="ＭＳ ゴシック" w:eastAsia="ＭＳ ゴシック" w:hAnsi="ＭＳ ゴシック"/>
                <w:color w:val="000000" w:themeColor="text1"/>
                <w:sz w:val="20"/>
                <w:szCs w:val="20"/>
              </w:rPr>
            </w:pPr>
          </w:p>
          <w:p w14:paraId="52D17F2B" w14:textId="77777777" w:rsidR="00BB2567" w:rsidRPr="00764012" w:rsidRDefault="00BB2567" w:rsidP="00135E35">
            <w:pPr>
              <w:rPr>
                <w:rFonts w:ascii="ＭＳ ゴシック" w:eastAsia="ＭＳ ゴシック" w:hAnsi="ＭＳ ゴシック"/>
                <w:color w:val="000000" w:themeColor="text1"/>
                <w:sz w:val="20"/>
                <w:szCs w:val="20"/>
              </w:rPr>
            </w:pPr>
          </w:p>
          <w:p w14:paraId="4A087068" w14:textId="77777777" w:rsidR="00BB2567" w:rsidRPr="00764012" w:rsidRDefault="00BB2567" w:rsidP="00135E35">
            <w:pPr>
              <w:rPr>
                <w:rFonts w:ascii="ＭＳ ゴシック" w:eastAsia="ＭＳ ゴシック" w:hAnsi="ＭＳ ゴシック"/>
                <w:color w:val="000000" w:themeColor="text1"/>
                <w:sz w:val="20"/>
                <w:szCs w:val="20"/>
              </w:rPr>
            </w:pPr>
          </w:p>
          <w:p w14:paraId="40CD332D" w14:textId="77777777" w:rsidR="00BB2567" w:rsidRPr="00764012" w:rsidRDefault="00BB2567" w:rsidP="00135E35">
            <w:pPr>
              <w:rPr>
                <w:rFonts w:ascii="ＭＳ ゴシック" w:eastAsia="ＭＳ ゴシック" w:hAnsi="ＭＳ ゴシック"/>
                <w:color w:val="000000" w:themeColor="text1"/>
                <w:sz w:val="20"/>
                <w:szCs w:val="20"/>
              </w:rPr>
            </w:pPr>
          </w:p>
          <w:p w14:paraId="1B3126AF" w14:textId="77777777" w:rsidR="00135E35" w:rsidRPr="00764012" w:rsidRDefault="00135E35" w:rsidP="00EC1EAB">
            <w:pPr>
              <w:rPr>
                <w:rFonts w:ascii="ＭＳ ゴシック" w:eastAsia="ＭＳ ゴシック" w:hAnsi="ＭＳ ゴシック"/>
                <w:color w:val="000000" w:themeColor="text1"/>
                <w:sz w:val="20"/>
                <w:szCs w:val="20"/>
              </w:rPr>
            </w:pPr>
          </w:p>
        </w:tc>
      </w:tr>
    </w:tbl>
    <w:p w14:paraId="3BBDD6A1" w14:textId="77777777" w:rsidR="00B55A71" w:rsidRPr="00764012" w:rsidRDefault="00B55A71" w:rsidP="00B55A71">
      <w:pPr>
        <w:rPr>
          <w:rFonts w:ascii="ＭＳ ゴシック" w:eastAsia="ＭＳ ゴシック" w:hAnsi="ＭＳ ゴシック"/>
          <w:color w:val="000000" w:themeColor="text1"/>
        </w:rPr>
      </w:pPr>
    </w:p>
    <w:p w14:paraId="7CDFABD0" w14:textId="7651F3FE" w:rsidR="00B55A71" w:rsidRPr="00764012" w:rsidRDefault="00D73FB1" w:rsidP="00B55A7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５</w:t>
      </w:r>
      <w:r w:rsidR="0026345D" w:rsidRPr="00764012">
        <w:rPr>
          <w:rFonts w:ascii="ＭＳ ゴシック" w:eastAsia="ＭＳ ゴシック" w:hAnsi="ＭＳ ゴシック" w:hint="eastAsia"/>
          <w:color w:val="000000" w:themeColor="text1"/>
          <w:sz w:val="20"/>
          <w:szCs w:val="20"/>
        </w:rPr>
        <w:t>７</w:t>
      </w:r>
      <w:r w:rsidR="00B55A71"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2985F599" w14:textId="77777777" w:rsidTr="00BD2010">
        <w:trPr>
          <w:trHeight w:val="416"/>
        </w:trPr>
        <w:tc>
          <w:tcPr>
            <w:tcW w:w="3643" w:type="dxa"/>
            <w:vAlign w:val="center"/>
          </w:tcPr>
          <w:p w14:paraId="2BCF35C9"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74F3729"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45040340"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5FD828B" w14:textId="77777777" w:rsidR="00B55A71" w:rsidRPr="00764012" w:rsidRDefault="00B55A71" w:rsidP="00BD2010">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45A25051" w14:textId="77777777" w:rsidTr="000C7DD6">
        <w:trPr>
          <w:trHeight w:val="13321"/>
        </w:trPr>
        <w:tc>
          <w:tcPr>
            <w:tcW w:w="3643" w:type="dxa"/>
          </w:tcPr>
          <w:p w14:paraId="132BC607"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p w14:paraId="1158AD0C" w14:textId="77777777" w:rsidR="000A4079" w:rsidRPr="00764012" w:rsidRDefault="000A4079" w:rsidP="00BD2010">
            <w:pPr>
              <w:overflowPunct w:val="0"/>
              <w:textAlignment w:val="baseline"/>
              <w:rPr>
                <w:rFonts w:ascii="ＭＳ ゴシック" w:eastAsia="ＭＳ ゴシック" w:hAnsi="ＭＳ ゴシック"/>
                <w:color w:val="000000" w:themeColor="text1"/>
                <w:sz w:val="20"/>
                <w:szCs w:val="20"/>
              </w:rPr>
            </w:pPr>
          </w:p>
          <w:p w14:paraId="11F3692C" w14:textId="77777777" w:rsidR="008B1458" w:rsidRPr="00764012" w:rsidRDefault="008B1458" w:rsidP="008B145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入所者に関する記録</w:t>
            </w:r>
          </w:p>
          <w:p w14:paraId="42167F39" w14:textId="77777777" w:rsidR="008B1458" w:rsidRPr="00764012" w:rsidRDefault="008B1458" w:rsidP="008B145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ア　入所者名簿</w:t>
            </w:r>
          </w:p>
          <w:p w14:paraId="741B770F" w14:textId="77777777" w:rsidR="008B1458" w:rsidRPr="00764012" w:rsidRDefault="008B1458" w:rsidP="0044542A">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イ　入所者台帳（入所者の生活歴，処遇に関する事項その他必要な事項を記録したもの）</w:t>
            </w:r>
          </w:p>
          <w:p w14:paraId="5CB373FB" w14:textId="77777777" w:rsidR="008B1458" w:rsidRPr="00764012" w:rsidRDefault="008B1458" w:rsidP="008B145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ウ　入所者の処遇に関する計画</w:t>
            </w:r>
          </w:p>
          <w:p w14:paraId="6B7555FF" w14:textId="77777777" w:rsidR="008B1458" w:rsidRPr="00764012" w:rsidRDefault="008B1458" w:rsidP="008B145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エ　処遇日誌</w:t>
            </w:r>
          </w:p>
          <w:p w14:paraId="0F711478" w14:textId="77777777" w:rsidR="008B1458" w:rsidRPr="00764012" w:rsidRDefault="008B1458" w:rsidP="008B145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オ　献立その他食事に関する記録</w:t>
            </w:r>
          </w:p>
          <w:p w14:paraId="002B0AC0" w14:textId="77777777" w:rsidR="008B1458" w:rsidRPr="00764012" w:rsidRDefault="008B1458" w:rsidP="008B145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力　入所者の健康管理に関する記録</w:t>
            </w:r>
          </w:p>
          <w:p w14:paraId="0E482259" w14:textId="045E49DE" w:rsidR="008B1458" w:rsidRPr="00764012" w:rsidRDefault="008B1458" w:rsidP="00E67971">
            <w:pPr>
              <w:overflowPunct w:val="0"/>
              <w:ind w:leftChars="87" w:left="390" w:hangingChars="115" w:hanging="207"/>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キ　当該入所者又は他の入所者等の生命又は身体を保護するため緊急やむを得ない場合に行った身体的拘束等の態様及び時間，その際の入所者の心身の状況並びに緊急やむを得ない理由の記録</w:t>
            </w:r>
          </w:p>
          <w:p w14:paraId="30447B2D" w14:textId="4E3649A9" w:rsidR="0026345D" w:rsidRPr="00764012" w:rsidRDefault="0026345D" w:rsidP="00E67971">
            <w:pPr>
              <w:overflowPunct w:val="0"/>
              <w:ind w:leftChars="87" w:left="390" w:hangingChars="115" w:hanging="207"/>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w:t>
            </w:r>
          </w:p>
          <w:p w14:paraId="005A6576" w14:textId="77777777" w:rsidR="008B1458" w:rsidRPr="00764012" w:rsidRDefault="008B1458" w:rsidP="008B1458">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ク　行った処遇に関する入所者及びその家族からの苦情の内容等の記録</w:t>
            </w:r>
          </w:p>
          <w:p w14:paraId="26F31965" w14:textId="77777777" w:rsidR="000A4079" w:rsidRPr="00764012" w:rsidRDefault="008B1458" w:rsidP="008B1458">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ケ　入所者の処遇により事故が発生した場合の事故の状況及び事故に際して採った処置についての記録</w:t>
            </w:r>
          </w:p>
          <w:p w14:paraId="57220633" w14:textId="77777777" w:rsidR="005B44DB" w:rsidRPr="00764012" w:rsidRDefault="005B44DB" w:rsidP="000A4079">
            <w:pPr>
              <w:overflowPunct w:val="0"/>
              <w:textAlignment w:val="baseline"/>
              <w:rPr>
                <w:rFonts w:ascii="ＭＳ ゴシック" w:eastAsia="ＭＳ ゴシック" w:hAnsi="ＭＳ ゴシック"/>
                <w:color w:val="000000" w:themeColor="text1"/>
                <w:sz w:val="18"/>
                <w:szCs w:val="18"/>
              </w:rPr>
            </w:pPr>
          </w:p>
          <w:p w14:paraId="4F54AA01" w14:textId="77777777" w:rsidR="005B44DB" w:rsidRPr="00764012" w:rsidRDefault="005B44DB" w:rsidP="000A4079">
            <w:pPr>
              <w:overflowPunct w:val="0"/>
              <w:textAlignment w:val="baseline"/>
              <w:rPr>
                <w:rFonts w:ascii="ＭＳ ゴシック" w:eastAsia="ＭＳ ゴシック" w:hAnsi="ＭＳ ゴシック"/>
                <w:color w:val="000000" w:themeColor="text1"/>
                <w:sz w:val="20"/>
                <w:szCs w:val="20"/>
              </w:rPr>
            </w:pPr>
          </w:p>
          <w:p w14:paraId="7E0AD7DA" w14:textId="77777777" w:rsidR="006F6DF8" w:rsidRPr="00764012" w:rsidRDefault="006F6DF8" w:rsidP="000A4079">
            <w:pPr>
              <w:overflowPunct w:val="0"/>
              <w:textAlignment w:val="baseline"/>
              <w:rPr>
                <w:rFonts w:ascii="ＭＳ ゴシック" w:eastAsia="ＭＳ ゴシック" w:hAnsi="ＭＳ ゴシック"/>
                <w:color w:val="000000" w:themeColor="text1"/>
                <w:sz w:val="20"/>
                <w:szCs w:val="20"/>
              </w:rPr>
            </w:pPr>
          </w:p>
          <w:p w14:paraId="0107D131" w14:textId="77777777" w:rsidR="005B44DB" w:rsidRPr="00764012" w:rsidRDefault="005B44DB" w:rsidP="00EC1EAB">
            <w:pPr>
              <w:overflowPunct w:val="0"/>
              <w:textAlignment w:val="baseline"/>
              <w:rPr>
                <w:rFonts w:ascii="ＭＳ ゴシック" w:eastAsia="ＭＳ ゴシック" w:hAnsi="ＭＳ ゴシック"/>
                <w:color w:val="000000" w:themeColor="text1"/>
                <w:sz w:val="20"/>
                <w:szCs w:val="20"/>
              </w:rPr>
            </w:pPr>
          </w:p>
        </w:tc>
        <w:tc>
          <w:tcPr>
            <w:tcW w:w="2268" w:type="dxa"/>
          </w:tcPr>
          <w:p w14:paraId="23F0F62E" w14:textId="77777777" w:rsidR="00B55A71" w:rsidRPr="00764012" w:rsidRDefault="00B55A71" w:rsidP="00BD2010">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6E211116" w14:textId="77777777" w:rsidR="008B03E9" w:rsidRPr="00764012" w:rsidRDefault="008B03E9"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05995E30" w14:textId="77777777" w:rsidR="008B03E9" w:rsidRPr="00764012" w:rsidRDefault="008B03E9" w:rsidP="008B03E9">
            <w:pPr>
              <w:rPr>
                <w:rFonts w:ascii="ＭＳ ゴシック" w:eastAsia="ＭＳ ゴシック" w:hAnsi="ＭＳ ゴシック"/>
                <w:color w:val="000000" w:themeColor="text1"/>
                <w:sz w:val="20"/>
                <w:szCs w:val="20"/>
              </w:rPr>
            </w:pPr>
          </w:p>
          <w:p w14:paraId="67BF0391" w14:textId="77777777" w:rsidR="008B03E9" w:rsidRPr="00764012" w:rsidRDefault="008B03E9" w:rsidP="00C32A3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44542A" w:rsidRPr="00764012">
              <w:rPr>
                <w:rFonts w:ascii="ＭＳ ゴシック" w:eastAsia="ＭＳ ゴシック" w:hAnsi="ＭＳ ゴシック" w:hint="eastAsia"/>
                <w:color w:val="000000" w:themeColor="text1"/>
                <w:sz w:val="20"/>
                <w:szCs w:val="20"/>
              </w:rPr>
              <w:t>９</w:t>
            </w:r>
            <w:r w:rsidRPr="00764012">
              <w:rPr>
                <w:rFonts w:ascii="ＭＳ ゴシック" w:eastAsia="ＭＳ ゴシック" w:hAnsi="ＭＳ ゴシック" w:hint="eastAsia"/>
                <w:color w:val="000000" w:themeColor="text1"/>
                <w:sz w:val="20"/>
                <w:szCs w:val="20"/>
              </w:rPr>
              <w:t>条</w:t>
            </w:r>
          </w:p>
          <w:p w14:paraId="25F8D15B" w14:textId="77777777" w:rsidR="0044542A" w:rsidRPr="00764012" w:rsidRDefault="006F6DF8" w:rsidP="006F6DF8">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44542A" w:rsidRPr="00764012">
              <w:rPr>
                <w:rFonts w:ascii="ＭＳ ゴシック" w:eastAsia="ＭＳ ゴシック" w:hAnsi="ＭＳ ゴシック" w:hint="eastAsia"/>
                <w:color w:val="000000" w:themeColor="text1"/>
                <w:sz w:val="20"/>
                <w:szCs w:val="20"/>
              </w:rPr>
              <w:t>１-</w:t>
            </w:r>
            <w:r w:rsidR="00C76CF9" w:rsidRPr="00764012">
              <w:rPr>
                <w:rFonts w:ascii="ＭＳ ゴシック" w:eastAsia="ＭＳ ゴシック" w:hAnsi="ＭＳ ゴシック" w:hint="eastAsia"/>
                <w:color w:val="000000" w:themeColor="text1"/>
                <w:sz w:val="20"/>
                <w:szCs w:val="20"/>
              </w:rPr>
              <w:t>８</w:t>
            </w:r>
          </w:p>
          <w:p w14:paraId="55845750" w14:textId="77777777" w:rsidR="006F6DF8" w:rsidRPr="00764012" w:rsidRDefault="006F6DF8" w:rsidP="00C76CF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w:t>
            </w:r>
          </w:p>
          <w:p w14:paraId="51168E4C" w14:textId="77777777" w:rsidR="006F6DF8" w:rsidRPr="00764012" w:rsidRDefault="006F6DF8" w:rsidP="00C32A32">
            <w:pPr>
              <w:rPr>
                <w:rFonts w:ascii="ＭＳ ゴシック" w:eastAsia="ＭＳ ゴシック" w:hAnsi="ＭＳ ゴシック"/>
                <w:color w:val="000000" w:themeColor="text1"/>
                <w:sz w:val="20"/>
                <w:szCs w:val="20"/>
              </w:rPr>
            </w:pPr>
          </w:p>
          <w:p w14:paraId="695DEB93" w14:textId="77777777" w:rsidR="00B55A71" w:rsidRPr="00764012" w:rsidRDefault="00B55A71" w:rsidP="00C32A32">
            <w:pPr>
              <w:rPr>
                <w:rFonts w:ascii="ＭＳ ゴシック" w:eastAsia="ＭＳ ゴシック" w:hAnsi="ＭＳ ゴシック"/>
                <w:color w:val="000000" w:themeColor="text1"/>
                <w:sz w:val="20"/>
                <w:szCs w:val="20"/>
              </w:rPr>
            </w:pPr>
          </w:p>
          <w:p w14:paraId="53234ACE"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○基準第９条第2項第</w:t>
            </w:r>
            <w:r w:rsidRPr="00764012">
              <w:rPr>
                <w:rFonts w:ascii="ＭＳ ゴシック" w:eastAsia="ＭＳ ゴシック" w:hAnsi="ＭＳ ゴシック"/>
                <w:color w:val="000000" w:themeColor="text1"/>
                <w:sz w:val="20"/>
                <w:szCs w:val="20"/>
              </w:rPr>
              <w:t>1号</w:t>
            </w:r>
          </w:p>
          <w:p w14:paraId="0BF9A9F7"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p>
          <w:p w14:paraId="03FA1624"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○基準第９条第2項第２</w:t>
            </w:r>
            <w:r w:rsidRPr="00764012">
              <w:rPr>
                <w:rFonts w:ascii="ＭＳ ゴシック" w:eastAsia="ＭＳ ゴシック" w:hAnsi="ＭＳ ゴシック"/>
                <w:color w:val="000000" w:themeColor="text1"/>
                <w:sz w:val="20"/>
                <w:szCs w:val="20"/>
              </w:rPr>
              <w:t>号</w:t>
            </w:r>
          </w:p>
          <w:p w14:paraId="2C301967"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p>
          <w:p w14:paraId="4C4B5258"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○基準第９条第2項第３</w:t>
            </w:r>
            <w:r w:rsidRPr="00764012">
              <w:rPr>
                <w:rFonts w:ascii="ＭＳ ゴシック" w:eastAsia="ＭＳ ゴシック" w:hAnsi="ＭＳ ゴシック"/>
                <w:color w:val="000000" w:themeColor="text1"/>
                <w:sz w:val="20"/>
                <w:szCs w:val="20"/>
              </w:rPr>
              <w:t>号</w:t>
            </w:r>
          </w:p>
          <w:p w14:paraId="00A2D037" w14:textId="13B4A9D8"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p>
          <w:p w14:paraId="09B1BC5C" w14:textId="77777777" w:rsidR="0026345D" w:rsidRPr="00764012" w:rsidRDefault="0026345D" w:rsidP="0026345D">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○解釈通知第５-３-</w:t>
            </w:r>
            <w:r w:rsidRPr="00764012">
              <w:rPr>
                <w:rFonts w:ascii="ＭＳ ゴシック" w:eastAsia="ＭＳ ゴシック" w:hAnsi="ＭＳ ゴシック"/>
                <w:color w:val="000000" w:themeColor="text1"/>
                <w:sz w:val="20"/>
                <w:szCs w:val="20"/>
              </w:rPr>
              <w:t>(3)</w:t>
            </w:r>
          </w:p>
          <w:p w14:paraId="14E487F5" w14:textId="77777777" w:rsidR="0026345D" w:rsidRPr="00764012" w:rsidRDefault="0026345D" w:rsidP="003E5F53">
            <w:pPr>
              <w:ind w:left="200" w:hangingChars="100" w:hanging="200"/>
              <w:rPr>
                <w:rFonts w:ascii="ＭＳ ゴシック" w:eastAsia="ＭＳ ゴシック" w:hAnsi="ＭＳ ゴシック"/>
                <w:color w:val="000000" w:themeColor="text1"/>
                <w:sz w:val="20"/>
                <w:szCs w:val="20"/>
              </w:rPr>
            </w:pPr>
          </w:p>
          <w:p w14:paraId="011A8415"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○基準第９条第2項第４</w:t>
            </w:r>
            <w:r w:rsidRPr="00764012">
              <w:rPr>
                <w:rFonts w:ascii="ＭＳ ゴシック" w:eastAsia="ＭＳ ゴシック" w:hAnsi="ＭＳ ゴシック"/>
                <w:color w:val="000000" w:themeColor="text1"/>
                <w:sz w:val="20"/>
                <w:szCs w:val="20"/>
              </w:rPr>
              <w:t>号</w:t>
            </w:r>
          </w:p>
          <w:p w14:paraId="7149D2A6"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p>
          <w:p w14:paraId="38231869" w14:textId="77777777" w:rsidR="003E5F53" w:rsidRPr="00764012" w:rsidRDefault="003E5F53" w:rsidP="003E5F5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○基準第９条第2項第５</w:t>
            </w:r>
            <w:r w:rsidRPr="00764012">
              <w:rPr>
                <w:rFonts w:ascii="ＭＳ ゴシック" w:eastAsia="ＭＳ ゴシック" w:hAnsi="ＭＳ ゴシック"/>
                <w:color w:val="000000" w:themeColor="text1"/>
                <w:sz w:val="20"/>
                <w:szCs w:val="20"/>
              </w:rPr>
              <w:t>号</w:t>
            </w:r>
          </w:p>
          <w:p w14:paraId="356C473E" w14:textId="77777777" w:rsidR="002340C5" w:rsidRPr="00764012" w:rsidRDefault="002340C5" w:rsidP="00C32A32">
            <w:pPr>
              <w:rPr>
                <w:rFonts w:ascii="ＭＳ ゴシック" w:eastAsia="ＭＳ ゴシック" w:hAnsi="ＭＳ ゴシック"/>
                <w:color w:val="000000" w:themeColor="text1"/>
                <w:sz w:val="20"/>
                <w:szCs w:val="20"/>
              </w:rPr>
            </w:pPr>
          </w:p>
          <w:p w14:paraId="15F5D9DC" w14:textId="77777777" w:rsidR="002340C5" w:rsidRPr="00764012" w:rsidRDefault="002340C5" w:rsidP="00C32A32">
            <w:pPr>
              <w:rPr>
                <w:rFonts w:ascii="ＭＳ ゴシック" w:eastAsia="ＭＳ ゴシック" w:hAnsi="ＭＳ ゴシック"/>
                <w:color w:val="000000" w:themeColor="text1"/>
                <w:sz w:val="20"/>
                <w:szCs w:val="20"/>
              </w:rPr>
            </w:pPr>
          </w:p>
          <w:p w14:paraId="13B39994" w14:textId="77777777" w:rsidR="002340C5" w:rsidRPr="00764012" w:rsidRDefault="002340C5" w:rsidP="00C32A32">
            <w:pPr>
              <w:rPr>
                <w:rFonts w:ascii="ＭＳ ゴシック" w:eastAsia="ＭＳ ゴシック" w:hAnsi="ＭＳ ゴシック"/>
                <w:color w:val="000000" w:themeColor="text1"/>
                <w:sz w:val="20"/>
                <w:szCs w:val="20"/>
              </w:rPr>
            </w:pPr>
          </w:p>
          <w:p w14:paraId="6C176F45" w14:textId="77777777" w:rsidR="002340C5" w:rsidRPr="00764012" w:rsidRDefault="002340C5" w:rsidP="00C32A32">
            <w:pPr>
              <w:rPr>
                <w:rFonts w:ascii="ＭＳ ゴシック" w:eastAsia="ＭＳ ゴシック" w:hAnsi="ＭＳ ゴシック"/>
                <w:color w:val="000000" w:themeColor="text1"/>
                <w:sz w:val="20"/>
                <w:szCs w:val="20"/>
              </w:rPr>
            </w:pPr>
          </w:p>
          <w:p w14:paraId="5A14A639" w14:textId="77777777" w:rsidR="002340C5" w:rsidRPr="00764012" w:rsidRDefault="002340C5" w:rsidP="00C32A32">
            <w:pPr>
              <w:rPr>
                <w:rFonts w:ascii="ＭＳ ゴシック" w:eastAsia="ＭＳ ゴシック" w:hAnsi="ＭＳ ゴシック"/>
                <w:color w:val="000000" w:themeColor="text1"/>
                <w:sz w:val="20"/>
                <w:szCs w:val="20"/>
              </w:rPr>
            </w:pPr>
          </w:p>
          <w:p w14:paraId="6539B1CB" w14:textId="77777777" w:rsidR="002340C5" w:rsidRPr="00764012" w:rsidRDefault="002340C5" w:rsidP="00C32A32">
            <w:pPr>
              <w:rPr>
                <w:rFonts w:ascii="ＭＳ ゴシック" w:eastAsia="ＭＳ ゴシック" w:hAnsi="ＭＳ ゴシック"/>
                <w:color w:val="000000" w:themeColor="text1"/>
                <w:sz w:val="20"/>
                <w:szCs w:val="20"/>
              </w:rPr>
            </w:pPr>
          </w:p>
          <w:p w14:paraId="7166B7D2" w14:textId="77777777" w:rsidR="002340C5" w:rsidRPr="00764012" w:rsidRDefault="002340C5" w:rsidP="00C32A32">
            <w:pPr>
              <w:rPr>
                <w:rFonts w:ascii="ＭＳ ゴシック" w:eastAsia="ＭＳ ゴシック" w:hAnsi="ＭＳ ゴシック"/>
                <w:color w:val="000000" w:themeColor="text1"/>
                <w:sz w:val="20"/>
                <w:szCs w:val="20"/>
              </w:rPr>
            </w:pPr>
          </w:p>
          <w:p w14:paraId="0CA6F5E4" w14:textId="77777777" w:rsidR="002340C5" w:rsidRPr="00764012" w:rsidRDefault="002340C5" w:rsidP="00C32A32">
            <w:pPr>
              <w:rPr>
                <w:rFonts w:ascii="ＭＳ ゴシック" w:eastAsia="ＭＳ ゴシック" w:hAnsi="ＭＳ ゴシック"/>
                <w:color w:val="000000" w:themeColor="text1"/>
                <w:sz w:val="20"/>
                <w:szCs w:val="20"/>
              </w:rPr>
            </w:pPr>
          </w:p>
          <w:p w14:paraId="7C33F661" w14:textId="77777777" w:rsidR="002340C5" w:rsidRPr="00764012" w:rsidRDefault="002340C5" w:rsidP="00C32A32">
            <w:pPr>
              <w:rPr>
                <w:rFonts w:ascii="ＭＳ ゴシック" w:eastAsia="ＭＳ ゴシック" w:hAnsi="ＭＳ ゴシック"/>
                <w:color w:val="000000" w:themeColor="text1"/>
                <w:sz w:val="20"/>
                <w:szCs w:val="20"/>
              </w:rPr>
            </w:pPr>
          </w:p>
          <w:p w14:paraId="707FDD2C" w14:textId="77777777" w:rsidR="002340C5" w:rsidRPr="00764012" w:rsidRDefault="002340C5" w:rsidP="00C32A32">
            <w:pPr>
              <w:rPr>
                <w:rFonts w:ascii="ＭＳ ゴシック" w:eastAsia="ＭＳ ゴシック" w:hAnsi="ＭＳ ゴシック"/>
                <w:color w:val="000000" w:themeColor="text1"/>
                <w:sz w:val="20"/>
                <w:szCs w:val="20"/>
              </w:rPr>
            </w:pPr>
          </w:p>
          <w:p w14:paraId="7454DD96" w14:textId="77777777" w:rsidR="002340C5" w:rsidRPr="00764012" w:rsidRDefault="002340C5" w:rsidP="00C32A32">
            <w:pPr>
              <w:rPr>
                <w:rFonts w:ascii="ＭＳ ゴシック" w:eastAsia="ＭＳ ゴシック" w:hAnsi="ＭＳ ゴシック"/>
                <w:color w:val="000000" w:themeColor="text1"/>
                <w:sz w:val="20"/>
                <w:szCs w:val="20"/>
              </w:rPr>
            </w:pPr>
          </w:p>
          <w:p w14:paraId="76C5C664" w14:textId="77777777" w:rsidR="002340C5" w:rsidRPr="00764012" w:rsidRDefault="002340C5" w:rsidP="00C32A32">
            <w:pPr>
              <w:rPr>
                <w:rFonts w:ascii="ＭＳ ゴシック" w:eastAsia="ＭＳ ゴシック" w:hAnsi="ＭＳ ゴシック"/>
                <w:color w:val="000000" w:themeColor="text1"/>
                <w:sz w:val="20"/>
                <w:szCs w:val="20"/>
              </w:rPr>
            </w:pPr>
          </w:p>
          <w:p w14:paraId="1C58D0C2" w14:textId="77777777" w:rsidR="002340C5" w:rsidRPr="00764012" w:rsidRDefault="002340C5" w:rsidP="00C32A32">
            <w:pPr>
              <w:rPr>
                <w:rFonts w:ascii="ＭＳ ゴシック" w:eastAsia="ＭＳ ゴシック" w:hAnsi="ＭＳ ゴシック"/>
                <w:color w:val="000000" w:themeColor="text1"/>
                <w:sz w:val="20"/>
                <w:szCs w:val="20"/>
              </w:rPr>
            </w:pPr>
          </w:p>
          <w:p w14:paraId="164D61A5" w14:textId="77777777" w:rsidR="002340C5" w:rsidRPr="00764012" w:rsidRDefault="002340C5" w:rsidP="00C32A32">
            <w:pPr>
              <w:rPr>
                <w:rFonts w:ascii="ＭＳ ゴシック" w:eastAsia="ＭＳ ゴシック" w:hAnsi="ＭＳ ゴシック"/>
                <w:color w:val="000000" w:themeColor="text1"/>
                <w:sz w:val="20"/>
                <w:szCs w:val="20"/>
              </w:rPr>
            </w:pPr>
          </w:p>
          <w:p w14:paraId="31A7AF24" w14:textId="77777777" w:rsidR="002340C5" w:rsidRPr="00764012" w:rsidRDefault="002340C5" w:rsidP="00C32A32">
            <w:pPr>
              <w:rPr>
                <w:rFonts w:ascii="ＭＳ ゴシック" w:eastAsia="ＭＳ ゴシック" w:hAnsi="ＭＳ ゴシック"/>
                <w:color w:val="000000" w:themeColor="text1"/>
                <w:sz w:val="20"/>
                <w:szCs w:val="20"/>
              </w:rPr>
            </w:pPr>
          </w:p>
          <w:p w14:paraId="08F6B466" w14:textId="77777777" w:rsidR="002340C5" w:rsidRPr="00764012" w:rsidRDefault="002340C5" w:rsidP="00C32A32">
            <w:pPr>
              <w:rPr>
                <w:rFonts w:ascii="ＭＳ ゴシック" w:eastAsia="ＭＳ ゴシック" w:hAnsi="ＭＳ ゴシック"/>
                <w:color w:val="000000" w:themeColor="text1"/>
                <w:sz w:val="20"/>
                <w:szCs w:val="20"/>
              </w:rPr>
            </w:pPr>
          </w:p>
          <w:p w14:paraId="7B7368FE" w14:textId="77777777" w:rsidR="002340C5" w:rsidRPr="00764012" w:rsidRDefault="002340C5" w:rsidP="00C32A32">
            <w:pPr>
              <w:rPr>
                <w:rFonts w:ascii="ＭＳ ゴシック" w:eastAsia="ＭＳ ゴシック" w:hAnsi="ＭＳ ゴシック"/>
                <w:color w:val="000000" w:themeColor="text1"/>
                <w:sz w:val="20"/>
                <w:szCs w:val="20"/>
              </w:rPr>
            </w:pPr>
          </w:p>
          <w:p w14:paraId="158FE478" w14:textId="77777777" w:rsidR="002340C5" w:rsidRPr="00764012" w:rsidRDefault="002340C5" w:rsidP="00C32A32">
            <w:pPr>
              <w:rPr>
                <w:rFonts w:ascii="ＭＳ ゴシック" w:eastAsia="ＭＳ ゴシック" w:hAnsi="ＭＳ ゴシック"/>
                <w:color w:val="000000" w:themeColor="text1"/>
                <w:sz w:val="20"/>
                <w:szCs w:val="20"/>
              </w:rPr>
            </w:pPr>
          </w:p>
          <w:p w14:paraId="4C3C7D60" w14:textId="77777777" w:rsidR="002340C5" w:rsidRPr="00764012" w:rsidRDefault="002340C5" w:rsidP="00EC1EAB">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7A2A50A" w14:textId="77777777" w:rsidR="00B55A71" w:rsidRPr="00764012" w:rsidRDefault="00B55A71" w:rsidP="00BD2010">
            <w:pPr>
              <w:rPr>
                <w:rFonts w:ascii="ＭＳ ゴシック" w:eastAsia="ＭＳ ゴシック" w:hAnsi="ＭＳ ゴシック"/>
                <w:color w:val="000000" w:themeColor="text1"/>
                <w:sz w:val="20"/>
                <w:szCs w:val="20"/>
              </w:rPr>
            </w:pPr>
          </w:p>
        </w:tc>
      </w:tr>
    </w:tbl>
    <w:p w14:paraId="7EF00B8A" w14:textId="77777777" w:rsidR="00D73FB1" w:rsidRPr="00764012" w:rsidRDefault="00D73FB1" w:rsidP="00B55A71">
      <w:pPr>
        <w:tabs>
          <w:tab w:val="left" w:pos="1290"/>
        </w:tabs>
        <w:jc w:val="center"/>
        <w:rPr>
          <w:rFonts w:ascii="ＭＳ ゴシック" w:eastAsia="ＭＳ ゴシック" w:hAnsi="ＭＳ ゴシック"/>
          <w:color w:val="000000" w:themeColor="text1"/>
          <w:sz w:val="20"/>
          <w:szCs w:val="20"/>
        </w:rPr>
      </w:pPr>
    </w:p>
    <w:p w14:paraId="59F79E59" w14:textId="6FE786EB" w:rsidR="00B55A71" w:rsidRPr="00764012" w:rsidRDefault="00D73FB1" w:rsidP="009866D1">
      <w:pPr>
        <w:tabs>
          <w:tab w:val="left" w:pos="1290"/>
        </w:tabs>
        <w:jc w:val="center"/>
        <w:rPr>
          <w:rFonts w:ascii="ＭＳ ゴシック" w:eastAsia="ＭＳ ゴシック" w:hAnsi="ＭＳ ゴシック"/>
          <w:vanish/>
          <w:color w:val="000000" w:themeColor="text1"/>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５</w:t>
      </w:r>
      <w:r w:rsidR="0026345D" w:rsidRPr="00764012">
        <w:rPr>
          <w:rFonts w:ascii="ＭＳ ゴシック" w:eastAsia="ＭＳ ゴシック" w:hAnsi="ＭＳ ゴシック" w:hint="eastAsia"/>
          <w:color w:val="000000" w:themeColor="text1"/>
          <w:sz w:val="20"/>
          <w:szCs w:val="20"/>
        </w:rPr>
        <w:t>８</w:t>
      </w:r>
      <w:r w:rsidR="00B55A71" w:rsidRPr="00764012">
        <w:rPr>
          <w:rFonts w:ascii="ＭＳ ゴシック" w:eastAsia="ＭＳ ゴシック" w:hAnsi="ＭＳ ゴシック" w:hint="eastAsia"/>
          <w:color w:val="000000" w:themeColor="text1"/>
          <w:sz w:val="20"/>
          <w:szCs w:val="20"/>
        </w:rPr>
        <w:t>－</w:t>
      </w:r>
    </w:p>
    <w:p w14:paraId="0B82A7DC" w14:textId="77777777" w:rsidR="00B55A71" w:rsidRPr="00764012" w:rsidRDefault="00B55A71" w:rsidP="00B55A71">
      <w:pPr>
        <w:rPr>
          <w:rFonts w:ascii="ＭＳ ゴシック" w:eastAsia="ＭＳ ゴシック" w:hAnsi="ＭＳ ゴシック"/>
          <w:color w:val="000000" w:themeColor="text1"/>
          <w:sz w:val="20"/>
          <w:szCs w:val="20"/>
        </w:rPr>
      </w:pPr>
    </w:p>
    <w:p w14:paraId="2E6E4923" w14:textId="77777777" w:rsidR="004631CB" w:rsidRPr="00764012" w:rsidRDefault="004631CB" w:rsidP="00357934">
      <w:pPr>
        <w:tabs>
          <w:tab w:val="left" w:pos="1290"/>
        </w:tabs>
        <w:jc w:val="cente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67B6F9BB" w14:textId="77777777" w:rsidTr="00045920">
        <w:trPr>
          <w:trHeight w:val="416"/>
        </w:trPr>
        <w:tc>
          <w:tcPr>
            <w:tcW w:w="2367" w:type="dxa"/>
            <w:vAlign w:val="center"/>
          </w:tcPr>
          <w:p w14:paraId="57F88F9E" w14:textId="77777777" w:rsidR="004631CB" w:rsidRPr="00764012" w:rsidRDefault="004631CB"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5AA7A4F" w14:textId="77777777" w:rsidR="004631CB" w:rsidRPr="00764012" w:rsidRDefault="004631CB" w:rsidP="007A1ABC">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282327B4" w14:textId="77777777" w:rsidR="004631CB" w:rsidRPr="00764012" w:rsidRDefault="004631CB" w:rsidP="007A1AB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44502800" w14:textId="77777777" w:rsidTr="00045920">
        <w:trPr>
          <w:trHeight w:val="13321"/>
        </w:trPr>
        <w:tc>
          <w:tcPr>
            <w:tcW w:w="2367" w:type="dxa"/>
          </w:tcPr>
          <w:p w14:paraId="719776DD" w14:textId="77777777" w:rsidR="004631CB" w:rsidRPr="00764012" w:rsidRDefault="004631CB" w:rsidP="00D6324C">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AB7E6C2" w14:textId="77777777" w:rsidR="004B50F2" w:rsidRPr="00764012" w:rsidRDefault="004B50F2" w:rsidP="00D6324C">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C1C7EA9" w14:textId="77777777" w:rsidR="008B1458" w:rsidRPr="00764012" w:rsidRDefault="008B1458" w:rsidP="008B1458">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1</w:t>
            </w:r>
            <w:r w:rsidR="009866D1" w:rsidRPr="00764012">
              <w:rPr>
                <w:rFonts w:ascii="ＭＳ ゴシック" w:eastAsia="ＭＳ ゴシック" w:hAnsi="ＭＳ ゴシック" w:hint="eastAsia"/>
                <w:b/>
                <w:color w:val="000000" w:themeColor="text1"/>
                <w:sz w:val="20"/>
                <w:szCs w:val="20"/>
              </w:rPr>
              <w:t>1</w:t>
            </w:r>
            <w:r w:rsidRPr="00764012">
              <w:rPr>
                <w:rFonts w:ascii="ＭＳ ゴシック" w:eastAsia="ＭＳ ゴシック" w:hAnsi="ＭＳ ゴシック" w:hint="eastAsia"/>
                <w:b/>
                <w:color w:val="000000" w:themeColor="text1"/>
                <w:sz w:val="20"/>
                <w:szCs w:val="20"/>
              </w:rPr>
              <w:t xml:space="preserve">　処遇の状況</w:t>
            </w:r>
          </w:p>
          <w:p w14:paraId="4C33FF99" w14:textId="77777777" w:rsidR="008D2B58" w:rsidRPr="00764012" w:rsidRDefault="008D2B58" w:rsidP="00B76D35">
            <w:pPr>
              <w:overflowPunct w:val="0"/>
              <w:textAlignment w:val="baseline"/>
              <w:rPr>
                <w:rFonts w:ascii="ＭＳ ゴシック" w:eastAsia="ＭＳ ゴシック" w:hAnsi="ＭＳ ゴシック"/>
                <w:b/>
                <w:color w:val="000000" w:themeColor="text1"/>
                <w:sz w:val="20"/>
                <w:szCs w:val="20"/>
              </w:rPr>
            </w:pPr>
          </w:p>
          <w:p w14:paraId="01E16122" w14:textId="77777777" w:rsidR="008D2B58" w:rsidRPr="00764012" w:rsidRDefault="008D2B58" w:rsidP="008D2B58">
            <w:pPr>
              <w:rPr>
                <w:rFonts w:ascii="ＭＳ ゴシック" w:eastAsia="ＭＳ ゴシック" w:hAnsi="ＭＳ ゴシック"/>
                <w:color w:val="000000" w:themeColor="text1"/>
                <w:sz w:val="20"/>
                <w:szCs w:val="20"/>
              </w:rPr>
            </w:pPr>
          </w:p>
          <w:p w14:paraId="3E5812F1" w14:textId="77777777" w:rsidR="00710425" w:rsidRPr="00764012" w:rsidRDefault="00710425" w:rsidP="008D2B58">
            <w:pPr>
              <w:rPr>
                <w:rFonts w:ascii="ＭＳ ゴシック" w:eastAsia="ＭＳ ゴシック" w:hAnsi="ＭＳ ゴシック"/>
                <w:color w:val="000000" w:themeColor="text1"/>
                <w:sz w:val="20"/>
                <w:szCs w:val="20"/>
              </w:rPr>
            </w:pPr>
          </w:p>
          <w:p w14:paraId="53DB8D3B" w14:textId="77777777" w:rsidR="00EB6B04" w:rsidRPr="00764012" w:rsidRDefault="00EB6B04" w:rsidP="008D2B58">
            <w:pPr>
              <w:rPr>
                <w:rFonts w:ascii="ＭＳ ゴシック" w:eastAsia="ＭＳ ゴシック" w:hAnsi="ＭＳ ゴシック"/>
                <w:color w:val="000000" w:themeColor="text1"/>
                <w:sz w:val="20"/>
                <w:szCs w:val="20"/>
              </w:rPr>
            </w:pPr>
          </w:p>
          <w:p w14:paraId="28C5ED92" w14:textId="77777777" w:rsidR="008D2B58" w:rsidRPr="00764012" w:rsidRDefault="008D2B58" w:rsidP="008D2B58">
            <w:pPr>
              <w:rPr>
                <w:rFonts w:ascii="ＭＳ ゴシック" w:eastAsia="ＭＳ ゴシック" w:hAnsi="ＭＳ ゴシック"/>
                <w:color w:val="000000" w:themeColor="text1"/>
                <w:sz w:val="20"/>
                <w:szCs w:val="20"/>
              </w:rPr>
            </w:pPr>
          </w:p>
          <w:p w14:paraId="4C37CB69" w14:textId="77777777" w:rsidR="008D2B58" w:rsidRPr="00764012" w:rsidRDefault="008D2B58" w:rsidP="008D2B58">
            <w:pPr>
              <w:rPr>
                <w:rFonts w:ascii="ＭＳ ゴシック" w:eastAsia="ＭＳ ゴシック" w:hAnsi="ＭＳ ゴシック"/>
                <w:color w:val="000000" w:themeColor="text1"/>
                <w:sz w:val="20"/>
                <w:szCs w:val="20"/>
              </w:rPr>
            </w:pPr>
          </w:p>
          <w:p w14:paraId="13835F07" w14:textId="77777777" w:rsidR="008D2B58" w:rsidRPr="00764012" w:rsidRDefault="008D2B58" w:rsidP="008D2B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b/>
                <w:color w:val="000000" w:themeColor="text1"/>
                <w:sz w:val="20"/>
                <w:szCs w:val="20"/>
              </w:rPr>
              <w:t>1</w:t>
            </w:r>
            <w:r w:rsidR="009866D1" w:rsidRPr="00764012">
              <w:rPr>
                <w:rFonts w:ascii="ＭＳ ゴシック" w:eastAsia="ＭＳ ゴシック" w:hAnsi="ＭＳ ゴシック" w:hint="eastAsia"/>
                <w:b/>
                <w:color w:val="000000" w:themeColor="text1"/>
                <w:sz w:val="20"/>
                <w:szCs w:val="20"/>
              </w:rPr>
              <w:t>2</w:t>
            </w:r>
            <w:r w:rsidRPr="00764012">
              <w:rPr>
                <w:rFonts w:ascii="ＭＳ ゴシック" w:eastAsia="ＭＳ ゴシック" w:hAnsi="ＭＳ ゴシック" w:hint="eastAsia"/>
                <w:b/>
                <w:color w:val="000000" w:themeColor="text1"/>
                <w:sz w:val="20"/>
                <w:szCs w:val="20"/>
              </w:rPr>
              <w:t xml:space="preserve">　入浴</w:t>
            </w:r>
          </w:p>
          <w:p w14:paraId="31E147E4" w14:textId="77777777" w:rsidR="008D2B58" w:rsidRPr="00764012" w:rsidRDefault="008D2B58" w:rsidP="008D2B58">
            <w:pPr>
              <w:rPr>
                <w:rFonts w:ascii="ＭＳ ゴシック" w:eastAsia="ＭＳ ゴシック" w:hAnsi="ＭＳ ゴシック"/>
                <w:color w:val="000000" w:themeColor="text1"/>
                <w:sz w:val="20"/>
                <w:szCs w:val="20"/>
              </w:rPr>
            </w:pPr>
          </w:p>
          <w:p w14:paraId="2A8FC015" w14:textId="77777777" w:rsidR="008D2B58" w:rsidRPr="00764012" w:rsidRDefault="008D2B58" w:rsidP="008D2B58">
            <w:pPr>
              <w:rPr>
                <w:rFonts w:ascii="ＭＳ ゴシック" w:eastAsia="ＭＳ ゴシック" w:hAnsi="ＭＳ ゴシック"/>
                <w:color w:val="000000" w:themeColor="text1"/>
                <w:sz w:val="20"/>
                <w:szCs w:val="20"/>
              </w:rPr>
            </w:pPr>
          </w:p>
          <w:p w14:paraId="67C8BFB1" w14:textId="77777777" w:rsidR="008D2B58" w:rsidRPr="00764012" w:rsidRDefault="008D2B58" w:rsidP="008D2B58">
            <w:pPr>
              <w:rPr>
                <w:rFonts w:ascii="ＭＳ ゴシック" w:eastAsia="ＭＳ ゴシック" w:hAnsi="ＭＳ ゴシック"/>
                <w:color w:val="000000" w:themeColor="text1"/>
                <w:sz w:val="20"/>
                <w:szCs w:val="20"/>
              </w:rPr>
            </w:pPr>
          </w:p>
          <w:p w14:paraId="1B6ECFE1" w14:textId="77777777" w:rsidR="008D2B58" w:rsidRPr="00764012" w:rsidRDefault="008D2B58" w:rsidP="008D2B58">
            <w:pPr>
              <w:rPr>
                <w:rFonts w:ascii="ＭＳ ゴシック" w:eastAsia="ＭＳ ゴシック" w:hAnsi="ＭＳ ゴシック"/>
                <w:color w:val="000000" w:themeColor="text1"/>
                <w:sz w:val="20"/>
                <w:szCs w:val="20"/>
              </w:rPr>
            </w:pPr>
          </w:p>
          <w:p w14:paraId="0529B7C5" w14:textId="77777777" w:rsidR="008D2B58" w:rsidRPr="00764012" w:rsidRDefault="008D2B58" w:rsidP="008D2B58">
            <w:pPr>
              <w:rPr>
                <w:rFonts w:ascii="ＭＳ ゴシック" w:eastAsia="ＭＳ ゴシック" w:hAnsi="ＭＳ ゴシック"/>
                <w:color w:val="000000" w:themeColor="text1"/>
                <w:sz w:val="20"/>
                <w:szCs w:val="20"/>
              </w:rPr>
            </w:pPr>
          </w:p>
          <w:p w14:paraId="2C7BA98E" w14:textId="77777777" w:rsidR="008D2B58" w:rsidRPr="00764012" w:rsidRDefault="008D2B58" w:rsidP="008D2B58">
            <w:pPr>
              <w:rPr>
                <w:rFonts w:ascii="ＭＳ ゴシック" w:eastAsia="ＭＳ ゴシック" w:hAnsi="ＭＳ ゴシック"/>
                <w:color w:val="000000" w:themeColor="text1"/>
                <w:sz w:val="20"/>
                <w:szCs w:val="20"/>
              </w:rPr>
            </w:pPr>
          </w:p>
          <w:p w14:paraId="1F246DC7" w14:textId="77777777" w:rsidR="008D2B58" w:rsidRPr="00764012" w:rsidRDefault="008D2B58" w:rsidP="008D2B58">
            <w:pPr>
              <w:rPr>
                <w:rFonts w:ascii="ＭＳ ゴシック" w:eastAsia="ＭＳ ゴシック" w:hAnsi="ＭＳ ゴシック"/>
                <w:color w:val="000000" w:themeColor="text1"/>
                <w:sz w:val="20"/>
                <w:szCs w:val="20"/>
              </w:rPr>
            </w:pPr>
          </w:p>
          <w:p w14:paraId="53941FD1" w14:textId="77777777" w:rsidR="008D2B58" w:rsidRPr="00764012" w:rsidRDefault="008D2B58" w:rsidP="008D2B58">
            <w:pPr>
              <w:rPr>
                <w:rFonts w:ascii="ＭＳ ゴシック" w:eastAsia="ＭＳ ゴシック" w:hAnsi="ＭＳ ゴシック"/>
                <w:color w:val="000000" w:themeColor="text1"/>
                <w:sz w:val="20"/>
                <w:szCs w:val="20"/>
              </w:rPr>
            </w:pPr>
          </w:p>
          <w:p w14:paraId="74957B6D" w14:textId="77777777" w:rsidR="008D2B58" w:rsidRPr="00764012" w:rsidRDefault="008D2B58" w:rsidP="002D2C1E">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1</w:t>
            </w:r>
            <w:r w:rsidR="009866D1" w:rsidRPr="00764012">
              <w:rPr>
                <w:rFonts w:ascii="ＭＳ ゴシック" w:eastAsia="ＭＳ ゴシック" w:hAnsi="ＭＳ ゴシック" w:hint="eastAsia"/>
                <w:b/>
                <w:color w:val="000000" w:themeColor="text1"/>
                <w:sz w:val="20"/>
                <w:szCs w:val="20"/>
              </w:rPr>
              <w:t>3</w:t>
            </w:r>
            <w:r w:rsidRPr="00764012">
              <w:rPr>
                <w:rFonts w:ascii="ＭＳ ゴシック" w:eastAsia="ＭＳ ゴシック" w:hAnsi="ＭＳ ゴシック" w:hint="eastAsia"/>
                <w:b/>
                <w:color w:val="000000" w:themeColor="text1"/>
                <w:sz w:val="20"/>
                <w:szCs w:val="20"/>
              </w:rPr>
              <w:t xml:space="preserve">　健康管理</w:t>
            </w:r>
          </w:p>
          <w:p w14:paraId="25ACF105" w14:textId="77777777" w:rsidR="008D2B58" w:rsidRPr="00764012" w:rsidRDefault="008D2B58" w:rsidP="008D2B58">
            <w:pPr>
              <w:rPr>
                <w:rFonts w:ascii="ＭＳ ゴシック" w:eastAsia="ＭＳ ゴシック" w:hAnsi="ＭＳ ゴシック"/>
                <w:color w:val="000000" w:themeColor="text1"/>
                <w:sz w:val="20"/>
                <w:szCs w:val="20"/>
              </w:rPr>
            </w:pPr>
          </w:p>
          <w:p w14:paraId="76A7205C" w14:textId="77777777" w:rsidR="008D2B58" w:rsidRPr="00764012" w:rsidRDefault="008D2B58" w:rsidP="008D2B58">
            <w:pPr>
              <w:rPr>
                <w:rFonts w:ascii="ＭＳ ゴシック" w:eastAsia="ＭＳ ゴシック" w:hAnsi="ＭＳ ゴシック"/>
                <w:color w:val="000000" w:themeColor="text1"/>
                <w:sz w:val="20"/>
                <w:szCs w:val="20"/>
              </w:rPr>
            </w:pPr>
          </w:p>
          <w:p w14:paraId="04915792" w14:textId="77777777" w:rsidR="0001780B" w:rsidRPr="00764012" w:rsidRDefault="0001780B" w:rsidP="008D2B58">
            <w:pPr>
              <w:rPr>
                <w:rFonts w:ascii="ＭＳ ゴシック" w:eastAsia="ＭＳ ゴシック" w:hAnsi="ＭＳ ゴシック"/>
                <w:color w:val="000000" w:themeColor="text1"/>
                <w:sz w:val="20"/>
                <w:szCs w:val="20"/>
              </w:rPr>
            </w:pPr>
          </w:p>
        </w:tc>
        <w:tc>
          <w:tcPr>
            <w:tcW w:w="5992" w:type="dxa"/>
          </w:tcPr>
          <w:p w14:paraId="56D9301D" w14:textId="77777777" w:rsidR="004631CB" w:rsidRPr="00764012" w:rsidRDefault="004631CB" w:rsidP="007A1ABC">
            <w:pPr>
              <w:overflowPunct w:val="0"/>
              <w:textAlignment w:val="baseline"/>
              <w:rPr>
                <w:rFonts w:ascii="ＭＳ ゴシック" w:eastAsia="ＭＳ ゴシック" w:hAnsi="ＭＳ ゴシック"/>
                <w:color w:val="000000" w:themeColor="text1"/>
                <w:sz w:val="20"/>
                <w:szCs w:val="20"/>
              </w:rPr>
            </w:pPr>
          </w:p>
          <w:p w14:paraId="6517AB97" w14:textId="77777777" w:rsidR="00746545" w:rsidRPr="00764012" w:rsidRDefault="00746545" w:rsidP="00746545">
            <w:pPr>
              <w:overflowPunct w:val="0"/>
              <w:textAlignment w:val="baseline"/>
              <w:rPr>
                <w:rFonts w:ascii="ＭＳ ゴシック" w:eastAsia="ＭＳ ゴシック" w:hAnsi="ＭＳ ゴシック"/>
                <w:color w:val="000000" w:themeColor="text1"/>
                <w:sz w:val="20"/>
                <w:szCs w:val="20"/>
              </w:rPr>
            </w:pPr>
          </w:p>
          <w:p w14:paraId="581E9EA3" w14:textId="77777777" w:rsidR="008D2B58" w:rsidRPr="00764012" w:rsidRDefault="00173EA9" w:rsidP="00173EA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利用者のうち，行動障害</w:t>
            </w:r>
            <w:r w:rsidRPr="00764012">
              <w:rPr>
                <w:rFonts w:ascii="ＭＳ ゴシック" w:eastAsia="ＭＳ ゴシック" w:hAnsi="ＭＳ ゴシック" w:hint="eastAsia"/>
                <w:color w:val="000000" w:themeColor="text1"/>
                <w:sz w:val="18"/>
                <w:szCs w:val="18"/>
              </w:rPr>
              <w:t>（徘徊，暴力，妄想等）</w:t>
            </w:r>
            <w:r w:rsidRPr="00764012">
              <w:rPr>
                <w:rFonts w:ascii="ＭＳ ゴシック" w:eastAsia="ＭＳ ゴシック" w:hAnsi="ＭＳ ゴシック" w:hint="eastAsia"/>
                <w:color w:val="000000" w:themeColor="text1"/>
                <w:sz w:val="20"/>
                <w:szCs w:val="20"/>
              </w:rPr>
              <w:t>のある者がいる場合，適切な対応を</w:t>
            </w:r>
            <w:r w:rsidR="007E3F8A" w:rsidRPr="00764012">
              <w:rPr>
                <w:rFonts w:ascii="ＭＳ ゴシック" w:eastAsia="ＭＳ ゴシック" w:hAnsi="ＭＳ ゴシック" w:hint="eastAsia"/>
                <w:color w:val="000000" w:themeColor="text1"/>
                <w:sz w:val="20"/>
                <w:szCs w:val="20"/>
              </w:rPr>
              <w:t>取って</w:t>
            </w:r>
            <w:r w:rsidRPr="00764012">
              <w:rPr>
                <w:rFonts w:ascii="ＭＳ ゴシック" w:eastAsia="ＭＳ ゴシック" w:hAnsi="ＭＳ ゴシック" w:hint="eastAsia"/>
                <w:color w:val="000000" w:themeColor="text1"/>
                <w:sz w:val="20"/>
                <w:szCs w:val="20"/>
              </w:rPr>
              <w:t>いるか。</w:t>
            </w:r>
          </w:p>
          <w:p w14:paraId="29B8CACD" w14:textId="77777777" w:rsidR="008D2B58" w:rsidRPr="00764012" w:rsidRDefault="008D2B58" w:rsidP="008D2B58">
            <w:pPr>
              <w:rPr>
                <w:rFonts w:ascii="ＭＳ ゴシック" w:eastAsia="ＭＳ ゴシック" w:hAnsi="ＭＳ ゴシック"/>
                <w:color w:val="000000" w:themeColor="text1"/>
                <w:sz w:val="20"/>
                <w:szCs w:val="20"/>
              </w:rPr>
            </w:pPr>
          </w:p>
          <w:p w14:paraId="3148F06B" w14:textId="77777777" w:rsidR="008D2B58" w:rsidRPr="00764012" w:rsidRDefault="008D2B58" w:rsidP="008D2B58">
            <w:pPr>
              <w:rPr>
                <w:rFonts w:ascii="ＭＳ ゴシック" w:eastAsia="ＭＳ ゴシック" w:hAnsi="ＭＳ ゴシック"/>
                <w:color w:val="000000" w:themeColor="text1"/>
                <w:sz w:val="20"/>
                <w:szCs w:val="20"/>
              </w:rPr>
            </w:pPr>
          </w:p>
          <w:p w14:paraId="563BF975" w14:textId="77777777" w:rsidR="00710425" w:rsidRPr="00764012" w:rsidRDefault="00710425" w:rsidP="008D2B58">
            <w:pPr>
              <w:rPr>
                <w:rFonts w:ascii="ＭＳ ゴシック" w:eastAsia="ＭＳ ゴシック" w:hAnsi="ＭＳ ゴシック"/>
                <w:color w:val="000000" w:themeColor="text1"/>
                <w:sz w:val="20"/>
                <w:szCs w:val="20"/>
              </w:rPr>
            </w:pPr>
          </w:p>
          <w:p w14:paraId="55DDED5F" w14:textId="77777777" w:rsidR="00EB6B04" w:rsidRPr="00764012" w:rsidRDefault="00EB6B04" w:rsidP="008D2B58">
            <w:pPr>
              <w:rPr>
                <w:rFonts w:ascii="ＭＳ ゴシック" w:eastAsia="ＭＳ ゴシック" w:hAnsi="ＭＳ ゴシック"/>
                <w:color w:val="000000" w:themeColor="text1"/>
                <w:sz w:val="20"/>
                <w:szCs w:val="20"/>
              </w:rPr>
            </w:pPr>
          </w:p>
          <w:p w14:paraId="3DE8369F" w14:textId="77777777" w:rsidR="008D2B58" w:rsidRPr="00764012" w:rsidRDefault="008D2B58" w:rsidP="008D2B58">
            <w:pPr>
              <w:rPr>
                <w:rFonts w:ascii="ＭＳ ゴシック" w:eastAsia="ＭＳ ゴシック" w:hAnsi="ＭＳ ゴシック"/>
                <w:color w:val="000000" w:themeColor="text1"/>
                <w:sz w:val="20"/>
                <w:szCs w:val="20"/>
              </w:rPr>
            </w:pPr>
          </w:p>
          <w:p w14:paraId="108434D3" w14:textId="77777777" w:rsidR="008D2B58" w:rsidRPr="00764012" w:rsidRDefault="00710425" w:rsidP="0071042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8D2B58" w:rsidRPr="00764012">
              <w:rPr>
                <w:rFonts w:ascii="ＭＳ ゴシック" w:eastAsia="ＭＳ ゴシック" w:hAnsi="ＭＳ ゴシック" w:hint="eastAsia"/>
                <w:color w:val="000000" w:themeColor="text1"/>
                <w:sz w:val="20"/>
                <w:szCs w:val="20"/>
              </w:rPr>
              <w:t>週間に２回以上，入所者を入浴させ，又は清しき</w:t>
            </w:r>
            <w:r w:rsidR="00F97409" w:rsidRPr="00764012">
              <w:rPr>
                <w:rFonts w:ascii="ＭＳ ゴシック" w:eastAsia="ＭＳ ゴシック" w:hAnsi="ＭＳ ゴシック" w:hint="eastAsia"/>
                <w:color w:val="000000" w:themeColor="text1"/>
                <w:sz w:val="20"/>
                <w:szCs w:val="20"/>
              </w:rPr>
              <w:t>を</w:t>
            </w:r>
            <w:r w:rsidR="008D2B58" w:rsidRPr="00764012">
              <w:rPr>
                <w:rFonts w:ascii="ＭＳ ゴシック" w:eastAsia="ＭＳ ゴシック" w:hAnsi="ＭＳ ゴシック" w:hint="eastAsia"/>
                <w:color w:val="000000" w:themeColor="text1"/>
                <w:sz w:val="20"/>
                <w:szCs w:val="20"/>
              </w:rPr>
              <w:t>しているか。</w:t>
            </w:r>
          </w:p>
          <w:p w14:paraId="3AEB4BEF" w14:textId="77777777" w:rsidR="008D2B58" w:rsidRPr="00764012" w:rsidRDefault="008D2B58" w:rsidP="008D2B58">
            <w:pPr>
              <w:overflowPunct w:val="0"/>
              <w:textAlignment w:val="baseline"/>
              <w:rPr>
                <w:rFonts w:ascii="ＭＳ ゴシック" w:eastAsia="ＭＳ ゴシック" w:hAnsi="ＭＳ ゴシック"/>
                <w:color w:val="000000" w:themeColor="text1"/>
                <w:sz w:val="20"/>
                <w:szCs w:val="20"/>
              </w:rPr>
            </w:pPr>
          </w:p>
          <w:p w14:paraId="6FCCDC06" w14:textId="77777777" w:rsidR="008D2B58" w:rsidRPr="00764012" w:rsidRDefault="008D2B58" w:rsidP="008D2B58">
            <w:pPr>
              <w:overflowPunct w:val="0"/>
              <w:textAlignment w:val="baseline"/>
              <w:rPr>
                <w:rFonts w:ascii="ＭＳ ゴシック" w:eastAsia="ＭＳ ゴシック" w:hAnsi="ＭＳ ゴシック"/>
                <w:color w:val="000000" w:themeColor="text1"/>
                <w:sz w:val="20"/>
                <w:szCs w:val="20"/>
              </w:rPr>
            </w:pPr>
          </w:p>
          <w:p w14:paraId="2121C7F8" w14:textId="77777777" w:rsidR="008D2B58" w:rsidRPr="00764012" w:rsidRDefault="008D2B58" w:rsidP="008D2B58">
            <w:pPr>
              <w:overflowPunct w:val="0"/>
              <w:textAlignment w:val="baseline"/>
              <w:rPr>
                <w:rFonts w:ascii="ＭＳ ゴシック" w:eastAsia="ＭＳ ゴシック" w:hAnsi="ＭＳ ゴシック"/>
                <w:color w:val="000000" w:themeColor="text1"/>
                <w:sz w:val="20"/>
                <w:szCs w:val="20"/>
              </w:rPr>
            </w:pPr>
          </w:p>
          <w:p w14:paraId="28013D40" w14:textId="77777777" w:rsidR="00710425" w:rsidRPr="00764012" w:rsidRDefault="00710425" w:rsidP="008D2B58">
            <w:pPr>
              <w:overflowPunct w:val="0"/>
              <w:textAlignment w:val="baseline"/>
              <w:rPr>
                <w:rFonts w:ascii="ＭＳ ゴシック" w:eastAsia="ＭＳ ゴシック" w:hAnsi="ＭＳ ゴシック"/>
                <w:color w:val="000000" w:themeColor="text1"/>
                <w:sz w:val="20"/>
                <w:szCs w:val="20"/>
              </w:rPr>
            </w:pPr>
          </w:p>
          <w:p w14:paraId="52979704" w14:textId="77777777" w:rsidR="008D2B58" w:rsidRPr="00764012" w:rsidRDefault="008D2B58" w:rsidP="008D2B58">
            <w:pPr>
              <w:rPr>
                <w:rFonts w:ascii="ＭＳ ゴシック" w:eastAsia="ＭＳ ゴシック" w:hAnsi="ＭＳ ゴシック"/>
                <w:color w:val="000000" w:themeColor="text1"/>
                <w:sz w:val="20"/>
                <w:szCs w:val="20"/>
              </w:rPr>
            </w:pPr>
          </w:p>
          <w:p w14:paraId="1C895B55" w14:textId="77777777" w:rsidR="008D2B58" w:rsidRPr="00764012" w:rsidRDefault="008D2B58" w:rsidP="008D2B58">
            <w:pPr>
              <w:rPr>
                <w:rFonts w:ascii="ＭＳ ゴシック" w:eastAsia="ＭＳ ゴシック" w:hAnsi="ＭＳ ゴシック"/>
                <w:color w:val="000000" w:themeColor="text1"/>
                <w:sz w:val="20"/>
                <w:szCs w:val="20"/>
              </w:rPr>
            </w:pPr>
          </w:p>
          <w:p w14:paraId="5C818E6A" w14:textId="77777777" w:rsidR="008D2B58" w:rsidRPr="00764012" w:rsidRDefault="008D2B58" w:rsidP="008D2B58">
            <w:pPr>
              <w:rPr>
                <w:rFonts w:ascii="ＭＳ ゴシック" w:eastAsia="ＭＳ ゴシック" w:hAnsi="ＭＳ ゴシック"/>
                <w:color w:val="000000" w:themeColor="text1"/>
                <w:sz w:val="20"/>
                <w:szCs w:val="20"/>
              </w:rPr>
            </w:pPr>
          </w:p>
          <w:p w14:paraId="71415DBC" w14:textId="77777777" w:rsidR="001538AC" w:rsidRPr="00764012" w:rsidRDefault="00303CB3" w:rsidP="00303CB3">
            <w:pPr>
              <w:ind w:left="500" w:hangingChars="250" w:hanging="5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（１） </w:t>
            </w:r>
            <w:r w:rsidR="008D2B58" w:rsidRPr="00764012">
              <w:rPr>
                <w:rFonts w:ascii="ＭＳ ゴシック" w:eastAsia="ＭＳ ゴシック" w:hAnsi="ＭＳ ゴシック" w:hint="eastAsia"/>
                <w:color w:val="000000" w:themeColor="text1"/>
                <w:sz w:val="20"/>
                <w:szCs w:val="20"/>
              </w:rPr>
              <w:t>入所者について，その入所時及び毎年定期に２回以上健康</w:t>
            </w:r>
          </w:p>
          <w:p w14:paraId="73B5DE58" w14:textId="77777777" w:rsidR="00173EA9" w:rsidRPr="00764012" w:rsidRDefault="008D2B58" w:rsidP="001538AC">
            <w:pPr>
              <w:ind w:leftChars="250" w:left="525"/>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診断を行っているか。</w:t>
            </w:r>
          </w:p>
          <w:p w14:paraId="231FC949"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p w14:paraId="1579BDFA"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p w14:paraId="7A79EC18"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p w14:paraId="3263517A"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p w14:paraId="2739796F"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p w14:paraId="62F44F12"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p w14:paraId="518A44C6" w14:textId="77777777" w:rsidR="001D1B5D" w:rsidRPr="00764012" w:rsidRDefault="001D1B5D" w:rsidP="00303CB3">
            <w:pPr>
              <w:ind w:left="500" w:hangingChars="250" w:hanging="500"/>
              <w:rPr>
                <w:rFonts w:ascii="ＭＳ ゴシック" w:eastAsia="ＭＳ ゴシック" w:hAnsi="ＭＳ ゴシック"/>
                <w:color w:val="000000" w:themeColor="text1"/>
                <w:sz w:val="20"/>
                <w:szCs w:val="20"/>
              </w:rPr>
            </w:pPr>
          </w:p>
          <w:p w14:paraId="407D3499"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p w14:paraId="1E57B52A" w14:textId="77777777" w:rsidR="00303CB3" w:rsidRPr="00764012" w:rsidRDefault="00303CB3" w:rsidP="00303CB3">
            <w:pPr>
              <w:overflowPunct w:val="0"/>
              <w:textAlignment w:val="baseline"/>
              <w:rPr>
                <w:rFonts w:ascii="ＭＳ ゴシック" w:eastAsia="ＭＳ ゴシック" w:hAnsi="ＭＳ ゴシック"/>
                <w:color w:val="000000" w:themeColor="text1"/>
                <w:sz w:val="20"/>
                <w:szCs w:val="20"/>
              </w:rPr>
            </w:pPr>
          </w:p>
          <w:p w14:paraId="25CDCF19" w14:textId="77777777" w:rsidR="00303CB3" w:rsidRPr="00764012" w:rsidRDefault="00303CB3" w:rsidP="00303CB3">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（２） 健康診断用に使用するはかりは，2年に1回，所定の定期</w:t>
            </w:r>
          </w:p>
          <w:p w14:paraId="638EA674" w14:textId="77777777" w:rsidR="00303CB3" w:rsidRPr="00764012" w:rsidRDefault="00303CB3" w:rsidP="00303CB3">
            <w:pPr>
              <w:overflowPunct w:val="0"/>
              <w:ind w:firstLineChars="250" w:firstLine="5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検査を受けているか。</w:t>
            </w:r>
          </w:p>
          <w:p w14:paraId="7294AF11" w14:textId="77777777" w:rsidR="00303CB3" w:rsidRPr="00764012" w:rsidRDefault="00303CB3" w:rsidP="001538AC">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(直近検査日:</w:t>
            </w:r>
            <w:r w:rsidR="008067B9"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年　　月　　日)</w:t>
            </w:r>
          </w:p>
          <w:p w14:paraId="3F5CA9B5" w14:textId="77777777" w:rsidR="00045920" w:rsidRPr="00764012" w:rsidRDefault="00303CB3" w:rsidP="00B557B7">
            <w:pPr>
              <w:overflowPunct w:val="0"/>
              <w:ind w:firstLineChars="250" w:firstLine="425"/>
              <w:textAlignment w:val="baseline"/>
              <w:rPr>
                <w:rFonts w:ascii="ＭＳ ゴシック" w:eastAsia="ＭＳ ゴシック" w:hAnsi="ＭＳ ゴシック"/>
                <w:color w:val="000000" w:themeColor="text1"/>
                <w:kern w:val="0"/>
                <w:sz w:val="17"/>
                <w:szCs w:val="17"/>
              </w:rPr>
            </w:pPr>
            <w:r w:rsidRPr="00764012">
              <w:rPr>
                <w:rFonts w:ascii="ＭＳ ゴシック" w:eastAsia="ＭＳ ゴシック" w:hAnsi="ＭＳ ゴシック" w:hint="eastAsia"/>
                <w:color w:val="000000" w:themeColor="text1"/>
                <w:kern w:val="0"/>
                <w:sz w:val="17"/>
                <w:szCs w:val="17"/>
              </w:rPr>
              <w:t>〈当該施設</w:t>
            </w:r>
            <w:r w:rsidRPr="00764012">
              <w:rPr>
                <w:rFonts w:ascii="ＭＳ ゴシック" w:eastAsia="ＭＳ ゴシック" w:hAnsi="ＭＳ ゴシック" w:hint="eastAsia"/>
                <w:color w:val="000000" w:themeColor="text1"/>
                <w:kern w:val="0"/>
                <w:sz w:val="16"/>
                <w:szCs w:val="16"/>
              </w:rPr>
              <w:t>（医務室を含む）</w:t>
            </w:r>
            <w:r w:rsidRPr="00764012">
              <w:rPr>
                <w:rFonts w:ascii="ＭＳ ゴシック" w:eastAsia="ＭＳ ゴシック" w:hAnsi="ＭＳ ゴシック" w:hint="eastAsia"/>
                <w:color w:val="000000" w:themeColor="text1"/>
                <w:kern w:val="0"/>
                <w:sz w:val="17"/>
                <w:szCs w:val="17"/>
              </w:rPr>
              <w:t>のはかりを使用する場合のみ記</w:t>
            </w:r>
            <w:r w:rsidR="00E67971" w:rsidRPr="00764012">
              <w:rPr>
                <w:rFonts w:ascii="ＭＳ ゴシック" w:eastAsia="ＭＳ ゴシック" w:hAnsi="ＭＳ ゴシック" w:hint="eastAsia"/>
                <w:color w:val="000000" w:themeColor="text1"/>
                <w:kern w:val="0"/>
                <w:sz w:val="17"/>
                <w:szCs w:val="17"/>
              </w:rPr>
              <w:t>入</w:t>
            </w:r>
            <w:r w:rsidRPr="00764012">
              <w:rPr>
                <w:rFonts w:ascii="ＭＳ ゴシック" w:eastAsia="ＭＳ ゴシック" w:hAnsi="ＭＳ ゴシック" w:hint="eastAsia"/>
                <w:color w:val="000000" w:themeColor="text1"/>
                <w:kern w:val="0"/>
                <w:sz w:val="17"/>
                <w:szCs w:val="17"/>
              </w:rPr>
              <w:t>するこ</w:t>
            </w:r>
          </w:p>
          <w:p w14:paraId="4D0D13D7" w14:textId="6AA10C2A" w:rsidR="00303CB3" w:rsidRPr="00764012" w:rsidRDefault="00303CB3" w:rsidP="00B557B7">
            <w:pPr>
              <w:overflowPunct w:val="0"/>
              <w:ind w:firstLineChars="250" w:firstLine="425"/>
              <w:textAlignment w:val="baseline"/>
              <w:rPr>
                <w:rFonts w:ascii="ＭＳ ゴシック" w:eastAsia="ＭＳ ゴシック" w:hAnsi="ＭＳ ゴシック"/>
                <w:color w:val="000000" w:themeColor="text1"/>
                <w:kern w:val="0"/>
                <w:sz w:val="17"/>
                <w:szCs w:val="17"/>
              </w:rPr>
            </w:pPr>
            <w:r w:rsidRPr="00764012">
              <w:rPr>
                <w:rFonts w:ascii="ＭＳ ゴシック" w:eastAsia="ＭＳ ゴシック" w:hAnsi="ＭＳ ゴシック" w:hint="eastAsia"/>
                <w:color w:val="000000" w:themeColor="text1"/>
                <w:kern w:val="0"/>
                <w:sz w:val="17"/>
                <w:szCs w:val="17"/>
              </w:rPr>
              <w:t>と</w:t>
            </w:r>
            <w:r w:rsidR="00E67971" w:rsidRPr="00764012">
              <w:rPr>
                <w:rFonts w:ascii="ＭＳ ゴシック" w:eastAsia="ＭＳ ゴシック" w:hAnsi="ＭＳ ゴシック" w:hint="eastAsia"/>
                <w:color w:val="000000" w:themeColor="text1"/>
                <w:kern w:val="0"/>
                <w:sz w:val="17"/>
                <w:szCs w:val="17"/>
              </w:rPr>
              <w:t>。</w:t>
            </w:r>
            <w:r w:rsidRPr="00764012">
              <w:rPr>
                <w:rFonts w:ascii="ＭＳ ゴシック" w:eastAsia="ＭＳ ゴシック" w:hAnsi="ＭＳ ゴシック" w:hint="eastAsia"/>
                <w:color w:val="000000" w:themeColor="text1"/>
                <w:kern w:val="0"/>
                <w:sz w:val="17"/>
                <w:szCs w:val="17"/>
              </w:rPr>
              <w:t>〉</w:t>
            </w:r>
          </w:p>
          <w:p w14:paraId="09BEF1E8" w14:textId="77777777" w:rsidR="00303CB3" w:rsidRPr="00764012" w:rsidRDefault="001538AC" w:rsidP="00303CB3">
            <w:pPr>
              <w:ind w:left="500" w:hangingChars="250" w:hanging="5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7D52F9BD" w14:textId="77777777" w:rsidR="00303CB3" w:rsidRPr="00764012" w:rsidRDefault="00303CB3" w:rsidP="00303CB3">
            <w:pPr>
              <w:ind w:left="500" w:hangingChars="250" w:hanging="500"/>
              <w:rPr>
                <w:rFonts w:ascii="ＭＳ ゴシック" w:eastAsia="ＭＳ ゴシック" w:hAnsi="ＭＳ ゴシック"/>
                <w:color w:val="000000" w:themeColor="text1"/>
                <w:sz w:val="20"/>
                <w:szCs w:val="20"/>
              </w:rPr>
            </w:pPr>
          </w:p>
        </w:tc>
        <w:tc>
          <w:tcPr>
            <w:tcW w:w="1701" w:type="dxa"/>
          </w:tcPr>
          <w:p w14:paraId="7343CB28" w14:textId="77777777" w:rsidR="004631CB" w:rsidRPr="00764012" w:rsidRDefault="004631CB" w:rsidP="007A1ABC">
            <w:pPr>
              <w:overflowPunct w:val="0"/>
              <w:textAlignment w:val="baseline"/>
              <w:rPr>
                <w:rFonts w:ascii="ＭＳ ゴシック" w:eastAsia="ＭＳ ゴシック" w:hAnsi="ＭＳ ゴシック"/>
                <w:color w:val="000000" w:themeColor="text1"/>
                <w:kern w:val="0"/>
                <w:sz w:val="20"/>
                <w:szCs w:val="20"/>
              </w:rPr>
            </w:pPr>
          </w:p>
          <w:p w14:paraId="0AD5B558" w14:textId="77777777" w:rsidR="00173EA9" w:rsidRPr="00764012" w:rsidRDefault="00173EA9" w:rsidP="007A1ABC">
            <w:pPr>
              <w:overflowPunct w:val="0"/>
              <w:textAlignment w:val="baseline"/>
              <w:rPr>
                <w:rFonts w:ascii="ＭＳ ゴシック" w:eastAsia="ＭＳ ゴシック" w:hAnsi="ＭＳ ゴシック"/>
                <w:color w:val="000000" w:themeColor="text1"/>
                <w:kern w:val="0"/>
                <w:sz w:val="20"/>
                <w:szCs w:val="20"/>
              </w:rPr>
            </w:pPr>
          </w:p>
          <w:p w14:paraId="439AB587" w14:textId="64573777" w:rsidR="004631CB" w:rsidRPr="00764012" w:rsidRDefault="00066A72" w:rsidP="007A1AB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34525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138845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132DD9A" w14:textId="77777777" w:rsidR="00D6324C" w:rsidRPr="00764012" w:rsidRDefault="00D6324C" w:rsidP="007A1ABC">
            <w:pPr>
              <w:overflowPunct w:val="0"/>
              <w:textAlignment w:val="baseline"/>
              <w:rPr>
                <w:rFonts w:ascii="ＭＳ ゴシック" w:eastAsia="ＭＳ ゴシック" w:hAnsi="ＭＳ ゴシック"/>
                <w:color w:val="000000" w:themeColor="text1"/>
                <w:sz w:val="20"/>
                <w:szCs w:val="20"/>
              </w:rPr>
            </w:pPr>
          </w:p>
          <w:p w14:paraId="376C2374" w14:textId="77777777" w:rsidR="00D6324C" w:rsidRPr="00764012" w:rsidRDefault="00D6324C" w:rsidP="00D6324C">
            <w:pPr>
              <w:rPr>
                <w:rFonts w:ascii="ＭＳ ゴシック" w:eastAsia="ＭＳ ゴシック" w:hAnsi="ＭＳ ゴシック"/>
                <w:color w:val="000000" w:themeColor="text1"/>
                <w:sz w:val="20"/>
                <w:szCs w:val="20"/>
              </w:rPr>
            </w:pPr>
          </w:p>
          <w:p w14:paraId="4A98F00F" w14:textId="77777777" w:rsidR="004631CB" w:rsidRPr="00764012" w:rsidRDefault="004631CB" w:rsidP="00D6324C">
            <w:pPr>
              <w:rPr>
                <w:rFonts w:ascii="ＭＳ ゴシック" w:eastAsia="ＭＳ ゴシック" w:hAnsi="ＭＳ ゴシック"/>
                <w:color w:val="000000" w:themeColor="text1"/>
                <w:sz w:val="20"/>
                <w:szCs w:val="20"/>
              </w:rPr>
            </w:pPr>
          </w:p>
          <w:p w14:paraId="683E3DE6" w14:textId="77777777" w:rsidR="00EB6B04" w:rsidRPr="00764012" w:rsidRDefault="00EB6B04" w:rsidP="00D6324C">
            <w:pPr>
              <w:rPr>
                <w:rFonts w:ascii="ＭＳ ゴシック" w:eastAsia="ＭＳ ゴシック" w:hAnsi="ＭＳ ゴシック"/>
                <w:color w:val="000000" w:themeColor="text1"/>
                <w:sz w:val="20"/>
                <w:szCs w:val="20"/>
              </w:rPr>
            </w:pPr>
          </w:p>
          <w:p w14:paraId="36D98137" w14:textId="77777777" w:rsidR="00710425" w:rsidRPr="00764012" w:rsidRDefault="00710425" w:rsidP="00D6324C">
            <w:pPr>
              <w:rPr>
                <w:rFonts w:ascii="ＭＳ ゴシック" w:eastAsia="ＭＳ ゴシック" w:hAnsi="ＭＳ ゴシック"/>
                <w:color w:val="000000" w:themeColor="text1"/>
                <w:sz w:val="20"/>
                <w:szCs w:val="20"/>
              </w:rPr>
            </w:pPr>
          </w:p>
          <w:p w14:paraId="513EDA98" w14:textId="77777777" w:rsidR="00D6324C" w:rsidRPr="00764012" w:rsidRDefault="00D6324C" w:rsidP="00D6324C">
            <w:pPr>
              <w:rPr>
                <w:rFonts w:ascii="ＭＳ ゴシック" w:eastAsia="ＭＳ ゴシック" w:hAnsi="ＭＳ ゴシック"/>
                <w:color w:val="000000" w:themeColor="text1"/>
                <w:sz w:val="20"/>
                <w:szCs w:val="20"/>
              </w:rPr>
            </w:pPr>
          </w:p>
          <w:p w14:paraId="7354DB39" w14:textId="363EDD16" w:rsidR="00D6324C" w:rsidRPr="00764012" w:rsidRDefault="00066A72" w:rsidP="00D6324C">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78916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5195036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196B0A07" w14:textId="77777777" w:rsidR="00D6324C" w:rsidRPr="00764012" w:rsidRDefault="00D6324C" w:rsidP="00D6324C">
            <w:pPr>
              <w:rPr>
                <w:rFonts w:ascii="ＭＳ ゴシック" w:eastAsia="ＭＳ ゴシック" w:hAnsi="ＭＳ ゴシック"/>
                <w:color w:val="000000" w:themeColor="text1"/>
                <w:sz w:val="20"/>
                <w:szCs w:val="20"/>
              </w:rPr>
            </w:pPr>
          </w:p>
          <w:p w14:paraId="3A6C6CCF" w14:textId="77777777" w:rsidR="00D6324C" w:rsidRPr="00764012" w:rsidRDefault="00D6324C" w:rsidP="00D6324C">
            <w:pPr>
              <w:rPr>
                <w:rFonts w:ascii="ＭＳ ゴシック" w:eastAsia="ＭＳ ゴシック" w:hAnsi="ＭＳ ゴシック"/>
                <w:color w:val="000000" w:themeColor="text1"/>
                <w:sz w:val="20"/>
                <w:szCs w:val="20"/>
              </w:rPr>
            </w:pPr>
          </w:p>
          <w:p w14:paraId="6C9718DD" w14:textId="77777777" w:rsidR="00D6324C" w:rsidRPr="00764012" w:rsidRDefault="00D6324C" w:rsidP="00D6324C">
            <w:pPr>
              <w:rPr>
                <w:rFonts w:ascii="ＭＳ ゴシック" w:eastAsia="ＭＳ ゴシック" w:hAnsi="ＭＳ ゴシック"/>
                <w:color w:val="000000" w:themeColor="text1"/>
                <w:sz w:val="20"/>
                <w:szCs w:val="20"/>
              </w:rPr>
            </w:pPr>
          </w:p>
          <w:p w14:paraId="7BA1C40D" w14:textId="77777777" w:rsidR="00D6324C" w:rsidRPr="00764012" w:rsidRDefault="00D6324C" w:rsidP="00D6324C">
            <w:pPr>
              <w:rPr>
                <w:rFonts w:ascii="ＭＳ ゴシック" w:eastAsia="ＭＳ ゴシック" w:hAnsi="ＭＳ ゴシック"/>
                <w:color w:val="000000" w:themeColor="text1"/>
                <w:sz w:val="20"/>
                <w:szCs w:val="20"/>
              </w:rPr>
            </w:pPr>
          </w:p>
          <w:p w14:paraId="07EB2AFA" w14:textId="77777777" w:rsidR="00710425" w:rsidRPr="00764012" w:rsidRDefault="00710425" w:rsidP="00D6324C">
            <w:pPr>
              <w:rPr>
                <w:rFonts w:ascii="ＭＳ ゴシック" w:eastAsia="ＭＳ ゴシック" w:hAnsi="ＭＳ ゴシック"/>
                <w:color w:val="000000" w:themeColor="text1"/>
                <w:sz w:val="20"/>
                <w:szCs w:val="20"/>
              </w:rPr>
            </w:pPr>
          </w:p>
          <w:p w14:paraId="63DC5CDC" w14:textId="77777777" w:rsidR="00D6324C" w:rsidRPr="00764012" w:rsidRDefault="00D6324C" w:rsidP="00D6324C">
            <w:pPr>
              <w:rPr>
                <w:rFonts w:ascii="ＭＳ ゴシック" w:eastAsia="ＭＳ ゴシック" w:hAnsi="ＭＳ ゴシック"/>
                <w:color w:val="000000" w:themeColor="text1"/>
                <w:sz w:val="20"/>
                <w:szCs w:val="20"/>
              </w:rPr>
            </w:pPr>
          </w:p>
          <w:p w14:paraId="17E34BED" w14:textId="77777777" w:rsidR="00D6324C" w:rsidRPr="00764012" w:rsidRDefault="00D6324C" w:rsidP="00D6324C">
            <w:pPr>
              <w:rPr>
                <w:rFonts w:ascii="ＭＳ ゴシック" w:eastAsia="ＭＳ ゴシック" w:hAnsi="ＭＳ ゴシック"/>
                <w:color w:val="000000" w:themeColor="text1"/>
                <w:sz w:val="20"/>
                <w:szCs w:val="20"/>
              </w:rPr>
            </w:pPr>
          </w:p>
          <w:p w14:paraId="05E47B13" w14:textId="77777777" w:rsidR="00D6324C" w:rsidRPr="00764012" w:rsidRDefault="00D6324C" w:rsidP="00D6324C">
            <w:pPr>
              <w:rPr>
                <w:rFonts w:ascii="ＭＳ ゴシック" w:eastAsia="ＭＳ ゴシック" w:hAnsi="ＭＳ ゴシック"/>
                <w:color w:val="000000" w:themeColor="text1"/>
                <w:sz w:val="20"/>
                <w:szCs w:val="20"/>
              </w:rPr>
            </w:pPr>
          </w:p>
          <w:p w14:paraId="29522F51" w14:textId="07BFAC71" w:rsidR="00D6324C" w:rsidRPr="00764012" w:rsidRDefault="00066A72" w:rsidP="00D632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715155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252219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0EDFEBB" w14:textId="77777777" w:rsidR="00D6324C" w:rsidRPr="00764012" w:rsidRDefault="00D6324C" w:rsidP="00D6324C">
            <w:pPr>
              <w:rPr>
                <w:rFonts w:ascii="ＭＳ ゴシック" w:eastAsia="ＭＳ ゴシック" w:hAnsi="ＭＳ ゴシック"/>
                <w:color w:val="000000" w:themeColor="text1"/>
                <w:sz w:val="20"/>
                <w:szCs w:val="20"/>
              </w:rPr>
            </w:pPr>
          </w:p>
          <w:p w14:paraId="555230A3" w14:textId="77777777" w:rsidR="00303CB3" w:rsidRPr="00764012" w:rsidRDefault="00303CB3" w:rsidP="00D6324C">
            <w:pPr>
              <w:rPr>
                <w:rFonts w:ascii="ＭＳ ゴシック" w:eastAsia="ＭＳ ゴシック" w:hAnsi="ＭＳ ゴシック"/>
                <w:color w:val="000000" w:themeColor="text1"/>
                <w:sz w:val="20"/>
                <w:szCs w:val="20"/>
              </w:rPr>
            </w:pPr>
          </w:p>
          <w:p w14:paraId="4D20BBD9" w14:textId="77777777" w:rsidR="00303CB3" w:rsidRPr="00764012" w:rsidRDefault="00303CB3" w:rsidP="00D6324C">
            <w:pPr>
              <w:rPr>
                <w:rFonts w:ascii="ＭＳ ゴシック" w:eastAsia="ＭＳ ゴシック" w:hAnsi="ＭＳ ゴシック"/>
                <w:color w:val="000000" w:themeColor="text1"/>
                <w:sz w:val="20"/>
                <w:szCs w:val="20"/>
              </w:rPr>
            </w:pPr>
          </w:p>
          <w:p w14:paraId="7BD35D7A" w14:textId="77777777" w:rsidR="00303CB3" w:rsidRPr="00764012" w:rsidRDefault="00303CB3" w:rsidP="00D6324C">
            <w:pPr>
              <w:rPr>
                <w:rFonts w:ascii="ＭＳ ゴシック" w:eastAsia="ＭＳ ゴシック" w:hAnsi="ＭＳ ゴシック"/>
                <w:color w:val="000000" w:themeColor="text1"/>
                <w:sz w:val="20"/>
                <w:szCs w:val="20"/>
              </w:rPr>
            </w:pPr>
          </w:p>
          <w:p w14:paraId="76B615DE" w14:textId="77777777" w:rsidR="00303CB3" w:rsidRPr="00764012" w:rsidRDefault="00303CB3" w:rsidP="00D6324C">
            <w:pPr>
              <w:rPr>
                <w:rFonts w:ascii="ＭＳ ゴシック" w:eastAsia="ＭＳ ゴシック" w:hAnsi="ＭＳ ゴシック"/>
                <w:color w:val="000000" w:themeColor="text1"/>
                <w:sz w:val="20"/>
                <w:szCs w:val="20"/>
              </w:rPr>
            </w:pPr>
          </w:p>
          <w:p w14:paraId="4271CBED" w14:textId="77777777" w:rsidR="001D1B5D" w:rsidRPr="00764012" w:rsidRDefault="001D1B5D" w:rsidP="00D6324C">
            <w:pPr>
              <w:rPr>
                <w:rFonts w:ascii="ＭＳ ゴシック" w:eastAsia="ＭＳ ゴシック" w:hAnsi="ＭＳ ゴシック"/>
                <w:color w:val="000000" w:themeColor="text1"/>
                <w:sz w:val="20"/>
                <w:szCs w:val="20"/>
              </w:rPr>
            </w:pPr>
          </w:p>
          <w:p w14:paraId="22A91AB1" w14:textId="77777777" w:rsidR="00303CB3" w:rsidRPr="00764012" w:rsidRDefault="00303CB3" w:rsidP="00D6324C">
            <w:pPr>
              <w:rPr>
                <w:rFonts w:ascii="ＭＳ ゴシック" w:eastAsia="ＭＳ ゴシック" w:hAnsi="ＭＳ ゴシック"/>
                <w:color w:val="000000" w:themeColor="text1"/>
                <w:sz w:val="20"/>
                <w:szCs w:val="20"/>
              </w:rPr>
            </w:pPr>
          </w:p>
          <w:p w14:paraId="4C71B8BD" w14:textId="77777777" w:rsidR="00303CB3" w:rsidRPr="00764012" w:rsidRDefault="00303CB3" w:rsidP="00D6324C">
            <w:pPr>
              <w:rPr>
                <w:rFonts w:ascii="ＭＳ ゴシック" w:eastAsia="ＭＳ ゴシック" w:hAnsi="ＭＳ ゴシック"/>
                <w:color w:val="000000" w:themeColor="text1"/>
                <w:sz w:val="20"/>
                <w:szCs w:val="20"/>
              </w:rPr>
            </w:pPr>
          </w:p>
          <w:p w14:paraId="41C90C97" w14:textId="77777777" w:rsidR="00303CB3" w:rsidRPr="00764012" w:rsidRDefault="00303CB3" w:rsidP="00D6324C">
            <w:pPr>
              <w:rPr>
                <w:rFonts w:ascii="ＭＳ ゴシック" w:eastAsia="ＭＳ ゴシック" w:hAnsi="ＭＳ ゴシック"/>
                <w:color w:val="000000" w:themeColor="text1"/>
                <w:sz w:val="20"/>
                <w:szCs w:val="20"/>
              </w:rPr>
            </w:pPr>
          </w:p>
          <w:p w14:paraId="58F4E634" w14:textId="77777777" w:rsidR="00303CB3" w:rsidRPr="00764012" w:rsidRDefault="00303CB3" w:rsidP="00D6324C">
            <w:pPr>
              <w:rPr>
                <w:rFonts w:ascii="ＭＳ ゴシック" w:eastAsia="ＭＳ ゴシック" w:hAnsi="ＭＳ ゴシック"/>
                <w:color w:val="000000" w:themeColor="text1"/>
                <w:sz w:val="20"/>
                <w:szCs w:val="20"/>
              </w:rPr>
            </w:pPr>
          </w:p>
          <w:p w14:paraId="46304191" w14:textId="5AABDD66" w:rsidR="00303CB3" w:rsidRPr="00764012" w:rsidRDefault="00066A72" w:rsidP="00D6324C">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7166140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546624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521B570C" w14:textId="77777777" w:rsidR="004631CB" w:rsidRPr="00764012" w:rsidRDefault="004631CB" w:rsidP="004631CB">
      <w:pPr>
        <w:rPr>
          <w:rFonts w:ascii="ＭＳ ゴシック" w:eastAsia="ＭＳ ゴシック" w:hAnsi="ＭＳ ゴシック"/>
          <w:color w:val="000000" w:themeColor="text1"/>
        </w:rPr>
      </w:pPr>
    </w:p>
    <w:p w14:paraId="7DE75966" w14:textId="08ED21E5" w:rsidR="004631CB" w:rsidRPr="00764012" w:rsidRDefault="004631CB" w:rsidP="004631CB">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B822D6" w:rsidRPr="00764012">
        <w:rPr>
          <w:rFonts w:ascii="ＭＳ ゴシック" w:eastAsia="ＭＳ ゴシック" w:hAnsi="ＭＳ ゴシック" w:hint="eastAsia"/>
          <w:color w:val="000000" w:themeColor="text1"/>
          <w:sz w:val="20"/>
          <w:szCs w:val="20"/>
        </w:rPr>
        <w:t>５９</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60518033" w14:textId="77777777" w:rsidTr="007A1ABC">
        <w:trPr>
          <w:trHeight w:val="416"/>
        </w:trPr>
        <w:tc>
          <w:tcPr>
            <w:tcW w:w="3643" w:type="dxa"/>
            <w:vAlign w:val="center"/>
          </w:tcPr>
          <w:p w14:paraId="2F5D896E" w14:textId="77777777" w:rsidR="004631CB" w:rsidRPr="00764012" w:rsidRDefault="004631CB" w:rsidP="007A1AB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326DFFAD" w14:textId="77777777" w:rsidR="004631CB" w:rsidRPr="00764012" w:rsidRDefault="004631CB" w:rsidP="007A1AB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40F66AF6" w14:textId="77777777" w:rsidR="004631CB" w:rsidRPr="00764012" w:rsidRDefault="004631CB" w:rsidP="007A1AB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8723469" w14:textId="77777777" w:rsidR="004631CB" w:rsidRPr="00764012" w:rsidRDefault="004631CB" w:rsidP="007A1ABC">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28476F21" w14:textId="77777777" w:rsidTr="000C7DD6">
        <w:trPr>
          <w:trHeight w:val="13321"/>
        </w:trPr>
        <w:tc>
          <w:tcPr>
            <w:tcW w:w="3643" w:type="dxa"/>
          </w:tcPr>
          <w:p w14:paraId="31B01F7C" w14:textId="77777777" w:rsidR="00173EA9" w:rsidRPr="00764012" w:rsidRDefault="00173EA9" w:rsidP="008B1458">
            <w:pPr>
              <w:overflowPunct w:val="0"/>
              <w:textAlignment w:val="baseline"/>
              <w:rPr>
                <w:rFonts w:ascii="ＭＳ ゴシック" w:eastAsia="ＭＳ ゴシック" w:hAnsi="ＭＳ ゴシック"/>
                <w:color w:val="000000" w:themeColor="text1"/>
                <w:sz w:val="20"/>
                <w:szCs w:val="20"/>
              </w:rPr>
            </w:pPr>
          </w:p>
          <w:p w14:paraId="4CB4B4A8" w14:textId="77777777" w:rsidR="00173EA9" w:rsidRPr="00764012" w:rsidRDefault="00173EA9" w:rsidP="008B1458">
            <w:pPr>
              <w:overflowPunct w:val="0"/>
              <w:textAlignment w:val="baseline"/>
              <w:rPr>
                <w:rFonts w:ascii="ＭＳ ゴシック" w:eastAsia="ＭＳ ゴシック" w:hAnsi="ＭＳ ゴシック"/>
                <w:color w:val="000000" w:themeColor="text1"/>
                <w:sz w:val="20"/>
                <w:szCs w:val="20"/>
              </w:rPr>
            </w:pPr>
          </w:p>
          <w:p w14:paraId="4B837E5A" w14:textId="77777777" w:rsidR="0044542A" w:rsidRPr="00764012" w:rsidRDefault="008B1458" w:rsidP="008B145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4542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行動障害の把握 → 処遇検討会</w:t>
            </w:r>
          </w:p>
          <w:p w14:paraId="0E931D10" w14:textId="77777777" w:rsidR="0044542A" w:rsidRPr="00764012" w:rsidRDefault="008B1458" w:rsidP="0044542A">
            <w:pPr>
              <w:overflowPunct w:val="0"/>
              <w:ind w:leftChars="50" w:left="105" w:firstLineChars="50" w:firstLine="9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(対応策等)</w:t>
            </w:r>
            <w:r w:rsidRPr="00764012">
              <w:rPr>
                <w:rFonts w:ascii="ＭＳ ゴシック" w:eastAsia="ＭＳ ゴシック" w:hAnsi="ＭＳ ゴシック" w:hint="eastAsia"/>
                <w:color w:val="000000" w:themeColor="text1"/>
                <w:sz w:val="20"/>
                <w:szCs w:val="20"/>
              </w:rPr>
              <w:t>→ 実施 →再処遇検討会</w:t>
            </w:r>
            <w:r w:rsidRPr="00764012">
              <w:rPr>
                <w:rFonts w:ascii="ＭＳ ゴシック" w:eastAsia="ＭＳ ゴシック" w:hAnsi="ＭＳ ゴシック" w:hint="eastAsia"/>
                <w:color w:val="000000" w:themeColor="text1"/>
                <w:sz w:val="18"/>
                <w:szCs w:val="18"/>
              </w:rPr>
              <w:t>（対応策の評価等）</w:t>
            </w:r>
            <w:r w:rsidRPr="00764012">
              <w:rPr>
                <w:rFonts w:ascii="ＭＳ ゴシック" w:eastAsia="ＭＳ ゴシック" w:hAnsi="ＭＳ ゴシック" w:hint="eastAsia"/>
                <w:color w:val="000000" w:themeColor="text1"/>
                <w:sz w:val="20"/>
                <w:szCs w:val="20"/>
              </w:rPr>
              <w:t>→ 再対応策による</w:t>
            </w:r>
            <w:r w:rsidR="0044542A" w:rsidRPr="00764012">
              <w:rPr>
                <w:rFonts w:ascii="ＭＳ ゴシック" w:eastAsia="ＭＳ ゴシック" w:hAnsi="ＭＳ ゴシック" w:hint="eastAsia"/>
                <w:color w:val="000000" w:themeColor="text1"/>
                <w:sz w:val="20"/>
                <w:szCs w:val="20"/>
              </w:rPr>
              <w:t xml:space="preserve">  </w:t>
            </w:r>
          </w:p>
          <w:p w14:paraId="3CCEA489" w14:textId="77777777" w:rsidR="008B1458" w:rsidRPr="00764012" w:rsidRDefault="008B1458" w:rsidP="0044542A">
            <w:pPr>
              <w:overflowPunct w:val="0"/>
              <w:ind w:leftChars="50" w:left="105"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実施</w:t>
            </w:r>
          </w:p>
          <w:p w14:paraId="5E8AFEAC" w14:textId="77777777" w:rsidR="0044542A" w:rsidRPr="00764012" w:rsidRDefault="008B1458" w:rsidP="008B145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4542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上記の流れの中で，個々の処遇を</w:t>
            </w:r>
          </w:p>
          <w:p w14:paraId="155903B3" w14:textId="77777777" w:rsidR="0044542A" w:rsidRPr="00764012" w:rsidRDefault="008B1458" w:rsidP="0044542A">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適</w:t>
            </w:r>
            <w:r w:rsidR="0044542A" w:rsidRPr="00764012">
              <w:rPr>
                <w:rFonts w:ascii="ＭＳ ゴシック" w:eastAsia="ＭＳ ゴシック" w:hAnsi="ＭＳ ゴシック" w:hint="eastAsia"/>
                <w:color w:val="000000" w:themeColor="text1"/>
                <w:sz w:val="20"/>
                <w:szCs w:val="20"/>
              </w:rPr>
              <w:t>正に実施する必要がある。</w:t>
            </w:r>
          </w:p>
          <w:p w14:paraId="12EF9D22" w14:textId="77777777" w:rsidR="008B1458" w:rsidRPr="00764012" w:rsidRDefault="008B1458" w:rsidP="0044542A">
            <w:pPr>
              <w:overflowPunct w:val="0"/>
              <w:ind w:firstLineChars="100" w:firstLine="200"/>
              <w:textAlignment w:val="baseline"/>
              <w:rPr>
                <w:rFonts w:ascii="ＭＳ ゴシック" w:eastAsia="ＭＳ ゴシック" w:hAnsi="ＭＳ ゴシック"/>
                <w:color w:val="000000" w:themeColor="text1"/>
                <w:sz w:val="20"/>
                <w:szCs w:val="20"/>
              </w:rPr>
            </w:pPr>
          </w:p>
          <w:p w14:paraId="0D6BD02F" w14:textId="77777777" w:rsidR="008D2B58" w:rsidRPr="00764012" w:rsidRDefault="008D2B58" w:rsidP="008D2B58">
            <w:pPr>
              <w:rPr>
                <w:rFonts w:ascii="ＭＳ ゴシック" w:eastAsia="ＭＳ ゴシック" w:hAnsi="ＭＳ ゴシック"/>
                <w:color w:val="000000" w:themeColor="text1"/>
                <w:sz w:val="20"/>
                <w:szCs w:val="20"/>
              </w:rPr>
            </w:pPr>
          </w:p>
          <w:p w14:paraId="7C1E62B4" w14:textId="77777777" w:rsidR="008D2B58" w:rsidRPr="00764012" w:rsidRDefault="008D2B58" w:rsidP="008D2B58">
            <w:pPr>
              <w:rPr>
                <w:rFonts w:ascii="ＭＳ ゴシック" w:eastAsia="ＭＳ ゴシック" w:hAnsi="ＭＳ ゴシック"/>
                <w:color w:val="000000" w:themeColor="text1"/>
                <w:sz w:val="20"/>
                <w:szCs w:val="20"/>
              </w:rPr>
            </w:pPr>
          </w:p>
          <w:p w14:paraId="34BD861B" w14:textId="77777777" w:rsidR="008D2B58" w:rsidRPr="00764012" w:rsidRDefault="008D2B58" w:rsidP="008D2B58">
            <w:pPr>
              <w:rPr>
                <w:rFonts w:ascii="ＭＳ ゴシック" w:eastAsia="ＭＳ ゴシック" w:hAnsi="ＭＳ ゴシック"/>
                <w:color w:val="000000" w:themeColor="text1"/>
                <w:sz w:val="20"/>
                <w:szCs w:val="20"/>
              </w:rPr>
            </w:pPr>
          </w:p>
          <w:p w14:paraId="65CE973E" w14:textId="77777777" w:rsidR="00671EF8" w:rsidRPr="00764012" w:rsidRDefault="00671EF8" w:rsidP="008D2B58">
            <w:pPr>
              <w:rPr>
                <w:rFonts w:ascii="ＭＳ ゴシック" w:eastAsia="ＭＳ ゴシック" w:hAnsi="ＭＳ ゴシック"/>
                <w:color w:val="000000" w:themeColor="text1"/>
                <w:sz w:val="20"/>
                <w:szCs w:val="20"/>
              </w:rPr>
            </w:pPr>
          </w:p>
          <w:p w14:paraId="418D12C5" w14:textId="77777777" w:rsidR="008D2B58" w:rsidRPr="00764012" w:rsidRDefault="008D2B58" w:rsidP="008D2B58">
            <w:pPr>
              <w:rPr>
                <w:rFonts w:ascii="ＭＳ ゴシック" w:eastAsia="ＭＳ ゴシック" w:hAnsi="ＭＳ ゴシック"/>
                <w:color w:val="000000" w:themeColor="text1"/>
                <w:sz w:val="20"/>
                <w:szCs w:val="20"/>
              </w:rPr>
            </w:pPr>
          </w:p>
          <w:p w14:paraId="5C15E2F6" w14:textId="77777777" w:rsidR="00710425" w:rsidRPr="00764012" w:rsidRDefault="00710425" w:rsidP="008D2B58">
            <w:pPr>
              <w:ind w:firstLineChars="100" w:firstLine="200"/>
              <w:rPr>
                <w:rFonts w:ascii="ＭＳ ゴシック" w:eastAsia="ＭＳ ゴシック" w:hAnsi="ＭＳ ゴシック"/>
                <w:color w:val="000000" w:themeColor="text1"/>
                <w:sz w:val="20"/>
                <w:szCs w:val="20"/>
              </w:rPr>
            </w:pPr>
          </w:p>
          <w:p w14:paraId="4EB0D793" w14:textId="77777777" w:rsidR="00710425" w:rsidRPr="00764012" w:rsidRDefault="00710425" w:rsidP="008D2B58">
            <w:pPr>
              <w:ind w:firstLineChars="100" w:firstLine="200"/>
              <w:rPr>
                <w:rFonts w:ascii="ＭＳ ゴシック" w:eastAsia="ＭＳ ゴシック" w:hAnsi="ＭＳ ゴシック"/>
                <w:color w:val="000000" w:themeColor="text1"/>
                <w:sz w:val="20"/>
                <w:szCs w:val="20"/>
              </w:rPr>
            </w:pPr>
          </w:p>
          <w:p w14:paraId="714B04EE" w14:textId="77777777" w:rsidR="008D2B58" w:rsidRPr="00764012" w:rsidRDefault="008D2B58" w:rsidP="008D2B58">
            <w:pPr>
              <w:rPr>
                <w:rFonts w:ascii="ＭＳ ゴシック" w:eastAsia="ＭＳ ゴシック" w:hAnsi="ＭＳ ゴシック"/>
                <w:color w:val="000000" w:themeColor="text1"/>
                <w:sz w:val="20"/>
                <w:szCs w:val="20"/>
              </w:rPr>
            </w:pPr>
          </w:p>
          <w:p w14:paraId="66091931" w14:textId="77777777" w:rsidR="001D1B5D" w:rsidRPr="00764012" w:rsidRDefault="001D1B5D" w:rsidP="008D2B58">
            <w:pPr>
              <w:rPr>
                <w:rFonts w:ascii="ＭＳ ゴシック" w:eastAsia="ＭＳ ゴシック" w:hAnsi="ＭＳ ゴシック"/>
                <w:color w:val="000000" w:themeColor="text1"/>
                <w:sz w:val="20"/>
                <w:szCs w:val="20"/>
              </w:rPr>
            </w:pPr>
          </w:p>
          <w:p w14:paraId="06185B06" w14:textId="77777777" w:rsidR="0044542A" w:rsidRPr="00764012" w:rsidRDefault="00710425" w:rsidP="00CE0936">
            <w:pPr>
              <w:numPr>
                <w:ilvl w:val="0"/>
                <w:numId w:val="1"/>
              </w:num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健康診断は，各人の身体的状況等</w:t>
            </w:r>
          </w:p>
          <w:p w14:paraId="6F68B012" w14:textId="77777777" w:rsidR="0044542A" w:rsidRPr="00764012" w:rsidRDefault="00710425" w:rsidP="0044542A">
            <w:pPr>
              <w:ind w:leftChars="-11" w:left="-23"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を考慮のうえ，「保健事業実施要領」</w:t>
            </w:r>
          </w:p>
          <w:p w14:paraId="1E3799E7" w14:textId="77777777" w:rsidR="0044542A" w:rsidRPr="00764012" w:rsidRDefault="00710425" w:rsidP="0044542A">
            <w:pPr>
              <w:ind w:leftChars="-11" w:left="-23"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の基本健康診査の検査項目に準じて</w:t>
            </w:r>
          </w:p>
          <w:p w14:paraId="5617F408" w14:textId="77777777" w:rsidR="00710425" w:rsidRPr="00764012" w:rsidRDefault="00710425" w:rsidP="0044542A">
            <w:pPr>
              <w:ind w:leftChars="-11" w:left="-23"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行うこと。</w:t>
            </w:r>
          </w:p>
          <w:p w14:paraId="6FF9AAD3" w14:textId="77777777" w:rsidR="008D2B58" w:rsidRPr="00764012" w:rsidRDefault="008D2B58" w:rsidP="008D2B58">
            <w:pPr>
              <w:rPr>
                <w:rFonts w:ascii="ＭＳ ゴシック" w:eastAsia="ＭＳ ゴシック" w:hAnsi="ＭＳ ゴシック"/>
                <w:color w:val="000000" w:themeColor="text1"/>
                <w:sz w:val="12"/>
                <w:szCs w:val="12"/>
              </w:rPr>
            </w:pPr>
          </w:p>
          <w:p w14:paraId="581B4B46" w14:textId="77777777" w:rsidR="0044542A" w:rsidRPr="00764012" w:rsidRDefault="008D2B58" w:rsidP="008D2B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4542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日常の健康管理の状況について</w:t>
            </w:r>
          </w:p>
          <w:p w14:paraId="2A23A88E" w14:textId="77777777" w:rsidR="0044542A" w:rsidRPr="00764012" w:rsidRDefault="008D2B58" w:rsidP="008D2B58">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も，ケース記録に記録されているこ</w:t>
            </w:r>
          </w:p>
          <w:p w14:paraId="3506072F" w14:textId="77777777" w:rsidR="008D2B58" w:rsidRPr="00764012" w:rsidRDefault="008D2B58" w:rsidP="008D2B58">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434E675F" w14:textId="77777777" w:rsidR="0044542A" w:rsidRPr="00764012" w:rsidRDefault="0044542A" w:rsidP="008D2B58">
            <w:pPr>
              <w:ind w:firstLineChars="100" w:firstLine="120"/>
              <w:rPr>
                <w:rFonts w:ascii="ＭＳ ゴシック" w:eastAsia="ＭＳ ゴシック" w:hAnsi="ＭＳ ゴシック"/>
                <w:color w:val="000000" w:themeColor="text1"/>
                <w:sz w:val="12"/>
                <w:szCs w:val="12"/>
              </w:rPr>
            </w:pPr>
          </w:p>
          <w:p w14:paraId="31E0846D" w14:textId="77777777" w:rsidR="00746545" w:rsidRPr="00764012" w:rsidRDefault="008D2B58" w:rsidP="008D2B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4542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個人別に整理されていること。</w:t>
            </w:r>
          </w:p>
        </w:tc>
        <w:tc>
          <w:tcPr>
            <w:tcW w:w="2268" w:type="dxa"/>
          </w:tcPr>
          <w:p w14:paraId="0D450611" w14:textId="77777777" w:rsidR="004631CB" w:rsidRPr="00764012" w:rsidRDefault="004631CB" w:rsidP="007A1ABC">
            <w:pPr>
              <w:overflowPunct w:val="0"/>
              <w:textAlignment w:val="baseline"/>
              <w:rPr>
                <w:rFonts w:ascii="ＭＳ ゴシック" w:eastAsia="ＭＳ ゴシック" w:hAnsi="ＭＳ ゴシック"/>
                <w:color w:val="000000" w:themeColor="text1"/>
                <w:sz w:val="20"/>
                <w:szCs w:val="20"/>
              </w:rPr>
            </w:pPr>
          </w:p>
          <w:p w14:paraId="2C06840E"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1104EAAD"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◯処遇日誌</w:t>
            </w:r>
          </w:p>
          <w:p w14:paraId="04AB9D4F"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◯処遇計画</w:t>
            </w:r>
          </w:p>
          <w:p w14:paraId="46BE847D"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◯勤務表</w:t>
            </w:r>
          </w:p>
          <w:p w14:paraId="15ED905F"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55C841A3"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7E8ADBBC"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301CAD1D"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572A0814"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0284B93E"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38C3280F"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31E4AB8F"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2C964AD7"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1CC1F54C"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57EC1A42"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17B831EB" w14:textId="77777777" w:rsidR="001D1B5D" w:rsidRPr="00764012" w:rsidRDefault="001D1B5D" w:rsidP="00544653">
            <w:pPr>
              <w:overflowPunct w:val="0"/>
              <w:textAlignment w:val="baseline"/>
              <w:rPr>
                <w:rFonts w:ascii="ＭＳ ゴシック" w:eastAsia="ＭＳ ゴシック" w:hAnsi="ＭＳ ゴシック"/>
                <w:color w:val="000000" w:themeColor="text1"/>
                <w:sz w:val="20"/>
                <w:szCs w:val="20"/>
                <w:lang w:eastAsia="zh-CN"/>
              </w:rPr>
            </w:pPr>
          </w:p>
          <w:p w14:paraId="105FB2FB"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lang w:eastAsia="zh-CN"/>
              </w:rPr>
            </w:pPr>
          </w:p>
          <w:p w14:paraId="4261F9E9" w14:textId="77777777" w:rsidR="00544653" w:rsidRPr="00764012" w:rsidRDefault="00A002B2" w:rsidP="0054465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○健康診断の記録</w:t>
            </w:r>
          </w:p>
          <w:p w14:paraId="43BD385C" w14:textId="77777777" w:rsidR="00A002B2" w:rsidRPr="00764012" w:rsidRDefault="00A002B2" w:rsidP="0054465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○ケース記録</w:t>
            </w:r>
          </w:p>
          <w:p w14:paraId="4D27FDA8"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123B06E0"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7D8387FA"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3A048266"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5A0B5134"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7F372309"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014806BC"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43371484"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331AEAF7"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2AB4D0F6"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75C12EED"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0F3237D5"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14949211"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22B445AF"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78E20431"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11C7BFCB"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3715891E"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503A0A7B"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5DB0EE91"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67BD215E"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5DB5F42E"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28656B2B"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55CD1E05"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39059802" w14:textId="77777777" w:rsidR="00544653" w:rsidRPr="00764012" w:rsidRDefault="00544653" w:rsidP="00544653">
            <w:pPr>
              <w:overflowPunct w:val="0"/>
              <w:textAlignment w:val="baseline"/>
              <w:rPr>
                <w:rFonts w:ascii="ＭＳ ゴシック" w:eastAsia="ＭＳ ゴシック" w:hAnsi="ＭＳ ゴシック"/>
                <w:color w:val="000000" w:themeColor="text1"/>
                <w:sz w:val="20"/>
                <w:szCs w:val="20"/>
              </w:rPr>
            </w:pPr>
          </w:p>
          <w:p w14:paraId="26A557AD" w14:textId="77777777" w:rsidR="00D757EA" w:rsidRPr="00764012" w:rsidRDefault="00D757EA" w:rsidP="00544653">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30213E3F" w14:textId="77777777" w:rsidR="008D2B58" w:rsidRPr="00764012" w:rsidRDefault="008D2B58" w:rsidP="00544653">
            <w:pPr>
              <w:ind w:left="200" w:hangingChars="100" w:hanging="200"/>
              <w:rPr>
                <w:rFonts w:ascii="ＭＳ ゴシック" w:eastAsia="ＭＳ ゴシック" w:hAnsi="ＭＳ ゴシック"/>
                <w:color w:val="000000" w:themeColor="text1"/>
                <w:sz w:val="20"/>
                <w:szCs w:val="20"/>
              </w:rPr>
            </w:pPr>
          </w:p>
          <w:p w14:paraId="065DCBC9" w14:textId="77777777" w:rsidR="008D2B58" w:rsidRPr="00764012" w:rsidRDefault="008D2B58" w:rsidP="008D2B58">
            <w:pPr>
              <w:rPr>
                <w:rFonts w:ascii="ＭＳ ゴシック" w:eastAsia="ＭＳ ゴシック" w:hAnsi="ＭＳ ゴシック"/>
                <w:color w:val="000000" w:themeColor="text1"/>
                <w:sz w:val="20"/>
                <w:szCs w:val="20"/>
              </w:rPr>
            </w:pPr>
          </w:p>
          <w:p w14:paraId="575F89C7" w14:textId="77777777" w:rsidR="008D2B58" w:rsidRPr="00764012" w:rsidRDefault="00196CC5" w:rsidP="008D2B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○基準第15条</w:t>
            </w:r>
          </w:p>
          <w:p w14:paraId="07357422" w14:textId="77777777" w:rsidR="008D2B58" w:rsidRPr="00764012" w:rsidRDefault="008D2B58" w:rsidP="008D2B58">
            <w:pPr>
              <w:rPr>
                <w:rFonts w:ascii="ＭＳ ゴシック" w:eastAsia="ＭＳ ゴシック" w:hAnsi="ＭＳ ゴシック"/>
                <w:color w:val="000000" w:themeColor="text1"/>
                <w:sz w:val="20"/>
                <w:szCs w:val="20"/>
              </w:rPr>
            </w:pPr>
          </w:p>
          <w:p w14:paraId="28B4F1DA" w14:textId="77777777" w:rsidR="008D2B58" w:rsidRPr="00764012" w:rsidRDefault="008D2B58" w:rsidP="008D2B58">
            <w:pPr>
              <w:rPr>
                <w:rFonts w:ascii="ＭＳ ゴシック" w:eastAsia="ＭＳ ゴシック" w:hAnsi="ＭＳ ゴシック"/>
                <w:color w:val="000000" w:themeColor="text1"/>
                <w:sz w:val="20"/>
                <w:szCs w:val="20"/>
              </w:rPr>
            </w:pPr>
          </w:p>
          <w:p w14:paraId="40AF0632" w14:textId="77777777" w:rsidR="008D2B58" w:rsidRPr="00764012" w:rsidRDefault="008D2B58" w:rsidP="008D2B58">
            <w:pPr>
              <w:rPr>
                <w:rFonts w:ascii="ＭＳ ゴシック" w:eastAsia="ＭＳ ゴシック" w:hAnsi="ＭＳ ゴシック"/>
                <w:color w:val="000000" w:themeColor="text1"/>
                <w:sz w:val="20"/>
                <w:szCs w:val="20"/>
              </w:rPr>
            </w:pPr>
          </w:p>
          <w:p w14:paraId="158D8961" w14:textId="77777777" w:rsidR="008D2B58" w:rsidRPr="00764012" w:rsidRDefault="008D2B58" w:rsidP="008D2B58">
            <w:pPr>
              <w:rPr>
                <w:rFonts w:ascii="ＭＳ ゴシック" w:eastAsia="ＭＳ ゴシック" w:hAnsi="ＭＳ ゴシック"/>
                <w:color w:val="000000" w:themeColor="text1"/>
                <w:sz w:val="20"/>
                <w:szCs w:val="20"/>
              </w:rPr>
            </w:pPr>
          </w:p>
          <w:p w14:paraId="71DC0036" w14:textId="77777777" w:rsidR="00EB6B04" w:rsidRPr="00764012" w:rsidRDefault="00EB6B04" w:rsidP="008D2B58">
            <w:pPr>
              <w:rPr>
                <w:rFonts w:ascii="ＭＳ ゴシック" w:eastAsia="ＭＳ ゴシック" w:hAnsi="ＭＳ ゴシック"/>
                <w:color w:val="000000" w:themeColor="text1"/>
                <w:sz w:val="20"/>
                <w:szCs w:val="20"/>
              </w:rPr>
            </w:pPr>
          </w:p>
          <w:p w14:paraId="20011DBE" w14:textId="77777777" w:rsidR="008D2B58" w:rsidRPr="00764012" w:rsidRDefault="008D2B58" w:rsidP="008D2B58">
            <w:pPr>
              <w:rPr>
                <w:rFonts w:ascii="ＭＳ ゴシック" w:eastAsia="ＭＳ ゴシック" w:hAnsi="ＭＳ ゴシック"/>
                <w:color w:val="000000" w:themeColor="text1"/>
                <w:sz w:val="20"/>
                <w:szCs w:val="20"/>
              </w:rPr>
            </w:pPr>
          </w:p>
          <w:p w14:paraId="65DEBAE4" w14:textId="77777777" w:rsidR="008D2B58" w:rsidRPr="00764012" w:rsidRDefault="008D2B58" w:rsidP="00710425">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○基準第18条</w:t>
            </w:r>
            <w:r w:rsidR="00710425" w:rsidRPr="00764012">
              <w:rPr>
                <w:rFonts w:ascii="ＭＳ ゴシック" w:eastAsia="ＭＳ ゴシック" w:hAnsi="ＭＳ ゴシック" w:hint="eastAsia"/>
                <w:color w:val="000000" w:themeColor="text1"/>
                <w:sz w:val="20"/>
                <w:szCs w:val="20"/>
              </w:rPr>
              <w:t>第</w:t>
            </w:r>
            <w:r w:rsidR="0044542A" w:rsidRPr="00764012">
              <w:rPr>
                <w:rFonts w:ascii="ＭＳ ゴシック" w:eastAsia="ＭＳ ゴシック" w:hAnsi="ＭＳ ゴシック" w:hint="eastAsia"/>
                <w:color w:val="000000" w:themeColor="text1"/>
                <w:sz w:val="20"/>
                <w:szCs w:val="20"/>
              </w:rPr>
              <w:t>７</w:t>
            </w:r>
            <w:r w:rsidR="00710425" w:rsidRPr="00764012">
              <w:rPr>
                <w:rFonts w:ascii="ＭＳ ゴシック" w:eastAsia="ＭＳ ゴシック" w:hAnsi="ＭＳ ゴシック" w:hint="eastAsia"/>
                <w:color w:val="000000" w:themeColor="text1"/>
                <w:sz w:val="20"/>
                <w:szCs w:val="20"/>
              </w:rPr>
              <w:t>項</w:t>
            </w:r>
          </w:p>
          <w:p w14:paraId="2CB4B7DD" w14:textId="77777777" w:rsidR="008D2B58" w:rsidRPr="00764012" w:rsidRDefault="008D2B58" w:rsidP="008D2B58">
            <w:pPr>
              <w:rPr>
                <w:rFonts w:ascii="ＭＳ ゴシック" w:eastAsia="ＭＳ ゴシック" w:hAnsi="ＭＳ ゴシック"/>
                <w:color w:val="000000" w:themeColor="text1"/>
                <w:sz w:val="20"/>
                <w:szCs w:val="20"/>
              </w:rPr>
            </w:pPr>
          </w:p>
          <w:p w14:paraId="2BFE5681" w14:textId="77777777" w:rsidR="008D2B58" w:rsidRPr="00764012" w:rsidRDefault="008D2B58" w:rsidP="008D2B58">
            <w:pPr>
              <w:rPr>
                <w:rFonts w:ascii="ＭＳ ゴシック" w:eastAsia="ＭＳ ゴシック" w:hAnsi="ＭＳ ゴシック"/>
                <w:color w:val="000000" w:themeColor="text1"/>
                <w:sz w:val="20"/>
                <w:szCs w:val="20"/>
              </w:rPr>
            </w:pPr>
          </w:p>
          <w:p w14:paraId="574955B3" w14:textId="77777777" w:rsidR="008D2B58" w:rsidRPr="00764012" w:rsidRDefault="008D2B58" w:rsidP="008D2B58">
            <w:pPr>
              <w:rPr>
                <w:rFonts w:ascii="ＭＳ ゴシック" w:eastAsia="ＭＳ ゴシック" w:hAnsi="ＭＳ ゴシック"/>
                <w:color w:val="000000" w:themeColor="text1"/>
                <w:sz w:val="20"/>
                <w:szCs w:val="20"/>
              </w:rPr>
            </w:pPr>
          </w:p>
          <w:p w14:paraId="33698EC4" w14:textId="77777777" w:rsidR="008D2B58" w:rsidRPr="00764012" w:rsidRDefault="008D2B58" w:rsidP="008D2B58">
            <w:pPr>
              <w:rPr>
                <w:rFonts w:ascii="ＭＳ ゴシック" w:eastAsia="ＭＳ ゴシック" w:hAnsi="ＭＳ ゴシック"/>
                <w:color w:val="000000" w:themeColor="text1"/>
                <w:sz w:val="20"/>
                <w:szCs w:val="20"/>
              </w:rPr>
            </w:pPr>
          </w:p>
          <w:p w14:paraId="7396CDC4" w14:textId="77777777" w:rsidR="001D1B5D" w:rsidRPr="00764012" w:rsidRDefault="001D1B5D" w:rsidP="008D2B58">
            <w:pPr>
              <w:rPr>
                <w:rFonts w:ascii="ＭＳ ゴシック" w:eastAsia="ＭＳ ゴシック" w:hAnsi="ＭＳ ゴシック"/>
                <w:color w:val="000000" w:themeColor="text1"/>
                <w:sz w:val="20"/>
                <w:szCs w:val="20"/>
              </w:rPr>
            </w:pPr>
          </w:p>
          <w:p w14:paraId="7B60CCDD" w14:textId="77777777" w:rsidR="008D2B58" w:rsidRPr="00764012" w:rsidRDefault="008D2B58" w:rsidP="008D2B58">
            <w:pPr>
              <w:rPr>
                <w:rFonts w:ascii="ＭＳ ゴシック" w:eastAsia="ＭＳ ゴシック" w:hAnsi="ＭＳ ゴシック"/>
                <w:color w:val="000000" w:themeColor="text1"/>
                <w:sz w:val="20"/>
                <w:szCs w:val="20"/>
              </w:rPr>
            </w:pPr>
          </w:p>
          <w:p w14:paraId="4BA03372" w14:textId="77777777" w:rsidR="0044542A" w:rsidRPr="00764012" w:rsidRDefault="0044542A" w:rsidP="008D2B58">
            <w:pPr>
              <w:rPr>
                <w:rFonts w:ascii="ＭＳ ゴシック" w:eastAsia="ＭＳ ゴシック" w:hAnsi="ＭＳ ゴシック"/>
                <w:color w:val="000000" w:themeColor="text1"/>
                <w:sz w:val="20"/>
                <w:szCs w:val="20"/>
              </w:rPr>
            </w:pPr>
          </w:p>
          <w:p w14:paraId="5BE26B50" w14:textId="77777777" w:rsidR="008D2B58" w:rsidRPr="00764012" w:rsidRDefault="008D2B58" w:rsidP="008D2B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○基準第20条</w:t>
            </w:r>
          </w:p>
          <w:p w14:paraId="183BC02B" w14:textId="77777777" w:rsidR="0044542A" w:rsidRPr="00764012" w:rsidRDefault="00710425" w:rsidP="008D2B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44542A" w:rsidRPr="00764012">
              <w:rPr>
                <w:rFonts w:ascii="ＭＳ ゴシック" w:eastAsia="ＭＳ ゴシック" w:hAnsi="ＭＳ ゴシック" w:hint="eastAsia"/>
                <w:color w:val="000000" w:themeColor="text1"/>
                <w:sz w:val="20"/>
                <w:szCs w:val="20"/>
              </w:rPr>
              <w:t>-</w:t>
            </w:r>
            <w:r w:rsidR="00C76CF9" w:rsidRPr="00764012">
              <w:rPr>
                <w:rFonts w:ascii="ＭＳ ゴシック" w:eastAsia="ＭＳ ゴシック" w:hAnsi="ＭＳ ゴシック" w:hint="eastAsia"/>
                <w:color w:val="000000" w:themeColor="text1"/>
                <w:sz w:val="20"/>
                <w:szCs w:val="20"/>
              </w:rPr>
              <w:t>７</w:t>
            </w:r>
          </w:p>
          <w:p w14:paraId="4747FEDF" w14:textId="77777777" w:rsidR="008D2B58" w:rsidRPr="00764012" w:rsidRDefault="0044542A" w:rsidP="00C76CF9">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1</w:t>
            </w:r>
            <w:r w:rsidRPr="00764012">
              <w:rPr>
                <w:rFonts w:ascii="ＭＳ ゴシック" w:eastAsia="ＭＳ ゴシック" w:hAnsi="ＭＳ ゴシック"/>
                <w:color w:val="000000" w:themeColor="text1"/>
                <w:sz w:val="20"/>
                <w:szCs w:val="20"/>
              </w:rPr>
              <w:t>）</w:t>
            </w:r>
          </w:p>
          <w:p w14:paraId="30099544" w14:textId="77777777" w:rsidR="004631CB" w:rsidRPr="00764012" w:rsidRDefault="004631CB" w:rsidP="008D2B58">
            <w:pPr>
              <w:rPr>
                <w:rFonts w:ascii="ＭＳ ゴシック" w:eastAsia="ＭＳ ゴシック" w:hAnsi="ＭＳ ゴシック"/>
                <w:color w:val="000000" w:themeColor="text1"/>
                <w:sz w:val="20"/>
                <w:szCs w:val="20"/>
              </w:rPr>
            </w:pPr>
          </w:p>
          <w:p w14:paraId="7AB02CE3" w14:textId="77777777" w:rsidR="00303CB3" w:rsidRPr="00764012" w:rsidRDefault="00303CB3" w:rsidP="008D2B58">
            <w:pPr>
              <w:rPr>
                <w:rFonts w:ascii="ＭＳ ゴシック" w:eastAsia="ＭＳ ゴシック" w:hAnsi="ＭＳ ゴシック"/>
                <w:color w:val="000000" w:themeColor="text1"/>
                <w:sz w:val="20"/>
                <w:szCs w:val="20"/>
              </w:rPr>
            </w:pPr>
          </w:p>
          <w:p w14:paraId="53B702D7" w14:textId="77777777" w:rsidR="00303CB3" w:rsidRPr="00764012" w:rsidRDefault="00303CB3" w:rsidP="008D2B58">
            <w:pPr>
              <w:rPr>
                <w:rFonts w:ascii="ＭＳ ゴシック" w:eastAsia="ＭＳ ゴシック" w:hAnsi="ＭＳ ゴシック"/>
                <w:color w:val="000000" w:themeColor="text1"/>
                <w:sz w:val="20"/>
                <w:szCs w:val="20"/>
              </w:rPr>
            </w:pPr>
          </w:p>
          <w:p w14:paraId="2EF4CE0B" w14:textId="77777777" w:rsidR="00303CB3" w:rsidRPr="00764012" w:rsidRDefault="00303CB3" w:rsidP="008D2B58">
            <w:pPr>
              <w:rPr>
                <w:rFonts w:ascii="ＭＳ ゴシック" w:eastAsia="ＭＳ ゴシック" w:hAnsi="ＭＳ ゴシック"/>
                <w:color w:val="000000" w:themeColor="text1"/>
                <w:sz w:val="20"/>
                <w:szCs w:val="20"/>
              </w:rPr>
            </w:pPr>
          </w:p>
          <w:p w14:paraId="009150F8" w14:textId="77777777" w:rsidR="00303CB3" w:rsidRPr="00764012" w:rsidRDefault="00303CB3" w:rsidP="008D2B58">
            <w:pPr>
              <w:rPr>
                <w:rFonts w:ascii="ＭＳ ゴシック" w:eastAsia="ＭＳ ゴシック" w:hAnsi="ＭＳ ゴシック"/>
                <w:color w:val="000000" w:themeColor="text1"/>
                <w:sz w:val="20"/>
                <w:szCs w:val="20"/>
              </w:rPr>
            </w:pPr>
          </w:p>
          <w:p w14:paraId="61DBECD2" w14:textId="77777777" w:rsidR="00303CB3" w:rsidRPr="00764012" w:rsidRDefault="00303CB3" w:rsidP="008D2B58">
            <w:pPr>
              <w:rPr>
                <w:rFonts w:ascii="ＭＳ ゴシック" w:eastAsia="ＭＳ ゴシック" w:hAnsi="ＭＳ ゴシック"/>
                <w:color w:val="000000" w:themeColor="text1"/>
                <w:sz w:val="20"/>
                <w:szCs w:val="20"/>
              </w:rPr>
            </w:pPr>
          </w:p>
          <w:p w14:paraId="4D190D01" w14:textId="77777777" w:rsidR="001D1B5D" w:rsidRPr="00764012" w:rsidRDefault="001D1B5D" w:rsidP="008D2B58">
            <w:pPr>
              <w:rPr>
                <w:rFonts w:ascii="ＭＳ ゴシック" w:eastAsia="ＭＳ ゴシック" w:hAnsi="ＭＳ ゴシック"/>
                <w:color w:val="000000" w:themeColor="text1"/>
                <w:sz w:val="20"/>
                <w:szCs w:val="20"/>
              </w:rPr>
            </w:pPr>
          </w:p>
          <w:p w14:paraId="5514C710" w14:textId="77777777" w:rsidR="001D1B5D" w:rsidRPr="00764012" w:rsidRDefault="001D1B5D" w:rsidP="008D2B58">
            <w:pPr>
              <w:rPr>
                <w:rFonts w:ascii="ＭＳ ゴシック" w:eastAsia="ＭＳ ゴシック" w:hAnsi="ＭＳ ゴシック"/>
                <w:color w:val="000000" w:themeColor="text1"/>
                <w:sz w:val="20"/>
                <w:szCs w:val="20"/>
              </w:rPr>
            </w:pPr>
          </w:p>
          <w:p w14:paraId="192599A4" w14:textId="77777777" w:rsidR="00303CB3" w:rsidRPr="00764012" w:rsidRDefault="00303CB3" w:rsidP="008D2B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○計量法第19条</w:t>
            </w:r>
          </w:p>
        </w:tc>
        <w:tc>
          <w:tcPr>
            <w:tcW w:w="1951" w:type="dxa"/>
            <w:tcBorders>
              <w:bottom w:val="single" w:sz="4" w:space="0" w:color="auto"/>
            </w:tcBorders>
          </w:tcPr>
          <w:p w14:paraId="5283E079" w14:textId="77777777" w:rsidR="004631CB" w:rsidRPr="00764012" w:rsidRDefault="004631CB" w:rsidP="007A1ABC">
            <w:pPr>
              <w:rPr>
                <w:rFonts w:ascii="ＭＳ ゴシック" w:eastAsia="ＭＳ ゴシック" w:hAnsi="ＭＳ ゴシック"/>
                <w:color w:val="000000" w:themeColor="text1"/>
                <w:sz w:val="20"/>
                <w:szCs w:val="20"/>
              </w:rPr>
            </w:pPr>
          </w:p>
        </w:tc>
      </w:tr>
    </w:tbl>
    <w:p w14:paraId="577F116A" w14:textId="77777777" w:rsidR="00D73FB1" w:rsidRPr="00764012" w:rsidRDefault="00D73FB1" w:rsidP="004631CB">
      <w:pPr>
        <w:tabs>
          <w:tab w:val="left" w:pos="1290"/>
        </w:tabs>
        <w:jc w:val="center"/>
        <w:rPr>
          <w:rFonts w:ascii="ＭＳ ゴシック" w:eastAsia="ＭＳ ゴシック" w:hAnsi="ＭＳ ゴシック"/>
          <w:color w:val="000000" w:themeColor="text1"/>
          <w:sz w:val="20"/>
          <w:szCs w:val="20"/>
        </w:rPr>
      </w:pPr>
    </w:p>
    <w:p w14:paraId="40CBF3D6" w14:textId="1FD53CA8" w:rsidR="00D73FB1" w:rsidRPr="00764012" w:rsidRDefault="00D73FB1" w:rsidP="008D2B58">
      <w:pPr>
        <w:tabs>
          <w:tab w:val="left" w:pos="1290"/>
        </w:tabs>
        <w:jc w:val="center"/>
        <w:rPr>
          <w:rFonts w:ascii="ＭＳ ゴシック" w:eastAsia="ＭＳ ゴシック" w:hAnsi="ＭＳ ゴシック"/>
          <w:vanish/>
          <w:color w:val="000000" w:themeColor="text1"/>
        </w:rPr>
      </w:pPr>
      <w:r w:rsidRPr="00764012">
        <w:rPr>
          <w:rFonts w:ascii="ＭＳ ゴシック" w:eastAsia="ＭＳ ゴシック" w:hAnsi="ＭＳ ゴシック" w:hint="eastAsia"/>
          <w:color w:val="000000" w:themeColor="text1"/>
          <w:sz w:val="20"/>
          <w:szCs w:val="20"/>
        </w:rPr>
        <w:t>－</w:t>
      </w:r>
      <w:r w:rsidR="00B822D6" w:rsidRPr="00764012">
        <w:rPr>
          <w:rFonts w:ascii="ＭＳ ゴシック" w:eastAsia="ＭＳ ゴシック" w:hAnsi="ＭＳ ゴシック" w:hint="eastAsia"/>
          <w:color w:val="000000" w:themeColor="text1"/>
          <w:sz w:val="20"/>
          <w:szCs w:val="20"/>
        </w:rPr>
        <w:t>６０</w:t>
      </w:r>
      <w:r w:rsidR="004631CB" w:rsidRPr="00764012">
        <w:rPr>
          <w:rFonts w:ascii="ＭＳ ゴシック" w:eastAsia="ＭＳ ゴシック" w:hAnsi="ＭＳ ゴシック" w:hint="eastAsia"/>
          <w:color w:val="000000" w:themeColor="text1"/>
          <w:sz w:val="20"/>
          <w:szCs w:val="20"/>
        </w:rPr>
        <w:t>－</w:t>
      </w:r>
    </w:p>
    <w:p w14:paraId="6B563AE5" w14:textId="77777777" w:rsidR="004631CB" w:rsidRPr="00764012" w:rsidRDefault="004631CB" w:rsidP="004631CB">
      <w:pPr>
        <w:rPr>
          <w:rFonts w:ascii="ＭＳ ゴシック" w:eastAsia="ＭＳ ゴシック" w:hAnsi="ＭＳ ゴシック"/>
          <w:color w:val="000000" w:themeColor="text1"/>
        </w:rPr>
      </w:pPr>
    </w:p>
    <w:p w14:paraId="661E6172" w14:textId="77777777" w:rsidR="00D73FB1" w:rsidRPr="00764012" w:rsidRDefault="00D73FB1" w:rsidP="004631CB">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13"/>
        <w:gridCol w:w="5753"/>
        <w:gridCol w:w="1825"/>
      </w:tblGrid>
      <w:tr w:rsidR="00A9380D" w:rsidRPr="00764012" w14:paraId="273787C4" w14:textId="77777777" w:rsidTr="00045920">
        <w:trPr>
          <w:trHeight w:val="416"/>
        </w:trPr>
        <w:tc>
          <w:tcPr>
            <w:tcW w:w="2482" w:type="dxa"/>
            <w:gridSpan w:val="2"/>
            <w:vAlign w:val="center"/>
          </w:tcPr>
          <w:p w14:paraId="368D2ECD" w14:textId="77777777" w:rsidR="00143122" w:rsidRPr="00764012" w:rsidRDefault="00143122"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753" w:type="dxa"/>
            <w:vAlign w:val="center"/>
          </w:tcPr>
          <w:p w14:paraId="614946E3" w14:textId="77777777" w:rsidR="00143122" w:rsidRPr="00764012" w:rsidRDefault="00143122"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25" w:type="dxa"/>
            <w:vAlign w:val="center"/>
          </w:tcPr>
          <w:p w14:paraId="53315931" w14:textId="77777777" w:rsidR="00143122" w:rsidRPr="00764012" w:rsidRDefault="00143122"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B822D6" w:rsidRPr="00764012" w14:paraId="31F8EB65" w14:textId="77777777" w:rsidTr="0042581E">
        <w:trPr>
          <w:trHeight w:val="13303"/>
        </w:trPr>
        <w:tc>
          <w:tcPr>
            <w:tcW w:w="2469" w:type="dxa"/>
          </w:tcPr>
          <w:p w14:paraId="52F20ECA" w14:textId="77777777" w:rsidR="00B822D6" w:rsidRPr="00764012" w:rsidRDefault="00B822D6" w:rsidP="00B822D6">
            <w:pPr>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14:paraId="22BFEB35" w14:textId="39966042" w:rsidR="00B822D6" w:rsidRPr="00764012" w:rsidRDefault="00B822D6" w:rsidP="003A763D">
            <w:pPr>
              <w:overflowPunct w:val="0"/>
              <w:textAlignment w:val="baseline"/>
              <w:rPr>
                <w:rFonts w:ascii="ＭＳ ゴシック" w:eastAsia="ＭＳ ゴシック" w:hAnsi="ＭＳ ゴシック" w:cs="ＭＳ ゴシック"/>
                <w:b/>
                <w:color w:val="000000" w:themeColor="text1"/>
                <w:kern w:val="0"/>
                <w:sz w:val="20"/>
                <w:szCs w:val="20"/>
              </w:rPr>
            </w:pPr>
            <w:r w:rsidRPr="00764012">
              <w:rPr>
                <w:rFonts w:ascii="ＭＳ ゴシック" w:eastAsia="ＭＳ ゴシック" w:hAnsi="ＭＳ ゴシック" w:cs="ＭＳ ゴシック" w:hint="eastAsia"/>
                <w:b/>
                <w:color w:val="000000" w:themeColor="text1"/>
                <w:kern w:val="0"/>
                <w:sz w:val="20"/>
                <w:szCs w:val="20"/>
              </w:rPr>
              <w:t>14 協力</w:t>
            </w:r>
            <w:r w:rsidR="003A763D" w:rsidRPr="00764012">
              <w:rPr>
                <w:rFonts w:ascii="ＭＳ ゴシック" w:eastAsia="ＭＳ ゴシック" w:hAnsi="ＭＳ ゴシック" w:cs="ＭＳ ゴシック" w:hint="eastAsia"/>
                <w:b/>
                <w:color w:val="000000" w:themeColor="text1"/>
                <w:kern w:val="0"/>
                <w:sz w:val="20"/>
                <w:szCs w:val="20"/>
              </w:rPr>
              <w:t>医療機関等</w:t>
            </w:r>
          </w:p>
          <w:p w14:paraId="2E17B7FE" w14:textId="1C2920E6"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5766" w:type="dxa"/>
            <w:gridSpan w:val="2"/>
          </w:tcPr>
          <w:p w14:paraId="1748D7F8" w14:textId="77777777" w:rsidR="00B822D6" w:rsidRPr="00764012" w:rsidRDefault="00B822D6" w:rsidP="00B822D6">
            <w:pPr>
              <w:overflowPunct w:val="0"/>
              <w:ind w:left="400" w:hangingChars="200" w:hanging="400"/>
              <w:textAlignment w:val="baseline"/>
              <w:rPr>
                <w:rFonts w:ascii="ＭＳ ゴシック" w:eastAsia="ＭＳ ゴシック" w:hAnsi="ＭＳ ゴシック"/>
                <w:color w:val="000000" w:themeColor="text1"/>
                <w:sz w:val="20"/>
                <w:szCs w:val="20"/>
              </w:rPr>
            </w:pPr>
          </w:p>
          <w:p w14:paraId="5F6377E2" w14:textId="780C095F" w:rsidR="00B822D6" w:rsidRPr="00764012" w:rsidRDefault="00B822D6" w:rsidP="00B822D6">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入所者の病状急変時に対応するため，あらかじめ，協力医療機関を定めているか。</w:t>
            </w:r>
          </w:p>
          <w:p w14:paraId="05FB108B" w14:textId="5FF0C61F" w:rsidR="00B822D6" w:rsidRPr="00764012" w:rsidRDefault="00B822D6" w:rsidP="00B822D6">
            <w:pPr>
              <w:overflowPunct w:val="0"/>
              <w:ind w:firstLineChars="150" w:firstLine="240"/>
              <w:textAlignment w:val="baseline"/>
              <w:rPr>
                <w:rFonts w:ascii="ＭＳ ゴシック" w:eastAsia="ＭＳ ゴシック" w:hAnsi="ＭＳ ゴシック"/>
                <w:color w:val="000000" w:themeColor="text1"/>
                <w:sz w:val="16"/>
                <w:szCs w:val="16"/>
              </w:rPr>
            </w:pPr>
          </w:p>
          <w:p w14:paraId="5D5F0380" w14:textId="77777777" w:rsidR="00B822D6" w:rsidRPr="00764012" w:rsidRDefault="00B822D6" w:rsidP="00B822D6">
            <w:pPr>
              <w:overflowPunct w:val="0"/>
              <w:ind w:left="398" w:hangingChars="199" w:hanging="398"/>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経過措置期間：令和９年３月3</w:t>
            </w:r>
            <w:r w:rsidRPr="00764012">
              <w:rPr>
                <w:rFonts w:ascii="ＭＳ ゴシック" w:eastAsia="ＭＳ ゴシック" w:hAnsi="ＭＳ ゴシック"/>
                <w:color w:val="000000" w:themeColor="text1"/>
                <w:sz w:val="20"/>
                <w:szCs w:val="20"/>
              </w:rPr>
              <w:t>1</w:t>
            </w:r>
            <w:r w:rsidRPr="00764012">
              <w:rPr>
                <w:rFonts w:ascii="ＭＳ ゴシック" w:eastAsia="ＭＳ ゴシック" w:hAnsi="ＭＳ ゴシック" w:hint="eastAsia"/>
                <w:color w:val="000000" w:themeColor="text1"/>
                <w:sz w:val="20"/>
                <w:szCs w:val="20"/>
              </w:rPr>
              <w:t>日までは努力義務であるが，経過措置期限を待たず，可及的速やかに連携体制を構築することが望ましい。</w:t>
            </w:r>
          </w:p>
          <w:p w14:paraId="21161C92" w14:textId="77777777" w:rsidR="00B822D6" w:rsidRPr="00764012" w:rsidRDefault="00B822D6" w:rsidP="00B822D6">
            <w:pPr>
              <w:overflowPunct w:val="0"/>
              <w:textAlignment w:val="baseline"/>
              <w:rPr>
                <w:rFonts w:ascii="ＭＳ ゴシック" w:eastAsia="ＭＳ ゴシック" w:hAnsi="ＭＳ ゴシック"/>
                <w:color w:val="000000" w:themeColor="text1"/>
                <w:sz w:val="20"/>
                <w:szCs w:val="20"/>
              </w:rPr>
            </w:pPr>
          </w:p>
          <w:p w14:paraId="6852C30F" w14:textId="00D076C7" w:rsidR="00B822D6" w:rsidRPr="00764012" w:rsidRDefault="00B822D6" w:rsidP="00B822D6">
            <w:pPr>
              <w:overflowPunct w:val="0"/>
              <w:textAlignment w:val="baseline"/>
              <w:rPr>
                <w:rFonts w:ascii="ＭＳ ゴシック" w:eastAsia="ＭＳ ゴシック" w:hAnsi="ＭＳ ゴシック"/>
                <w:color w:val="000000" w:themeColor="text1"/>
                <w:sz w:val="20"/>
                <w:szCs w:val="20"/>
              </w:rPr>
            </w:pPr>
          </w:p>
          <w:p w14:paraId="58696E1C" w14:textId="77777777" w:rsidR="00066A72" w:rsidRPr="00764012" w:rsidRDefault="00066A72" w:rsidP="00B822D6">
            <w:pPr>
              <w:overflowPunct w:val="0"/>
              <w:textAlignment w:val="baseline"/>
              <w:rPr>
                <w:rFonts w:ascii="ＭＳ ゴシック" w:eastAsia="ＭＳ ゴシック" w:hAnsi="ＭＳ ゴシック" w:hint="eastAsia"/>
                <w:color w:val="000000" w:themeColor="text1"/>
                <w:sz w:val="20"/>
                <w:szCs w:val="20"/>
              </w:rPr>
            </w:pPr>
          </w:p>
          <w:p w14:paraId="4A12153A" w14:textId="77777777" w:rsidR="00B822D6" w:rsidRPr="00764012" w:rsidRDefault="00B822D6" w:rsidP="00B822D6">
            <w:pPr>
              <w:overflowPunct w:val="0"/>
              <w:ind w:left="398" w:hangingChars="199" w:hanging="398"/>
              <w:textAlignment w:val="baseline"/>
              <w:rPr>
                <w:rFonts w:ascii="ＭＳ ゴシック" w:eastAsia="ＭＳ ゴシック" w:hAnsi="ＭＳ ゴシック"/>
                <w:color w:val="000000" w:themeColor="text1"/>
                <w:sz w:val="20"/>
                <w:szCs w:val="20"/>
              </w:rPr>
            </w:pPr>
          </w:p>
          <w:p w14:paraId="32C538CC" w14:textId="77777777" w:rsidR="00B822D6" w:rsidRPr="00764012" w:rsidRDefault="00B822D6" w:rsidP="00B822D6">
            <w:pPr>
              <w:overflowPunct w:val="0"/>
              <w:ind w:left="414" w:hangingChars="207" w:hanging="41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2)</w:t>
            </w:r>
            <w:r w:rsidRPr="00764012">
              <w:rPr>
                <w:rFonts w:ascii="ＭＳ ゴシック" w:eastAsia="ＭＳ ゴシック" w:hAnsi="ＭＳ ゴシック" w:hint="eastAsia"/>
                <w:color w:val="000000" w:themeColor="text1"/>
                <w:sz w:val="20"/>
                <w:szCs w:val="20"/>
              </w:rPr>
              <w:t xml:space="preserve">　１年に１回以上，協力医療機関との間で入所者の病状が急変した場合の対応を確認するとともに，県に届け出ているか。</w:t>
            </w:r>
          </w:p>
          <w:p w14:paraId="5320C512" w14:textId="77777777" w:rsidR="00B822D6" w:rsidRPr="00764012" w:rsidRDefault="00B822D6" w:rsidP="00B822D6">
            <w:pPr>
              <w:overflowPunct w:val="0"/>
              <w:ind w:left="414" w:hangingChars="207" w:hanging="41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　協力医療機関の名称や契約内容に変更があった場合は速やかに県に届け出る必要がある。</w:t>
            </w:r>
          </w:p>
          <w:p w14:paraId="2B353103" w14:textId="77777777" w:rsidR="00B822D6" w:rsidRPr="00764012" w:rsidRDefault="00B822D6" w:rsidP="00B822D6">
            <w:pPr>
              <w:overflowPunct w:val="0"/>
              <w:ind w:left="414" w:hangingChars="207" w:hanging="41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　令和９年３月3</w:t>
            </w:r>
            <w:r w:rsidRPr="00764012">
              <w:rPr>
                <w:rFonts w:ascii="ＭＳ ゴシック" w:eastAsia="ＭＳ ゴシック" w:hAnsi="ＭＳ ゴシック"/>
                <w:color w:val="000000" w:themeColor="text1"/>
                <w:sz w:val="20"/>
                <w:szCs w:val="20"/>
              </w:rPr>
              <w:t>1</w:t>
            </w:r>
            <w:r w:rsidRPr="00764012">
              <w:rPr>
                <w:rFonts w:ascii="ＭＳ ゴシック" w:eastAsia="ＭＳ ゴシック" w:hAnsi="ＭＳ ゴシック" w:hint="eastAsia"/>
                <w:color w:val="000000" w:themeColor="text1"/>
                <w:sz w:val="20"/>
                <w:szCs w:val="20"/>
              </w:rPr>
              <w:t>日までの経過措置期間において，基準第１項第１～３号の要件を満たす協力医療機関を確保できていない場合は，経過措置の期限内に確保するための計画を併せて県に届出を行う必要がある。</w:t>
            </w:r>
          </w:p>
          <w:p w14:paraId="32A60207" w14:textId="77777777" w:rsidR="00B822D6" w:rsidRPr="00764012" w:rsidRDefault="00B822D6" w:rsidP="00B822D6">
            <w:pPr>
              <w:overflowPunct w:val="0"/>
              <w:ind w:left="398" w:hangingChars="199" w:hanging="398"/>
              <w:textAlignment w:val="baseline"/>
              <w:rPr>
                <w:rFonts w:ascii="ＭＳ ゴシック" w:eastAsia="ＭＳ ゴシック" w:hAnsi="ＭＳ ゴシック"/>
                <w:color w:val="000000" w:themeColor="text1"/>
                <w:sz w:val="20"/>
                <w:szCs w:val="20"/>
              </w:rPr>
            </w:pPr>
          </w:p>
          <w:p w14:paraId="25A89A64" w14:textId="77777777" w:rsidR="00B822D6" w:rsidRPr="00764012" w:rsidRDefault="00B822D6" w:rsidP="00B822D6">
            <w:pPr>
              <w:overflowPunct w:val="0"/>
              <w:ind w:left="398" w:hangingChars="199" w:hanging="398"/>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3)</w:t>
            </w:r>
            <w:r w:rsidRPr="00764012">
              <w:rPr>
                <w:rFonts w:ascii="ＭＳ ゴシック" w:eastAsia="ＭＳ ゴシック" w:hAnsi="ＭＳ ゴシック" w:hint="eastAsia"/>
                <w:color w:val="000000" w:themeColor="text1"/>
                <w:sz w:val="20"/>
                <w:szCs w:val="20"/>
              </w:rPr>
              <w:t xml:space="preserve">　新興感染症の診療を行う医療機関（感染症法第６条第1</w:t>
            </w:r>
            <w:r w:rsidRPr="00764012">
              <w:rPr>
                <w:rFonts w:ascii="ＭＳ ゴシック" w:eastAsia="ＭＳ ゴシック" w:hAnsi="ＭＳ ゴシック"/>
                <w:color w:val="000000" w:themeColor="text1"/>
                <w:sz w:val="20"/>
                <w:szCs w:val="20"/>
              </w:rPr>
              <w:t>7</w:t>
            </w:r>
            <w:r w:rsidRPr="00764012">
              <w:rPr>
                <w:rFonts w:ascii="ＭＳ ゴシック" w:eastAsia="ＭＳ ゴシック" w:hAnsi="ＭＳ ゴシック" w:hint="eastAsia"/>
                <w:color w:val="000000" w:themeColor="text1"/>
                <w:sz w:val="20"/>
                <w:szCs w:val="20"/>
              </w:rPr>
              <w:t>項に規定する第二種協定指定医療機関である病院又は診療所）と新興感染症発生時等における対応を取り決めるよう努めているか。</w:t>
            </w:r>
          </w:p>
          <w:p w14:paraId="5037AB9E" w14:textId="77777777" w:rsidR="00B822D6" w:rsidRPr="00764012" w:rsidRDefault="00B822D6" w:rsidP="00B822D6">
            <w:pPr>
              <w:overflowPunct w:val="0"/>
              <w:ind w:left="398" w:hangingChars="199" w:hanging="398"/>
              <w:textAlignment w:val="baseline"/>
              <w:rPr>
                <w:rFonts w:ascii="ＭＳ ゴシック" w:eastAsia="ＭＳ ゴシック" w:hAnsi="ＭＳ ゴシック"/>
                <w:color w:val="000000" w:themeColor="text1"/>
                <w:sz w:val="20"/>
                <w:szCs w:val="20"/>
              </w:rPr>
            </w:pPr>
          </w:p>
          <w:p w14:paraId="02BFBC92" w14:textId="77777777" w:rsidR="00B822D6" w:rsidRPr="00764012" w:rsidRDefault="00B822D6" w:rsidP="00B822D6">
            <w:pPr>
              <w:overflowPunct w:val="0"/>
              <w:ind w:left="398" w:hangingChars="199" w:hanging="398"/>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4)</w:t>
            </w:r>
            <w:r w:rsidRPr="00764012">
              <w:rPr>
                <w:rFonts w:ascii="ＭＳ ゴシック" w:eastAsia="ＭＳ ゴシック" w:hAnsi="ＭＳ ゴシック" w:hint="eastAsia"/>
                <w:color w:val="000000" w:themeColor="text1"/>
                <w:sz w:val="20"/>
                <w:szCs w:val="20"/>
              </w:rPr>
              <w:t xml:space="preserve">　協力医療機関が第二種協定指定医療機関である場合，入所者の急変時等における対応の確認とあわせて，新興感染症における対応について協議を行っているか。</w:t>
            </w:r>
          </w:p>
          <w:p w14:paraId="10B1DD4C" w14:textId="77777777" w:rsidR="00B822D6" w:rsidRPr="00764012" w:rsidRDefault="00B822D6" w:rsidP="00B822D6">
            <w:pPr>
              <w:overflowPunct w:val="0"/>
              <w:textAlignment w:val="baseline"/>
              <w:rPr>
                <w:rFonts w:ascii="ＭＳ ゴシック" w:eastAsia="ＭＳ ゴシック" w:hAnsi="ＭＳ ゴシック"/>
                <w:color w:val="000000" w:themeColor="text1"/>
                <w:sz w:val="16"/>
                <w:szCs w:val="16"/>
              </w:rPr>
            </w:pPr>
          </w:p>
          <w:p w14:paraId="37E4E9D5" w14:textId="77777777" w:rsidR="00B822D6" w:rsidRPr="00764012" w:rsidRDefault="00B822D6" w:rsidP="00B822D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5)</w:t>
            </w:r>
            <w:r w:rsidRPr="00764012">
              <w:rPr>
                <w:rFonts w:ascii="ＭＳ ゴシック" w:eastAsia="ＭＳ ゴシック" w:hAnsi="ＭＳ ゴシック" w:hint="eastAsia"/>
                <w:color w:val="000000" w:themeColor="text1"/>
                <w:sz w:val="20"/>
                <w:szCs w:val="20"/>
              </w:rPr>
              <w:t xml:space="preserve">　入所者が協力医療機関その他の医療機関に入院した後</w:t>
            </w:r>
          </w:p>
          <w:p w14:paraId="582BC577" w14:textId="77777777" w:rsidR="00B822D6" w:rsidRPr="00764012" w:rsidRDefault="00B822D6" w:rsidP="00B822D6">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に，当該入所者の病状が軽快し，退院が可能となった場合に</w:t>
            </w:r>
          </w:p>
          <w:p w14:paraId="5CEB100A" w14:textId="77777777" w:rsidR="00B822D6" w:rsidRPr="00764012" w:rsidRDefault="00B822D6" w:rsidP="00B822D6">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おいては，再び当該施設に速やかに入所させることができ</w:t>
            </w:r>
          </w:p>
          <w:p w14:paraId="32ED86F4" w14:textId="40D33C94" w:rsidR="00B822D6" w:rsidRPr="00764012" w:rsidRDefault="00B822D6" w:rsidP="00B822D6">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るように努めているか。</w:t>
            </w:r>
          </w:p>
          <w:p w14:paraId="537ABDC1" w14:textId="26CE8608" w:rsidR="00B822D6" w:rsidRPr="00764012" w:rsidRDefault="00B822D6" w:rsidP="00B822D6">
            <w:pPr>
              <w:overflowPunct w:val="0"/>
              <w:textAlignment w:val="baseline"/>
              <w:rPr>
                <w:rFonts w:ascii="ＭＳ ゴシック" w:eastAsia="ＭＳ ゴシック" w:hAnsi="ＭＳ ゴシック"/>
                <w:color w:val="000000" w:themeColor="text1"/>
                <w:sz w:val="16"/>
                <w:szCs w:val="16"/>
              </w:rPr>
            </w:pPr>
          </w:p>
          <w:p w14:paraId="5BF8B07B" w14:textId="77777777" w:rsidR="00B822D6" w:rsidRPr="00764012" w:rsidRDefault="00B822D6" w:rsidP="00B822D6">
            <w:pPr>
              <w:overflowPunct w:val="0"/>
              <w:textAlignment w:val="baseline"/>
              <w:rPr>
                <w:rFonts w:ascii="ＭＳ ゴシック" w:eastAsia="ＭＳ ゴシック" w:hAnsi="ＭＳ ゴシック"/>
                <w:color w:val="000000" w:themeColor="text1"/>
                <w:sz w:val="16"/>
                <w:szCs w:val="16"/>
              </w:rPr>
            </w:pPr>
          </w:p>
          <w:p w14:paraId="0EDA4A76" w14:textId="26681EA5" w:rsidR="00B822D6" w:rsidRPr="00764012" w:rsidRDefault="00B822D6" w:rsidP="00B822D6">
            <w:pPr>
              <w:overflowPunct w:val="0"/>
              <w:ind w:left="300" w:hangingChars="150" w:hanging="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 xml:space="preserve">　あらかじめ，協力歯科医療機関を定めておくよう努めているか。</w:t>
            </w:r>
          </w:p>
        </w:tc>
        <w:tc>
          <w:tcPr>
            <w:tcW w:w="1825" w:type="dxa"/>
          </w:tcPr>
          <w:p w14:paraId="5EFA676F" w14:textId="40CCE0D6"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475EF733" w14:textId="0BD4DC45" w:rsidR="00B822D6" w:rsidRPr="00764012" w:rsidRDefault="00066A72" w:rsidP="007D37F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5483682"/>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3791292"/>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213E2C42"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69349373" w14:textId="77777777" w:rsidR="00B822D6" w:rsidRPr="00764012" w:rsidRDefault="00B822D6" w:rsidP="00721E0D">
            <w:pPr>
              <w:overflowPunct w:val="0"/>
              <w:textAlignment w:val="baseline"/>
              <w:rPr>
                <w:rFonts w:ascii="ＭＳ ゴシック" w:eastAsia="ＭＳ ゴシック" w:hAnsi="ＭＳ ゴシック"/>
                <w:color w:val="000000" w:themeColor="text1"/>
                <w:sz w:val="16"/>
                <w:szCs w:val="16"/>
              </w:rPr>
            </w:pPr>
          </w:p>
          <w:p w14:paraId="21099AD1" w14:textId="5DA91858" w:rsidR="00B822D6" w:rsidRPr="00764012" w:rsidRDefault="00B822D6" w:rsidP="007D37F6">
            <w:pPr>
              <w:overflowPunct w:val="0"/>
              <w:textAlignment w:val="baseline"/>
              <w:rPr>
                <w:rFonts w:ascii="ＭＳ ゴシック" w:eastAsia="ＭＳ ゴシック" w:hAnsi="ＭＳ ゴシック"/>
                <w:color w:val="000000" w:themeColor="text1"/>
                <w:kern w:val="0"/>
                <w:sz w:val="20"/>
                <w:szCs w:val="20"/>
              </w:rPr>
            </w:pPr>
          </w:p>
          <w:p w14:paraId="0884F6F5"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7002BCDD"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34145C67"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0C29A779"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350A8E72"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71077BCF"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3827CEBB" w14:textId="77777777" w:rsidR="00B822D6" w:rsidRPr="00764012" w:rsidRDefault="00066A72" w:rsidP="00B822D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9699787"/>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9242749"/>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4725B094" w14:textId="7DDB5376"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0BF40BB0"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2C712453"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0B8B3F46"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78071FF7"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2E870654"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0D0A9F2F"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6B89794E"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13FF9E20"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33F37EC4" w14:textId="77777777" w:rsidR="00B822D6" w:rsidRPr="00764012" w:rsidRDefault="00066A72" w:rsidP="00B822D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1617623"/>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5978752"/>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5061DD9B"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0C8B723B" w14:textId="1F52FD52"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4DCCFDA4"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p w14:paraId="5CAA05FE"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8"/>
                <w:szCs w:val="28"/>
              </w:rPr>
            </w:pPr>
          </w:p>
          <w:p w14:paraId="01B4C2D6" w14:textId="033775A0" w:rsidR="00B822D6" w:rsidRPr="00764012" w:rsidRDefault="00066A72" w:rsidP="00721E0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7885400"/>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86239471"/>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0EA32BE4" w14:textId="77777777" w:rsidR="00B822D6" w:rsidRPr="00764012" w:rsidRDefault="00B822D6" w:rsidP="00721E0D">
            <w:pPr>
              <w:overflowPunct w:val="0"/>
              <w:textAlignment w:val="baseline"/>
              <w:rPr>
                <w:rFonts w:ascii="ＭＳ ゴシック" w:eastAsia="ＭＳ ゴシック" w:hAnsi="ＭＳ ゴシック"/>
                <w:color w:val="000000" w:themeColor="text1"/>
                <w:kern w:val="0"/>
                <w:sz w:val="20"/>
                <w:szCs w:val="20"/>
              </w:rPr>
            </w:pPr>
          </w:p>
          <w:p w14:paraId="38429A27" w14:textId="77777777" w:rsidR="00B822D6" w:rsidRPr="00764012" w:rsidRDefault="00B822D6" w:rsidP="00721E0D">
            <w:pPr>
              <w:overflowPunct w:val="0"/>
              <w:textAlignment w:val="baseline"/>
              <w:rPr>
                <w:rFonts w:ascii="ＭＳ ゴシック" w:eastAsia="ＭＳ ゴシック" w:hAnsi="ＭＳ ゴシック"/>
                <w:color w:val="000000" w:themeColor="text1"/>
                <w:kern w:val="0"/>
                <w:sz w:val="20"/>
                <w:szCs w:val="20"/>
              </w:rPr>
            </w:pPr>
          </w:p>
          <w:p w14:paraId="797EE70D" w14:textId="3316D2CB" w:rsidR="00B822D6" w:rsidRPr="00764012" w:rsidRDefault="00066A72" w:rsidP="00721E0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9648804"/>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8016779"/>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1472DBAE" w14:textId="77777777" w:rsidR="00B822D6" w:rsidRPr="00764012" w:rsidRDefault="00B822D6" w:rsidP="00721E0D">
            <w:pPr>
              <w:overflowPunct w:val="0"/>
              <w:textAlignment w:val="baseline"/>
              <w:rPr>
                <w:rFonts w:ascii="ＭＳ ゴシック" w:eastAsia="ＭＳ ゴシック" w:hAnsi="ＭＳ ゴシック"/>
                <w:color w:val="000000" w:themeColor="text1"/>
                <w:kern w:val="0"/>
                <w:sz w:val="20"/>
                <w:szCs w:val="20"/>
              </w:rPr>
            </w:pPr>
          </w:p>
          <w:p w14:paraId="156262BA" w14:textId="6E209A30" w:rsidR="00B822D6" w:rsidRPr="00764012" w:rsidRDefault="00B822D6" w:rsidP="00721E0D">
            <w:pPr>
              <w:overflowPunct w:val="0"/>
              <w:textAlignment w:val="baseline"/>
              <w:rPr>
                <w:rFonts w:ascii="ＭＳ ゴシック" w:eastAsia="ＭＳ ゴシック" w:hAnsi="ＭＳ ゴシック"/>
                <w:color w:val="000000" w:themeColor="text1"/>
                <w:kern w:val="0"/>
                <w:sz w:val="20"/>
                <w:szCs w:val="20"/>
              </w:rPr>
            </w:pPr>
          </w:p>
          <w:p w14:paraId="73C82356" w14:textId="60009CD7" w:rsidR="00B822D6" w:rsidRPr="00764012" w:rsidRDefault="00B822D6" w:rsidP="00721E0D">
            <w:pPr>
              <w:overflowPunct w:val="0"/>
              <w:textAlignment w:val="baseline"/>
              <w:rPr>
                <w:rFonts w:ascii="ＭＳ ゴシック" w:eastAsia="ＭＳ ゴシック" w:hAnsi="ＭＳ ゴシック"/>
                <w:color w:val="000000" w:themeColor="text1"/>
                <w:kern w:val="0"/>
                <w:sz w:val="20"/>
                <w:szCs w:val="20"/>
              </w:rPr>
            </w:pPr>
          </w:p>
          <w:p w14:paraId="128DD507" w14:textId="663216C0" w:rsidR="00B822D6" w:rsidRPr="00764012" w:rsidRDefault="00B822D6" w:rsidP="00721E0D">
            <w:pPr>
              <w:overflowPunct w:val="0"/>
              <w:textAlignment w:val="baseline"/>
              <w:rPr>
                <w:rFonts w:ascii="ＭＳ ゴシック" w:eastAsia="ＭＳ ゴシック" w:hAnsi="ＭＳ ゴシック"/>
                <w:color w:val="000000" w:themeColor="text1"/>
                <w:kern w:val="0"/>
                <w:sz w:val="20"/>
                <w:szCs w:val="20"/>
              </w:rPr>
            </w:pPr>
          </w:p>
          <w:p w14:paraId="2A9FC035" w14:textId="77777777" w:rsidR="00B822D6" w:rsidRPr="00764012" w:rsidRDefault="00B822D6" w:rsidP="00721E0D">
            <w:pPr>
              <w:overflowPunct w:val="0"/>
              <w:textAlignment w:val="baseline"/>
              <w:rPr>
                <w:rFonts w:ascii="ＭＳ ゴシック" w:eastAsia="ＭＳ ゴシック" w:hAnsi="ＭＳ ゴシック"/>
                <w:color w:val="000000" w:themeColor="text1"/>
                <w:kern w:val="0"/>
                <w:sz w:val="20"/>
                <w:szCs w:val="20"/>
              </w:rPr>
            </w:pPr>
          </w:p>
          <w:p w14:paraId="7A723C1A" w14:textId="5031BBA1" w:rsidR="00B822D6" w:rsidRPr="00764012" w:rsidRDefault="00066A72" w:rsidP="00721E0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7487319"/>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7201537"/>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0B78BD0A" w14:textId="77777777" w:rsidR="00B822D6" w:rsidRPr="00764012" w:rsidRDefault="00B822D6" w:rsidP="00721E0D">
            <w:pPr>
              <w:overflowPunct w:val="0"/>
              <w:textAlignment w:val="baseline"/>
              <w:rPr>
                <w:rFonts w:ascii="ＭＳ ゴシック" w:eastAsia="ＭＳ ゴシック" w:hAnsi="ＭＳ ゴシック"/>
                <w:color w:val="000000" w:themeColor="text1"/>
                <w:sz w:val="20"/>
                <w:szCs w:val="20"/>
              </w:rPr>
            </w:pPr>
          </w:p>
        </w:tc>
      </w:tr>
    </w:tbl>
    <w:p w14:paraId="42CB5AC4" w14:textId="77777777" w:rsidR="00143122" w:rsidRPr="00764012" w:rsidRDefault="00143122" w:rsidP="00143122">
      <w:pPr>
        <w:rPr>
          <w:rFonts w:ascii="ＭＳ ゴシック" w:eastAsia="ＭＳ ゴシック" w:hAnsi="ＭＳ ゴシック"/>
          <w:color w:val="000000" w:themeColor="text1"/>
          <w:sz w:val="20"/>
          <w:szCs w:val="20"/>
        </w:rPr>
      </w:pPr>
    </w:p>
    <w:p w14:paraId="0E65F7DC" w14:textId="02037CFF" w:rsidR="00297937" w:rsidRPr="00764012" w:rsidRDefault="00D73FB1" w:rsidP="000C7DD6">
      <w:pPr>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６１</w:t>
      </w:r>
      <w:r w:rsidR="00143122"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731B5330" w14:textId="77777777" w:rsidTr="00721E0D">
        <w:trPr>
          <w:trHeight w:val="416"/>
        </w:trPr>
        <w:tc>
          <w:tcPr>
            <w:tcW w:w="3643" w:type="dxa"/>
            <w:vAlign w:val="center"/>
          </w:tcPr>
          <w:p w14:paraId="78E2608D" w14:textId="77777777" w:rsidR="00297937" w:rsidRPr="00764012" w:rsidRDefault="00297937"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F9EF2D1" w14:textId="77777777" w:rsidR="00297937" w:rsidRPr="00764012" w:rsidRDefault="00297937"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2FD5FD7D" w14:textId="77777777" w:rsidR="00297937" w:rsidRPr="00764012" w:rsidRDefault="00297937"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3F6A7BC7" w14:textId="77777777" w:rsidR="00297937" w:rsidRPr="00764012" w:rsidRDefault="00297937"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4DFA984" w14:textId="77777777" w:rsidTr="000C7DD6">
        <w:trPr>
          <w:trHeight w:val="13321"/>
        </w:trPr>
        <w:tc>
          <w:tcPr>
            <w:tcW w:w="3643" w:type="dxa"/>
          </w:tcPr>
          <w:p w14:paraId="1471A42F" w14:textId="5CD247C6" w:rsidR="00470791" w:rsidRPr="00764012" w:rsidRDefault="00B822D6" w:rsidP="007D37F6">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MS UI Gothic" w:eastAsia="MS UI Gothic" w:hAnsi="MS UI Gothic"/>
                <w:noProof/>
                <w:color w:val="000000" w:themeColor="text1"/>
                <w:sz w:val="20"/>
                <w:szCs w:val="20"/>
              </w:rPr>
              <mc:AlternateContent>
                <mc:Choice Requires="wps">
                  <w:drawing>
                    <wp:anchor distT="45720" distB="45720" distL="114300" distR="114300" simplePos="0" relativeHeight="251677696" behindDoc="0" locked="0" layoutInCell="1" allowOverlap="1" wp14:anchorId="0A186FB8" wp14:editId="709D68A2">
                      <wp:simplePos x="0" y="0"/>
                      <wp:positionH relativeFrom="column">
                        <wp:posOffset>-5847</wp:posOffset>
                      </wp:positionH>
                      <wp:positionV relativeFrom="paragraph">
                        <wp:posOffset>1007357</wp:posOffset>
                      </wp:positionV>
                      <wp:extent cx="3589361" cy="6127668"/>
                      <wp:effectExtent l="0" t="0" r="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6127668"/>
                              </a:xfrm>
                              <a:prstGeom prst="rect">
                                <a:avLst/>
                              </a:prstGeom>
                              <a:solidFill>
                                <a:srgbClr val="FFFFFF"/>
                              </a:solidFill>
                              <a:ln w="9525">
                                <a:noFill/>
                                <a:miter lim="800000"/>
                                <a:headEnd/>
                                <a:tailEnd/>
                              </a:ln>
                            </wps:spPr>
                            <wps:txbx>
                              <w:txbxContent>
                                <w:p w14:paraId="2849D6F0" w14:textId="77777777" w:rsidR="00066A72" w:rsidRPr="00764012" w:rsidRDefault="00066A72" w:rsidP="00B822D6">
                                  <w:pPr>
                                    <w:overflowPunct w:val="0"/>
                                    <w:ind w:left="542" w:hangingChars="301" w:hanging="542"/>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(1)</w:t>
                                  </w:r>
                                  <w:r w:rsidRPr="00764012">
                                    <w:rPr>
                                      <w:rFonts w:ascii="ＭＳ ゴシック" w:eastAsia="ＭＳ ゴシック" w:hAnsi="ＭＳ ゴシック" w:hint="eastAsia"/>
                                      <w:color w:val="000000" w:themeColor="text1"/>
                                      <w:sz w:val="18"/>
                                      <w:szCs w:val="18"/>
                                    </w:rPr>
                                    <w:t xml:space="preserve">　協力医療機関は，次の要件を満たすこと（基準第2</w:t>
                                  </w:r>
                                  <w:r w:rsidRPr="00764012">
                                    <w:rPr>
                                      <w:rFonts w:ascii="ＭＳ ゴシック" w:eastAsia="ＭＳ ゴシック" w:hAnsi="ＭＳ ゴシック"/>
                                      <w:color w:val="000000" w:themeColor="text1"/>
                                      <w:sz w:val="18"/>
                                      <w:szCs w:val="18"/>
                                    </w:rPr>
                                    <w:t>7</w:t>
                                  </w:r>
                                  <w:r w:rsidRPr="00764012">
                                    <w:rPr>
                                      <w:rFonts w:ascii="ＭＳ ゴシック" w:eastAsia="ＭＳ ゴシック" w:hAnsi="ＭＳ ゴシック" w:hint="eastAsia"/>
                                      <w:color w:val="000000" w:themeColor="text1"/>
                                      <w:sz w:val="18"/>
                                      <w:szCs w:val="18"/>
                                    </w:rPr>
                                    <w:t>条第１項）。</w:t>
                                  </w:r>
                                </w:p>
                                <w:p w14:paraId="33C79027" w14:textId="77777777" w:rsidR="00066A72" w:rsidRPr="00764012" w:rsidRDefault="00066A72" w:rsidP="00B822D6">
                                  <w:pPr>
                                    <w:overflowPunct w:val="0"/>
                                    <w:ind w:left="542" w:hangingChars="301" w:hanging="542"/>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③を満たす協力医療機関にあっては，病院に限る。ただし，複数の医療機関を協力医療機関として定めることにより当該各号（①～③）の要件を満たすこととしても差し支えない。</w:t>
                                  </w:r>
                                </w:p>
                                <w:p w14:paraId="09F1EF47" w14:textId="77777777" w:rsidR="00066A72" w:rsidRPr="00764012" w:rsidRDefault="00066A72" w:rsidP="00B822D6">
                                  <w:pPr>
                                    <w:overflowPunct w:val="0"/>
                                    <w:ind w:left="459" w:hangingChars="255" w:hanging="459"/>
                                    <w:textAlignment w:val="baseline"/>
                                    <w:rPr>
                                      <w:rFonts w:ascii="ＭＳ ゴシック" w:eastAsia="ＭＳ ゴシック" w:hAnsi="ＭＳ ゴシック" w:cs="MS-Mincho"/>
                                      <w:color w:val="000000" w:themeColor="text1"/>
                                      <w:kern w:val="0"/>
                                      <w:sz w:val="16"/>
                                      <w:szCs w:val="16"/>
                                    </w:rPr>
                                  </w:pPr>
                                  <w:r w:rsidRPr="00764012">
                                    <w:rPr>
                                      <w:rFonts w:ascii="ＭＳ ゴシック" w:eastAsia="ＭＳ ゴシック" w:hAnsi="ＭＳ ゴシック" w:hint="eastAsia"/>
                                      <w:color w:val="000000" w:themeColor="text1"/>
                                      <w:sz w:val="18"/>
                                      <w:szCs w:val="18"/>
                                    </w:rPr>
                                    <w:t xml:space="preserve">　　①　入所者の病状が急変した場合</w:t>
                                  </w:r>
                                  <w:r w:rsidRPr="00764012">
                                    <w:rPr>
                                      <w:rFonts w:ascii="ＭＳ ゴシック" w:eastAsia="ＭＳ ゴシック" w:hAnsi="ＭＳ ゴシック" w:cs="MS-Mincho" w:hint="eastAsia"/>
                                      <w:color w:val="000000" w:themeColor="text1"/>
                                      <w:kern w:val="0"/>
                                      <w:sz w:val="18"/>
                                      <w:szCs w:val="18"/>
                                    </w:rPr>
                                    <w:t>等において医師又は看護職員が相談対応を行う体制を、常時確保していること。</w:t>
                                  </w:r>
                                </w:p>
                                <w:p w14:paraId="217538BB" w14:textId="77777777" w:rsidR="00066A72" w:rsidRPr="00764012" w:rsidRDefault="00066A72" w:rsidP="00B822D6">
                                  <w:pPr>
                                    <w:overflowPunct w:val="0"/>
                                    <w:ind w:left="459" w:hangingChars="255" w:hanging="459"/>
                                    <w:textAlignment w:val="baseline"/>
                                    <w:rPr>
                                      <w:rFonts w:ascii="ＭＳ ゴシック" w:eastAsia="ＭＳ ゴシック" w:hAnsi="ＭＳ ゴシック" w:cs="MS-Mincho"/>
                                      <w:color w:val="000000" w:themeColor="text1"/>
                                      <w:kern w:val="0"/>
                                      <w:sz w:val="18"/>
                                      <w:szCs w:val="18"/>
                                    </w:rPr>
                                  </w:pPr>
                                  <w:r w:rsidRPr="00764012">
                                    <w:rPr>
                                      <w:rFonts w:ascii="ＭＳ ゴシック" w:eastAsia="ＭＳ ゴシック" w:hAnsi="ＭＳ ゴシック" w:hint="eastAsia"/>
                                      <w:color w:val="000000" w:themeColor="text1"/>
                                      <w:sz w:val="18"/>
                                      <w:szCs w:val="18"/>
                                    </w:rPr>
                                    <w:t xml:space="preserve">　　②　</w:t>
                                  </w:r>
                                  <w:r w:rsidRPr="00764012">
                                    <w:rPr>
                                      <w:rFonts w:ascii="ＭＳ ゴシック" w:eastAsia="ＭＳ ゴシック" w:hAnsi="ＭＳ ゴシック" w:cs="MS-Mincho" w:hint="eastAsia"/>
                                      <w:color w:val="000000" w:themeColor="text1"/>
                                      <w:kern w:val="0"/>
                                      <w:sz w:val="18"/>
                                      <w:szCs w:val="18"/>
                                    </w:rPr>
                                    <w:t>当該養護老人ホームからの診療の求めがあった場合において診療を行う体制を、常時確保していること。</w:t>
                                  </w:r>
                                </w:p>
                                <w:p w14:paraId="290E31C8" w14:textId="77777777" w:rsidR="00066A72" w:rsidRPr="00764012" w:rsidRDefault="00066A72" w:rsidP="00B822D6">
                                  <w:pPr>
                                    <w:autoSpaceDE w:val="0"/>
                                    <w:autoSpaceDN w:val="0"/>
                                    <w:adjustRightInd w:val="0"/>
                                    <w:ind w:left="459" w:hangingChars="255" w:hanging="459"/>
                                    <w:jc w:val="left"/>
                                    <w:rPr>
                                      <w:rFonts w:ascii="ＭＳ ゴシック" w:eastAsia="ＭＳ ゴシック" w:hAnsi="ＭＳ ゴシック" w:cs="MS-Mincho"/>
                                      <w:color w:val="000000" w:themeColor="text1"/>
                                      <w:kern w:val="0"/>
                                      <w:sz w:val="18"/>
                                      <w:szCs w:val="18"/>
                                    </w:rPr>
                                  </w:pPr>
                                  <w:r w:rsidRPr="00764012">
                                    <w:rPr>
                                      <w:rFonts w:ascii="ＭＳ ゴシック" w:eastAsia="ＭＳ ゴシック" w:hAnsi="ＭＳ ゴシック" w:hint="eastAsia"/>
                                      <w:color w:val="000000" w:themeColor="text1"/>
                                      <w:sz w:val="18"/>
                                      <w:szCs w:val="18"/>
                                    </w:rPr>
                                    <w:t xml:space="preserve">　　③　</w:t>
                                  </w:r>
                                  <w:r w:rsidRPr="00764012">
                                    <w:rPr>
                                      <w:rFonts w:ascii="ＭＳ ゴシック" w:eastAsia="ＭＳ ゴシック" w:hAnsi="ＭＳ ゴシック" w:cs="MS-Mincho" w:hint="eastAsia"/>
                                      <w:color w:val="000000" w:themeColor="text1"/>
                                      <w:kern w:val="0"/>
                                      <w:sz w:val="18"/>
                                      <w:szCs w:val="18"/>
                                    </w:rPr>
                                    <w:t>入所者の病状が急変した場合等において、当該養護老人ホームの医師又は協力医療機関その他の医療機関の医師が診療を行い、入院を要すると認められた入所者の入院を原則として受け入れる体制を確保していること。</w:t>
                                  </w:r>
                                </w:p>
                                <w:p w14:paraId="209882F3" w14:textId="77777777" w:rsidR="00066A72" w:rsidRPr="00764012" w:rsidRDefault="00066A72" w:rsidP="00B822D6">
                                  <w:pPr>
                                    <w:autoSpaceDE w:val="0"/>
                                    <w:autoSpaceDN w:val="0"/>
                                    <w:adjustRightInd w:val="0"/>
                                    <w:ind w:left="459" w:hangingChars="255" w:hanging="459"/>
                                    <w:jc w:val="left"/>
                                    <w:rPr>
                                      <w:rFonts w:ascii="ＭＳ ゴシック" w:eastAsia="ＭＳ ゴシック" w:hAnsi="ＭＳ ゴシック" w:cs="MS-Mincho"/>
                                      <w:color w:val="000000" w:themeColor="text1"/>
                                      <w:kern w:val="0"/>
                                      <w:sz w:val="18"/>
                                      <w:szCs w:val="18"/>
                                    </w:rPr>
                                  </w:pPr>
                                  <w:r w:rsidRPr="00764012">
                                    <w:rPr>
                                      <w:rFonts w:ascii="ＭＳ ゴシック" w:eastAsia="ＭＳ ゴシック" w:hAnsi="ＭＳ ゴシック" w:cs="MS-Mincho" w:hint="eastAsia"/>
                                      <w:color w:val="000000" w:themeColor="text1"/>
                                      <w:kern w:val="0"/>
                                      <w:sz w:val="18"/>
                                      <w:szCs w:val="18"/>
                                    </w:rPr>
                                    <w:t xml:space="preserve">　　※　③については，必ずしも当該養護老人ホームの入所者が入院するための専用の病床を確保する場合でなくとも差し支えなく，一般的に当該地域で在宅療養を行う者を受け入れる体制が確保されていればよい（解釈通知第５­1</w:t>
                                  </w:r>
                                  <w:r w:rsidRPr="00764012">
                                    <w:rPr>
                                      <w:rFonts w:ascii="ＭＳ ゴシック" w:eastAsia="ＭＳ ゴシック" w:hAnsi="ＭＳ ゴシック" w:cs="MS-Mincho"/>
                                      <w:color w:val="000000" w:themeColor="text1"/>
                                      <w:kern w:val="0"/>
                                      <w:sz w:val="18"/>
                                      <w:szCs w:val="18"/>
                                    </w:rPr>
                                    <w:t>3</w:t>
                                  </w:r>
                                  <w:r w:rsidRPr="00764012">
                                    <w:rPr>
                                      <w:rFonts w:ascii="ＭＳ ゴシック" w:eastAsia="ＭＳ ゴシック" w:hAnsi="ＭＳ ゴシック" w:cs="MS-Mincho" w:hint="eastAsia"/>
                                      <w:color w:val="000000" w:themeColor="text1"/>
                                      <w:kern w:val="0"/>
                                      <w:sz w:val="18"/>
                                      <w:szCs w:val="18"/>
                                    </w:rPr>
                                    <w:t>­</w:t>
                                  </w:r>
                                  <w:r w:rsidRPr="00764012">
                                    <w:rPr>
                                      <w:rFonts w:ascii="ＭＳ ゴシック" w:eastAsia="ＭＳ ゴシック" w:hAnsi="ＭＳ ゴシック" w:cs="MS-Mincho"/>
                                      <w:color w:val="000000" w:themeColor="text1"/>
                                      <w:kern w:val="0"/>
                                      <w:sz w:val="18"/>
                                      <w:szCs w:val="18"/>
                                    </w:rPr>
                                    <w:t>(1)</w:t>
                                  </w:r>
                                  <w:r w:rsidRPr="00764012">
                                    <w:rPr>
                                      <w:rFonts w:ascii="ＭＳ ゴシック" w:eastAsia="ＭＳ ゴシック" w:hAnsi="ＭＳ ゴシック" w:cs="MS-Mincho" w:hint="eastAsia"/>
                                      <w:color w:val="000000" w:themeColor="text1"/>
                                      <w:kern w:val="0"/>
                                      <w:sz w:val="18"/>
                                      <w:szCs w:val="18"/>
                                    </w:rPr>
                                    <w:t>）。</w:t>
                                  </w:r>
                                </w:p>
                                <w:p w14:paraId="15E46E16" w14:textId="77777777" w:rsidR="00066A72" w:rsidRPr="00764012" w:rsidRDefault="00066A72" w:rsidP="00B822D6">
                                  <w:pPr>
                                    <w:autoSpaceDE w:val="0"/>
                                    <w:autoSpaceDN w:val="0"/>
                                    <w:adjustRightInd w:val="0"/>
                                    <w:spacing w:line="120" w:lineRule="exact"/>
                                    <w:jc w:val="left"/>
                                    <w:rPr>
                                      <w:rFonts w:ascii="ＭＳ ゴシック" w:eastAsia="ＭＳ ゴシック" w:hAnsi="ＭＳ ゴシック" w:cs="MS UI Gothic"/>
                                      <w:color w:val="000000" w:themeColor="text1"/>
                                      <w:kern w:val="0"/>
                                      <w:sz w:val="18"/>
                                      <w:szCs w:val="18"/>
                                      <w:lang w:val="ja-JP"/>
                                    </w:rPr>
                                  </w:pPr>
                                </w:p>
                                <w:p w14:paraId="775FF23E" w14:textId="77777777" w:rsidR="00066A72" w:rsidRPr="00764012" w:rsidRDefault="00066A72" w:rsidP="00B822D6">
                                  <w:pPr>
                                    <w:overflowPunct w:val="0"/>
                                    <w:ind w:left="293" w:hangingChars="163" w:hanging="293"/>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s="MS UI Gothic" w:hint="eastAsia"/>
                                      <w:color w:val="000000" w:themeColor="text1"/>
                                      <w:kern w:val="0"/>
                                      <w:sz w:val="18"/>
                                      <w:szCs w:val="18"/>
                                      <w:lang w:val="ja-JP"/>
                                    </w:rPr>
                                    <w:t>(2</w:t>
                                  </w:r>
                                  <w:r w:rsidRPr="00764012">
                                    <w:rPr>
                                      <w:rFonts w:ascii="ＭＳ ゴシック" w:eastAsia="ＭＳ ゴシック" w:hAnsi="ＭＳ ゴシック" w:cs="MS UI Gothic"/>
                                      <w:color w:val="000000" w:themeColor="text1"/>
                                      <w:kern w:val="0"/>
                                      <w:sz w:val="18"/>
                                      <w:szCs w:val="18"/>
                                      <w:lang w:val="ja-JP"/>
                                    </w:rPr>
                                    <w:t>)</w:t>
                                  </w:r>
                                  <w:r w:rsidRPr="00764012">
                                    <w:rPr>
                                      <w:rFonts w:ascii="ＭＳ ゴシック" w:eastAsia="ＭＳ ゴシック" w:hAnsi="ＭＳ ゴシック" w:cs="MS UI Gothic" w:hint="eastAsia"/>
                                      <w:color w:val="000000" w:themeColor="text1"/>
                                      <w:kern w:val="0"/>
                                      <w:sz w:val="18"/>
                                      <w:szCs w:val="18"/>
                                      <w:lang w:val="ja-JP"/>
                                    </w:rPr>
                                    <w:t xml:space="preserve">　</w:t>
                                  </w:r>
                                  <w:r w:rsidRPr="00764012">
                                    <w:rPr>
                                      <w:rFonts w:ascii="ＭＳ ゴシック" w:eastAsia="ＭＳ ゴシック" w:hAnsi="ＭＳ ゴシック" w:hint="eastAsia"/>
                                      <w:color w:val="000000" w:themeColor="text1"/>
                                      <w:sz w:val="18"/>
                                      <w:szCs w:val="18"/>
                                    </w:rPr>
                                    <w:t>協力医療機関及び協力歯科医療機関は，養護老人ホームから近距離にあることが望ましい。</w:t>
                                  </w:r>
                                </w:p>
                                <w:p w14:paraId="36DD33D4"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p>
                                <w:p w14:paraId="5F1A16DE"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color w:val="000000" w:themeColor="text1"/>
                                      <w:kern w:val="0"/>
                                      <w:sz w:val="18"/>
                                      <w:szCs w:val="18"/>
                                    </w:rPr>
                                    <w:t>(3)</w:t>
                                  </w:r>
                                  <w:r w:rsidRPr="00764012">
                                    <w:rPr>
                                      <w:rFonts w:ascii="ＭＳ ゴシック" w:eastAsia="ＭＳ ゴシック" w:hAnsi="ＭＳ ゴシック" w:cs="MS UI Gothic" w:hint="eastAsia"/>
                                      <w:color w:val="000000" w:themeColor="text1"/>
                                      <w:kern w:val="0"/>
                                      <w:sz w:val="18"/>
                                      <w:szCs w:val="18"/>
                                    </w:rPr>
                                    <w:t xml:space="preserve">　協力する医療機関は，以下が想定される（解釈通知第５­1</w:t>
                                  </w:r>
                                  <w:r w:rsidRPr="00764012">
                                    <w:rPr>
                                      <w:rFonts w:ascii="ＭＳ ゴシック" w:eastAsia="ＭＳ ゴシック" w:hAnsi="ＭＳ ゴシック" w:cs="MS UI Gothic"/>
                                      <w:color w:val="000000" w:themeColor="text1"/>
                                      <w:kern w:val="0"/>
                                      <w:sz w:val="18"/>
                                      <w:szCs w:val="18"/>
                                    </w:rPr>
                                    <w:t>3</w:t>
                                  </w:r>
                                  <w:r w:rsidRPr="00764012">
                                    <w:rPr>
                                      <w:rFonts w:ascii="ＭＳ ゴシック" w:eastAsia="ＭＳ ゴシック" w:hAnsi="ＭＳ ゴシック" w:cs="MS UI Gothic" w:hint="eastAsia"/>
                                      <w:color w:val="000000" w:themeColor="text1"/>
                                      <w:kern w:val="0"/>
                                      <w:sz w:val="18"/>
                                      <w:szCs w:val="18"/>
                                    </w:rPr>
                                    <w:t>­</w:t>
                                  </w:r>
                                  <w:r w:rsidRPr="00764012">
                                    <w:rPr>
                                      <w:rFonts w:ascii="ＭＳ ゴシック" w:eastAsia="ＭＳ ゴシック" w:hAnsi="ＭＳ ゴシック" w:cs="MS UI Gothic"/>
                                      <w:color w:val="000000" w:themeColor="text1"/>
                                      <w:kern w:val="0"/>
                                      <w:sz w:val="18"/>
                                      <w:szCs w:val="18"/>
                                    </w:rPr>
                                    <w:t>(1)</w:t>
                                  </w:r>
                                  <w:r w:rsidRPr="00764012">
                                    <w:rPr>
                                      <w:rFonts w:ascii="ＭＳ ゴシック" w:eastAsia="ＭＳ ゴシック" w:hAnsi="ＭＳ ゴシック" w:cs="MS UI Gothic" w:hint="eastAsia"/>
                                      <w:color w:val="000000" w:themeColor="text1"/>
                                      <w:kern w:val="0"/>
                                      <w:sz w:val="18"/>
                                      <w:szCs w:val="18"/>
                                    </w:rPr>
                                    <w:t>）。</w:t>
                                  </w:r>
                                </w:p>
                                <w:p w14:paraId="06EC2E19"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①　在宅療養支援病院</w:t>
                                  </w:r>
                                </w:p>
                                <w:p w14:paraId="2DB13AB1"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②　地域包括ケア病棟（2</w:t>
                                  </w:r>
                                  <w:r w:rsidRPr="00764012">
                                    <w:rPr>
                                      <w:rFonts w:ascii="ＭＳ ゴシック" w:eastAsia="ＭＳ ゴシック" w:hAnsi="ＭＳ ゴシック" w:cs="MS UI Gothic"/>
                                      <w:color w:val="000000" w:themeColor="text1"/>
                                      <w:kern w:val="0"/>
                                      <w:sz w:val="18"/>
                                      <w:szCs w:val="18"/>
                                    </w:rPr>
                                    <w:t>00</w:t>
                                  </w:r>
                                  <w:r w:rsidRPr="00764012">
                                    <w:rPr>
                                      <w:rFonts w:ascii="ＭＳ ゴシック" w:eastAsia="ＭＳ ゴシック" w:hAnsi="ＭＳ ゴシック" w:cs="MS UI Gothic" w:hint="eastAsia"/>
                                      <w:color w:val="000000" w:themeColor="text1"/>
                                      <w:kern w:val="0"/>
                                      <w:sz w:val="18"/>
                                      <w:szCs w:val="18"/>
                                    </w:rPr>
                                    <w:t>床未満）を持つ医療機関</w:t>
                                  </w:r>
                                </w:p>
                                <w:p w14:paraId="03256854"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③　在宅療養広報支援病院等の在宅医療を支援する地域の医療機関（以下，在宅療養支援病院等）</w:t>
                                  </w:r>
                                </w:p>
                                <w:p w14:paraId="4D2011B1"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w:t>
                                  </w:r>
                                </w:p>
                                <w:p w14:paraId="62538F77" w14:textId="77777777" w:rsidR="00066A72" w:rsidRPr="00764012" w:rsidRDefault="00066A72" w:rsidP="00B822D6">
                                  <w:pPr>
                                    <w:autoSpaceDE w:val="0"/>
                                    <w:autoSpaceDN w:val="0"/>
                                    <w:adjustRightInd w:val="0"/>
                                    <w:ind w:leftChars="151" w:left="317" w:firstLineChars="56" w:firstLine="101"/>
                                    <w:jc w:val="left"/>
                                    <w:rPr>
                                      <w:rFonts w:ascii="ＭＳ ゴシック" w:eastAsia="ＭＳ ゴシック" w:hAnsi="ＭＳ ゴシック" w:cs="ＭＳ 明朝"/>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なお，令和６年度診療報酬改定において新設される地域包括医療病棟を持つ医療機関は，上記①～③</w:t>
                                  </w:r>
                                  <w:r w:rsidRPr="00764012">
                                    <w:rPr>
                                      <w:rFonts w:ascii="ＭＳ ゴシック" w:eastAsia="ＭＳ ゴシック" w:hAnsi="ＭＳ ゴシック" w:cs="ＭＳ 明朝" w:hint="eastAsia"/>
                                      <w:color w:val="000000" w:themeColor="text1"/>
                                      <w:kern w:val="0"/>
                                      <w:sz w:val="18"/>
                                      <w:szCs w:val="18"/>
                                    </w:rPr>
                                    <w:t>の在宅療養支援病院等を除き，連携の対象として想定される医療機関には含まれないため，留意すること。</w:t>
                                  </w:r>
                                </w:p>
                                <w:p w14:paraId="3AB3A2BF" w14:textId="77777777" w:rsidR="00066A72" w:rsidRPr="00764012" w:rsidRDefault="00066A72" w:rsidP="00B822D6">
                                  <w:pPr>
                                    <w:autoSpaceDE w:val="0"/>
                                    <w:autoSpaceDN w:val="0"/>
                                    <w:adjustRightInd w:val="0"/>
                                    <w:jc w:val="left"/>
                                    <w:rPr>
                                      <w:rFonts w:ascii="ＭＳ ゴシック" w:eastAsia="ＭＳ ゴシック" w:hAnsi="ＭＳ ゴシック"/>
                                      <w:color w:val="000000" w:themeColor="text1"/>
                                      <w:sz w:val="20"/>
                                      <w:szCs w:val="20"/>
                                    </w:rPr>
                                  </w:pPr>
                                </w:p>
                                <w:p w14:paraId="18773D0D" w14:textId="77777777" w:rsidR="00066A72" w:rsidRPr="00764012" w:rsidRDefault="00066A72" w:rsidP="00B822D6">
                                  <w:pPr>
                                    <w:ind w:left="426" w:hangingChars="213" w:hanging="426"/>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4)</w:t>
                                  </w:r>
                                  <w:r w:rsidRPr="00764012">
                                    <w:rPr>
                                      <w:rFonts w:ascii="ＭＳ ゴシック" w:eastAsia="ＭＳ ゴシック" w:hAnsi="ＭＳ ゴシック" w:hint="eastAsia"/>
                                      <w:color w:val="000000" w:themeColor="text1"/>
                                      <w:sz w:val="20"/>
                                      <w:szCs w:val="20"/>
                                    </w:rPr>
                                    <w:t xml:space="preserve">　新興感染症の診療を行う医療機関との取り決めの内容としては，流行初期期間経過後（新興感染症の発生の公表後４か月から６か月程度経過後）において，養護老人ホームの入所者が新興感染症に感染した場合に，相談，診療，入院の要否の判断，入院調整等を行うことが想定される。なお，第二種協定指定医療機関である薬局や訪問看護ステーションとの連携を妨げるものでは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86FB8" id="_x0000_s1033" type="#_x0000_t202" style="position:absolute;left:0;text-align:left;margin-left:-.45pt;margin-top:79.3pt;width:282.65pt;height:4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" stroked="f">
                      <v:textbox>
                        <w:txbxContent>
                          <w:p w14:paraId="2849D6F0" w14:textId="77777777" w:rsidR="00066A72" w:rsidRPr="00764012" w:rsidRDefault="00066A72" w:rsidP="00B822D6">
                            <w:pPr>
                              <w:overflowPunct w:val="0"/>
                              <w:ind w:left="542" w:hangingChars="301" w:hanging="542"/>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(1)</w:t>
                            </w:r>
                            <w:r w:rsidRPr="00764012">
                              <w:rPr>
                                <w:rFonts w:ascii="ＭＳ ゴシック" w:eastAsia="ＭＳ ゴシック" w:hAnsi="ＭＳ ゴシック" w:hint="eastAsia"/>
                                <w:color w:val="000000" w:themeColor="text1"/>
                                <w:sz w:val="18"/>
                                <w:szCs w:val="18"/>
                              </w:rPr>
                              <w:t xml:space="preserve">　協力医療機関は，次の要件を満たすこと（基準第2</w:t>
                            </w:r>
                            <w:r w:rsidRPr="00764012">
                              <w:rPr>
                                <w:rFonts w:ascii="ＭＳ ゴシック" w:eastAsia="ＭＳ ゴシック" w:hAnsi="ＭＳ ゴシック"/>
                                <w:color w:val="000000" w:themeColor="text1"/>
                                <w:sz w:val="18"/>
                                <w:szCs w:val="18"/>
                              </w:rPr>
                              <w:t>7</w:t>
                            </w:r>
                            <w:r w:rsidRPr="00764012">
                              <w:rPr>
                                <w:rFonts w:ascii="ＭＳ ゴシック" w:eastAsia="ＭＳ ゴシック" w:hAnsi="ＭＳ ゴシック" w:hint="eastAsia"/>
                                <w:color w:val="000000" w:themeColor="text1"/>
                                <w:sz w:val="18"/>
                                <w:szCs w:val="18"/>
                              </w:rPr>
                              <w:t>条第１項）。</w:t>
                            </w:r>
                          </w:p>
                          <w:p w14:paraId="33C79027" w14:textId="77777777" w:rsidR="00066A72" w:rsidRPr="00764012" w:rsidRDefault="00066A72" w:rsidP="00B822D6">
                            <w:pPr>
                              <w:overflowPunct w:val="0"/>
                              <w:ind w:left="542" w:hangingChars="301" w:hanging="542"/>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③を満たす協力医療機関にあっては，病院に限る。ただし，複数の医療機関を協力医療機関として定めることにより当該各号（①～③）の要件を満たすこととしても差し支えない。</w:t>
                            </w:r>
                          </w:p>
                          <w:p w14:paraId="09F1EF47" w14:textId="77777777" w:rsidR="00066A72" w:rsidRPr="00764012" w:rsidRDefault="00066A72" w:rsidP="00B822D6">
                            <w:pPr>
                              <w:overflowPunct w:val="0"/>
                              <w:ind w:left="459" w:hangingChars="255" w:hanging="459"/>
                              <w:textAlignment w:val="baseline"/>
                              <w:rPr>
                                <w:rFonts w:ascii="ＭＳ ゴシック" w:eastAsia="ＭＳ ゴシック" w:hAnsi="ＭＳ ゴシック" w:cs="MS-Mincho"/>
                                <w:color w:val="000000" w:themeColor="text1"/>
                                <w:kern w:val="0"/>
                                <w:sz w:val="16"/>
                                <w:szCs w:val="16"/>
                              </w:rPr>
                            </w:pPr>
                            <w:r w:rsidRPr="00764012">
                              <w:rPr>
                                <w:rFonts w:ascii="ＭＳ ゴシック" w:eastAsia="ＭＳ ゴシック" w:hAnsi="ＭＳ ゴシック" w:hint="eastAsia"/>
                                <w:color w:val="000000" w:themeColor="text1"/>
                                <w:sz w:val="18"/>
                                <w:szCs w:val="18"/>
                              </w:rPr>
                              <w:t xml:space="preserve">　　①　入所者の病状が急変した場合</w:t>
                            </w:r>
                            <w:r w:rsidRPr="00764012">
                              <w:rPr>
                                <w:rFonts w:ascii="ＭＳ ゴシック" w:eastAsia="ＭＳ ゴシック" w:hAnsi="ＭＳ ゴシック" w:cs="MS-Mincho" w:hint="eastAsia"/>
                                <w:color w:val="000000" w:themeColor="text1"/>
                                <w:kern w:val="0"/>
                                <w:sz w:val="18"/>
                                <w:szCs w:val="18"/>
                              </w:rPr>
                              <w:t>等において医師又は看護職員が相談対応を行う体制を、常時確保していること。</w:t>
                            </w:r>
                          </w:p>
                          <w:p w14:paraId="217538BB" w14:textId="77777777" w:rsidR="00066A72" w:rsidRPr="00764012" w:rsidRDefault="00066A72" w:rsidP="00B822D6">
                            <w:pPr>
                              <w:overflowPunct w:val="0"/>
                              <w:ind w:left="459" w:hangingChars="255" w:hanging="459"/>
                              <w:textAlignment w:val="baseline"/>
                              <w:rPr>
                                <w:rFonts w:ascii="ＭＳ ゴシック" w:eastAsia="ＭＳ ゴシック" w:hAnsi="ＭＳ ゴシック" w:cs="MS-Mincho"/>
                                <w:color w:val="000000" w:themeColor="text1"/>
                                <w:kern w:val="0"/>
                                <w:sz w:val="18"/>
                                <w:szCs w:val="18"/>
                              </w:rPr>
                            </w:pPr>
                            <w:r w:rsidRPr="00764012">
                              <w:rPr>
                                <w:rFonts w:ascii="ＭＳ ゴシック" w:eastAsia="ＭＳ ゴシック" w:hAnsi="ＭＳ ゴシック" w:hint="eastAsia"/>
                                <w:color w:val="000000" w:themeColor="text1"/>
                                <w:sz w:val="18"/>
                                <w:szCs w:val="18"/>
                              </w:rPr>
                              <w:t xml:space="preserve">　　②　</w:t>
                            </w:r>
                            <w:r w:rsidRPr="00764012">
                              <w:rPr>
                                <w:rFonts w:ascii="ＭＳ ゴシック" w:eastAsia="ＭＳ ゴシック" w:hAnsi="ＭＳ ゴシック" w:cs="MS-Mincho" w:hint="eastAsia"/>
                                <w:color w:val="000000" w:themeColor="text1"/>
                                <w:kern w:val="0"/>
                                <w:sz w:val="18"/>
                                <w:szCs w:val="18"/>
                              </w:rPr>
                              <w:t>当該養護老人ホームからの診療の求めがあった場合において診療を行う体制を、常時確保していること。</w:t>
                            </w:r>
                          </w:p>
                          <w:p w14:paraId="290E31C8" w14:textId="77777777" w:rsidR="00066A72" w:rsidRPr="00764012" w:rsidRDefault="00066A72" w:rsidP="00B822D6">
                            <w:pPr>
                              <w:autoSpaceDE w:val="0"/>
                              <w:autoSpaceDN w:val="0"/>
                              <w:adjustRightInd w:val="0"/>
                              <w:ind w:left="459" w:hangingChars="255" w:hanging="459"/>
                              <w:jc w:val="left"/>
                              <w:rPr>
                                <w:rFonts w:ascii="ＭＳ ゴシック" w:eastAsia="ＭＳ ゴシック" w:hAnsi="ＭＳ ゴシック" w:cs="MS-Mincho"/>
                                <w:color w:val="000000" w:themeColor="text1"/>
                                <w:kern w:val="0"/>
                                <w:sz w:val="18"/>
                                <w:szCs w:val="18"/>
                              </w:rPr>
                            </w:pPr>
                            <w:r w:rsidRPr="00764012">
                              <w:rPr>
                                <w:rFonts w:ascii="ＭＳ ゴシック" w:eastAsia="ＭＳ ゴシック" w:hAnsi="ＭＳ ゴシック" w:hint="eastAsia"/>
                                <w:color w:val="000000" w:themeColor="text1"/>
                                <w:sz w:val="18"/>
                                <w:szCs w:val="18"/>
                              </w:rPr>
                              <w:t xml:space="preserve">　　③　</w:t>
                            </w:r>
                            <w:r w:rsidRPr="00764012">
                              <w:rPr>
                                <w:rFonts w:ascii="ＭＳ ゴシック" w:eastAsia="ＭＳ ゴシック" w:hAnsi="ＭＳ ゴシック" w:cs="MS-Mincho" w:hint="eastAsia"/>
                                <w:color w:val="000000" w:themeColor="text1"/>
                                <w:kern w:val="0"/>
                                <w:sz w:val="18"/>
                                <w:szCs w:val="18"/>
                              </w:rPr>
                              <w:t>入所者の病状が急変した場合等において、当該養護老人ホームの医師又は協力医療機関その他の医療機関の医師が診療を行い、入院を要すると認められた入所者の入院を原則として受け入れる体制を確保していること。</w:t>
                            </w:r>
                          </w:p>
                          <w:p w14:paraId="209882F3" w14:textId="77777777" w:rsidR="00066A72" w:rsidRPr="00764012" w:rsidRDefault="00066A72" w:rsidP="00B822D6">
                            <w:pPr>
                              <w:autoSpaceDE w:val="0"/>
                              <w:autoSpaceDN w:val="0"/>
                              <w:adjustRightInd w:val="0"/>
                              <w:ind w:left="459" w:hangingChars="255" w:hanging="459"/>
                              <w:jc w:val="left"/>
                              <w:rPr>
                                <w:rFonts w:ascii="ＭＳ ゴシック" w:eastAsia="ＭＳ ゴシック" w:hAnsi="ＭＳ ゴシック" w:cs="MS-Mincho"/>
                                <w:color w:val="000000" w:themeColor="text1"/>
                                <w:kern w:val="0"/>
                                <w:sz w:val="18"/>
                                <w:szCs w:val="18"/>
                              </w:rPr>
                            </w:pPr>
                            <w:r w:rsidRPr="00764012">
                              <w:rPr>
                                <w:rFonts w:ascii="ＭＳ ゴシック" w:eastAsia="ＭＳ ゴシック" w:hAnsi="ＭＳ ゴシック" w:cs="MS-Mincho" w:hint="eastAsia"/>
                                <w:color w:val="000000" w:themeColor="text1"/>
                                <w:kern w:val="0"/>
                                <w:sz w:val="18"/>
                                <w:szCs w:val="18"/>
                              </w:rPr>
                              <w:t xml:space="preserve">　　※　③については，必ずしも当該養護老人ホームの入所者が入院するための専用の病床を確保する場合でなくとも差し支えなく，一般的に当該地域で在宅療養を行う者を受け入れる体制が確保されていればよい（解釈通知第５­1</w:t>
                            </w:r>
                            <w:r w:rsidRPr="00764012">
                              <w:rPr>
                                <w:rFonts w:ascii="ＭＳ ゴシック" w:eastAsia="ＭＳ ゴシック" w:hAnsi="ＭＳ ゴシック" w:cs="MS-Mincho"/>
                                <w:color w:val="000000" w:themeColor="text1"/>
                                <w:kern w:val="0"/>
                                <w:sz w:val="18"/>
                                <w:szCs w:val="18"/>
                              </w:rPr>
                              <w:t>3</w:t>
                            </w:r>
                            <w:r w:rsidRPr="00764012">
                              <w:rPr>
                                <w:rFonts w:ascii="ＭＳ ゴシック" w:eastAsia="ＭＳ ゴシック" w:hAnsi="ＭＳ ゴシック" w:cs="MS-Mincho" w:hint="eastAsia"/>
                                <w:color w:val="000000" w:themeColor="text1"/>
                                <w:kern w:val="0"/>
                                <w:sz w:val="18"/>
                                <w:szCs w:val="18"/>
                              </w:rPr>
                              <w:t>­</w:t>
                            </w:r>
                            <w:r w:rsidRPr="00764012">
                              <w:rPr>
                                <w:rFonts w:ascii="ＭＳ ゴシック" w:eastAsia="ＭＳ ゴシック" w:hAnsi="ＭＳ ゴシック" w:cs="MS-Mincho"/>
                                <w:color w:val="000000" w:themeColor="text1"/>
                                <w:kern w:val="0"/>
                                <w:sz w:val="18"/>
                                <w:szCs w:val="18"/>
                              </w:rPr>
                              <w:t>(1)</w:t>
                            </w:r>
                            <w:r w:rsidRPr="00764012">
                              <w:rPr>
                                <w:rFonts w:ascii="ＭＳ ゴシック" w:eastAsia="ＭＳ ゴシック" w:hAnsi="ＭＳ ゴシック" w:cs="MS-Mincho" w:hint="eastAsia"/>
                                <w:color w:val="000000" w:themeColor="text1"/>
                                <w:kern w:val="0"/>
                                <w:sz w:val="18"/>
                                <w:szCs w:val="18"/>
                              </w:rPr>
                              <w:t>）。</w:t>
                            </w:r>
                          </w:p>
                          <w:p w14:paraId="15E46E16" w14:textId="77777777" w:rsidR="00066A72" w:rsidRPr="00764012" w:rsidRDefault="00066A72" w:rsidP="00B822D6">
                            <w:pPr>
                              <w:autoSpaceDE w:val="0"/>
                              <w:autoSpaceDN w:val="0"/>
                              <w:adjustRightInd w:val="0"/>
                              <w:spacing w:line="120" w:lineRule="exact"/>
                              <w:jc w:val="left"/>
                              <w:rPr>
                                <w:rFonts w:ascii="ＭＳ ゴシック" w:eastAsia="ＭＳ ゴシック" w:hAnsi="ＭＳ ゴシック" w:cs="MS UI Gothic"/>
                                <w:color w:val="000000" w:themeColor="text1"/>
                                <w:kern w:val="0"/>
                                <w:sz w:val="18"/>
                                <w:szCs w:val="18"/>
                                <w:lang w:val="ja-JP"/>
                              </w:rPr>
                            </w:pPr>
                          </w:p>
                          <w:p w14:paraId="775FF23E" w14:textId="77777777" w:rsidR="00066A72" w:rsidRPr="00764012" w:rsidRDefault="00066A72" w:rsidP="00B822D6">
                            <w:pPr>
                              <w:overflowPunct w:val="0"/>
                              <w:ind w:left="293" w:hangingChars="163" w:hanging="293"/>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s="MS UI Gothic" w:hint="eastAsia"/>
                                <w:color w:val="000000" w:themeColor="text1"/>
                                <w:kern w:val="0"/>
                                <w:sz w:val="18"/>
                                <w:szCs w:val="18"/>
                                <w:lang w:val="ja-JP"/>
                              </w:rPr>
                              <w:t>(2</w:t>
                            </w:r>
                            <w:r w:rsidRPr="00764012">
                              <w:rPr>
                                <w:rFonts w:ascii="ＭＳ ゴシック" w:eastAsia="ＭＳ ゴシック" w:hAnsi="ＭＳ ゴシック" w:cs="MS UI Gothic"/>
                                <w:color w:val="000000" w:themeColor="text1"/>
                                <w:kern w:val="0"/>
                                <w:sz w:val="18"/>
                                <w:szCs w:val="18"/>
                                <w:lang w:val="ja-JP"/>
                              </w:rPr>
                              <w:t>)</w:t>
                            </w:r>
                            <w:r w:rsidRPr="00764012">
                              <w:rPr>
                                <w:rFonts w:ascii="ＭＳ ゴシック" w:eastAsia="ＭＳ ゴシック" w:hAnsi="ＭＳ ゴシック" w:cs="MS UI Gothic" w:hint="eastAsia"/>
                                <w:color w:val="000000" w:themeColor="text1"/>
                                <w:kern w:val="0"/>
                                <w:sz w:val="18"/>
                                <w:szCs w:val="18"/>
                                <w:lang w:val="ja-JP"/>
                              </w:rPr>
                              <w:t xml:space="preserve">　</w:t>
                            </w:r>
                            <w:r w:rsidRPr="00764012">
                              <w:rPr>
                                <w:rFonts w:ascii="ＭＳ ゴシック" w:eastAsia="ＭＳ ゴシック" w:hAnsi="ＭＳ ゴシック" w:hint="eastAsia"/>
                                <w:color w:val="000000" w:themeColor="text1"/>
                                <w:sz w:val="18"/>
                                <w:szCs w:val="18"/>
                              </w:rPr>
                              <w:t>協力医療機関及び協力歯科医療機関は，養護老人ホームから近距離にあることが望ましい。</w:t>
                            </w:r>
                          </w:p>
                          <w:p w14:paraId="36DD33D4"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p>
                          <w:p w14:paraId="5F1A16DE"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color w:val="000000" w:themeColor="text1"/>
                                <w:kern w:val="0"/>
                                <w:sz w:val="18"/>
                                <w:szCs w:val="18"/>
                              </w:rPr>
                              <w:t>(3)</w:t>
                            </w:r>
                            <w:r w:rsidRPr="00764012">
                              <w:rPr>
                                <w:rFonts w:ascii="ＭＳ ゴシック" w:eastAsia="ＭＳ ゴシック" w:hAnsi="ＭＳ ゴシック" w:cs="MS UI Gothic" w:hint="eastAsia"/>
                                <w:color w:val="000000" w:themeColor="text1"/>
                                <w:kern w:val="0"/>
                                <w:sz w:val="18"/>
                                <w:szCs w:val="18"/>
                              </w:rPr>
                              <w:t xml:space="preserve">　協力する医療機関は，以下が想定される（解釈通知第５­1</w:t>
                            </w:r>
                            <w:r w:rsidRPr="00764012">
                              <w:rPr>
                                <w:rFonts w:ascii="ＭＳ ゴシック" w:eastAsia="ＭＳ ゴシック" w:hAnsi="ＭＳ ゴシック" w:cs="MS UI Gothic"/>
                                <w:color w:val="000000" w:themeColor="text1"/>
                                <w:kern w:val="0"/>
                                <w:sz w:val="18"/>
                                <w:szCs w:val="18"/>
                              </w:rPr>
                              <w:t>3</w:t>
                            </w:r>
                            <w:r w:rsidRPr="00764012">
                              <w:rPr>
                                <w:rFonts w:ascii="ＭＳ ゴシック" w:eastAsia="ＭＳ ゴシック" w:hAnsi="ＭＳ ゴシック" w:cs="MS UI Gothic" w:hint="eastAsia"/>
                                <w:color w:val="000000" w:themeColor="text1"/>
                                <w:kern w:val="0"/>
                                <w:sz w:val="18"/>
                                <w:szCs w:val="18"/>
                              </w:rPr>
                              <w:t>­</w:t>
                            </w:r>
                            <w:r w:rsidRPr="00764012">
                              <w:rPr>
                                <w:rFonts w:ascii="ＭＳ ゴシック" w:eastAsia="ＭＳ ゴシック" w:hAnsi="ＭＳ ゴシック" w:cs="MS UI Gothic"/>
                                <w:color w:val="000000" w:themeColor="text1"/>
                                <w:kern w:val="0"/>
                                <w:sz w:val="18"/>
                                <w:szCs w:val="18"/>
                              </w:rPr>
                              <w:t>(1)</w:t>
                            </w:r>
                            <w:r w:rsidRPr="00764012">
                              <w:rPr>
                                <w:rFonts w:ascii="ＭＳ ゴシック" w:eastAsia="ＭＳ ゴシック" w:hAnsi="ＭＳ ゴシック" w:cs="MS UI Gothic" w:hint="eastAsia"/>
                                <w:color w:val="000000" w:themeColor="text1"/>
                                <w:kern w:val="0"/>
                                <w:sz w:val="18"/>
                                <w:szCs w:val="18"/>
                              </w:rPr>
                              <w:t>）。</w:t>
                            </w:r>
                          </w:p>
                          <w:p w14:paraId="06EC2E19"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①　在宅療養支援病院</w:t>
                            </w:r>
                          </w:p>
                          <w:p w14:paraId="2DB13AB1"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②　地域包括ケア病棟（2</w:t>
                            </w:r>
                            <w:r w:rsidRPr="00764012">
                              <w:rPr>
                                <w:rFonts w:ascii="ＭＳ ゴシック" w:eastAsia="ＭＳ ゴシック" w:hAnsi="ＭＳ ゴシック" w:cs="MS UI Gothic"/>
                                <w:color w:val="000000" w:themeColor="text1"/>
                                <w:kern w:val="0"/>
                                <w:sz w:val="18"/>
                                <w:szCs w:val="18"/>
                              </w:rPr>
                              <w:t>00</w:t>
                            </w:r>
                            <w:r w:rsidRPr="00764012">
                              <w:rPr>
                                <w:rFonts w:ascii="ＭＳ ゴシック" w:eastAsia="ＭＳ ゴシック" w:hAnsi="ＭＳ ゴシック" w:cs="MS UI Gothic" w:hint="eastAsia"/>
                                <w:color w:val="000000" w:themeColor="text1"/>
                                <w:kern w:val="0"/>
                                <w:sz w:val="18"/>
                                <w:szCs w:val="18"/>
                              </w:rPr>
                              <w:t>床未満）を持つ医療機関</w:t>
                            </w:r>
                          </w:p>
                          <w:p w14:paraId="03256854"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③　在宅療養広報支援病院等の在宅医療を支援する地域の医療機関（以下，在宅療養支援病院等）</w:t>
                            </w:r>
                          </w:p>
                          <w:p w14:paraId="4D2011B1" w14:textId="77777777" w:rsidR="00066A72" w:rsidRPr="00764012" w:rsidRDefault="00066A72" w:rsidP="00B822D6">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 xml:space="preserve">　　</w:t>
                            </w:r>
                          </w:p>
                          <w:p w14:paraId="62538F77" w14:textId="77777777" w:rsidR="00066A72" w:rsidRPr="00764012" w:rsidRDefault="00066A72" w:rsidP="00B822D6">
                            <w:pPr>
                              <w:autoSpaceDE w:val="0"/>
                              <w:autoSpaceDN w:val="0"/>
                              <w:adjustRightInd w:val="0"/>
                              <w:ind w:leftChars="151" w:left="317" w:firstLineChars="56" w:firstLine="101"/>
                              <w:jc w:val="left"/>
                              <w:rPr>
                                <w:rFonts w:ascii="ＭＳ ゴシック" w:eastAsia="ＭＳ ゴシック" w:hAnsi="ＭＳ ゴシック" w:cs="ＭＳ 明朝"/>
                                <w:color w:val="000000" w:themeColor="text1"/>
                                <w:kern w:val="0"/>
                                <w:sz w:val="18"/>
                                <w:szCs w:val="18"/>
                              </w:rPr>
                            </w:pPr>
                            <w:r w:rsidRPr="00764012">
                              <w:rPr>
                                <w:rFonts w:ascii="ＭＳ ゴシック" w:eastAsia="ＭＳ ゴシック" w:hAnsi="ＭＳ ゴシック" w:cs="MS UI Gothic" w:hint="eastAsia"/>
                                <w:color w:val="000000" w:themeColor="text1"/>
                                <w:kern w:val="0"/>
                                <w:sz w:val="18"/>
                                <w:szCs w:val="18"/>
                              </w:rPr>
                              <w:t>なお，令和６年度診療報酬改定において新設される地域包括医療病棟を持つ医療機関は，上記①～③</w:t>
                            </w:r>
                            <w:r w:rsidRPr="00764012">
                              <w:rPr>
                                <w:rFonts w:ascii="ＭＳ ゴシック" w:eastAsia="ＭＳ ゴシック" w:hAnsi="ＭＳ ゴシック" w:cs="ＭＳ 明朝" w:hint="eastAsia"/>
                                <w:color w:val="000000" w:themeColor="text1"/>
                                <w:kern w:val="0"/>
                                <w:sz w:val="18"/>
                                <w:szCs w:val="18"/>
                              </w:rPr>
                              <w:t>の在宅療養支援病院等を除き，連携の対象として想定される医療機関には含まれないため，留意すること。</w:t>
                            </w:r>
                          </w:p>
                          <w:p w14:paraId="3AB3A2BF" w14:textId="77777777" w:rsidR="00066A72" w:rsidRPr="00764012" w:rsidRDefault="00066A72" w:rsidP="00B822D6">
                            <w:pPr>
                              <w:autoSpaceDE w:val="0"/>
                              <w:autoSpaceDN w:val="0"/>
                              <w:adjustRightInd w:val="0"/>
                              <w:jc w:val="left"/>
                              <w:rPr>
                                <w:rFonts w:ascii="ＭＳ ゴシック" w:eastAsia="ＭＳ ゴシック" w:hAnsi="ＭＳ ゴシック"/>
                                <w:color w:val="000000" w:themeColor="text1"/>
                                <w:sz w:val="20"/>
                                <w:szCs w:val="20"/>
                              </w:rPr>
                            </w:pPr>
                          </w:p>
                          <w:p w14:paraId="18773D0D" w14:textId="77777777" w:rsidR="00066A72" w:rsidRPr="00764012" w:rsidRDefault="00066A72" w:rsidP="00B822D6">
                            <w:pPr>
                              <w:ind w:left="426" w:hangingChars="213" w:hanging="426"/>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4)</w:t>
                            </w:r>
                            <w:r w:rsidRPr="00764012">
                              <w:rPr>
                                <w:rFonts w:ascii="ＭＳ ゴシック" w:eastAsia="ＭＳ ゴシック" w:hAnsi="ＭＳ ゴシック" w:hint="eastAsia"/>
                                <w:color w:val="000000" w:themeColor="text1"/>
                                <w:sz w:val="20"/>
                                <w:szCs w:val="20"/>
                              </w:rPr>
                              <w:t xml:space="preserve">　新興感染症の診療を行う医療機関との取り決めの内容としては，流行初期期間経過後（新興感染症の発生の公表後４か月から６か月程度経過後）において，養護老人ホームの入所者が新興感染症に感染した場合に，相談，診療，入院の要否の判断，入院調整等を行うことが想定される。なお，第二種協定指定医療機関である薬局や訪問看護ステーションとの連携を妨げるものではない。</w:t>
                            </w:r>
                          </w:p>
                        </w:txbxContent>
                      </v:textbox>
                    </v:shape>
                  </w:pict>
                </mc:Fallback>
              </mc:AlternateContent>
            </w:r>
          </w:p>
        </w:tc>
        <w:tc>
          <w:tcPr>
            <w:tcW w:w="2268" w:type="dxa"/>
          </w:tcPr>
          <w:p w14:paraId="66B44908" w14:textId="77777777" w:rsidR="00297937" w:rsidRPr="00764012" w:rsidRDefault="00297937" w:rsidP="00721E0D">
            <w:pPr>
              <w:overflowPunct w:val="0"/>
              <w:textAlignment w:val="baseline"/>
              <w:rPr>
                <w:rFonts w:ascii="ＭＳ ゴシック" w:eastAsia="ＭＳ ゴシック" w:hAnsi="ＭＳ ゴシック"/>
                <w:color w:val="000000" w:themeColor="text1"/>
                <w:sz w:val="20"/>
                <w:szCs w:val="20"/>
              </w:rPr>
            </w:pPr>
          </w:p>
          <w:p w14:paraId="78A9B92B" w14:textId="77777777" w:rsidR="00B822D6" w:rsidRPr="00764012" w:rsidRDefault="00B822D6" w:rsidP="00B822D6">
            <w:pPr>
              <w:ind w:left="180" w:hangingChars="100" w:hanging="180"/>
              <w:jc w:val="left"/>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○協力医療機関に関する届出書（別紙１）</w:t>
            </w:r>
          </w:p>
          <w:p w14:paraId="2231A7CD" w14:textId="77777777" w:rsidR="00B822D6" w:rsidRPr="00764012" w:rsidRDefault="00B822D6" w:rsidP="00B822D6">
            <w:pPr>
              <w:overflowPunct w:val="0"/>
              <w:ind w:left="216" w:hangingChars="120" w:hanging="21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○協力医療機関等との協定書</w:t>
            </w:r>
          </w:p>
          <w:p w14:paraId="2D62AD52"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3D9FEE78"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3B8C369A"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0D1796F4"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5D06BC6C"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66775466"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0AEDACBE"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5B08A6C6"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75F2EB25"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0333D5E5"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76A15195"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25C3C575"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627ADB84"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1E4431C5"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39360BBD"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696D1BD6"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19D1DA34"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22ACC13A"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587D9AB9"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65A57E13"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18E29B10"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48636777"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288511FB"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140F842E"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324EA2D1"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0DC8F80E"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71E0F98A"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5ED215C6"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3C9A2379"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004FAAEF"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0B5D3B5D"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12BB1C88"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2F4242AC"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1C0490B3"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762FD471"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0"/>
                <w:szCs w:val="20"/>
              </w:rPr>
            </w:pPr>
          </w:p>
          <w:p w14:paraId="23F5D818" w14:textId="77777777" w:rsidR="00C549C9" w:rsidRPr="00764012" w:rsidRDefault="00C549C9" w:rsidP="00721E0D">
            <w:pPr>
              <w:overflowPunct w:val="0"/>
              <w:textAlignment w:val="baseline"/>
              <w:rPr>
                <w:rFonts w:ascii="ＭＳ ゴシック" w:eastAsia="ＭＳ ゴシック" w:hAnsi="ＭＳ ゴシック"/>
                <w:color w:val="000000" w:themeColor="text1"/>
                <w:sz w:val="20"/>
                <w:szCs w:val="20"/>
              </w:rPr>
            </w:pPr>
          </w:p>
          <w:p w14:paraId="296FD548" w14:textId="77777777" w:rsidR="00C549C9" w:rsidRPr="00764012" w:rsidRDefault="00C549C9" w:rsidP="00721E0D">
            <w:pPr>
              <w:overflowPunct w:val="0"/>
              <w:textAlignment w:val="baseline"/>
              <w:rPr>
                <w:rFonts w:ascii="ＭＳ ゴシック" w:eastAsia="ＭＳ ゴシック" w:hAnsi="ＭＳ ゴシック"/>
                <w:color w:val="000000" w:themeColor="text1"/>
                <w:sz w:val="20"/>
                <w:szCs w:val="20"/>
              </w:rPr>
            </w:pPr>
          </w:p>
          <w:p w14:paraId="4255E65A" w14:textId="77777777" w:rsidR="00D64CAE" w:rsidRPr="00764012" w:rsidRDefault="00D64CAE" w:rsidP="00721E0D">
            <w:pPr>
              <w:overflowPunct w:val="0"/>
              <w:textAlignment w:val="baseline"/>
              <w:rPr>
                <w:rFonts w:ascii="ＭＳ ゴシック" w:eastAsia="ＭＳ ゴシック" w:hAnsi="ＭＳ ゴシック"/>
                <w:color w:val="000000" w:themeColor="text1"/>
                <w:sz w:val="28"/>
                <w:szCs w:val="28"/>
              </w:rPr>
            </w:pPr>
          </w:p>
          <w:p w14:paraId="54F8E609" w14:textId="3A213D65" w:rsidR="00D64CAE" w:rsidRPr="00764012" w:rsidRDefault="00D64CAE" w:rsidP="0042581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6B9DD437" w14:textId="77777777" w:rsidR="00B61DC5" w:rsidRPr="00764012" w:rsidRDefault="00B61DC5" w:rsidP="00B61DC5">
            <w:pPr>
              <w:rPr>
                <w:rFonts w:ascii="ＭＳ ゴシック" w:eastAsia="ＭＳ ゴシック" w:hAnsi="ＭＳ ゴシック"/>
                <w:color w:val="000000" w:themeColor="text1"/>
                <w:sz w:val="20"/>
                <w:szCs w:val="20"/>
              </w:rPr>
            </w:pPr>
          </w:p>
          <w:p w14:paraId="20E31FDE" w14:textId="77777777" w:rsidR="00B61DC5" w:rsidRPr="00764012" w:rsidRDefault="00B61DC5" w:rsidP="004C1CF5">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8D04E8" w:rsidRPr="00764012">
              <w:rPr>
                <w:rFonts w:ascii="ＭＳ ゴシック" w:eastAsia="ＭＳ ゴシック" w:hAnsi="ＭＳ ゴシック" w:hint="eastAsia"/>
                <w:color w:val="000000" w:themeColor="text1"/>
                <w:sz w:val="20"/>
                <w:szCs w:val="20"/>
              </w:rPr>
              <w:t>25</w:t>
            </w:r>
            <w:r w:rsidRPr="00764012">
              <w:rPr>
                <w:rFonts w:ascii="ＭＳ ゴシック" w:eastAsia="ＭＳ ゴシック" w:hAnsi="ＭＳ ゴシック" w:hint="eastAsia"/>
                <w:color w:val="000000" w:themeColor="text1"/>
                <w:sz w:val="20"/>
                <w:szCs w:val="20"/>
              </w:rPr>
              <w:t>条</w:t>
            </w:r>
            <w:r w:rsidR="004C1CF5" w:rsidRPr="00764012">
              <w:rPr>
                <w:rFonts w:ascii="ＭＳ ゴシック" w:eastAsia="ＭＳ ゴシック" w:hAnsi="ＭＳ ゴシック" w:hint="eastAsia"/>
                <w:color w:val="000000" w:themeColor="text1"/>
                <w:sz w:val="20"/>
                <w:szCs w:val="20"/>
              </w:rPr>
              <w:t>第1項</w:t>
            </w:r>
          </w:p>
          <w:p w14:paraId="444A520D" w14:textId="77777777" w:rsidR="004C1CF5" w:rsidRPr="00764012" w:rsidRDefault="004C1CF5" w:rsidP="004C1CF5">
            <w:pPr>
              <w:ind w:left="200" w:hangingChars="100" w:hanging="200"/>
              <w:rPr>
                <w:rFonts w:ascii="ＭＳ ゴシック" w:eastAsia="ＭＳ ゴシック" w:hAnsi="ＭＳ ゴシック"/>
                <w:color w:val="000000" w:themeColor="text1"/>
                <w:sz w:val="20"/>
                <w:szCs w:val="20"/>
              </w:rPr>
            </w:pPr>
          </w:p>
          <w:p w14:paraId="723AA4B8" w14:textId="1E496514" w:rsidR="004C1CF5" w:rsidRPr="00764012" w:rsidRDefault="004C1CF5" w:rsidP="004C1CF5">
            <w:pPr>
              <w:ind w:left="200" w:hangingChars="100" w:hanging="200"/>
              <w:rPr>
                <w:rFonts w:ascii="ＭＳ ゴシック" w:eastAsia="ＭＳ ゴシック" w:hAnsi="ＭＳ ゴシック"/>
                <w:strike/>
                <w:color w:val="000000" w:themeColor="text1"/>
                <w:sz w:val="20"/>
                <w:szCs w:val="20"/>
              </w:rPr>
            </w:pPr>
          </w:p>
          <w:p w14:paraId="00B77BB9" w14:textId="77777777" w:rsidR="00066A72" w:rsidRPr="00764012" w:rsidRDefault="00066A72" w:rsidP="004C1CF5">
            <w:pPr>
              <w:ind w:left="200" w:hangingChars="100" w:hanging="200"/>
              <w:rPr>
                <w:rFonts w:ascii="ＭＳ ゴシック" w:eastAsia="ＭＳ ゴシック" w:hAnsi="ＭＳ ゴシック" w:hint="eastAsia"/>
                <w:strike/>
                <w:color w:val="000000" w:themeColor="text1"/>
                <w:sz w:val="20"/>
                <w:szCs w:val="20"/>
              </w:rPr>
            </w:pPr>
          </w:p>
          <w:p w14:paraId="4ECE2B8B" w14:textId="77777777" w:rsidR="004E63D6" w:rsidRPr="00764012" w:rsidRDefault="004E63D6" w:rsidP="00E64088">
            <w:pPr>
              <w:rPr>
                <w:rFonts w:ascii="ＭＳ ゴシック" w:eastAsia="ＭＳ ゴシック" w:hAnsi="ＭＳ ゴシック"/>
                <w:color w:val="000000" w:themeColor="text1"/>
                <w:sz w:val="20"/>
                <w:szCs w:val="20"/>
              </w:rPr>
            </w:pPr>
          </w:p>
          <w:p w14:paraId="1EFCC29C" w14:textId="61CB53BF" w:rsidR="004E63D6" w:rsidRPr="00764012" w:rsidRDefault="004E63D6" w:rsidP="00066A72">
            <w:pPr>
              <w:overflowPunct w:val="0"/>
              <w:ind w:left="200" w:hangingChars="100" w:hanging="200"/>
              <w:textAlignment w:val="baseline"/>
              <w:rPr>
                <w:rFonts w:ascii="ＭＳ ゴシック" w:eastAsia="ＭＳ ゴシック" w:hAnsi="ＭＳ ゴシック"/>
                <w:strike/>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44542A" w:rsidRPr="00764012">
              <w:rPr>
                <w:rFonts w:ascii="ＭＳ ゴシック" w:eastAsia="ＭＳ ゴシック" w:hAnsi="ＭＳ ゴシック" w:hint="eastAsia"/>
                <w:color w:val="000000" w:themeColor="text1"/>
                <w:sz w:val="20"/>
                <w:szCs w:val="20"/>
              </w:rPr>
              <w:t>５-</w:t>
            </w:r>
            <w:r w:rsidR="0042581E" w:rsidRPr="00764012">
              <w:rPr>
                <w:rFonts w:ascii="ＭＳ ゴシック" w:eastAsia="ＭＳ ゴシック" w:hAnsi="ＭＳ ゴシック"/>
                <w:color w:val="000000" w:themeColor="text1"/>
                <w:sz w:val="20"/>
                <w:szCs w:val="20"/>
              </w:rPr>
              <w:t>13</w:t>
            </w:r>
          </w:p>
          <w:p w14:paraId="61C294E4" w14:textId="77777777" w:rsidR="00297937" w:rsidRPr="00764012" w:rsidRDefault="00297937"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00D6CDD7"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4BA370DE"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82DE497"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3A76864"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85CC7F9"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1A70A135"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6DE52A92"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0B9F0559" w14:textId="5C1A75D3"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E26F990" w14:textId="38410851"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1E8E0C5" w14:textId="4E03BB22"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002EF1D4" w14:textId="240009C4"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0835D14" w14:textId="3A9684F5"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B7789CA" w14:textId="73EDDB9A"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070E9F41" w14:textId="57004146"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FD51144" w14:textId="6C043AB0"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94C5BBC" w14:textId="0168276C"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13BD11E9" w14:textId="5764C98C"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094E426" w14:textId="7B0177B1"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0259C51B" w14:textId="77777777" w:rsidR="0042581E" w:rsidRPr="00764012" w:rsidRDefault="0042581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6E9CE6CB"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144EF42F" w14:textId="77777777" w:rsidR="00436D01" w:rsidRPr="00764012" w:rsidRDefault="00436D01"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5FD5A39" w14:textId="77777777" w:rsidR="0042581E" w:rsidRPr="00764012" w:rsidRDefault="00B822D6" w:rsidP="00B822D6">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○基準第25条第</w:t>
            </w:r>
            <w:r w:rsidR="0042581E" w:rsidRPr="00764012">
              <w:rPr>
                <w:rFonts w:ascii="ＭＳ ゴシック" w:eastAsia="ＭＳ ゴシック" w:hAnsi="ＭＳ ゴシック" w:hint="eastAsia"/>
                <w:color w:val="000000" w:themeColor="text1"/>
                <w:sz w:val="20"/>
                <w:szCs w:val="20"/>
              </w:rPr>
              <w:t>6</w:t>
            </w:r>
          </w:p>
          <w:p w14:paraId="19863198" w14:textId="170355C0" w:rsidR="00B822D6" w:rsidRPr="00764012" w:rsidRDefault="00B822D6" w:rsidP="0042581E">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項</w:t>
            </w:r>
          </w:p>
          <w:p w14:paraId="13468002" w14:textId="77777777" w:rsidR="00436D01" w:rsidRPr="00764012" w:rsidRDefault="00436D01" w:rsidP="004C1CF5">
            <w:pPr>
              <w:overflowPunct w:val="0"/>
              <w:ind w:left="200" w:hangingChars="100" w:hanging="200"/>
              <w:textAlignment w:val="baseline"/>
              <w:rPr>
                <w:rFonts w:ascii="ＭＳ ゴシック" w:eastAsia="ＭＳ ゴシック" w:hAnsi="ＭＳ ゴシック"/>
                <w:color w:val="000000" w:themeColor="text1"/>
                <w:sz w:val="20"/>
                <w:szCs w:val="20"/>
              </w:rPr>
            </w:pPr>
          </w:p>
          <w:p w14:paraId="0B8E3DBB" w14:textId="77777777" w:rsidR="0042581E" w:rsidRPr="00764012" w:rsidRDefault="0042581E" w:rsidP="004C1CF5">
            <w:pPr>
              <w:overflowPunct w:val="0"/>
              <w:ind w:left="200" w:hangingChars="100" w:hanging="200"/>
              <w:textAlignment w:val="baseline"/>
              <w:rPr>
                <w:rFonts w:ascii="ＭＳ ゴシック" w:eastAsia="ＭＳ ゴシック" w:hAnsi="ＭＳ ゴシック"/>
                <w:color w:val="000000" w:themeColor="text1"/>
                <w:sz w:val="20"/>
                <w:szCs w:val="20"/>
              </w:rPr>
            </w:pPr>
          </w:p>
          <w:p w14:paraId="1CD28ACB" w14:textId="77777777" w:rsidR="0042581E" w:rsidRPr="00764012" w:rsidRDefault="0042581E" w:rsidP="004C1CF5">
            <w:pPr>
              <w:overflowPunct w:val="0"/>
              <w:ind w:left="200" w:hangingChars="100" w:hanging="200"/>
              <w:textAlignment w:val="baseline"/>
              <w:rPr>
                <w:rFonts w:ascii="ＭＳ ゴシック" w:eastAsia="ＭＳ ゴシック" w:hAnsi="ＭＳ ゴシック"/>
                <w:color w:val="000000" w:themeColor="text1"/>
                <w:sz w:val="20"/>
                <w:szCs w:val="20"/>
              </w:rPr>
            </w:pPr>
          </w:p>
          <w:p w14:paraId="6A305ADB" w14:textId="77777777" w:rsidR="0042581E" w:rsidRPr="00764012" w:rsidRDefault="0042581E" w:rsidP="004C1CF5">
            <w:pPr>
              <w:overflowPunct w:val="0"/>
              <w:ind w:left="200" w:hangingChars="100" w:hanging="200"/>
              <w:textAlignment w:val="baseline"/>
              <w:rPr>
                <w:rFonts w:ascii="ＭＳ ゴシック" w:eastAsia="ＭＳ ゴシック" w:hAnsi="ＭＳ ゴシック"/>
                <w:color w:val="000000" w:themeColor="text1"/>
                <w:sz w:val="20"/>
                <w:szCs w:val="20"/>
              </w:rPr>
            </w:pPr>
          </w:p>
          <w:p w14:paraId="33FA5B0F" w14:textId="542352E7" w:rsidR="0042581E" w:rsidRPr="00764012" w:rsidRDefault="0042581E" w:rsidP="004C1CF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268419D4" w14:textId="77777777" w:rsidR="00297937" w:rsidRPr="00764012" w:rsidRDefault="00297937" w:rsidP="00721E0D">
            <w:pPr>
              <w:rPr>
                <w:rFonts w:ascii="ＭＳ ゴシック" w:eastAsia="ＭＳ ゴシック" w:hAnsi="ＭＳ ゴシック"/>
                <w:color w:val="000000" w:themeColor="text1"/>
                <w:sz w:val="20"/>
                <w:szCs w:val="20"/>
              </w:rPr>
            </w:pPr>
          </w:p>
        </w:tc>
      </w:tr>
    </w:tbl>
    <w:p w14:paraId="0376FC15" w14:textId="77777777" w:rsidR="00D73FB1" w:rsidRPr="00764012" w:rsidRDefault="00D73FB1" w:rsidP="00297937">
      <w:pPr>
        <w:tabs>
          <w:tab w:val="left" w:pos="1290"/>
        </w:tabs>
        <w:jc w:val="center"/>
        <w:rPr>
          <w:rFonts w:ascii="ＭＳ ゴシック" w:eastAsia="ＭＳ ゴシック" w:hAnsi="ＭＳ ゴシック"/>
          <w:color w:val="000000" w:themeColor="text1"/>
          <w:sz w:val="20"/>
          <w:szCs w:val="20"/>
        </w:rPr>
      </w:pPr>
    </w:p>
    <w:p w14:paraId="06B15DEA" w14:textId="48F6FC73" w:rsidR="00E04001" w:rsidRPr="00764012" w:rsidRDefault="00297937" w:rsidP="00297937">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６２</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B822D6" w:rsidRPr="00764012" w14:paraId="7167D344" w14:textId="77777777" w:rsidTr="00A80AAF">
        <w:trPr>
          <w:trHeight w:val="416"/>
        </w:trPr>
        <w:tc>
          <w:tcPr>
            <w:tcW w:w="2482" w:type="dxa"/>
            <w:gridSpan w:val="5"/>
            <w:vAlign w:val="center"/>
          </w:tcPr>
          <w:p w14:paraId="52CA5D0B" w14:textId="77777777" w:rsidR="00B822D6" w:rsidRPr="00764012" w:rsidRDefault="00B822D6"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753" w:type="dxa"/>
            <w:gridSpan w:val="7"/>
            <w:vAlign w:val="center"/>
          </w:tcPr>
          <w:p w14:paraId="38605D24" w14:textId="77777777" w:rsidR="00B822D6" w:rsidRPr="00764012" w:rsidRDefault="00B822D6"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着　　　　　　　眼　　　　　　　点</w:t>
            </w:r>
          </w:p>
        </w:tc>
        <w:tc>
          <w:tcPr>
            <w:tcW w:w="1825" w:type="dxa"/>
            <w:vAlign w:val="center"/>
          </w:tcPr>
          <w:p w14:paraId="63E2085D" w14:textId="77777777" w:rsidR="00B822D6" w:rsidRPr="00764012" w:rsidRDefault="00B822D6"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B822D6" w:rsidRPr="00764012" w14:paraId="5AAC121D" w14:textId="77777777" w:rsidTr="00A80AAF">
        <w:trPr>
          <w:trHeight w:val="1278"/>
        </w:trPr>
        <w:tc>
          <w:tcPr>
            <w:tcW w:w="2482" w:type="dxa"/>
            <w:gridSpan w:val="5"/>
            <w:tcBorders>
              <w:bottom w:val="nil"/>
            </w:tcBorders>
          </w:tcPr>
          <w:p w14:paraId="5A3A4F10"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AA6E0E0" w14:textId="3113A764" w:rsidR="0042581E" w:rsidRPr="00764012" w:rsidRDefault="0042581E" w:rsidP="0042581E">
            <w:pPr>
              <w:overflowPunct w:val="0"/>
              <w:textAlignment w:val="baseline"/>
              <w:rPr>
                <w:rFonts w:ascii="ＭＳ ゴシック" w:eastAsia="ＭＳ ゴシック" w:hAnsi="ＭＳ ゴシック" w:cs="ＭＳ ゴシック"/>
                <w:color w:val="000000" w:themeColor="text1"/>
                <w:kern w:val="0"/>
                <w:sz w:val="20"/>
                <w:szCs w:val="20"/>
              </w:rPr>
            </w:pPr>
          </w:p>
          <w:p w14:paraId="5A0964D8" w14:textId="356E912E" w:rsidR="0042581E" w:rsidRPr="00764012" w:rsidRDefault="0042581E" w:rsidP="0042581E">
            <w:pPr>
              <w:overflowPunct w:val="0"/>
              <w:textAlignment w:val="baseline"/>
              <w:rPr>
                <w:rFonts w:ascii="ＭＳ ゴシック" w:eastAsia="ＭＳ ゴシック" w:hAnsi="ＭＳ ゴシック" w:cs="ＭＳ ゴシック"/>
                <w:color w:val="000000" w:themeColor="text1"/>
                <w:kern w:val="0"/>
                <w:sz w:val="20"/>
                <w:szCs w:val="20"/>
              </w:rPr>
            </w:pPr>
          </w:p>
          <w:p w14:paraId="6DC45BF6" w14:textId="77777777" w:rsidR="0042581E" w:rsidRPr="00764012" w:rsidRDefault="0042581E" w:rsidP="0042581E">
            <w:pPr>
              <w:overflowPunct w:val="0"/>
              <w:textAlignment w:val="baseline"/>
              <w:rPr>
                <w:rFonts w:ascii="ＭＳ ゴシック" w:eastAsia="ＭＳ ゴシック" w:hAnsi="ＭＳ ゴシック" w:cs="ＭＳ ゴシック"/>
                <w:color w:val="000000" w:themeColor="text1"/>
                <w:kern w:val="0"/>
                <w:sz w:val="20"/>
                <w:szCs w:val="20"/>
              </w:rPr>
            </w:pPr>
          </w:p>
          <w:p w14:paraId="0CBF58C9"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協力病院</w:t>
            </w:r>
          </w:p>
        </w:tc>
        <w:tc>
          <w:tcPr>
            <w:tcW w:w="5753" w:type="dxa"/>
            <w:gridSpan w:val="7"/>
          </w:tcPr>
          <w:p w14:paraId="23BDC062"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p w14:paraId="234E26A5" w14:textId="463FA8CF" w:rsidR="00B822D6" w:rsidRPr="00764012" w:rsidRDefault="00B822D6" w:rsidP="00A80AAF">
            <w:pPr>
              <w:overflowPunct w:val="0"/>
              <w:ind w:left="360" w:hangingChars="180" w:hanging="360"/>
              <w:textAlignment w:val="baseline"/>
              <w:rPr>
                <w:rFonts w:ascii="ＭＳ ゴシック" w:eastAsia="ＭＳ ゴシック" w:hAnsi="ＭＳ ゴシック"/>
                <w:color w:val="000000" w:themeColor="text1"/>
                <w:sz w:val="20"/>
                <w:szCs w:val="20"/>
              </w:rPr>
            </w:pPr>
          </w:p>
        </w:tc>
        <w:tc>
          <w:tcPr>
            <w:tcW w:w="1825" w:type="dxa"/>
            <w:vMerge w:val="restart"/>
          </w:tcPr>
          <w:p w14:paraId="082D482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1D8E2C9" w14:textId="370FD94C"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4880F92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6E35FF5"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BE4E71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783045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84AA8B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33855C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33F2AC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957ECFB"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D2B1BD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9D906C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5E73A7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2B9FC0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405B55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A0A919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27F1BA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15597F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BB28EB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C1A6CC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CCC0E3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B49705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B670A0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AF87B4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99DDFE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8A3990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73281E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7AE450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39AC35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343762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E18A8C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310E39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9F8024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A7B4EC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7893C78" w14:textId="2108ECCC"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E710E78" w14:textId="77777777" w:rsidR="0042581E" w:rsidRPr="00764012" w:rsidRDefault="0042581E" w:rsidP="00A80AAF">
            <w:pPr>
              <w:overflowPunct w:val="0"/>
              <w:textAlignment w:val="baseline"/>
              <w:rPr>
                <w:rFonts w:ascii="ＭＳ ゴシック" w:eastAsia="ＭＳ ゴシック" w:hAnsi="ＭＳ ゴシック"/>
                <w:color w:val="000000" w:themeColor="text1"/>
                <w:sz w:val="20"/>
                <w:szCs w:val="20"/>
              </w:rPr>
            </w:pPr>
          </w:p>
          <w:p w14:paraId="16E1B94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8"/>
                <w:szCs w:val="28"/>
              </w:rPr>
            </w:pPr>
          </w:p>
          <w:p w14:paraId="6C8D07DE" w14:textId="77777777" w:rsidR="00B822D6" w:rsidRPr="00764012" w:rsidRDefault="00066A72" w:rsidP="00A80AA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2903448"/>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8170502"/>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7973C941"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69FCBB52"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1FAB2A9C" w14:textId="77777777" w:rsidR="00B822D6" w:rsidRPr="00764012" w:rsidRDefault="00066A72" w:rsidP="00A80AA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3605631"/>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1041786"/>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048E52C8"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630A674B"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2129A1A2" w14:textId="77777777" w:rsidR="00B822D6" w:rsidRPr="00764012" w:rsidRDefault="00066A72" w:rsidP="00A80AA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14558"/>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5975505"/>
                <w14:checkbox>
                  <w14:checked w14:val="0"/>
                  <w14:checkedState w14:val="00FE" w14:font="Wingdings"/>
                  <w14:uncheckedState w14:val="2610" w14:font="ＭＳ ゴシック"/>
                </w14:checkbox>
              </w:sdtPr>
              <w:sdtContent>
                <w:r w:rsidR="00B822D6" w:rsidRPr="00764012">
                  <w:rPr>
                    <w:rFonts w:ascii="ＭＳ ゴシック" w:eastAsia="ＭＳ ゴシック" w:hAnsi="ＭＳ ゴシック" w:hint="eastAsia"/>
                    <w:color w:val="000000" w:themeColor="text1"/>
                    <w:sz w:val="20"/>
                    <w:szCs w:val="20"/>
                  </w:rPr>
                  <w:t>☐</w:t>
                </w:r>
              </w:sdtContent>
            </w:sdt>
            <w:r w:rsidR="00B822D6" w:rsidRPr="00764012">
              <w:rPr>
                <w:rFonts w:ascii="ＭＳ ゴシック" w:eastAsia="ＭＳ ゴシック" w:hAnsi="ＭＳ ゴシック" w:cs="ＭＳ ゴシック" w:hint="eastAsia"/>
                <w:color w:val="000000" w:themeColor="text1"/>
                <w:kern w:val="0"/>
                <w:sz w:val="20"/>
                <w:szCs w:val="20"/>
              </w:rPr>
              <w:t>いない</w:t>
            </w:r>
          </w:p>
          <w:p w14:paraId="552A813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5EF72E93" w14:textId="77777777" w:rsidTr="00A80AAF">
        <w:trPr>
          <w:trHeight w:val="194"/>
        </w:trPr>
        <w:tc>
          <w:tcPr>
            <w:tcW w:w="285" w:type="dxa"/>
            <w:gridSpan w:val="2"/>
            <w:vMerge w:val="restart"/>
            <w:tcBorders>
              <w:top w:val="nil"/>
            </w:tcBorders>
          </w:tcPr>
          <w:p w14:paraId="163FDB66"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AD08B02"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D7192FC"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9209D6C"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34403D6"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3540D25"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0A892D92" w14:textId="77777777" w:rsidR="00B822D6" w:rsidRPr="00764012" w:rsidRDefault="00B822D6" w:rsidP="00A80AAF">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医 療 機 関 名</w:t>
            </w:r>
          </w:p>
        </w:tc>
        <w:tc>
          <w:tcPr>
            <w:tcW w:w="1920" w:type="dxa"/>
            <w:gridSpan w:val="3"/>
          </w:tcPr>
          <w:p w14:paraId="4BA5E77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14:paraId="36ACDD1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14:paraId="20AAFC5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5AA09EC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3BEBB8BB" w14:textId="77777777" w:rsidTr="00A80AAF">
        <w:trPr>
          <w:trHeight w:val="71"/>
        </w:trPr>
        <w:tc>
          <w:tcPr>
            <w:tcW w:w="285" w:type="dxa"/>
            <w:gridSpan w:val="2"/>
            <w:vMerge/>
          </w:tcPr>
          <w:p w14:paraId="4BC29CC9"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0405ADA1" w14:textId="77777777" w:rsidR="00B822D6" w:rsidRPr="00764012" w:rsidRDefault="00B822D6" w:rsidP="00A80AAF">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診　療　科　目</w:t>
            </w:r>
          </w:p>
        </w:tc>
        <w:tc>
          <w:tcPr>
            <w:tcW w:w="1920" w:type="dxa"/>
            <w:gridSpan w:val="3"/>
          </w:tcPr>
          <w:p w14:paraId="68E2AE7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14:paraId="5B4BCED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14:paraId="0649FBA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5F46D87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3F521278" w14:textId="77777777" w:rsidTr="00A80AAF">
        <w:trPr>
          <w:trHeight w:val="74"/>
        </w:trPr>
        <w:tc>
          <w:tcPr>
            <w:tcW w:w="285" w:type="dxa"/>
            <w:gridSpan w:val="2"/>
            <w:vMerge/>
          </w:tcPr>
          <w:p w14:paraId="5D1AB3CD"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64709F74" w14:textId="77777777" w:rsidR="00B822D6" w:rsidRPr="00764012" w:rsidRDefault="00B822D6" w:rsidP="00A80AAF">
            <w:pPr>
              <w:ind w:firstLineChars="200" w:firstLine="4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施設からの距離</w:t>
            </w:r>
          </w:p>
        </w:tc>
        <w:tc>
          <w:tcPr>
            <w:tcW w:w="1920" w:type="dxa"/>
            <w:gridSpan w:val="3"/>
          </w:tcPr>
          <w:p w14:paraId="4FA21921" w14:textId="77777777" w:rsidR="00B822D6" w:rsidRPr="00764012" w:rsidRDefault="00B822D6" w:rsidP="00A80AAF">
            <w:pPr>
              <w:wordWrap w:val="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㎞・車で　　分</w:t>
            </w:r>
          </w:p>
        </w:tc>
        <w:tc>
          <w:tcPr>
            <w:tcW w:w="2040" w:type="dxa"/>
            <w:gridSpan w:val="3"/>
          </w:tcPr>
          <w:p w14:paraId="18AAE7B9" w14:textId="77777777" w:rsidR="00B822D6" w:rsidRPr="00764012" w:rsidRDefault="00B822D6" w:rsidP="00A80AAF">
            <w:pPr>
              <w:ind w:right="-150" w:firstLineChars="200" w:firstLine="4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㎞・車で　　分</w:t>
            </w:r>
          </w:p>
        </w:tc>
        <w:tc>
          <w:tcPr>
            <w:tcW w:w="1950" w:type="dxa"/>
            <w:gridSpan w:val="2"/>
          </w:tcPr>
          <w:p w14:paraId="6F886AC9" w14:textId="77777777" w:rsidR="00B822D6" w:rsidRPr="00764012" w:rsidRDefault="00B822D6" w:rsidP="00A80AAF">
            <w:pPr>
              <w:tabs>
                <w:tab w:val="left" w:pos="1752"/>
              </w:tabs>
              <w:ind w:right="99"/>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㎞・車で　　分</w:t>
            </w:r>
          </w:p>
        </w:tc>
        <w:tc>
          <w:tcPr>
            <w:tcW w:w="1825" w:type="dxa"/>
            <w:vMerge/>
          </w:tcPr>
          <w:p w14:paraId="5F75A544" w14:textId="77777777" w:rsidR="00B822D6" w:rsidRPr="00764012" w:rsidRDefault="00B822D6" w:rsidP="00A80AAF">
            <w:pPr>
              <w:ind w:right="800"/>
              <w:rPr>
                <w:rFonts w:ascii="ＭＳ ゴシック" w:eastAsia="ＭＳ ゴシック" w:hAnsi="ＭＳ ゴシック"/>
                <w:color w:val="000000" w:themeColor="text1"/>
                <w:sz w:val="20"/>
                <w:szCs w:val="20"/>
              </w:rPr>
            </w:pPr>
          </w:p>
        </w:tc>
      </w:tr>
      <w:tr w:rsidR="00B822D6" w:rsidRPr="00764012" w14:paraId="1986675B" w14:textId="77777777" w:rsidTr="00A80AAF">
        <w:trPr>
          <w:trHeight w:val="92"/>
        </w:trPr>
        <w:tc>
          <w:tcPr>
            <w:tcW w:w="285" w:type="dxa"/>
            <w:gridSpan w:val="2"/>
            <w:vMerge/>
          </w:tcPr>
          <w:p w14:paraId="4A9B6D98"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47C83E8E" w14:textId="7D964E07" w:rsidR="00B822D6" w:rsidRPr="00764012" w:rsidRDefault="00B822D6" w:rsidP="00A80AAF">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契約書の</w:t>
            </w:r>
            <w:r w:rsidR="00926F7C" w:rsidRPr="00764012">
              <w:rPr>
                <w:rFonts w:ascii="ＭＳ ゴシック" w:eastAsia="ＭＳ ゴシック" w:hAnsi="ＭＳ ゴシック" w:hint="eastAsia"/>
                <w:color w:val="000000" w:themeColor="text1"/>
                <w:sz w:val="20"/>
                <w:szCs w:val="20"/>
              </w:rPr>
              <w:t>有無</w:t>
            </w:r>
            <w:r w:rsidRPr="00764012">
              <w:rPr>
                <w:rFonts w:ascii="ＭＳ ゴシック" w:eastAsia="ＭＳ ゴシック" w:hAnsi="ＭＳ ゴシック" w:hint="eastAsia"/>
                <w:color w:val="000000" w:themeColor="text1"/>
                <w:sz w:val="20"/>
                <w:szCs w:val="20"/>
              </w:rPr>
              <w:t xml:space="preserve">   </w:t>
            </w:r>
          </w:p>
        </w:tc>
        <w:tc>
          <w:tcPr>
            <w:tcW w:w="1920" w:type="dxa"/>
            <w:gridSpan w:val="3"/>
            <w:vAlign w:val="center"/>
          </w:tcPr>
          <w:p w14:paraId="68149B5C" w14:textId="76A9705E" w:rsidR="00B822D6" w:rsidRPr="00764012" w:rsidRDefault="00066A72" w:rsidP="00A80AA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94679184"/>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59551945"/>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2040" w:type="dxa"/>
            <w:gridSpan w:val="3"/>
            <w:vAlign w:val="center"/>
          </w:tcPr>
          <w:p w14:paraId="79990716" w14:textId="0D563F81" w:rsidR="00B822D6" w:rsidRPr="00764012" w:rsidRDefault="00066A72" w:rsidP="00A80AAF">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3680702"/>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69243699"/>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950" w:type="dxa"/>
            <w:gridSpan w:val="2"/>
            <w:vAlign w:val="center"/>
          </w:tcPr>
          <w:p w14:paraId="7EB1E20E" w14:textId="22C59AAF" w:rsidR="00B822D6" w:rsidRPr="00764012" w:rsidRDefault="00066A72" w:rsidP="00A80AAF">
            <w:pPr>
              <w:wordWrap w:val="0"/>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8796896"/>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64449214"/>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825" w:type="dxa"/>
            <w:vMerge/>
          </w:tcPr>
          <w:p w14:paraId="093A3816" w14:textId="77777777" w:rsidR="00B822D6" w:rsidRPr="00764012" w:rsidRDefault="00B822D6" w:rsidP="00A80AAF">
            <w:pPr>
              <w:ind w:right="800"/>
              <w:rPr>
                <w:rFonts w:ascii="ＭＳ ゴシック" w:eastAsia="ＭＳ ゴシック" w:hAnsi="ＭＳ ゴシック"/>
                <w:color w:val="000000" w:themeColor="text1"/>
                <w:sz w:val="20"/>
                <w:szCs w:val="20"/>
              </w:rPr>
            </w:pPr>
          </w:p>
        </w:tc>
      </w:tr>
      <w:tr w:rsidR="00B822D6" w:rsidRPr="00764012" w14:paraId="03F455B1" w14:textId="77777777" w:rsidTr="00A80AAF">
        <w:trPr>
          <w:trHeight w:val="109"/>
        </w:trPr>
        <w:tc>
          <w:tcPr>
            <w:tcW w:w="285" w:type="dxa"/>
            <w:gridSpan w:val="2"/>
            <w:vMerge/>
          </w:tcPr>
          <w:p w14:paraId="5437CCD9"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7BBA82E9" w14:textId="77777777" w:rsidR="00B822D6" w:rsidRPr="00764012" w:rsidRDefault="00B822D6" w:rsidP="00A80AAF">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委託金額（月額）</w:t>
            </w:r>
          </w:p>
        </w:tc>
        <w:tc>
          <w:tcPr>
            <w:tcW w:w="1920" w:type="dxa"/>
            <w:gridSpan w:val="3"/>
          </w:tcPr>
          <w:p w14:paraId="3D3D1BEE" w14:textId="77777777" w:rsidR="00B822D6" w:rsidRPr="00764012" w:rsidRDefault="00B822D6" w:rsidP="00A80AAF">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千円</w:t>
            </w:r>
          </w:p>
        </w:tc>
        <w:tc>
          <w:tcPr>
            <w:tcW w:w="2040" w:type="dxa"/>
            <w:gridSpan w:val="3"/>
          </w:tcPr>
          <w:p w14:paraId="6C6559E4" w14:textId="77777777" w:rsidR="00B822D6" w:rsidRPr="00764012" w:rsidRDefault="00B822D6" w:rsidP="00A80AAF">
            <w:pPr>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千円</w:t>
            </w:r>
          </w:p>
        </w:tc>
        <w:tc>
          <w:tcPr>
            <w:tcW w:w="1950" w:type="dxa"/>
            <w:gridSpan w:val="2"/>
          </w:tcPr>
          <w:p w14:paraId="07367745" w14:textId="77777777" w:rsidR="00B822D6" w:rsidRPr="00764012" w:rsidRDefault="00B822D6" w:rsidP="00A80AAF">
            <w:pPr>
              <w:ind w:firstLineChars="600" w:firstLine="1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千円</w:t>
            </w:r>
          </w:p>
        </w:tc>
        <w:tc>
          <w:tcPr>
            <w:tcW w:w="1825" w:type="dxa"/>
            <w:vMerge/>
          </w:tcPr>
          <w:p w14:paraId="4F8A33DC" w14:textId="77777777" w:rsidR="00B822D6" w:rsidRPr="00764012" w:rsidRDefault="00B822D6" w:rsidP="00A80AAF">
            <w:pPr>
              <w:ind w:right="800"/>
              <w:rPr>
                <w:rFonts w:ascii="ＭＳ ゴシック" w:eastAsia="ＭＳ ゴシック" w:hAnsi="ＭＳ ゴシック"/>
                <w:color w:val="000000" w:themeColor="text1"/>
                <w:sz w:val="20"/>
                <w:szCs w:val="20"/>
              </w:rPr>
            </w:pPr>
          </w:p>
        </w:tc>
      </w:tr>
      <w:tr w:rsidR="00B822D6" w:rsidRPr="00764012" w14:paraId="2B5CF08E" w14:textId="77777777" w:rsidTr="00A80AAF">
        <w:trPr>
          <w:trHeight w:val="114"/>
        </w:trPr>
        <w:tc>
          <w:tcPr>
            <w:tcW w:w="285" w:type="dxa"/>
            <w:gridSpan w:val="2"/>
            <w:vMerge/>
            <w:tcBorders>
              <w:bottom w:val="nil"/>
            </w:tcBorders>
          </w:tcPr>
          <w:p w14:paraId="4F8827D0"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356C3F77" w14:textId="77777777" w:rsidR="00B822D6" w:rsidRPr="00764012" w:rsidRDefault="00B822D6" w:rsidP="00A80AAF">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法人との関係</w:t>
            </w:r>
          </w:p>
        </w:tc>
        <w:tc>
          <w:tcPr>
            <w:tcW w:w="1920" w:type="dxa"/>
            <w:gridSpan w:val="3"/>
          </w:tcPr>
          <w:p w14:paraId="14CB771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14:paraId="5CA4BCC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14:paraId="36EA9E5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61CA5CF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78EFAA86" w14:textId="77777777" w:rsidTr="00A80AAF">
        <w:trPr>
          <w:trHeight w:val="570"/>
        </w:trPr>
        <w:tc>
          <w:tcPr>
            <w:tcW w:w="8235" w:type="dxa"/>
            <w:gridSpan w:val="12"/>
            <w:tcBorders>
              <w:top w:val="nil"/>
              <w:bottom w:val="nil"/>
            </w:tcBorders>
          </w:tcPr>
          <w:p w14:paraId="2785515A"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408EB466"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嘱託医を設置している場合</w:t>
            </w:r>
          </w:p>
        </w:tc>
        <w:tc>
          <w:tcPr>
            <w:tcW w:w="1825" w:type="dxa"/>
            <w:vMerge/>
          </w:tcPr>
          <w:p w14:paraId="3DAB8A9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22328D39" w14:textId="77777777" w:rsidTr="00A80AAF">
        <w:trPr>
          <w:trHeight w:val="750"/>
        </w:trPr>
        <w:tc>
          <w:tcPr>
            <w:tcW w:w="218" w:type="dxa"/>
            <w:vMerge w:val="restart"/>
            <w:tcBorders>
              <w:top w:val="nil"/>
            </w:tcBorders>
          </w:tcPr>
          <w:p w14:paraId="1D6DCC52"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8442029"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8928B7B"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78FDA534"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5B7AC95"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264B129"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BED545A"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AC9CE18"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5AF460E8"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C369D96"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648869F"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14:paraId="27613072" w14:textId="77777777" w:rsidR="00B822D6" w:rsidRPr="00764012" w:rsidRDefault="00B822D6" w:rsidP="00A80AAF">
            <w:pPr>
              <w:overflowPunct w:val="0"/>
              <w:jc w:val="right"/>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医師名</w:t>
            </w:r>
          </w:p>
          <w:p w14:paraId="568C3F1C" w14:textId="77777777" w:rsidR="00B822D6" w:rsidRPr="00764012" w:rsidRDefault="00B822D6" w:rsidP="00A80AAF">
            <w:pPr>
              <w:overflowPunct w:val="0"/>
              <w:ind w:right="8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区分</w:t>
            </w:r>
          </w:p>
        </w:tc>
        <w:tc>
          <w:tcPr>
            <w:tcW w:w="1817" w:type="dxa"/>
            <w:gridSpan w:val="2"/>
          </w:tcPr>
          <w:p w14:paraId="5D5DE9C4"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76DDE0D0" w14:textId="77777777" w:rsidR="00B822D6" w:rsidRPr="00764012" w:rsidRDefault="00B822D6" w:rsidP="00A80AAF">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14:paraId="390678E2" w14:textId="77777777" w:rsidR="00B822D6" w:rsidRPr="00764012" w:rsidRDefault="00B822D6" w:rsidP="00A80AAF">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14:paraId="4858508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7F16A12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554EF1B8" w14:textId="77777777" w:rsidTr="00A80AAF">
        <w:trPr>
          <w:trHeight w:val="585"/>
        </w:trPr>
        <w:tc>
          <w:tcPr>
            <w:tcW w:w="218" w:type="dxa"/>
            <w:vMerge/>
          </w:tcPr>
          <w:p w14:paraId="08609502"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14:paraId="7C412445" w14:textId="77777777" w:rsidR="00B822D6" w:rsidRPr="00764012" w:rsidRDefault="00B822D6" w:rsidP="00A80AAF">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医　療　機　関　名</w:t>
            </w:r>
          </w:p>
        </w:tc>
        <w:tc>
          <w:tcPr>
            <w:tcW w:w="1817" w:type="dxa"/>
            <w:gridSpan w:val="2"/>
          </w:tcPr>
          <w:p w14:paraId="6A197442"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p w14:paraId="6D8DF84B"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7A7B39CC"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64653E5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1B14A955"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02B0D7A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720081D6" w14:textId="77777777" w:rsidTr="00A80AAF">
        <w:trPr>
          <w:trHeight w:val="607"/>
        </w:trPr>
        <w:tc>
          <w:tcPr>
            <w:tcW w:w="218" w:type="dxa"/>
            <w:vMerge/>
          </w:tcPr>
          <w:p w14:paraId="509C12EF"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14:paraId="0E8F4BAB" w14:textId="77777777" w:rsidR="00B822D6" w:rsidRPr="00764012" w:rsidRDefault="00B822D6" w:rsidP="00A80AAF">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pacing w:val="166"/>
                <w:kern w:val="0"/>
                <w:sz w:val="20"/>
                <w:szCs w:val="20"/>
                <w:fitText w:val="1800" w:id="-723338752"/>
              </w:rPr>
              <w:t>診療科</w:t>
            </w:r>
            <w:r w:rsidRPr="00764012">
              <w:rPr>
                <w:rFonts w:ascii="ＭＳ ゴシック" w:eastAsia="ＭＳ ゴシック" w:hAnsi="ＭＳ ゴシック" w:hint="eastAsia"/>
                <w:color w:val="000000" w:themeColor="text1"/>
                <w:spacing w:val="2"/>
                <w:kern w:val="0"/>
                <w:sz w:val="20"/>
                <w:szCs w:val="20"/>
                <w:fitText w:val="1800" w:id="-723338752"/>
              </w:rPr>
              <w:t>目</w:t>
            </w:r>
          </w:p>
        </w:tc>
        <w:tc>
          <w:tcPr>
            <w:tcW w:w="1817" w:type="dxa"/>
            <w:gridSpan w:val="2"/>
          </w:tcPr>
          <w:p w14:paraId="2A56A7BA"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p w14:paraId="596D64C8"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54C0412B"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6E90F9C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4ACACAAA"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60CDBC5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4FBF349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7552512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411A8C9B" w14:textId="77777777" w:rsidTr="00A80AAF">
        <w:trPr>
          <w:trHeight w:val="570"/>
        </w:trPr>
        <w:tc>
          <w:tcPr>
            <w:tcW w:w="218" w:type="dxa"/>
            <w:vMerge/>
          </w:tcPr>
          <w:p w14:paraId="1881D6F8"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val="restart"/>
            <w:tcBorders>
              <w:top w:val="single" w:sz="4" w:space="0" w:color="auto"/>
            </w:tcBorders>
          </w:tcPr>
          <w:p w14:paraId="4820B50C"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29CE55BE"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6BBC1F54"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14:paraId="2B0ADA65" w14:textId="77777777" w:rsidR="00B822D6" w:rsidRPr="00764012" w:rsidRDefault="00B822D6" w:rsidP="00A80AAF">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本　　　俸</w:t>
            </w:r>
          </w:p>
        </w:tc>
        <w:tc>
          <w:tcPr>
            <w:tcW w:w="1817" w:type="dxa"/>
            <w:gridSpan w:val="2"/>
            <w:vAlign w:val="center"/>
          </w:tcPr>
          <w:p w14:paraId="5A69185A" w14:textId="77777777" w:rsidR="00B822D6" w:rsidRPr="00764012" w:rsidRDefault="00B822D6" w:rsidP="00A80AAF">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円</w:t>
            </w:r>
          </w:p>
        </w:tc>
        <w:tc>
          <w:tcPr>
            <w:tcW w:w="1815" w:type="dxa"/>
            <w:vAlign w:val="center"/>
          </w:tcPr>
          <w:p w14:paraId="0CD80F5D" w14:textId="77777777" w:rsidR="00B822D6" w:rsidRPr="00764012" w:rsidRDefault="00B822D6" w:rsidP="00A80AAF">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円</w:t>
            </w:r>
          </w:p>
        </w:tc>
        <w:tc>
          <w:tcPr>
            <w:tcW w:w="1850" w:type="dxa"/>
            <w:gridSpan w:val="2"/>
            <w:vAlign w:val="center"/>
          </w:tcPr>
          <w:p w14:paraId="57D20E05" w14:textId="77777777" w:rsidR="00B822D6" w:rsidRPr="00764012" w:rsidRDefault="00B822D6" w:rsidP="00A80AAF">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14:paraId="3070A83D" w14:textId="77777777" w:rsidR="00B822D6" w:rsidRPr="00764012" w:rsidRDefault="00B822D6" w:rsidP="00A80AAF">
            <w:pPr>
              <w:overflowPunct w:val="0"/>
              <w:jc w:val="right"/>
              <w:textAlignment w:val="baseline"/>
              <w:rPr>
                <w:rFonts w:ascii="ＭＳ ゴシック" w:eastAsia="ＭＳ ゴシック" w:hAnsi="ＭＳ ゴシック"/>
                <w:color w:val="000000" w:themeColor="text1"/>
                <w:sz w:val="20"/>
                <w:szCs w:val="20"/>
              </w:rPr>
            </w:pPr>
          </w:p>
        </w:tc>
        <w:tc>
          <w:tcPr>
            <w:tcW w:w="1825" w:type="dxa"/>
            <w:vMerge/>
          </w:tcPr>
          <w:p w14:paraId="6CF2FE8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52C47322" w14:textId="77777777" w:rsidTr="00A80AAF">
        <w:trPr>
          <w:trHeight w:val="720"/>
        </w:trPr>
        <w:tc>
          <w:tcPr>
            <w:tcW w:w="218" w:type="dxa"/>
            <w:vMerge/>
          </w:tcPr>
          <w:p w14:paraId="3290E5F5"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tcBorders>
              <w:bottom w:val="single" w:sz="4" w:space="0" w:color="auto"/>
            </w:tcBorders>
          </w:tcPr>
          <w:p w14:paraId="7BD2C510"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tc>
        <w:tc>
          <w:tcPr>
            <w:tcW w:w="1657" w:type="dxa"/>
            <w:gridSpan w:val="3"/>
            <w:tcBorders>
              <w:top w:val="single" w:sz="4" w:space="0" w:color="auto"/>
              <w:bottom w:val="single" w:sz="4" w:space="0" w:color="auto"/>
            </w:tcBorders>
            <w:vAlign w:val="center"/>
          </w:tcPr>
          <w:p w14:paraId="5FDEE794" w14:textId="77777777" w:rsidR="00B822D6" w:rsidRPr="00764012" w:rsidRDefault="00B822D6" w:rsidP="00A80AAF">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前年度総支給額</w:t>
            </w:r>
          </w:p>
          <w:p w14:paraId="056700D8" w14:textId="77777777" w:rsidR="00B822D6" w:rsidRPr="00764012" w:rsidRDefault="00B822D6" w:rsidP="00A80AAF">
            <w:pPr>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（税込み）</w:t>
            </w:r>
          </w:p>
        </w:tc>
        <w:tc>
          <w:tcPr>
            <w:tcW w:w="1817" w:type="dxa"/>
            <w:gridSpan w:val="2"/>
          </w:tcPr>
          <w:p w14:paraId="5B981D68"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p w14:paraId="75AD0ECC" w14:textId="77777777" w:rsidR="00B822D6" w:rsidRPr="00764012" w:rsidRDefault="00B822D6" w:rsidP="00A80AAF">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円</w:t>
            </w:r>
          </w:p>
          <w:p w14:paraId="0B1D9728"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093C9481"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7419CA77" w14:textId="77777777" w:rsidR="00B822D6" w:rsidRPr="00764012" w:rsidRDefault="00B822D6" w:rsidP="00A80AAF">
            <w:pPr>
              <w:widowControl/>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円</w:t>
            </w:r>
          </w:p>
          <w:p w14:paraId="1C791A8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6CFAE0FD"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6F963C19" w14:textId="77777777" w:rsidR="00B822D6" w:rsidRPr="00764012" w:rsidRDefault="00B822D6" w:rsidP="00A80AAF">
            <w:pPr>
              <w:widowControl/>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円</w:t>
            </w:r>
          </w:p>
          <w:p w14:paraId="718C846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36BFCD2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772EA03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08AA3D9E" w14:textId="77777777" w:rsidTr="00A80AAF">
        <w:trPr>
          <w:trHeight w:val="451"/>
        </w:trPr>
        <w:tc>
          <w:tcPr>
            <w:tcW w:w="218" w:type="dxa"/>
            <w:vMerge/>
          </w:tcPr>
          <w:p w14:paraId="5581B897"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14:paraId="6C935F81" w14:textId="4395ED95" w:rsidR="00B822D6" w:rsidRPr="00764012" w:rsidRDefault="00B822D6" w:rsidP="00A80AAF">
            <w:pPr>
              <w:widowControl/>
              <w:jc w:val="cente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pacing w:val="83"/>
                <w:w w:val="81"/>
                <w:kern w:val="0"/>
                <w:sz w:val="20"/>
                <w:szCs w:val="20"/>
                <w:fitText w:val="1800" w:id="-723338751"/>
              </w:rPr>
              <w:t>契約書の</w:t>
            </w:r>
            <w:r w:rsidR="00926F7C" w:rsidRPr="00764012">
              <w:rPr>
                <w:rFonts w:ascii="ＭＳ ゴシック" w:eastAsia="ＭＳ ゴシック" w:hAnsi="ＭＳ ゴシック" w:hint="eastAsia"/>
                <w:color w:val="000000" w:themeColor="text1"/>
                <w:spacing w:val="83"/>
                <w:w w:val="81"/>
                <w:kern w:val="0"/>
                <w:sz w:val="20"/>
                <w:szCs w:val="20"/>
                <w:fitText w:val="1800" w:id="-723338751"/>
              </w:rPr>
              <w:t>有</w:t>
            </w:r>
            <w:r w:rsidR="00926F7C" w:rsidRPr="00764012">
              <w:rPr>
                <w:rFonts w:ascii="ＭＳ ゴシック" w:eastAsia="ＭＳ ゴシック" w:hAnsi="ＭＳ ゴシック" w:hint="eastAsia"/>
                <w:color w:val="000000" w:themeColor="text1"/>
                <w:spacing w:val="2"/>
                <w:w w:val="81"/>
                <w:kern w:val="0"/>
                <w:sz w:val="20"/>
                <w:szCs w:val="20"/>
                <w:fitText w:val="1800" w:id="-723338751"/>
              </w:rPr>
              <w:t>無</w:t>
            </w:r>
          </w:p>
        </w:tc>
        <w:tc>
          <w:tcPr>
            <w:tcW w:w="1817" w:type="dxa"/>
            <w:gridSpan w:val="2"/>
            <w:vAlign w:val="center"/>
          </w:tcPr>
          <w:p w14:paraId="6CC3D238" w14:textId="1C815345" w:rsidR="00B822D6" w:rsidRPr="00764012" w:rsidRDefault="00066A72" w:rsidP="00A80AAF">
            <w:pPr>
              <w:overflowPunct w:val="0"/>
              <w:ind w:left="400" w:hangingChars="200" w:hanging="40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2446370"/>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10161718"/>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815" w:type="dxa"/>
            <w:vAlign w:val="center"/>
          </w:tcPr>
          <w:p w14:paraId="2F64A003" w14:textId="1A9CF8CB" w:rsidR="00B822D6" w:rsidRPr="00764012" w:rsidRDefault="00066A72" w:rsidP="00A80AA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5458290"/>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11131170"/>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1850" w:type="dxa"/>
            <w:gridSpan w:val="2"/>
            <w:vAlign w:val="center"/>
          </w:tcPr>
          <w:p w14:paraId="425B5BB2" w14:textId="3086661A" w:rsidR="00B822D6" w:rsidRPr="00764012" w:rsidRDefault="00066A72" w:rsidP="00A80AA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7657818"/>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19767761"/>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c>
          <w:tcPr>
            <w:tcW w:w="218" w:type="dxa"/>
            <w:vMerge/>
            <w:tcBorders>
              <w:top w:val="nil"/>
            </w:tcBorders>
          </w:tcPr>
          <w:p w14:paraId="45D995E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4757A6E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2D134BCF" w14:textId="77777777" w:rsidTr="00A80AAF">
        <w:trPr>
          <w:trHeight w:val="705"/>
        </w:trPr>
        <w:tc>
          <w:tcPr>
            <w:tcW w:w="218" w:type="dxa"/>
            <w:vMerge/>
          </w:tcPr>
          <w:p w14:paraId="060A8023"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14:paraId="5BE278DC" w14:textId="77777777" w:rsidR="00B822D6" w:rsidRPr="00764012" w:rsidRDefault="00B822D6" w:rsidP="00A80AAF">
            <w:pPr>
              <w:jc w:val="cente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pacing w:val="100"/>
                <w:kern w:val="0"/>
                <w:sz w:val="20"/>
                <w:szCs w:val="20"/>
                <w:fitText w:val="1800" w:id="-723338750"/>
              </w:rPr>
              <w:t>勤務の形</w:t>
            </w:r>
            <w:r w:rsidRPr="00764012">
              <w:rPr>
                <w:rFonts w:ascii="ＭＳ ゴシック" w:eastAsia="ＭＳ ゴシック" w:hAnsi="ＭＳ ゴシック" w:hint="eastAsia"/>
                <w:color w:val="000000" w:themeColor="text1"/>
                <w:kern w:val="0"/>
                <w:sz w:val="20"/>
                <w:szCs w:val="20"/>
                <w:fitText w:val="1800" w:id="-723338750"/>
              </w:rPr>
              <w:t>態</w:t>
            </w:r>
          </w:p>
        </w:tc>
        <w:tc>
          <w:tcPr>
            <w:tcW w:w="1817" w:type="dxa"/>
            <w:gridSpan w:val="2"/>
          </w:tcPr>
          <w:p w14:paraId="1A4367F7"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p w14:paraId="26F8329E"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p w14:paraId="1ABAA09B"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04B01F8C"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73B6EB0A"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4B63CCC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4EB3C8BB"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622890FD"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494F18B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7A7335E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30E71B6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4A232AB5" w14:textId="77777777" w:rsidTr="00A80AAF">
        <w:trPr>
          <w:trHeight w:val="510"/>
        </w:trPr>
        <w:tc>
          <w:tcPr>
            <w:tcW w:w="218" w:type="dxa"/>
            <w:vMerge/>
          </w:tcPr>
          <w:p w14:paraId="585014AC"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14:paraId="1335E779" w14:textId="77777777" w:rsidR="00B822D6" w:rsidRPr="00764012" w:rsidRDefault="00B822D6" w:rsidP="00A80AAF">
            <w:pPr>
              <w:jc w:val="cente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14:paraId="15FDD065" w14:textId="77777777" w:rsidR="00B822D6" w:rsidRPr="00764012" w:rsidRDefault="00B822D6" w:rsidP="00A80AAF">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人</w:t>
            </w:r>
          </w:p>
        </w:tc>
        <w:tc>
          <w:tcPr>
            <w:tcW w:w="1815" w:type="dxa"/>
            <w:vAlign w:val="center"/>
          </w:tcPr>
          <w:p w14:paraId="45307873" w14:textId="77777777" w:rsidR="00B822D6" w:rsidRPr="00764012" w:rsidRDefault="00B822D6" w:rsidP="00A80AAF">
            <w:pPr>
              <w:overflowPunct w:val="0"/>
              <w:jc w:val="righ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人</w:t>
            </w:r>
          </w:p>
        </w:tc>
        <w:tc>
          <w:tcPr>
            <w:tcW w:w="1850" w:type="dxa"/>
            <w:gridSpan w:val="2"/>
            <w:vAlign w:val="center"/>
          </w:tcPr>
          <w:p w14:paraId="6F89B1BC" w14:textId="77777777" w:rsidR="00B822D6" w:rsidRPr="00764012" w:rsidRDefault="00B822D6" w:rsidP="00A80AAF">
            <w:pPr>
              <w:overflowPunct w:val="0"/>
              <w:jc w:val="right"/>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人</w:t>
            </w:r>
          </w:p>
        </w:tc>
        <w:tc>
          <w:tcPr>
            <w:tcW w:w="218" w:type="dxa"/>
            <w:vMerge/>
            <w:tcBorders>
              <w:top w:val="nil"/>
            </w:tcBorders>
          </w:tcPr>
          <w:p w14:paraId="107470F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5E1E43F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4286CA25" w14:textId="77777777" w:rsidTr="00A80AAF">
        <w:trPr>
          <w:trHeight w:val="510"/>
        </w:trPr>
        <w:tc>
          <w:tcPr>
            <w:tcW w:w="218" w:type="dxa"/>
            <w:vMerge/>
            <w:tcBorders>
              <w:bottom w:val="nil"/>
            </w:tcBorders>
            <w:vAlign w:val="center"/>
          </w:tcPr>
          <w:p w14:paraId="422A4DE0" w14:textId="77777777" w:rsidR="00B822D6" w:rsidRPr="00764012" w:rsidRDefault="00B822D6" w:rsidP="00A80AAF">
            <w:pPr>
              <w:overflowPunct w:val="0"/>
              <w:ind w:left="200" w:hangingChars="100" w:hanging="200"/>
              <w:jc w:val="center"/>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14:paraId="6BFA6855" w14:textId="440671EE" w:rsidR="00B822D6" w:rsidRPr="00764012" w:rsidRDefault="00B822D6" w:rsidP="00A80AAF">
            <w:pPr>
              <w:jc w:val="center"/>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pacing w:val="62"/>
                <w:w w:val="75"/>
                <w:kern w:val="0"/>
                <w:sz w:val="20"/>
                <w:szCs w:val="20"/>
                <w:fitText w:val="1800" w:id="-723338749"/>
              </w:rPr>
              <w:t>保険請求の</w:t>
            </w:r>
            <w:r w:rsidR="00926F7C" w:rsidRPr="00764012">
              <w:rPr>
                <w:rFonts w:ascii="ＭＳ ゴシック" w:eastAsia="ＭＳ ゴシック" w:hAnsi="ＭＳ ゴシック" w:hint="eastAsia"/>
                <w:color w:val="000000" w:themeColor="text1"/>
                <w:spacing w:val="62"/>
                <w:w w:val="75"/>
                <w:kern w:val="0"/>
                <w:sz w:val="20"/>
                <w:szCs w:val="20"/>
                <w:fitText w:val="1800" w:id="-723338749"/>
              </w:rPr>
              <w:t>有</w:t>
            </w:r>
            <w:r w:rsidR="00926F7C" w:rsidRPr="00764012">
              <w:rPr>
                <w:rFonts w:ascii="ＭＳ ゴシック" w:eastAsia="ＭＳ ゴシック" w:hAnsi="ＭＳ ゴシック" w:hint="eastAsia"/>
                <w:color w:val="000000" w:themeColor="text1"/>
                <w:spacing w:val="3"/>
                <w:w w:val="75"/>
                <w:kern w:val="0"/>
                <w:sz w:val="20"/>
                <w:szCs w:val="20"/>
                <w:fitText w:val="1800" w:id="-723338749"/>
              </w:rPr>
              <w:t>無</w:t>
            </w:r>
          </w:p>
        </w:tc>
        <w:tc>
          <w:tcPr>
            <w:tcW w:w="1817" w:type="dxa"/>
            <w:gridSpan w:val="2"/>
          </w:tcPr>
          <w:p w14:paraId="00817C8B"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p w14:paraId="0293971F"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731943B2"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2B46FB4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5D22F529" w14:textId="77777777" w:rsidR="00B822D6" w:rsidRPr="00764012" w:rsidRDefault="00B822D6" w:rsidP="00A80AAF">
            <w:pPr>
              <w:widowControl/>
              <w:jc w:val="left"/>
              <w:rPr>
                <w:rFonts w:ascii="ＭＳ ゴシック" w:eastAsia="ＭＳ ゴシック" w:hAnsi="ＭＳ ゴシック"/>
                <w:color w:val="000000" w:themeColor="text1"/>
                <w:sz w:val="20"/>
                <w:szCs w:val="20"/>
              </w:rPr>
            </w:pPr>
          </w:p>
          <w:p w14:paraId="2124175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14:paraId="00A0183C"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18CE6F0B"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r w:rsidR="00B822D6" w:rsidRPr="00764012" w14:paraId="4A5B668D" w14:textId="77777777" w:rsidTr="0042581E">
        <w:trPr>
          <w:trHeight w:val="4162"/>
        </w:trPr>
        <w:tc>
          <w:tcPr>
            <w:tcW w:w="2482" w:type="dxa"/>
            <w:gridSpan w:val="5"/>
            <w:tcBorders>
              <w:top w:val="nil"/>
            </w:tcBorders>
          </w:tcPr>
          <w:p w14:paraId="4805C7EB"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5753" w:type="dxa"/>
            <w:gridSpan w:val="7"/>
            <w:tcBorders>
              <w:top w:val="nil"/>
            </w:tcBorders>
          </w:tcPr>
          <w:p w14:paraId="20D355B2" w14:textId="77777777" w:rsidR="00B822D6" w:rsidRPr="00764012" w:rsidRDefault="00B822D6" w:rsidP="00A80AAF">
            <w:pPr>
              <w:overflowPunct w:val="0"/>
              <w:textAlignment w:val="baseline"/>
              <w:rPr>
                <w:rFonts w:ascii="ＭＳ ゴシック" w:eastAsia="ＭＳ ゴシック" w:hAnsi="ＭＳ ゴシック" w:cs="ＭＳ ゴシック"/>
                <w:color w:val="000000" w:themeColor="text1"/>
                <w:kern w:val="0"/>
                <w:sz w:val="20"/>
                <w:szCs w:val="20"/>
              </w:rPr>
            </w:pPr>
          </w:p>
          <w:p w14:paraId="668B408A" w14:textId="77777777" w:rsidR="00B822D6" w:rsidRPr="00764012" w:rsidRDefault="00B822D6" w:rsidP="00A80AAF">
            <w:pPr>
              <w:overflowPunct w:val="0"/>
              <w:textAlignment w:val="baseline"/>
              <w:rPr>
                <w:rFonts w:ascii="ＭＳ ゴシック" w:eastAsia="ＭＳ ゴシック" w:hAnsi="ＭＳ ゴシック" w:cs="ＭＳ ゴシック"/>
                <w:color w:val="000000" w:themeColor="text1"/>
                <w:kern w:val="0"/>
                <w:sz w:val="20"/>
                <w:szCs w:val="20"/>
              </w:rPr>
            </w:pPr>
          </w:p>
          <w:p w14:paraId="0737D4CA" w14:textId="5058BD99"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42581E" w:rsidRPr="00764012">
              <w:rPr>
                <w:rFonts w:ascii="ＭＳ ゴシック" w:eastAsia="ＭＳ ゴシック" w:hAnsi="ＭＳ ゴシック" w:cs="ＭＳ ゴシック" w:hint="eastAsia"/>
                <w:color w:val="000000" w:themeColor="text1"/>
                <w:kern w:val="0"/>
                <w:sz w:val="20"/>
                <w:szCs w:val="20"/>
              </w:rPr>
              <w:t>7</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14:paraId="03EAF705"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68131FAE"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40B33E23" w14:textId="415BBFEA"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42581E" w:rsidRPr="00764012">
              <w:rPr>
                <w:rFonts w:ascii="ＭＳ ゴシック" w:eastAsia="ＭＳ ゴシック" w:hAnsi="ＭＳ ゴシック" w:cs="ＭＳ ゴシック" w:hint="eastAsia"/>
                <w:color w:val="000000" w:themeColor="text1"/>
                <w:kern w:val="0"/>
                <w:sz w:val="20"/>
                <w:szCs w:val="20"/>
              </w:rPr>
              <w:t>8</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14:paraId="37639C15"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0367A388" w14:textId="77777777"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p>
          <w:p w14:paraId="39F939FA" w14:textId="77DE5AA8" w:rsidR="00B822D6" w:rsidRPr="00764012" w:rsidRDefault="00B822D6" w:rsidP="00A80AAF">
            <w:pPr>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42581E" w:rsidRPr="00764012">
              <w:rPr>
                <w:rFonts w:ascii="ＭＳ ゴシック" w:eastAsia="ＭＳ ゴシック" w:hAnsi="ＭＳ ゴシック" w:cs="ＭＳ ゴシック" w:hint="eastAsia"/>
                <w:color w:val="000000" w:themeColor="text1"/>
                <w:kern w:val="0"/>
                <w:sz w:val="20"/>
                <w:szCs w:val="20"/>
              </w:rPr>
              <w:t>9</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看護日誌は整備，記録しているか。</w:t>
            </w:r>
          </w:p>
          <w:p w14:paraId="2931EDAF" w14:textId="77777777" w:rsidR="00B822D6" w:rsidRPr="00764012" w:rsidRDefault="00B822D6" w:rsidP="00A80AA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5" w:type="dxa"/>
            <w:vMerge/>
          </w:tcPr>
          <w:p w14:paraId="7B781F7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tc>
      </w:tr>
    </w:tbl>
    <w:p w14:paraId="6CE80F82" w14:textId="2F5C5407" w:rsidR="00B822D6" w:rsidRPr="00764012" w:rsidRDefault="00B822D6" w:rsidP="00297937">
      <w:pPr>
        <w:tabs>
          <w:tab w:val="left" w:pos="1290"/>
        </w:tabs>
        <w:jc w:val="center"/>
        <w:rPr>
          <w:rFonts w:ascii="ＭＳ ゴシック" w:eastAsia="ＭＳ ゴシック" w:hAnsi="ＭＳ ゴシック"/>
          <w:color w:val="000000" w:themeColor="text1"/>
          <w:sz w:val="20"/>
          <w:szCs w:val="20"/>
        </w:rPr>
      </w:pPr>
    </w:p>
    <w:p w14:paraId="0410607F" w14:textId="02F8BB25" w:rsidR="00B822D6" w:rsidRPr="00764012" w:rsidRDefault="0042581E" w:rsidP="0042581E">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－６３－</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B822D6" w:rsidRPr="00764012" w14:paraId="638C29D8" w14:textId="77777777" w:rsidTr="00A80AAF">
        <w:trPr>
          <w:trHeight w:val="416"/>
        </w:trPr>
        <w:tc>
          <w:tcPr>
            <w:tcW w:w="3643" w:type="dxa"/>
            <w:vAlign w:val="center"/>
          </w:tcPr>
          <w:p w14:paraId="510884C0" w14:textId="77777777" w:rsidR="00B822D6" w:rsidRPr="00764012" w:rsidRDefault="00B822D6"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ED9A100" w14:textId="77777777" w:rsidR="00B822D6" w:rsidRPr="00764012" w:rsidRDefault="00B822D6"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0E026262" w14:textId="77777777" w:rsidR="00B822D6" w:rsidRPr="00764012" w:rsidRDefault="00B822D6"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0C84F3DD" w14:textId="77777777" w:rsidR="00B822D6" w:rsidRPr="00764012" w:rsidRDefault="00B822D6"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B822D6" w:rsidRPr="00764012" w14:paraId="112A3A01" w14:textId="77777777" w:rsidTr="0042581E">
        <w:trPr>
          <w:trHeight w:val="13303"/>
        </w:trPr>
        <w:tc>
          <w:tcPr>
            <w:tcW w:w="3643" w:type="dxa"/>
          </w:tcPr>
          <w:p w14:paraId="132E250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7F27DA4" w14:textId="43F838D2"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4A8AA0E" w14:textId="7590A5C9" w:rsidR="0042581E" w:rsidRPr="00764012" w:rsidRDefault="0042581E" w:rsidP="00A80AAF">
            <w:pPr>
              <w:overflowPunct w:val="0"/>
              <w:textAlignment w:val="baseline"/>
              <w:rPr>
                <w:rFonts w:ascii="ＭＳ ゴシック" w:eastAsia="ＭＳ ゴシック" w:hAnsi="ＭＳ ゴシック"/>
                <w:color w:val="000000" w:themeColor="text1"/>
                <w:sz w:val="20"/>
                <w:szCs w:val="20"/>
              </w:rPr>
            </w:pPr>
          </w:p>
          <w:p w14:paraId="493513E5" w14:textId="1449060B" w:rsidR="0042581E" w:rsidRPr="00764012" w:rsidRDefault="0042581E" w:rsidP="00A80AAF">
            <w:pPr>
              <w:overflowPunct w:val="0"/>
              <w:textAlignment w:val="baseline"/>
              <w:rPr>
                <w:rFonts w:ascii="ＭＳ ゴシック" w:eastAsia="ＭＳ ゴシック" w:hAnsi="ＭＳ ゴシック"/>
                <w:color w:val="000000" w:themeColor="text1"/>
                <w:sz w:val="20"/>
                <w:szCs w:val="20"/>
              </w:rPr>
            </w:pPr>
          </w:p>
          <w:p w14:paraId="5079A345" w14:textId="77777777" w:rsidR="0042581E" w:rsidRPr="00764012" w:rsidRDefault="0042581E" w:rsidP="00A80AAF">
            <w:pPr>
              <w:overflowPunct w:val="0"/>
              <w:textAlignment w:val="baseline"/>
              <w:rPr>
                <w:rFonts w:ascii="ＭＳ ゴシック" w:eastAsia="ＭＳ ゴシック" w:hAnsi="ＭＳ ゴシック"/>
                <w:color w:val="000000" w:themeColor="text1"/>
                <w:sz w:val="20"/>
                <w:szCs w:val="20"/>
              </w:rPr>
            </w:pPr>
          </w:p>
          <w:p w14:paraId="6CCACB0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「勤務の形態」の記入例</w:t>
            </w:r>
          </w:p>
          <w:p w14:paraId="3ADBAC3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（例1）毎週水曜日</w:t>
            </w:r>
          </w:p>
          <w:p w14:paraId="186A06A8" w14:textId="77777777" w:rsidR="00B822D6" w:rsidRPr="00764012" w:rsidRDefault="00B822D6" w:rsidP="00A80AAF">
            <w:pPr>
              <w:overflowPunct w:val="0"/>
              <w:ind w:firstLineChars="500" w:firstLine="9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14:00～15:00</w:t>
            </w:r>
          </w:p>
          <w:p w14:paraId="368E249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（例2）月１回　毎15日頃</w:t>
            </w:r>
          </w:p>
          <w:p w14:paraId="061F5CC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14:00～16:00</w:t>
            </w:r>
          </w:p>
          <w:p w14:paraId="7C35F0B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（例3）年２回　４月，９月の15日頃</w:t>
            </w:r>
          </w:p>
          <w:p w14:paraId="3C5F7FF5" w14:textId="77777777" w:rsidR="00B822D6" w:rsidRPr="00764012" w:rsidRDefault="00B822D6" w:rsidP="00A80AA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14:00～17:00</w:t>
            </w:r>
          </w:p>
          <w:p w14:paraId="36BCA2C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DBCD4A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035EA65"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F6E10A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C8219C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623E73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A69456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3984AE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47E222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5F1591C"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6F4555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67A15E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4A8684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BB5990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0BC799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991337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26FB95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325250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309634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A32019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B74FA0B"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1A9443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5AA27F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BCB83CC"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98BFFE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AE41B4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BF64F2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3474A08" w14:textId="464D871C"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7451A3C" w14:textId="77777777" w:rsidR="00206080" w:rsidRPr="00764012" w:rsidRDefault="00206080" w:rsidP="00A80AAF">
            <w:pPr>
              <w:overflowPunct w:val="0"/>
              <w:textAlignment w:val="baseline"/>
              <w:rPr>
                <w:rFonts w:ascii="ＭＳ ゴシック" w:eastAsia="ＭＳ ゴシック" w:hAnsi="ＭＳ ゴシック"/>
                <w:color w:val="000000" w:themeColor="text1"/>
                <w:sz w:val="20"/>
                <w:szCs w:val="20"/>
              </w:rPr>
            </w:pPr>
          </w:p>
          <w:p w14:paraId="70EFFDF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業務内容，勤務日時，手当額等を</w:t>
            </w:r>
          </w:p>
          <w:p w14:paraId="41EE6CCE" w14:textId="77777777" w:rsidR="00B822D6" w:rsidRPr="00764012" w:rsidRDefault="00B822D6" w:rsidP="00A80AAF">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明記すること。</w:t>
            </w:r>
          </w:p>
        </w:tc>
        <w:tc>
          <w:tcPr>
            <w:tcW w:w="2268" w:type="dxa"/>
          </w:tcPr>
          <w:p w14:paraId="72D0FBB7"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655965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C76436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0059E0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28CBFA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CA0165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4870BA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BD7385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A9A768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2C19645"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7AEB99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513D97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58A4F66"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614B32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328BFE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D55A16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91DF2F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CFFCD72"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C7959B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673B06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F42261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7BD4588"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3215D55"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02064114"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4FB3C6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5495F10"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AD0CE45"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785DE7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45B389CA"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3B9E41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5D6F70A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1740FED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37D984F"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448E17E"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AFF93F7" w14:textId="69B3BD8E"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2F7BEC85" w14:textId="77777777" w:rsidR="00FA4A61" w:rsidRPr="00764012" w:rsidRDefault="00FA4A61" w:rsidP="00A80AAF">
            <w:pPr>
              <w:overflowPunct w:val="0"/>
              <w:textAlignment w:val="baseline"/>
              <w:rPr>
                <w:rFonts w:ascii="ＭＳ ゴシック" w:eastAsia="ＭＳ ゴシック" w:hAnsi="ＭＳ ゴシック"/>
                <w:color w:val="000000" w:themeColor="text1"/>
                <w:sz w:val="20"/>
                <w:szCs w:val="20"/>
              </w:rPr>
            </w:pPr>
          </w:p>
          <w:p w14:paraId="29DC2181"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7CFE233B"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3C9A98A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p>
          <w:p w14:paraId="6D219E86" w14:textId="77777777" w:rsidR="00206080" w:rsidRPr="00764012" w:rsidRDefault="00206080" w:rsidP="00A80AAF">
            <w:pPr>
              <w:overflowPunct w:val="0"/>
              <w:textAlignment w:val="baseline"/>
              <w:rPr>
                <w:rFonts w:ascii="ＭＳ ゴシック" w:eastAsia="ＭＳ ゴシック" w:hAnsi="ＭＳ ゴシック"/>
                <w:color w:val="000000" w:themeColor="text1"/>
                <w:sz w:val="28"/>
                <w:szCs w:val="28"/>
              </w:rPr>
            </w:pPr>
          </w:p>
          <w:p w14:paraId="59F82F13"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○契約書</w:t>
            </w:r>
          </w:p>
          <w:p w14:paraId="2132C1D9"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○出勤簿</w:t>
            </w:r>
          </w:p>
          <w:p w14:paraId="3343626C"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○診察記録</w:t>
            </w:r>
          </w:p>
          <w:p w14:paraId="3B2392BD" w14:textId="77777777" w:rsidR="00B822D6" w:rsidRPr="00764012" w:rsidRDefault="00B822D6" w:rsidP="00A80AA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○看護日誌</w:t>
            </w:r>
          </w:p>
        </w:tc>
        <w:tc>
          <w:tcPr>
            <w:tcW w:w="1985" w:type="dxa"/>
            <w:tcBorders>
              <w:bottom w:val="single" w:sz="4" w:space="0" w:color="auto"/>
            </w:tcBorders>
          </w:tcPr>
          <w:p w14:paraId="708BAB98"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3942DD0E"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55273F39"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5DB13F14"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73CDC624"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38375827"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3E3D9A6C"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5C59FB4C"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030A7931"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43D7F377"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4EA3EB95"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01918B53" w14:textId="77777777" w:rsidR="00B822D6" w:rsidRPr="00764012" w:rsidRDefault="00B822D6"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79A9A9C" w14:textId="77777777" w:rsidR="00B822D6" w:rsidRPr="00764012" w:rsidRDefault="00B822D6" w:rsidP="00A80AAF">
            <w:pPr>
              <w:rPr>
                <w:rFonts w:ascii="ＭＳ ゴシック" w:eastAsia="ＭＳ ゴシック" w:hAnsi="ＭＳ ゴシック"/>
                <w:color w:val="000000" w:themeColor="text1"/>
                <w:sz w:val="20"/>
                <w:szCs w:val="20"/>
              </w:rPr>
            </w:pPr>
          </w:p>
        </w:tc>
      </w:tr>
    </w:tbl>
    <w:p w14:paraId="1211D441" w14:textId="4B5D74E0" w:rsidR="00B822D6" w:rsidRPr="00764012" w:rsidRDefault="00B822D6" w:rsidP="00297937">
      <w:pPr>
        <w:tabs>
          <w:tab w:val="left" w:pos="1290"/>
        </w:tabs>
        <w:jc w:val="center"/>
        <w:rPr>
          <w:rFonts w:ascii="ＭＳ ゴシック" w:eastAsia="ＭＳ ゴシック" w:hAnsi="ＭＳ ゴシック"/>
          <w:color w:val="000000" w:themeColor="text1"/>
          <w:sz w:val="20"/>
          <w:szCs w:val="20"/>
        </w:rPr>
      </w:pPr>
    </w:p>
    <w:p w14:paraId="5B599A14" w14:textId="3B58DFA0" w:rsidR="0042581E" w:rsidRPr="00764012" w:rsidRDefault="0042581E" w:rsidP="0042581E">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－６４－</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3364F351" w14:textId="77777777" w:rsidTr="00045920">
        <w:trPr>
          <w:trHeight w:val="416"/>
        </w:trPr>
        <w:tc>
          <w:tcPr>
            <w:tcW w:w="2367" w:type="dxa"/>
            <w:vAlign w:val="center"/>
          </w:tcPr>
          <w:p w14:paraId="5D6C9AE5" w14:textId="77777777" w:rsidR="00E04001" w:rsidRPr="00764012" w:rsidRDefault="00E04001" w:rsidP="00E6334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2A7F2892" w14:textId="77777777" w:rsidR="00E04001" w:rsidRPr="00764012" w:rsidRDefault="00E04001" w:rsidP="00A77199">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B4439A9" w14:textId="77777777" w:rsidR="00E04001" w:rsidRPr="00764012" w:rsidRDefault="00E04001" w:rsidP="00A77199">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0A02EC5D" w14:textId="77777777" w:rsidTr="00045920">
        <w:trPr>
          <w:trHeight w:val="13321"/>
        </w:trPr>
        <w:tc>
          <w:tcPr>
            <w:tcW w:w="2367" w:type="dxa"/>
          </w:tcPr>
          <w:p w14:paraId="42D74C0F" w14:textId="77777777" w:rsidR="00E04001" w:rsidRPr="00764012" w:rsidRDefault="00E04001" w:rsidP="00A77199">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88DA8ED" w14:textId="77777777" w:rsidR="00E04001" w:rsidRPr="00764012" w:rsidRDefault="00E04001" w:rsidP="00A77199">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1</w:t>
            </w:r>
            <w:r w:rsidR="009866D1" w:rsidRPr="00764012">
              <w:rPr>
                <w:rFonts w:ascii="ＭＳ ゴシック" w:eastAsia="ＭＳ ゴシック" w:hAnsi="ＭＳ ゴシック" w:hint="eastAsia"/>
                <w:b/>
                <w:color w:val="000000" w:themeColor="text1"/>
                <w:sz w:val="20"/>
                <w:szCs w:val="20"/>
              </w:rPr>
              <w:t>5</w:t>
            </w:r>
            <w:r w:rsidRPr="00764012">
              <w:rPr>
                <w:rFonts w:ascii="ＭＳ ゴシック" w:eastAsia="ＭＳ ゴシック" w:hAnsi="ＭＳ ゴシック" w:hint="eastAsia"/>
                <w:b/>
                <w:color w:val="000000" w:themeColor="text1"/>
                <w:sz w:val="20"/>
                <w:szCs w:val="20"/>
              </w:rPr>
              <w:t xml:space="preserve">　</w:t>
            </w:r>
            <w:r w:rsidR="00084880" w:rsidRPr="00764012">
              <w:rPr>
                <w:rFonts w:ascii="ＭＳ ゴシック" w:eastAsia="ＭＳ ゴシック" w:hAnsi="ＭＳ ゴシック" w:hint="eastAsia"/>
                <w:b/>
                <w:color w:val="000000" w:themeColor="text1"/>
                <w:sz w:val="20"/>
                <w:szCs w:val="20"/>
              </w:rPr>
              <w:t>苦情・相談</w:t>
            </w:r>
            <w:r w:rsidRPr="00764012">
              <w:rPr>
                <w:rFonts w:ascii="ＭＳ ゴシック" w:eastAsia="ＭＳ ゴシック" w:hAnsi="ＭＳ ゴシック" w:hint="eastAsia"/>
                <w:b/>
                <w:color w:val="000000" w:themeColor="text1"/>
                <w:sz w:val="20"/>
                <w:szCs w:val="20"/>
              </w:rPr>
              <w:t>への対応</w:t>
            </w:r>
          </w:p>
          <w:p w14:paraId="4D965EE5" w14:textId="77777777" w:rsidR="00E04001" w:rsidRPr="00764012" w:rsidRDefault="00E04001" w:rsidP="00A77199">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1CC34605" w14:textId="77777777" w:rsidR="00E04001" w:rsidRPr="00764012" w:rsidRDefault="00E04001" w:rsidP="00A77199">
            <w:pPr>
              <w:overflowPunct w:val="0"/>
              <w:ind w:left="20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0A61E498" w14:textId="77777777" w:rsidR="00E04001" w:rsidRPr="00764012" w:rsidRDefault="00E04001" w:rsidP="00A77199">
            <w:pPr>
              <w:overflowPunct w:val="0"/>
              <w:textAlignment w:val="baseline"/>
              <w:rPr>
                <w:rFonts w:ascii="ＭＳ ゴシック" w:eastAsia="ＭＳ ゴシック" w:hAnsi="ＭＳ ゴシック"/>
                <w:color w:val="000000" w:themeColor="text1"/>
                <w:sz w:val="20"/>
                <w:szCs w:val="20"/>
              </w:rPr>
            </w:pPr>
          </w:p>
          <w:p w14:paraId="688B463A" w14:textId="77777777" w:rsidR="00E04001" w:rsidRPr="00764012" w:rsidRDefault="00E04001" w:rsidP="00992B1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苦情解決の仕組みへの取組みがなされているか。</w:t>
            </w:r>
          </w:p>
          <w:p w14:paraId="421202F3" w14:textId="77777777" w:rsidR="00E04001" w:rsidRPr="00764012" w:rsidRDefault="00E04001" w:rsidP="00A77199">
            <w:pPr>
              <w:overflowPunct w:val="0"/>
              <w:ind w:firstLineChars="100" w:firstLine="200"/>
              <w:textAlignment w:val="baseline"/>
              <w:rPr>
                <w:rFonts w:ascii="ＭＳ ゴシック" w:eastAsia="ＭＳ ゴシック" w:hAnsi="ＭＳ ゴシック"/>
                <w:color w:val="000000" w:themeColor="text1"/>
                <w:sz w:val="20"/>
                <w:szCs w:val="20"/>
              </w:rPr>
            </w:pPr>
          </w:p>
          <w:p w14:paraId="480802FD" w14:textId="77777777" w:rsidR="00E04001" w:rsidRPr="00764012" w:rsidRDefault="00E04001" w:rsidP="00A7719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A9380D" w:rsidRPr="00764012" w14:paraId="2DF6FF84" w14:textId="77777777" w:rsidTr="00A77199">
              <w:trPr>
                <w:trHeight w:val="480"/>
              </w:trPr>
              <w:tc>
                <w:tcPr>
                  <w:tcW w:w="4275" w:type="dxa"/>
                  <w:vAlign w:val="center"/>
                </w:tcPr>
                <w:p w14:paraId="76676E29" w14:textId="77777777" w:rsidR="00E04001" w:rsidRPr="00764012" w:rsidRDefault="00084880"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苦情・相談</w:t>
                  </w:r>
                  <w:r w:rsidR="00E04001" w:rsidRPr="00764012">
                    <w:rPr>
                      <w:rFonts w:ascii="ＭＳ ゴシック" w:eastAsia="ＭＳ ゴシック" w:hAnsi="ＭＳ ゴシック" w:hint="eastAsia"/>
                      <w:color w:val="000000" w:themeColor="text1"/>
                      <w:sz w:val="20"/>
                      <w:szCs w:val="20"/>
                    </w:rPr>
                    <w:t>解決実施要領</w:t>
                  </w:r>
                </w:p>
              </w:tc>
              <w:tc>
                <w:tcPr>
                  <w:tcW w:w="1125" w:type="dxa"/>
                  <w:vAlign w:val="center"/>
                </w:tcPr>
                <w:p w14:paraId="05E1807F" w14:textId="77777777" w:rsidR="00555833" w:rsidRPr="00764012" w:rsidRDefault="00066A72"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02466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p>
                <w:p w14:paraId="78FA1B52" w14:textId="0023598D" w:rsidR="00E04001" w:rsidRPr="00764012" w:rsidRDefault="00066A72"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4503075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r>
            <w:tr w:rsidR="00A9380D" w:rsidRPr="00764012" w14:paraId="55CD0DA9" w14:textId="77777777" w:rsidTr="00A77199">
              <w:trPr>
                <w:trHeight w:val="540"/>
              </w:trPr>
              <w:tc>
                <w:tcPr>
                  <w:tcW w:w="4275" w:type="dxa"/>
                  <w:vAlign w:val="center"/>
                </w:tcPr>
                <w:p w14:paraId="77B545FD" w14:textId="77777777" w:rsidR="00E04001" w:rsidRPr="00764012" w:rsidRDefault="00084880" w:rsidP="00066A72">
                  <w:pPr>
                    <w:framePr w:hSpace="142" w:wrap="around" w:vAnchor="text" w:hAnchor="margin" w:x="383" w:y="160"/>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苦情・相談</w:t>
                  </w:r>
                  <w:r w:rsidR="00E04001" w:rsidRPr="00764012">
                    <w:rPr>
                      <w:rFonts w:ascii="ＭＳ ゴシック" w:eastAsia="ＭＳ ゴシック" w:hAnsi="ＭＳ ゴシック" w:hint="eastAsia"/>
                      <w:color w:val="000000" w:themeColor="text1"/>
                      <w:sz w:val="18"/>
                      <w:szCs w:val="18"/>
                    </w:rPr>
                    <w:t>解決を受け付けるための窓口の設置</w:t>
                  </w:r>
                </w:p>
              </w:tc>
              <w:tc>
                <w:tcPr>
                  <w:tcW w:w="1125" w:type="dxa"/>
                  <w:vAlign w:val="center"/>
                </w:tcPr>
                <w:p w14:paraId="2C4D0008" w14:textId="77777777" w:rsidR="00555833" w:rsidRPr="00764012" w:rsidRDefault="00066A72"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118185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p>
                <w:p w14:paraId="004AEF5A" w14:textId="6C4E55DF" w:rsidR="00E04001" w:rsidRPr="00764012" w:rsidRDefault="00066A72"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222680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r>
          </w:tbl>
          <w:p w14:paraId="3691EE8E" w14:textId="77777777" w:rsidR="00E04001" w:rsidRPr="00764012" w:rsidRDefault="00E04001" w:rsidP="00A77199">
            <w:pPr>
              <w:overflowPunct w:val="0"/>
              <w:ind w:firstLineChars="100" w:firstLine="200"/>
              <w:textAlignment w:val="baseline"/>
              <w:rPr>
                <w:rFonts w:ascii="ＭＳ ゴシック" w:eastAsia="ＭＳ ゴシック" w:hAnsi="ＭＳ ゴシック"/>
                <w:color w:val="000000" w:themeColor="text1"/>
                <w:sz w:val="20"/>
                <w:szCs w:val="20"/>
              </w:rPr>
            </w:pPr>
          </w:p>
          <w:p w14:paraId="17797D81" w14:textId="77777777" w:rsidR="00E04001" w:rsidRPr="00764012" w:rsidRDefault="00E04001" w:rsidP="00A77199">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A9380D" w:rsidRPr="00764012" w14:paraId="3F8CF292" w14:textId="77777777" w:rsidTr="00A77199">
              <w:trPr>
                <w:trHeight w:val="480"/>
              </w:trPr>
              <w:tc>
                <w:tcPr>
                  <w:tcW w:w="2160" w:type="dxa"/>
                  <w:vAlign w:val="center"/>
                </w:tcPr>
                <w:p w14:paraId="2AD06F05"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責任者職氏名</w:t>
                  </w:r>
                </w:p>
              </w:tc>
              <w:tc>
                <w:tcPr>
                  <w:tcW w:w="3240" w:type="dxa"/>
                  <w:vAlign w:val="center"/>
                </w:tcPr>
                <w:p w14:paraId="193FCC4A"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A9380D" w:rsidRPr="00764012" w14:paraId="6F50AC72" w14:textId="77777777" w:rsidTr="00A77199">
              <w:trPr>
                <w:trHeight w:val="540"/>
              </w:trPr>
              <w:tc>
                <w:tcPr>
                  <w:tcW w:w="2160" w:type="dxa"/>
                  <w:vAlign w:val="center"/>
                </w:tcPr>
                <w:p w14:paraId="1D42B404"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受付担当者職氏名</w:t>
                  </w:r>
                </w:p>
              </w:tc>
              <w:tc>
                <w:tcPr>
                  <w:tcW w:w="3240" w:type="dxa"/>
                  <w:vAlign w:val="center"/>
                </w:tcPr>
                <w:p w14:paraId="2300C34A"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A9380D" w:rsidRPr="00764012" w14:paraId="37C86026" w14:textId="77777777" w:rsidTr="00A77199">
              <w:trPr>
                <w:trHeight w:val="510"/>
              </w:trPr>
              <w:tc>
                <w:tcPr>
                  <w:tcW w:w="2160" w:type="dxa"/>
                  <w:vAlign w:val="center"/>
                </w:tcPr>
                <w:p w14:paraId="04F484F5"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第三者委員の名称</w:t>
                  </w:r>
                </w:p>
              </w:tc>
              <w:tc>
                <w:tcPr>
                  <w:tcW w:w="3240" w:type="dxa"/>
                  <w:vAlign w:val="center"/>
                </w:tcPr>
                <w:p w14:paraId="339D6214"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1D1D6534" w14:textId="77777777" w:rsidR="00E04001" w:rsidRPr="00764012" w:rsidRDefault="00E04001" w:rsidP="00A77199">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「第三者委員の名称」欄は,氏名ではなく評議員,大学教授,弁護士等と記</w:t>
            </w:r>
            <w:r w:rsidR="00E67971" w:rsidRPr="00764012">
              <w:rPr>
                <w:rFonts w:ascii="ＭＳ ゴシック" w:eastAsia="ＭＳ ゴシック" w:hAnsi="ＭＳ ゴシック" w:hint="eastAsia"/>
                <w:color w:val="000000" w:themeColor="text1"/>
                <w:sz w:val="20"/>
                <w:szCs w:val="20"/>
              </w:rPr>
              <w:t>入</w:t>
            </w:r>
            <w:r w:rsidRPr="00764012">
              <w:rPr>
                <w:rFonts w:ascii="ＭＳ ゴシック" w:eastAsia="ＭＳ ゴシック" w:hAnsi="ＭＳ ゴシック" w:hint="eastAsia"/>
                <w:color w:val="000000" w:themeColor="text1"/>
                <w:sz w:val="20"/>
                <w:szCs w:val="20"/>
              </w:rPr>
              <w:t>すること。</w:t>
            </w:r>
          </w:p>
          <w:p w14:paraId="0BC035BD" w14:textId="77777777" w:rsidR="00E04001" w:rsidRPr="00764012" w:rsidRDefault="00E04001" w:rsidP="00A77199">
            <w:pPr>
              <w:overflowPunct w:val="0"/>
              <w:ind w:firstLineChars="100" w:firstLine="200"/>
              <w:textAlignment w:val="baseline"/>
              <w:rPr>
                <w:rFonts w:ascii="ＭＳ ゴシック" w:eastAsia="ＭＳ ゴシック" w:hAnsi="ＭＳ ゴシック"/>
                <w:color w:val="000000" w:themeColor="text1"/>
                <w:sz w:val="20"/>
                <w:szCs w:val="20"/>
              </w:rPr>
            </w:pPr>
          </w:p>
          <w:p w14:paraId="67DA4FD3" w14:textId="77777777" w:rsidR="00E04001" w:rsidRPr="00764012" w:rsidRDefault="00E04001" w:rsidP="00A77199">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764012">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A9380D" w:rsidRPr="00764012" w14:paraId="59CDD58E" w14:textId="77777777" w:rsidTr="00A77199">
              <w:trPr>
                <w:trHeight w:val="1080"/>
              </w:trPr>
              <w:tc>
                <w:tcPr>
                  <w:tcW w:w="5400" w:type="dxa"/>
                </w:tcPr>
                <w:p w14:paraId="3D354C63"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（周知方法）</w:t>
                  </w:r>
                </w:p>
                <w:p w14:paraId="40C039AC"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29714ECE"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7AE90E12"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48867CBB" w14:textId="77777777" w:rsidR="00E04001" w:rsidRPr="00764012" w:rsidRDefault="00E04001" w:rsidP="00A77199">
            <w:pPr>
              <w:overflowPunct w:val="0"/>
              <w:ind w:firstLineChars="100" w:firstLine="200"/>
              <w:textAlignment w:val="baseline"/>
              <w:rPr>
                <w:rFonts w:ascii="ＭＳ ゴシック" w:eastAsia="ＭＳ ゴシック" w:hAnsi="ＭＳ ゴシック"/>
                <w:color w:val="000000" w:themeColor="text1"/>
                <w:sz w:val="20"/>
                <w:szCs w:val="20"/>
              </w:rPr>
            </w:pPr>
          </w:p>
          <w:p w14:paraId="6A6BEB19" w14:textId="77777777" w:rsidR="00E04001" w:rsidRPr="00764012" w:rsidRDefault="00E04001" w:rsidP="00A7719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（前年度の</w:t>
            </w:r>
            <w:r w:rsidR="00084880" w:rsidRPr="00764012">
              <w:rPr>
                <w:rFonts w:ascii="ＭＳ ゴシック" w:eastAsia="ＭＳ ゴシック" w:hAnsi="ＭＳ ゴシック" w:cs="ＭＳ ゴシック" w:hint="eastAsia"/>
                <w:color w:val="000000" w:themeColor="text1"/>
                <w:kern w:val="0"/>
                <w:sz w:val="20"/>
                <w:szCs w:val="20"/>
              </w:rPr>
              <w:t>苦情・相談</w:t>
            </w:r>
            <w:r w:rsidRPr="00764012">
              <w:rPr>
                <w:rFonts w:ascii="ＭＳ ゴシック" w:eastAsia="ＭＳ ゴシック" w:hAnsi="ＭＳ ゴシック" w:cs="ＭＳ ゴシック" w:hint="eastAsia"/>
                <w:color w:val="000000" w:themeColor="text1"/>
                <w:kern w:val="0"/>
                <w:sz w:val="20"/>
                <w:szCs w:val="20"/>
              </w:rPr>
              <w:t>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A9380D" w:rsidRPr="00764012" w14:paraId="4A7C16FC" w14:textId="77777777" w:rsidTr="00A77199">
              <w:trPr>
                <w:trHeight w:val="766"/>
              </w:trPr>
              <w:tc>
                <w:tcPr>
                  <w:tcW w:w="1200" w:type="dxa"/>
                  <w:vAlign w:val="center"/>
                </w:tcPr>
                <w:p w14:paraId="4926FDC4" w14:textId="77777777" w:rsidR="00E04001" w:rsidRPr="00764012" w:rsidRDefault="00E04001"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受付件数</w:t>
                  </w:r>
                </w:p>
                <w:p w14:paraId="77E22051" w14:textId="77777777" w:rsidR="00E04001" w:rsidRPr="00764012" w:rsidRDefault="00E04001"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14:paraId="38FEB4A5" w14:textId="77777777" w:rsidR="00E04001" w:rsidRPr="00764012" w:rsidRDefault="00E04001"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処理件数</w:t>
                  </w:r>
                </w:p>
                <w:p w14:paraId="1E64E31A" w14:textId="77777777" w:rsidR="00E04001" w:rsidRPr="00764012" w:rsidRDefault="00E04001"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14:paraId="1F692906" w14:textId="77777777" w:rsidR="00E04001" w:rsidRPr="00764012" w:rsidRDefault="00E04001"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未処理件数</w:t>
                  </w:r>
                </w:p>
                <w:p w14:paraId="20579716" w14:textId="77777777" w:rsidR="00E04001" w:rsidRPr="00764012" w:rsidRDefault="00E04001"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(A-B</w:t>
                  </w: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C)</w:t>
                  </w:r>
                </w:p>
              </w:tc>
              <w:tc>
                <w:tcPr>
                  <w:tcW w:w="1680" w:type="dxa"/>
                  <w:vAlign w:val="center"/>
                </w:tcPr>
                <w:p w14:paraId="5B4BDA8B" w14:textId="77777777" w:rsidR="00E04001" w:rsidRPr="00764012" w:rsidRDefault="00E04001"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第三者委員</w:t>
                  </w:r>
                </w:p>
                <w:p w14:paraId="080BDF24" w14:textId="77777777" w:rsidR="00E04001" w:rsidRPr="00764012" w:rsidRDefault="00E04001"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への報告</w:t>
                  </w:r>
                </w:p>
              </w:tc>
            </w:tr>
            <w:tr w:rsidR="00A9380D" w:rsidRPr="00764012" w14:paraId="682F5E05" w14:textId="77777777" w:rsidTr="00A77199">
              <w:trPr>
                <w:trHeight w:val="409"/>
              </w:trPr>
              <w:tc>
                <w:tcPr>
                  <w:tcW w:w="1200" w:type="dxa"/>
                  <w:tcBorders>
                    <w:bottom w:val="double" w:sz="4" w:space="0" w:color="auto"/>
                  </w:tcBorders>
                </w:tcPr>
                <w:p w14:paraId="158A9026"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7FC8CA08"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14:paraId="54FB9901" w14:textId="77777777" w:rsidR="00E04001" w:rsidRPr="00764012" w:rsidRDefault="00E04001"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3299E31"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14:paraId="7EA6AE0A"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14:paraId="5B6FB995" w14:textId="313B2AE8" w:rsidR="00E04001" w:rsidRPr="00764012" w:rsidRDefault="00066A72"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350555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9623973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無</w:t>
                  </w:r>
                </w:p>
              </w:tc>
            </w:tr>
            <w:tr w:rsidR="00A9380D" w:rsidRPr="00764012" w14:paraId="3D273D23" w14:textId="77777777" w:rsidTr="00A77199">
              <w:trPr>
                <w:trHeight w:val="409"/>
              </w:trPr>
              <w:tc>
                <w:tcPr>
                  <w:tcW w:w="3720" w:type="dxa"/>
                  <w:gridSpan w:val="3"/>
                  <w:tcBorders>
                    <w:top w:val="double" w:sz="4" w:space="0" w:color="auto"/>
                  </w:tcBorders>
                  <w:vAlign w:val="center"/>
                </w:tcPr>
                <w:p w14:paraId="7C36DE4C" w14:textId="77777777" w:rsidR="00E04001" w:rsidRPr="00764012" w:rsidRDefault="00E04001" w:rsidP="00066A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14:paraId="5FFB0CCF" w14:textId="77777777" w:rsidR="00E04001" w:rsidRPr="00764012" w:rsidRDefault="00E04001" w:rsidP="00066A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r>
          </w:tbl>
          <w:p w14:paraId="25613CAF" w14:textId="77777777" w:rsidR="00E04001" w:rsidRPr="00764012" w:rsidRDefault="00E04001" w:rsidP="00A77199">
            <w:pPr>
              <w:overflowPunct w:val="0"/>
              <w:textAlignment w:val="baseline"/>
              <w:rPr>
                <w:rFonts w:ascii="ＭＳ ゴシック" w:eastAsia="ＭＳ ゴシック" w:hAnsi="ＭＳ ゴシック"/>
                <w:color w:val="000000" w:themeColor="text1"/>
                <w:sz w:val="20"/>
                <w:szCs w:val="20"/>
              </w:rPr>
            </w:pPr>
          </w:p>
          <w:p w14:paraId="1E61DEAB" w14:textId="77777777" w:rsidR="00E04001" w:rsidRPr="00764012" w:rsidRDefault="00E04001" w:rsidP="00A7719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　処遇に関し，市町村から指導又は助言を受けた場合は，当該</w:t>
            </w:r>
          </w:p>
          <w:p w14:paraId="2BA7F879" w14:textId="77777777" w:rsidR="00E04001" w:rsidRPr="00764012" w:rsidRDefault="00E04001" w:rsidP="00F53FE6">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指導又は助言に従って必要な改善を行っているか。</w:t>
            </w:r>
          </w:p>
          <w:p w14:paraId="65F41631" w14:textId="77777777" w:rsidR="00E04001" w:rsidRPr="00764012" w:rsidRDefault="00E04001" w:rsidP="00A77199">
            <w:pPr>
              <w:overflowPunct w:val="0"/>
              <w:ind w:firstLineChars="100" w:firstLine="200"/>
              <w:textAlignment w:val="baseline"/>
              <w:rPr>
                <w:rFonts w:ascii="ＭＳ ゴシック" w:eastAsia="ＭＳ ゴシック" w:hAnsi="ＭＳ ゴシック"/>
                <w:color w:val="000000" w:themeColor="text1"/>
                <w:sz w:val="20"/>
                <w:szCs w:val="20"/>
              </w:rPr>
            </w:pPr>
          </w:p>
          <w:p w14:paraId="600446A4" w14:textId="77777777" w:rsidR="00E04001" w:rsidRPr="00764012" w:rsidRDefault="00E04001" w:rsidP="00A7719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　市町村からの求めがあった場合には，(2)の改善の内容を市</w:t>
            </w:r>
          </w:p>
          <w:p w14:paraId="1F16F08D" w14:textId="77777777" w:rsidR="00E04001" w:rsidRPr="00764012" w:rsidRDefault="00E04001" w:rsidP="00F53FE6">
            <w:pPr>
              <w:overflowPunct w:val="0"/>
              <w:ind w:firstLineChars="162" w:firstLine="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町村に報告しているか。</w:t>
            </w:r>
          </w:p>
          <w:p w14:paraId="4E170513" w14:textId="77777777" w:rsidR="00E04001" w:rsidRPr="00764012" w:rsidRDefault="00E04001" w:rsidP="00A77199">
            <w:pPr>
              <w:overflowPunct w:val="0"/>
              <w:textAlignment w:val="baseline"/>
              <w:rPr>
                <w:rFonts w:ascii="ＭＳ ゴシック" w:eastAsia="ＭＳ ゴシック" w:hAnsi="ＭＳ ゴシック"/>
                <w:color w:val="000000" w:themeColor="text1"/>
                <w:sz w:val="20"/>
                <w:szCs w:val="20"/>
              </w:rPr>
            </w:pPr>
          </w:p>
          <w:p w14:paraId="642A780D" w14:textId="77777777" w:rsidR="00E04001" w:rsidRPr="00764012" w:rsidRDefault="00E04001" w:rsidP="00F53FE6">
            <w:pPr>
              <w:overflowPunct w:val="0"/>
              <w:ind w:left="324" w:hangingChars="162" w:hanging="32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　社会福祉法第83条に規定する運営適正化委員会が行う同法第85条第</w:t>
            </w:r>
            <w:r w:rsidR="0057467B"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項に規定による調査があったか。（前年度）</w:t>
            </w:r>
          </w:p>
          <w:p w14:paraId="4C4C75DF" w14:textId="77777777" w:rsidR="0057467B" w:rsidRPr="00764012" w:rsidRDefault="0057467B" w:rsidP="00F53FE6">
            <w:pPr>
              <w:overflowPunct w:val="0"/>
              <w:ind w:left="259" w:hangingChars="162" w:hanging="259"/>
              <w:textAlignment w:val="baseline"/>
              <w:rPr>
                <w:rFonts w:ascii="ＭＳ ゴシック" w:eastAsia="ＭＳ ゴシック" w:hAnsi="ＭＳ ゴシック"/>
                <w:color w:val="000000" w:themeColor="text1"/>
                <w:sz w:val="16"/>
                <w:szCs w:val="16"/>
              </w:rPr>
            </w:pPr>
          </w:p>
          <w:p w14:paraId="2C52BC1D" w14:textId="77777777" w:rsidR="00E04001" w:rsidRPr="00764012" w:rsidRDefault="00E04001" w:rsidP="00F53FE6">
            <w:pPr>
              <w:overflowPunct w:val="0"/>
              <w:ind w:leftChars="150" w:left="315" w:firstLineChars="78" w:firstLine="15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また，調査があった場合，その調査にできる限り協力しているか。</w:t>
            </w:r>
          </w:p>
        </w:tc>
        <w:tc>
          <w:tcPr>
            <w:tcW w:w="1701" w:type="dxa"/>
          </w:tcPr>
          <w:p w14:paraId="7D075EAD" w14:textId="77777777" w:rsidR="00E04001" w:rsidRPr="00764012" w:rsidRDefault="00E04001" w:rsidP="00045920">
            <w:pPr>
              <w:overflowPunct w:val="0"/>
              <w:textAlignment w:val="baseline"/>
              <w:rPr>
                <w:rFonts w:ascii="ＭＳ ゴシック" w:eastAsia="ＭＳ ゴシック" w:hAnsi="ＭＳ ゴシック"/>
                <w:color w:val="000000" w:themeColor="text1"/>
                <w:kern w:val="0"/>
                <w:sz w:val="20"/>
                <w:szCs w:val="20"/>
              </w:rPr>
            </w:pPr>
          </w:p>
          <w:p w14:paraId="1EC81141" w14:textId="440B0E62" w:rsidR="00E04001"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16108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956406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C4AAE92" w14:textId="77777777" w:rsidR="00E04001" w:rsidRPr="00764012" w:rsidRDefault="00E04001" w:rsidP="00045920">
            <w:pPr>
              <w:overflowPunct w:val="0"/>
              <w:textAlignment w:val="baseline"/>
              <w:rPr>
                <w:rFonts w:ascii="ＭＳ ゴシック" w:eastAsia="ＭＳ ゴシック" w:hAnsi="ＭＳ ゴシック"/>
                <w:color w:val="000000" w:themeColor="text1"/>
                <w:sz w:val="20"/>
                <w:szCs w:val="20"/>
              </w:rPr>
            </w:pPr>
          </w:p>
          <w:p w14:paraId="58180D93" w14:textId="77777777" w:rsidR="00E04001" w:rsidRPr="00764012" w:rsidRDefault="00E04001" w:rsidP="00045920">
            <w:pPr>
              <w:rPr>
                <w:rFonts w:ascii="ＭＳ ゴシック" w:eastAsia="ＭＳ ゴシック" w:hAnsi="ＭＳ ゴシック"/>
                <w:color w:val="000000" w:themeColor="text1"/>
                <w:sz w:val="20"/>
                <w:szCs w:val="20"/>
              </w:rPr>
            </w:pPr>
          </w:p>
          <w:p w14:paraId="2DCDA808" w14:textId="77777777" w:rsidR="00E04001" w:rsidRPr="00764012" w:rsidRDefault="00E04001" w:rsidP="00045920">
            <w:pPr>
              <w:rPr>
                <w:rFonts w:ascii="ＭＳ ゴシック" w:eastAsia="ＭＳ ゴシック" w:hAnsi="ＭＳ ゴシック"/>
                <w:color w:val="000000" w:themeColor="text1"/>
                <w:sz w:val="20"/>
                <w:szCs w:val="20"/>
              </w:rPr>
            </w:pPr>
          </w:p>
          <w:p w14:paraId="45B3F666" w14:textId="77777777" w:rsidR="00E04001" w:rsidRPr="00764012" w:rsidRDefault="00E04001" w:rsidP="00045920">
            <w:pPr>
              <w:rPr>
                <w:rFonts w:ascii="ＭＳ ゴシック" w:eastAsia="ＭＳ ゴシック" w:hAnsi="ＭＳ ゴシック"/>
                <w:color w:val="000000" w:themeColor="text1"/>
                <w:sz w:val="20"/>
                <w:szCs w:val="20"/>
              </w:rPr>
            </w:pPr>
          </w:p>
          <w:p w14:paraId="24008970" w14:textId="77777777" w:rsidR="00E04001" w:rsidRPr="00764012" w:rsidRDefault="00E04001" w:rsidP="00045920">
            <w:pPr>
              <w:rPr>
                <w:rFonts w:ascii="ＭＳ ゴシック" w:eastAsia="ＭＳ ゴシック" w:hAnsi="ＭＳ ゴシック"/>
                <w:color w:val="000000" w:themeColor="text1"/>
                <w:sz w:val="20"/>
                <w:szCs w:val="20"/>
              </w:rPr>
            </w:pPr>
          </w:p>
          <w:p w14:paraId="43A5541F" w14:textId="77777777" w:rsidR="00E04001" w:rsidRPr="00764012" w:rsidRDefault="00E04001" w:rsidP="00045920">
            <w:pPr>
              <w:rPr>
                <w:rFonts w:ascii="ＭＳ ゴシック" w:eastAsia="ＭＳ ゴシック" w:hAnsi="ＭＳ ゴシック"/>
                <w:color w:val="000000" w:themeColor="text1"/>
                <w:sz w:val="20"/>
                <w:szCs w:val="20"/>
              </w:rPr>
            </w:pPr>
          </w:p>
          <w:p w14:paraId="3898F936" w14:textId="77777777" w:rsidR="00E04001" w:rsidRPr="00764012" w:rsidRDefault="00E04001" w:rsidP="00045920">
            <w:pPr>
              <w:rPr>
                <w:rFonts w:ascii="ＭＳ ゴシック" w:eastAsia="ＭＳ ゴシック" w:hAnsi="ＭＳ ゴシック"/>
                <w:color w:val="000000" w:themeColor="text1"/>
                <w:sz w:val="20"/>
                <w:szCs w:val="20"/>
              </w:rPr>
            </w:pPr>
          </w:p>
          <w:p w14:paraId="5F9D5F30" w14:textId="77777777" w:rsidR="00E04001" w:rsidRPr="00764012" w:rsidRDefault="00E04001" w:rsidP="00045920">
            <w:pPr>
              <w:rPr>
                <w:rFonts w:ascii="ＭＳ ゴシック" w:eastAsia="ＭＳ ゴシック" w:hAnsi="ＭＳ ゴシック"/>
                <w:color w:val="000000" w:themeColor="text1"/>
                <w:sz w:val="20"/>
                <w:szCs w:val="20"/>
              </w:rPr>
            </w:pPr>
          </w:p>
          <w:p w14:paraId="335994B9" w14:textId="77777777" w:rsidR="00E04001" w:rsidRPr="00764012" w:rsidRDefault="00E04001" w:rsidP="00045920">
            <w:pPr>
              <w:rPr>
                <w:rFonts w:ascii="ＭＳ ゴシック" w:eastAsia="ＭＳ ゴシック" w:hAnsi="ＭＳ ゴシック"/>
                <w:color w:val="000000" w:themeColor="text1"/>
                <w:sz w:val="20"/>
                <w:szCs w:val="20"/>
              </w:rPr>
            </w:pPr>
          </w:p>
          <w:p w14:paraId="0EAB4059" w14:textId="77777777" w:rsidR="00E04001" w:rsidRPr="00764012" w:rsidRDefault="00E04001" w:rsidP="00045920">
            <w:pPr>
              <w:rPr>
                <w:rFonts w:ascii="ＭＳ ゴシック" w:eastAsia="ＭＳ ゴシック" w:hAnsi="ＭＳ ゴシック"/>
                <w:color w:val="000000" w:themeColor="text1"/>
                <w:sz w:val="20"/>
                <w:szCs w:val="20"/>
              </w:rPr>
            </w:pPr>
          </w:p>
          <w:p w14:paraId="5AD04037" w14:textId="77777777" w:rsidR="00E04001" w:rsidRPr="00764012" w:rsidRDefault="00E04001" w:rsidP="00045920">
            <w:pPr>
              <w:rPr>
                <w:rFonts w:ascii="ＭＳ ゴシック" w:eastAsia="ＭＳ ゴシック" w:hAnsi="ＭＳ ゴシック"/>
                <w:color w:val="000000" w:themeColor="text1"/>
                <w:sz w:val="20"/>
                <w:szCs w:val="20"/>
              </w:rPr>
            </w:pPr>
          </w:p>
          <w:p w14:paraId="023C6C6E" w14:textId="77777777" w:rsidR="00E04001" w:rsidRPr="00764012" w:rsidRDefault="00E04001" w:rsidP="00045920">
            <w:pPr>
              <w:rPr>
                <w:rFonts w:ascii="ＭＳ ゴシック" w:eastAsia="ＭＳ ゴシック" w:hAnsi="ＭＳ ゴシック"/>
                <w:color w:val="000000" w:themeColor="text1"/>
                <w:sz w:val="20"/>
                <w:szCs w:val="20"/>
              </w:rPr>
            </w:pPr>
          </w:p>
          <w:p w14:paraId="63186165" w14:textId="77777777" w:rsidR="00E04001" w:rsidRPr="00764012" w:rsidRDefault="00E04001" w:rsidP="00045920">
            <w:pPr>
              <w:rPr>
                <w:rFonts w:ascii="ＭＳ ゴシック" w:eastAsia="ＭＳ ゴシック" w:hAnsi="ＭＳ ゴシック"/>
                <w:color w:val="000000" w:themeColor="text1"/>
                <w:sz w:val="20"/>
                <w:szCs w:val="20"/>
              </w:rPr>
            </w:pPr>
          </w:p>
          <w:p w14:paraId="395D4AB1" w14:textId="77777777" w:rsidR="00E04001" w:rsidRPr="00764012" w:rsidRDefault="00E04001" w:rsidP="00045920">
            <w:pPr>
              <w:rPr>
                <w:rFonts w:ascii="ＭＳ ゴシック" w:eastAsia="ＭＳ ゴシック" w:hAnsi="ＭＳ ゴシック"/>
                <w:color w:val="000000" w:themeColor="text1"/>
                <w:sz w:val="20"/>
                <w:szCs w:val="20"/>
              </w:rPr>
            </w:pPr>
          </w:p>
          <w:p w14:paraId="4B074177" w14:textId="77777777" w:rsidR="00E04001" w:rsidRPr="00764012" w:rsidRDefault="00E04001" w:rsidP="00045920">
            <w:pPr>
              <w:rPr>
                <w:rFonts w:ascii="ＭＳ ゴシック" w:eastAsia="ＭＳ ゴシック" w:hAnsi="ＭＳ ゴシック"/>
                <w:color w:val="000000" w:themeColor="text1"/>
                <w:sz w:val="20"/>
                <w:szCs w:val="20"/>
              </w:rPr>
            </w:pPr>
          </w:p>
          <w:p w14:paraId="706751E9" w14:textId="77777777" w:rsidR="00E04001" w:rsidRPr="00764012" w:rsidRDefault="00E04001" w:rsidP="00045920">
            <w:pPr>
              <w:rPr>
                <w:rFonts w:ascii="ＭＳ ゴシック" w:eastAsia="ＭＳ ゴシック" w:hAnsi="ＭＳ ゴシック"/>
                <w:color w:val="000000" w:themeColor="text1"/>
                <w:sz w:val="20"/>
                <w:szCs w:val="20"/>
              </w:rPr>
            </w:pPr>
          </w:p>
          <w:p w14:paraId="46BE5620" w14:textId="77777777" w:rsidR="00E04001" w:rsidRPr="00764012" w:rsidRDefault="00E04001" w:rsidP="00045920">
            <w:pPr>
              <w:rPr>
                <w:rFonts w:ascii="ＭＳ ゴシック" w:eastAsia="ＭＳ ゴシック" w:hAnsi="ＭＳ ゴシック"/>
                <w:color w:val="000000" w:themeColor="text1"/>
                <w:sz w:val="20"/>
                <w:szCs w:val="20"/>
              </w:rPr>
            </w:pPr>
          </w:p>
          <w:p w14:paraId="0EFAD47B" w14:textId="77777777" w:rsidR="00E04001" w:rsidRPr="00764012" w:rsidRDefault="00E04001" w:rsidP="00045920">
            <w:pPr>
              <w:rPr>
                <w:rFonts w:ascii="ＭＳ ゴシック" w:eastAsia="ＭＳ ゴシック" w:hAnsi="ＭＳ ゴシック"/>
                <w:color w:val="000000" w:themeColor="text1"/>
                <w:sz w:val="20"/>
                <w:szCs w:val="20"/>
              </w:rPr>
            </w:pPr>
          </w:p>
          <w:p w14:paraId="47B637C4" w14:textId="77777777" w:rsidR="00E04001" w:rsidRPr="00764012" w:rsidRDefault="00E04001" w:rsidP="00045920">
            <w:pPr>
              <w:rPr>
                <w:rFonts w:ascii="ＭＳ ゴシック" w:eastAsia="ＭＳ ゴシック" w:hAnsi="ＭＳ ゴシック"/>
                <w:color w:val="000000" w:themeColor="text1"/>
                <w:sz w:val="20"/>
                <w:szCs w:val="20"/>
              </w:rPr>
            </w:pPr>
          </w:p>
          <w:p w14:paraId="3486462D" w14:textId="77777777" w:rsidR="00E04001" w:rsidRPr="00764012" w:rsidRDefault="00E04001" w:rsidP="00045920">
            <w:pPr>
              <w:rPr>
                <w:rFonts w:ascii="ＭＳ ゴシック" w:eastAsia="ＭＳ ゴシック" w:hAnsi="ＭＳ ゴシック"/>
                <w:color w:val="000000" w:themeColor="text1"/>
                <w:sz w:val="20"/>
                <w:szCs w:val="20"/>
              </w:rPr>
            </w:pPr>
          </w:p>
          <w:p w14:paraId="1E3EFC60" w14:textId="77777777" w:rsidR="00E04001" w:rsidRPr="00764012" w:rsidRDefault="00E04001" w:rsidP="00045920">
            <w:pPr>
              <w:rPr>
                <w:rFonts w:ascii="ＭＳ ゴシック" w:eastAsia="ＭＳ ゴシック" w:hAnsi="ＭＳ ゴシック"/>
                <w:color w:val="000000" w:themeColor="text1"/>
                <w:sz w:val="20"/>
                <w:szCs w:val="20"/>
              </w:rPr>
            </w:pPr>
          </w:p>
          <w:p w14:paraId="7164A20C" w14:textId="77777777" w:rsidR="00E04001" w:rsidRPr="00764012" w:rsidRDefault="00E04001" w:rsidP="00045920">
            <w:pPr>
              <w:rPr>
                <w:rFonts w:ascii="ＭＳ ゴシック" w:eastAsia="ＭＳ ゴシック" w:hAnsi="ＭＳ ゴシック"/>
                <w:color w:val="000000" w:themeColor="text1"/>
                <w:sz w:val="20"/>
                <w:szCs w:val="20"/>
              </w:rPr>
            </w:pPr>
          </w:p>
          <w:p w14:paraId="3CA9A8E3" w14:textId="77777777" w:rsidR="00E04001" w:rsidRPr="00764012" w:rsidRDefault="00E04001" w:rsidP="00045920">
            <w:pPr>
              <w:rPr>
                <w:rFonts w:ascii="ＭＳ ゴシック" w:eastAsia="ＭＳ ゴシック" w:hAnsi="ＭＳ ゴシック"/>
                <w:color w:val="000000" w:themeColor="text1"/>
                <w:sz w:val="20"/>
                <w:szCs w:val="20"/>
              </w:rPr>
            </w:pPr>
          </w:p>
          <w:p w14:paraId="53C0D020" w14:textId="77777777" w:rsidR="00E04001" w:rsidRPr="00764012" w:rsidRDefault="00E04001" w:rsidP="00045920">
            <w:pPr>
              <w:rPr>
                <w:rFonts w:ascii="ＭＳ ゴシック" w:eastAsia="ＭＳ ゴシック" w:hAnsi="ＭＳ ゴシック"/>
                <w:color w:val="000000" w:themeColor="text1"/>
                <w:sz w:val="20"/>
                <w:szCs w:val="20"/>
              </w:rPr>
            </w:pPr>
          </w:p>
          <w:p w14:paraId="26FD364A" w14:textId="77777777" w:rsidR="00E04001" w:rsidRPr="00764012" w:rsidRDefault="00E04001" w:rsidP="00045920">
            <w:pPr>
              <w:rPr>
                <w:rFonts w:ascii="ＭＳ ゴシック" w:eastAsia="ＭＳ ゴシック" w:hAnsi="ＭＳ ゴシック"/>
                <w:color w:val="000000" w:themeColor="text1"/>
                <w:sz w:val="20"/>
                <w:szCs w:val="20"/>
              </w:rPr>
            </w:pPr>
          </w:p>
          <w:p w14:paraId="5B18867A" w14:textId="77777777" w:rsidR="00E04001" w:rsidRPr="00764012" w:rsidRDefault="00E04001" w:rsidP="00045920">
            <w:pPr>
              <w:rPr>
                <w:rFonts w:ascii="ＭＳ ゴシック" w:eastAsia="ＭＳ ゴシック" w:hAnsi="ＭＳ ゴシック"/>
                <w:color w:val="000000" w:themeColor="text1"/>
                <w:sz w:val="20"/>
                <w:szCs w:val="20"/>
              </w:rPr>
            </w:pPr>
          </w:p>
          <w:p w14:paraId="56EBEF1B" w14:textId="77777777" w:rsidR="00E04001" w:rsidRPr="00764012" w:rsidRDefault="00E04001" w:rsidP="00045920">
            <w:pPr>
              <w:rPr>
                <w:rFonts w:ascii="ＭＳ ゴシック" w:eastAsia="ＭＳ ゴシック" w:hAnsi="ＭＳ ゴシック"/>
                <w:color w:val="000000" w:themeColor="text1"/>
                <w:sz w:val="20"/>
                <w:szCs w:val="20"/>
              </w:rPr>
            </w:pPr>
          </w:p>
          <w:p w14:paraId="3440B128" w14:textId="77777777" w:rsidR="00E04001" w:rsidRPr="00764012" w:rsidRDefault="00E04001" w:rsidP="00045920">
            <w:pPr>
              <w:rPr>
                <w:rFonts w:ascii="ＭＳ ゴシック" w:eastAsia="ＭＳ ゴシック" w:hAnsi="ＭＳ ゴシック"/>
                <w:color w:val="000000" w:themeColor="text1"/>
                <w:sz w:val="20"/>
                <w:szCs w:val="20"/>
              </w:rPr>
            </w:pPr>
          </w:p>
          <w:p w14:paraId="30D916E9" w14:textId="77777777" w:rsidR="00E04001" w:rsidRPr="00764012" w:rsidRDefault="00E04001" w:rsidP="00045920">
            <w:pPr>
              <w:rPr>
                <w:rFonts w:ascii="ＭＳ ゴシック" w:eastAsia="ＭＳ ゴシック" w:hAnsi="ＭＳ ゴシック"/>
                <w:color w:val="000000" w:themeColor="text1"/>
                <w:sz w:val="20"/>
                <w:szCs w:val="20"/>
              </w:rPr>
            </w:pPr>
          </w:p>
          <w:p w14:paraId="1350B826" w14:textId="77777777" w:rsidR="00E04001" w:rsidRPr="00764012" w:rsidRDefault="00E04001" w:rsidP="00045920">
            <w:pPr>
              <w:rPr>
                <w:rFonts w:ascii="ＭＳ ゴシック" w:eastAsia="ＭＳ ゴシック" w:hAnsi="ＭＳ ゴシック"/>
                <w:color w:val="000000" w:themeColor="text1"/>
                <w:sz w:val="20"/>
                <w:szCs w:val="20"/>
              </w:rPr>
            </w:pPr>
          </w:p>
          <w:p w14:paraId="1AB53291" w14:textId="77777777" w:rsidR="00E04001" w:rsidRPr="00764012" w:rsidRDefault="00E04001" w:rsidP="00045920">
            <w:pPr>
              <w:rPr>
                <w:rFonts w:ascii="ＭＳ ゴシック" w:eastAsia="ＭＳ ゴシック" w:hAnsi="ＭＳ ゴシック"/>
                <w:color w:val="000000" w:themeColor="text1"/>
                <w:sz w:val="20"/>
                <w:szCs w:val="20"/>
              </w:rPr>
            </w:pPr>
          </w:p>
          <w:p w14:paraId="3461B753" w14:textId="77777777" w:rsidR="00E04001" w:rsidRPr="00764012" w:rsidRDefault="00E04001" w:rsidP="00045920">
            <w:pPr>
              <w:rPr>
                <w:rFonts w:ascii="ＭＳ ゴシック" w:eastAsia="ＭＳ ゴシック" w:hAnsi="ＭＳ ゴシック"/>
                <w:color w:val="000000" w:themeColor="text1"/>
                <w:sz w:val="20"/>
                <w:szCs w:val="20"/>
              </w:rPr>
            </w:pPr>
          </w:p>
          <w:p w14:paraId="23C2AC0B" w14:textId="4E7C57B6" w:rsidR="00E04001"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25821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749729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E4EE102" w14:textId="77777777" w:rsidR="00E04001" w:rsidRPr="00764012" w:rsidRDefault="00E04001" w:rsidP="00045920">
            <w:pPr>
              <w:rPr>
                <w:rFonts w:ascii="ＭＳ ゴシック" w:eastAsia="ＭＳ ゴシック" w:hAnsi="ＭＳ ゴシック"/>
                <w:color w:val="000000" w:themeColor="text1"/>
                <w:sz w:val="20"/>
                <w:szCs w:val="20"/>
              </w:rPr>
            </w:pPr>
          </w:p>
          <w:p w14:paraId="331B00B7" w14:textId="77777777" w:rsidR="00E04001" w:rsidRPr="00764012" w:rsidRDefault="00E04001" w:rsidP="00045920">
            <w:pPr>
              <w:rPr>
                <w:rFonts w:ascii="ＭＳ ゴシック" w:eastAsia="ＭＳ ゴシック" w:hAnsi="ＭＳ ゴシック"/>
                <w:color w:val="000000" w:themeColor="text1"/>
                <w:sz w:val="20"/>
                <w:szCs w:val="20"/>
              </w:rPr>
            </w:pPr>
          </w:p>
          <w:p w14:paraId="2DF7310B" w14:textId="27548B6D" w:rsidR="00E04001"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721332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078848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F212E30" w14:textId="77777777" w:rsidR="00E04001" w:rsidRPr="00764012" w:rsidRDefault="00E04001" w:rsidP="00045920">
            <w:pPr>
              <w:rPr>
                <w:rFonts w:ascii="ＭＳ ゴシック" w:eastAsia="ＭＳ ゴシック" w:hAnsi="ＭＳ ゴシック"/>
                <w:color w:val="000000" w:themeColor="text1"/>
                <w:sz w:val="20"/>
                <w:szCs w:val="20"/>
              </w:rPr>
            </w:pPr>
          </w:p>
          <w:p w14:paraId="36F5D44F" w14:textId="77777777" w:rsidR="00E04001" w:rsidRPr="00764012" w:rsidRDefault="00E04001" w:rsidP="00045920">
            <w:pPr>
              <w:rPr>
                <w:rFonts w:ascii="ＭＳ ゴシック" w:eastAsia="ＭＳ ゴシック" w:hAnsi="ＭＳ ゴシック"/>
                <w:color w:val="000000" w:themeColor="text1"/>
                <w:sz w:val="20"/>
                <w:szCs w:val="20"/>
              </w:rPr>
            </w:pPr>
          </w:p>
          <w:p w14:paraId="0FDEB1B2" w14:textId="4065FB73" w:rsidR="00E04001"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7837272"/>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E04001"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29838906"/>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E04001" w:rsidRPr="00764012">
              <w:rPr>
                <w:rFonts w:ascii="ＭＳ ゴシック" w:eastAsia="ＭＳ ゴシック" w:hAnsi="ＭＳ ゴシック" w:cs="ＭＳ ゴシック" w:hint="eastAsia"/>
                <w:color w:val="000000" w:themeColor="text1"/>
                <w:kern w:val="0"/>
                <w:sz w:val="20"/>
                <w:szCs w:val="20"/>
              </w:rPr>
              <w:t>ない</w:t>
            </w:r>
          </w:p>
          <w:p w14:paraId="6D53A8B7" w14:textId="77777777" w:rsidR="00E04001" w:rsidRPr="00764012" w:rsidRDefault="00E04001" w:rsidP="00045920">
            <w:pPr>
              <w:rPr>
                <w:rFonts w:ascii="ＭＳ ゴシック" w:eastAsia="ＭＳ ゴシック" w:hAnsi="ＭＳ ゴシック"/>
                <w:color w:val="000000" w:themeColor="text1"/>
                <w:sz w:val="20"/>
                <w:szCs w:val="20"/>
              </w:rPr>
            </w:pPr>
          </w:p>
          <w:p w14:paraId="3D7C7761" w14:textId="77777777" w:rsidR="0057467B" w:rsidRPr="00764012" w:rsidRDefault="0057467B" w:rsidP="00045920">
            <w:pPr>
              <w:rPr>
                <w:rFonts w:ascii="ＭＳ ゴシック" w:eastAsia="ＭＳ ゴシック" w:hAnsi="ＭＳ ゴシック"/>
                <w:color w:val="000000" w:themeColor="text1"/>
                <w:sz w:val="16"/>
                <w:szCs w:val="16"/>
              </w:rPr>
            </w:pPr>
          </w:p>
          <w:p w14:paraId="6AFCAAAA" w14:textId="10917951" w:rsidR="00E04001"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93782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006974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A2C2135" w14:textId="77777777" w:rsidR="00E04001" w:rsidRPr="00764012" w:rsidRDefault="00E04001" w:rsidP="00A77199">
            <w:pPr>
              <w:overflowPunct w:val="0"/>
              <w:textAlignment w:val="baseline"/>
              <w:rPr>
                <w:rFonts w:ascii="ＭＳ ゴシック" w:eastAsia="ＭＳ ゴシック" w:hAnsi="ＭＳ ゴシック"/>
                <w:color w:val="000000" w:themeColor="text1"/>
                <w:sz w:val="20"/>
                <w:szCs w:val="20"/>
              </w:rPr>
            </w:pPr>
          </w:p>
        </w:tc>
      </w:tr>
    </w:tbl>
    <w:p w14:paraId="2D3253E0" w14:textId="77777777" w:rsidR="00A762D5" w:rsidRPr="00764012" w:rsidRDefault="00A762D5" w:rsidP="00A762D5">
      <w:pPr>
        <w:rPr>
          <w:rFonts w:ascii="ＭＳ ゴシック" w:eastAsia="ＭＳ ゴシック" w:hAnsi="ＭＳ ゴシック"/>
          <w:color w:val="000000" w:themeColor="text1"/>
        </w:rPr>
      </w:pPr>
    </w:p>
    <w:p w14:paraId="7EC872AA" w14:textId="66F7E4CD" w:rsidR="00CC1074" w:rsidRPr="00764012" w:rsidRDefault="00A762D5"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６５</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42346868" w14:textId="77777777" w:rsidTr="00721E0D">
        <w:trPr>
          <w:trHeight w:val="416"/>
        </w:trPr>
        <w:tc>
          <w:tcPr>
            <w:tcW w:w="3643" w:type="dxa"/>
            <w:vAlign w:val="center"/>
          </w:tcPr>
          <w:p w14:paraId="6AE3F019"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57ED12A"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2D2B0942"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670EEA03"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2DC7AFB" w14:textId="77777777" w:rsidTr="000C7DD6">
        <w:trPr>
          <w:trHeight w:val="13321"/>
        </w:trPr>
        <w:tc>
          <w:tcPr>
            <w:tcW w:w="3643" w:type="dxa"/>
          </w:tcPr>
          <w:p w14:paraId="6F962629"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6E42DE90"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16613B44"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2B2B6A69" w14:textId="77777777" w:rsidR="00F7370D" w:rsidRPr="00764012" w:rsidRDefault="00F7370D" w:rsidP="00721E0D">
            <w:pPr>
              <w:overflowPunct w:val="0"/>
              <w:textAlignment w:val="baseline"/>
              <w:rPr>
                <w:rFonts w:ascii="ＭＳ ゴシック" w:eastAsia="ＭＳ ゴシック" w:hAnsi="ＭＳ ゴシック"/>
                <w:color w:val="000000" w:themeColor="text1"/>
                <w:sz w:val="20"/>
                <w:szCs w:val="20"/>
              </w:rPr>
            </w:pPr>
          </w:p>
          <w:p w14:paraId="3B9DF54B" w14:textId="77777777" w:rsidR="00F7370D" w:rsidRPr="00764012" w:rsidRDefault="00F7370D" w:rsidP="00721E0D">
            <w:pPr>
              <w:overflowPunct w:val="0"/>
              <w:textAlignment w:val="baseline"/>
              <w:rPr>
                <w:rFonts w:ascii="ＭＳ ゴシック" w:eastAsia="ＭＳ ゴシック" w:hAnsi="ＭＳ ゴシック"/>
                <w:color w:val="000000" w:themeColor="text1"/>
                <w:sz w:val="20"/>
                <w:szCs w:val="20"/>
              </w:rPr>
            </w:pPr>
          </w:p>
          <w:p w14:paraId="35D80C19" w14:textId="77777777" w:rsidR="00F7370D" w:rsidRPr="00764012" w:rsidRDefault="00F7370D" w:rsidP="00721E0D">
            <w:pPr>
              <w:overflowPunct w:val="0"/>
              <w:textAlignment w:val="baseline"/>
              <w:rPr>
                <w:rFonts w:ascii="ＭＳ ゴシック" w:eastAsia="ＭＳ ゴシック" w:hAnsi="ＭＳ ゴシック"/>
                <w:color w:val="000000" w:themeColor="text1"/>
                <w:sz w:val="20"/>
                <w:szCs w:val="20"/>
              </w:rPr>
            </w:pPr>
          </w:p>
          <w:p w14:paraId="3C54EA5B" w14:textId="77777777" w:rsidR="00F7370D" w:rsidRPr="00764012" w:rsidRDefault="00F7370D" w:rsidP="00F737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57467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苦情解決の責任主体を明確にする</w:t>
            </w:r>
          </w:p>
          <w:p w14:paraId="20AF85A5"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ため，施設長，理事等を苦情解決責</w:t>
            </w:r>
          </w:p>
          <w:p w14:paraId="08A6C397"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任者とすること。</w:t>
            </w:r>
          </w:p>
          <w:p w14:paraId="00AA37A0" w14:textId="77777777" w:rsidR="00F7370D" w:rsidRPr="00764012" w:rsidRDefault="00F7370D" w:rsidP="00F7370D">
            <w:pPr>
              <w:overflowPunct w:val="0"/>
              <w:textAlignment w:val="baseline"/>
              <w:rPr>
                <w:rFonts w:ascii="ＭＳ ゴシック" w:eastAsia="ＭＳ ゴシック" w:hAnsi="ＭＳ ゴシック"/>
                <w:color w:val="000000" w:themeColor="text1"/>
                <w:sz w:val="20"/>
                <w:szCs w:val="20"/>
              </w:rPr>
            </w:pPr>
          </w:p>
          <w:p w14:paraId="1D249858" w14:textId="77777777" w:rsidR="00F7370D" w:rsidRPr="00764012" w:rsidRDefault="00F7370D" w:rsidP="00F737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57467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職員の中から苦情受付担当者を任</w:t>
            </w:r>
          </w:p>
          <w:p w14:paraId="1FF529AF"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命すること。</w:t>
            </w:r>
          </w:p>
          <w:p w14:paraId="1B4CE905" w14:textId="77777777" w:rsidR="00F7370D" w:rsidRPr="00764012" w:rsidRDefault="00F7370D" w:rsidP="00721E0D">
            <w:pPr>
              <w:overflowPunct w:val="0"/>
              <w:textAlignment w:val="baseline"/>
              <w:rPr>
                <w:rFonts w:ascii="ＭＳ ゴシック" w:eastAsia="ＭＳ ゴシック" w:hAnsi="ＭＳ ゴシック"/>
                <w:color w:val="000000" w:themeColor="text1"/>
                <w:sz w:val="20"/>
                <w:szCs w:val="20"/>
              </w:rPr>
            </w:pPr>
          </w:p>
          <w:p w14:paraId="709416C1" w14:textId="77777777" w:rsidR="00F7370D" w:rsidRPr="00764012" w:rsidRDefault="00F7370D" w:rsidP="00721E0D">
            <w:pPr>
              <w:overflowPunct w:val="0"/>
              <w:textAlignment w:val="baseline"/>
              <w:rPr>
                <w:rFonts w:ascii="ＭＳ ゴシック" w:eastAsia="ＭＳ ゴシック" w:hAnsi="ＭＳ ゴシック"/>
                <w:color w:val="000000" w:themeColor="text1"/>
                <w:sz w:val="20"/>
                <w:szCs w:val="20"/>
              </w:rPr>
            </w:pPr>
          </w:p>
          <w:p w14:paraId="7C39D991" w14:textId="77777777" w:rsidR="00671EF8" w:rsidRPr="00764012" w:rsidRDefault="00671EF8" w:rsidP="00721E0D">
            <w:pPr>
              <w:overflowPunct w:val="0"/>
              <w:textAlignment w:val="baseline"/>
              <w:rPr>
                <w:rFonts w:ascii="ＭＳ ゴシック" w:eastAsia="ＭＳ ゴシック" w:hAnsi="ＭＳ ゴシック"/>
                <w:color w:val="000000" w:themeColor="text1"/>
                <w:sz w:val="20"/>
                <w:szCs w:val="20"/>
              </w:rPr>
            </w:pPr>
          </w:p>
          <w:p w14:paraId="525C840A" w14:textId="77777777" w:rsidR="00E91C8F" w:rsidRPr="00764012" w:rsidRDefault="00E91C8F" w:rsidP="00721E0D">
            <w:pPr>
              <w:overflowPunct w:val="0"/>
              <w:textAlignment w:val="baseline"/>
              <w:rPr>
                <w:rFonts w:ascii="ＭＳ ゴシック" w:eastAsia="ＭＳ ゴシック" w:hAnsi="ＭＳ ゴシック"/>
                <w:color w:val="000000" w:themeColor="text1"/>
                <w:sz w:val="20"/>
                <w:szCs w:val="20"/>
              </w:rPr>
            </w:pPr>
          </w:p>
          <w:p w14:paraId="424250EB" w14:textId="77777777" w:rsidR="00E91C8F" w:rsidRPr="00764012" w:rsidRDefault="00E91C8F" w:rsidP="00721E0D">
            <w:pPr>
              <w:overflowPunct w:val="0"/>
              <w:textAlignment w:val="baseline"/>
              <w:rPr>
                <w:rFonts w:ascii="ＭＳ ゴシック" w:eastAsia="ＭＳ ゴシック" w:hAnsi="ＭＳ ゴシック"/>
                <w:color w:val="000000" w:themeColor="text1"/>
                <w:sz w:val="20"/>
                <w:szCs w:val="20"/>
              </w:rPr>
            </w:pPr>
          </w:p>
          <w:p w14:paraId="052726AF" w14:textId="77777777" w:rsidR="00F7370D" w:rsidRPr="00764012" w:rsidRDefault="00F7370D" w:rsidP="00721E0D">
            <w:pPr>
              <w:overflowPunct w:val="0"/>
              <w:textAlignment w:val="baseline"/>
              <w:rPr>
                <w:rFonts w:ascii="ＭＳ ゴシック" w:eastAsia="ＭＳ ゴシック" w:hAnsi="ＭＳ ゴシック"/>
                <w:color w:val="000000" w:themeColor="text1"/>
                <w:sz w:val="20"/>
                <w:szCs w:val="20"/>
              </w:rPr>
            </w:pPr>
          </w:p>
          <w:p w14:paraId="4A03BCD9" w14:textId="77777777" w:rsidR="003C6925" w:rsidRPr="00764012" w:rsidRDefault="003C6925" w:rsidP="00721E0D">
            <w:pPr>
              <w:overflowPunct w:val="0"/>
              <w:textAlignment w:val="baseline"/>
              <w:rPr>
                <w:rFonts w:ascii="ＭＳ ゴシック" w:eastAsia="ＭＳ ゴシック" w:hAnsi="ＭＳ ゴシック"/>
                <w:color w:val="000000" w:themeColor="text1"/>
                <w:sz w:val="20"/>
                <w:szCs w:val="20"/>
              </w:rPr>
            </w:pPr>
          </w:p>
          <w:p w14:paraId="0C70B04B" w14:textId="77777777" w:rsidR="00F7370D" w:rsidRPr="00764012" w:rsidRDefault="00F7370D" w:rsidP="00F737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57467B"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 xml:space="preserve"> 利用者への周知として第三者委員</w:t>
            </w:r>
          </w:p>
          <w:p w14:paraId="5A27F075"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の氏名，連絡先を示すこと。</w:t>
            </w:r>
          </w:p>
          <w:p w14:paraId="49408FB8"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4CD6702B"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5999F1CB"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01DDE03A"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37EFBEA1" w14:textId="77777777" w:rsidR="00F7370D" w:rsidRPr="00764012"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0370EAC1" w14:textId="77777777" w:rsidR="00671EF8" w:rsidRPr="00764012" w:rsidRDefault="00671EF8"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1DEAA470" w14:textId="77777777" w:rsidR="00671EF8" w:rsidRPr="00764012" w:rsidRDefault="00671EF8"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4DB32A9D" w14:textId="77777777" w:rsidR="00671EF8" w:rsidRPr="00764012" w:rsidRDefault="00671EF8"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6D769F46" w14:textId="77777777" w:rsidR="009479D6" w:rsidRPr="00764012" w:rsidRDefault="009479D6"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7AC94340" w14:textId="77777777" w:rsidR="009479D6" w:rsidRPr="00764012" w:rsidRDefault="009479D6"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1625F426" w14:textId="77777777" w:rsidR="009479D6" w:rsidRPr="00764012" w:rsidRDefault="009479D6"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4914200F" w14:textId="77777777" w:rsidR="009479D6" w:rsidRPr="00764012" w:rsidRDefault="009479D6"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241EB984" w14:textId="77777777" w:rsidR="009479D6" w:rsidRPr="00764012" w:rsidRDefault="009479D6"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49BFBD2B" w14:textId="77777777" w:rsidR="00082758" w:rsidRPr="00764012" w:rsidRDefault="00010EA1" w:rsidP="00082758">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57467B" w:rsidRPr="00764012">
              <w:rPr>
                <w:rFonts w:ascii="ＭＳ ゴシック" w:eastAsia="ＭＳ ゴシック" w:hAnsi="ＭＳ ゴシック"/>
                <w:color w:val="000000" w:themeColor="text1"/>
                <w:sz w:val="20"/>
                <w:szCs w:val="20"/>
              </w:rPr>
              <w:t xml:space="preserve"> </w:t>
            </w:r>
            <w:r w:rsidR="00082758" w:rsidRPr="00764012">
              <w:rPr>
                <w:rFonts w:ascii="ＭＳ ゴシック" w:eastAsia="ＭＳ ゴシック" w:hAnsi="ＭＳ ゴシック" w:hint="eastAsia"/>
                <w:color w:val="000000" w:themeColor="text1"/>
                <w:kern w:val="0"/>
                <w:sz w:val="20"/>
                <w:szCs w:val="20"/>
              </w:rPr>
              <w:t>苦情が福祉サービスの質の向上を図る上での重要な情報であるとの認識に立ち，意見や要望的なものまで記録しておくこと</w:t>
            </w:r>
            <w:r w:rsidR="00057D54" w:rsidRPr="00764012">
              <w:rPr>
                <w:rFonts w:ascii="ＭＳ ゴシック" w:eastAsia="ＭＳ ゴシック" w:hAnsi="ＭＳ ゴシック" w:hint="eastAsia"/>
                <w:color w:val="000000" w:themeColor="text1"/>
                <w:kern w:val="0"/>
                <w:sz w:val="20"/>
                <w:szCs w:val="20"/>
              </w:rPr>
              <w:t>が望ましい</w:t>
            </w:r>
            <w:r w:rsidR="00082758" w:rsidRPr="00764012">
              <w:rPr>
                <w:rFonts w:ascii="ＭＳ ゴシック" w:eastAsia="ＭＳ ゴシック" w:hAnsi="ＭＳ ゴシック" w:hint="eastAsia"/>
                <w:color w:val="000000" w:themeColor="text1"/>
                <w:kern w:val="0"/>
                <w:sz w:val="20"/>
                <w:szCs w:val="20"/>
              </w:rPr>
              <w:t>。</w:t>
            </w:r>
          </w:p>
          <w:p w14:paraId="5BC8E7A5" w14:textId="77777777" w:rsidR="00F7370D" w:rsidRPr="00764012" w:rsidRDefault="00F7370D" w:rsidP="00010EA1">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tcPr>
          <w:p w14:paraId="456B9AA7"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4C18E038" w14:textId="77777777" w:rsidR="00E61333" w:rsidRPr="00764012" w:rsidRDefault="00E61333" w:rsidP="00E6133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84880" w:rsidRPr="00764012">
              <w:rPr>
                <w:rFonts w:ascii="ＭＳ ゴシック" w:eastAsia="ＭＳ ゴシック" w:hAnsi="ＭＳ ゴシック" w:hint="eastAsia"/>
                <w:color w:val="000000" w:themeColor="text1"/>
                <w:sz w:val="20"/>
                <w:szCs w:val="20"/>
              </w:rPr>
              <w:t>苦情・相談</w:t>
            </w:r>
            <w:r w:rsidRPr="00764012">
              <w:rPr>
                <w:rFonts w:ascii="ＭＳ ゴシック" w:eastAsia="ＭＳ ゴシック" w:hAnsi="ＭＳ ゴシック" w:hint="eastAsia"/>
                <w:color w:val="000000" w:themeColor="text1"/>
                <w:sz w:val="20"/>
                <w:szCs w:val="20"/>
              </w:rPr>
              <w:t>解決実施要領</w:t>
            </w:r>
          </w:p>
          <w:p w14:paraId="715E9F3B" w14:textId="77777777" w:rsidR="00E61333" w:rsidRPr="00764012" w:rsidRDefault="00E61333" w:rsidP="00E61333">
            <w:pPr>
              <w:overflowPunct w:val="0"/>
              <w:ind w:left="200" w:hangingChars="100" w:hanging="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◯苦情の受付簿</w:t>
            </w:r>
            <w:r w:rsidRPr="00764012">
              <w:rPr>
                <w:rFonts w:ascii="ＭＳ ゴシック" w:eastAsia="ＭＳ ゴシック" w:hAnsi="ＭＳ ゴシック" w:hint="eastAsia"/>
                <w:color w:val="000000" w:themeColor="text1"/>
                <w:sz w:val="18"/>
                <w:szCs w:val="18"/>
              </w:rPr>
              <w:t>（報告書）</w:t>
            </w:r>
          </w:p>
          <w:p w14:paraId="560F80EF" w14:textId="77777777" w:rsidR="00E61333" w:rsidRPr="00764012" w:rsidRDefault="00E61333" w:rsidP="00E6133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◯苦情解決の記録</w:t>
            </w:r>
            <w:r w:rsidRPr="00764012">
              <w:rPr>
                <w:rFonts w:ascii="ＭＳ ゴシック" w:eastAsia="ＭＳ ゴシック" w:hAnsi="ＭＳ ゴシック" w:hint="eastAsia"/>
                <w:color w:val="000000" w:themeColor="text1"/>
                <w:sz w:val="18"/>
                <w:szCs w:val="18"/>
              </w:rPr>
              <w:t>（報告書）</w:t>
            </w:r>
          </w:p>
        </w:tc>
        <w:tc>
          <w:tcPr>
            <w:tcW w:w="1985" w:type="dxa"/>
            <w:tcBorders>
              <w:bottom w:val="single" w:sz="4" w:space="0" w:color="auto"/>
            </w:tcBorders>
          </w:tcPr>
          <w:p w14:paraId="2BD23D3F" w14:textId="77777777" w:rsidR="00B61DC5" w:rsidRPr="00764012" w:rsidRDefault="00B61DC5" w:rsidP="00B61DC5">
            <w:pPr>
              <w:rPr>
                <w:rFonts w:ascii="ＭＳ ゴシック" w:eastAsia="ＭＳ ゴシック" w:hAnsi="ＭＳ ゴシック"/>
                <w:color w:val="000000" w:themeColor="text1"/>
                <w:sz w:val="20"/>
                <w:szCs w:val="20"/>
              </w:rPr>
            </w:pPr>
          </w:p>
          <w:p w14:paraId="3B846D5C" w14:textId="77777777" w:rsidR="00B61DC5" w:rsidRPr="00764012" w:rsidRDefault="00B61DC5" w:rsidP="00E6408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010EA1" w:rsidRPr="00764012">
              <w:rPr>
                <w:rFonts w:ascii="ＭＳ ゴシック" w:eastAsia="ＭＳ ゴシック" w:hAnsi="ＭＳ ゴシック" w:hint="eastAsia"/>
                <w:color w:val="000000" w:themeColor="text1"/>
                <w:sz w:val="20"/>
                <w:szCs w:val="20"/>
              </w:rPr>
              <w:t>27</w:t>
            </w:r>
            <w:r w:rsidRPr="00764012">
              <w:rPr>
                <w:rFonts w:ascii="ＭＳ ゴシック" w:eastAsia="ＭＳ ゴシック" w:hAnsi="ＭＳ ゴシック" w:hint="eastAsia"/>
                <w:color w:val="000000" w:themeColor="text1"/>
                <w:sz w:val="20"/>
                <w:szCs w:val="20"/>
              </w:rPr>
              <w:t>条</w:t>
            </w:r>
          </w:p>
          <w:p w14:paraId="6264233C" w14:textId="77777777" w:rsidR="00E64088" w:rsidRPr="00764012" w:rsidRDefault="00E64088" w:rsidP="00E64088">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◯法第82条</w:t>
            </w:r>
          </w:p>
          <w:p w14:paraId="12DF1D30" w14:textId="2D83DDF8" w:rsidR="00CF1A82" w:rsidRPr="00764012" w:rsidRDefault="008F3714" w:rsidP="00066A72">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B44A3E" w:rsidRPr="00764012">
              <w:rPr>
                <w:rFonts w:ascii="ＭＳ ゴシック" w:eastAsia="ＭＳ ゴシック" w:hAnsi="ＭＳ ゴシック"/>
                <w:color w:val="000000" w:themeColor="text1"/>
                <w:sz w:val="20"/>
                <w:szCs w:val="20"/>
              </w:rPr>
              <w:t>15</w:t>
            </w:r>
          </w:p>
          <w:p w14:paraId="79FBF9AD" w14:textId="77777777" w:rsidR="00B44A3E" w:rsidRPr="00764012" w:rsidRDefault="00B44A3E" w:rsidP="00CF1A82">
            <w:pPr>
              <w:ind w:left="360"/>
              <w:rPr>
                <w:rFonts w:ascii="ＭＳ ゴシック" w:eastAsia="ＭＳ ゴシック" w:hAnsi="ＭＳ ゴシック"/>
                <w:color w:val="000000" w:themeColor="text1"/>
                <w:sz w:val="20"/>
                <w:szCs w:val="20"/>
              </w:rPr>
            </w:pPr>
          </w:p>
          <w:p w14:paraId="146F794E" w14:textId="77777777" w:rsidR="00CC1074" w:rsidRPr="00764012" w:rsidRDefault="00E61333" w:rsidP="0057467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◯社会福祉事業の経営者による福祉サービスに関する苦情解決の仕組みの指針について</w:t>
            </w:r>
            <w:r w:rsidR="00685AA6" w:rsidRPr="00764012">
              <w:rPr>
                <w:rFonts w:ascii="ＭＳ ゴシック" w:eastAsia="ＭＳ ゴシック" w:hAnsi="ＭＳ ゴシック" w:hint="eastAsia"/>
                <w:color w:val="000000" w:themeColor="text1"/>
                <w:sz w:val="18"/>
                <w:szCs w:val="18"/>
              </w:rPr>
              <w:t>(H12.</w:t>
            </w:r>
            <w:r w:rsidR="0057467B" w:rsidRPr="00764012">
              <w:rPr>
                <w:rFonts w:ascii="ＭＳ ゴシック" w:eastAsia="ＭＳ ゴシック" w:hAnsi="ＭＳ ゴシック"/>
                <w:color w:val="000000" w:themeColor="text1"/>
                <w:sz w:val="18"/>
                <w:szCs w:val="18"/>
              </w:rPr>
              <w:t>６</w:t>
            </w:r>
            <w:r w:rsidR="00685AA6" w:rsidRPr="00764012">
              <w:rPr>
                <w:rFonts w:ascii="ＭＳ ゴシック" w:eastAsia="ＭＳ ゴシック" w:hAnsi="ＭＳ ゴシック" w:hint="eastAsia"/>
                <w:color w:val="000000" w:themeColor="text1"/>
                <w:sz w:val="18"/>
                <w:szCs w:val="18"/>
              </w:rPr>
              <w:t>.</w:t>
            </w:r>
            <w:r w:rsidR="0057467B" w:rsidRPr="00764012">
              <w:rPr>
                <w:rFonts w:ascii="ＭＳ ゴシック" w:eastAsia="ＭＳ ゴシック" w:hAnsi="ＭＳ ゴシック"/>
                <w:color w:val="000000" w:themeColor="text1"/>
                <w:sz w:val="18"/>
                <w:szCs w:val="18"/>
              </w:rPr>
              <w:t>７</w:t>
            </w:r>
            <w:r w:rsidR="00685AA6" w:rsidRPr="00764012">
              <w:rPr>
                <w:rFonts w:ascii="ＭＳ ゴシック" w:eastAsia="ＭＳ ゴシック" w:hAnsi="ＭＳ ゴシック" w:hint="eastAsia"/>
                <w:color w:val="000000" w:themeColor="text1"/>
                <w:sz w:val="18"/>
                <w:szCs w:val="18"/>
              </w:rPr>
              <w:t>障第452号ほか)</w:t>
            </w:r>
          </w:p>
        </w:tc>
        <w:tc>
          <w:tcPr>
            <w:tcW w:w="1951" w:type="dxa"/>
            <w:tcBorders>
              <w:bottom w:val="single" w:sz="4" w:space="0" w:color="auto"/>
            </w:tcBorders>
          </w:tcPr>
          <w:p w14:paraId="138D6806" w14:textId="77777777" w:rsidR="00CC1074" w:rsidRPr="00764012" w:rsidRDefault="00CC1074" w:rsidP="00721E0D">
            <w:pPr>
              <w:rPr>
                <w:rFonts w:ascii="ＭＳ ゴシック" w:eastAsia="ＭＳ ゴシック" w:hAnsi="ＭＳ ゴシック"/>
                <w:color w:val="000000" w:themeColor="text1"/>
                <w:sz w:val="20"/>
                <w:szCs w:val="20"/>
              </w:rPr>
            </w:pPr>
          </w:p>
        </w:tc>
      </w:tr>
    </w:tbl>
    <w:p w14:paraId="4F66CFFE" w14:textId="77777777" w:rsidR="00D73FB1" w:rsidRPr="00764012" w:rsidRDefault="00D73FB1" w:rsidP="00CC1074">
      <w:pPr>
        <w:tabs>
          <w:tab w:val="left" w:pos="1290"/>
        </w:tabs>
        <w:jc w:val="center"/>
        <w:rPr>
          <w:rFonts w:ascii="ＭＳ ゴシック" w:eastAsia="ＭＳ ゴシック" w:hAnsi="ＭＳ ゴシック"/>
          <w:color w:val="000000" w:themeColor="text1"/>
          <w:sz w:val="20"/>
          <w:szCs w:val="20"/>
        </w:rPr>
      </w:pPr>
    </w:p>
    <w:p w14:paraId="364610D3" w14:textId="796DA15B" w:rsidR="00B61DC5" w:rsidRPr="00764012" w:rsidRDefault="00CC1074"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６</w:t>
      </w:r>
      <w:r w:rsidR="0042581E" w:rsidRPr="00764012">
        <w:rPr>
          <w:rFonts w:ascii="ＭＳ ゴシック" w:eastAsia="ＭＳ ゴシック" w:hAnsi="ＭＳ ゴシック" w:hint="eastAsia"/>
          <w:color w:val="000000" w:themeColor="text1"/>
          <w:sz w:val="20"/>
          <w:szCs w:val="20"/>
        </w:rPr>
        <w:t>６</w:t>
      </w:r>
      <w:r w:rsidRPr="00764012">
        <w:rPr>
          <w:rFonts w:ascii="ＭＳ ゴシック" w:eastAsia="ＭＳ ゴシック" w:hAnsi="ＭＳ ゴシック" w:hint="eastAsia"/>
          <w:color w:val="000000" w:themeColor="text1"/>
          <w:sz w:val="20"/>
          <w:szCs w:val="20"/>
        </w:rPr>
        <w:t>－</w:t>
      </w:r>
    </w:p>
    <w:p w14:paraId="3900486B" w14:textId="77777777" w:rsidR="00A9673E" w:rsidRPr="00764012" w:rsidRDefault="00A9673E" w:rsidP="00A9673E">
      <w:pPr>
        <w:tabs>
          <w:tab w:val="left" w:pos="1290"/>
        </w:tabs>
        <w:jc w:val="left"/>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b/>
          <w:color w:val="000000" w:themeColor="text1"/>
          <w:sz w:val="28"/>
          <w:szCs w:val="28"/>
        </w:rPr>
        <w:lastRenderedPageBreak/>
        <w:t>Ⅳ　預り金等</w:t>
      </w:r>
    </w:p>
    <w:p w14:paraId="5AE6FB93" w14:textId="77777777" w:rsidR="00CC1074" w:rsidRPr="00764012" w:rsidRDefault="00CC1074" w:rsidP="00CC1074">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531956BF" w14:textId="77777777" w:rsidTr="00045920">
        <w:trPr>
          <w:trHeight w:val="416"/>
        </w:trPr>
        <w:tc>
          <w:tcPr>
            <w:tcW w:w="2367" w:type="dxa"/>
            <w:vAlign w:val="center"/>
          </w:tcPr>
          <w:p w14:paraId="6A4E13E9" w14:textId="77777777" w:rsidR="00CC1074" w:rsidRPr="00764012" w:rsidRDefault="00CC1074"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5992" w:type="dxa"/>
            <w:vAlign w:val="center"/>
          </w:tcPr>
          <w:p w14:paraId="505EC5DC" w14:textId="77777777" w:rsidR="00CC1074" w:rsidRPr="00764012" w:rsidRDefault="00CC1074" w:rsidP="00721E0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5ED95832"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124B3F83" w14:textId="77777777" w:rsidTr="00045920">
        <w:trPr>
          <w:trHeight w:val="12899"/>
        </w:trPr>
        <w:tc>
          <w:tcPr>
            <w:tcW w:w="2367" w:type="dxa"/>
          </w:tcPr>
          <w:p w14:paraId="0E21BC66" w14:textId="77777777" w:rsidR="00CC1074" w:rsidRPr="00764012" w:rsidRDefault="00CC1074" w:rsidP="003F70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F4554D2" w14:textId="77777777" w:rsidR="00B557B7" w:rsidRPr="00764012" w:rsidRDefault="00B557B7" w:rsidP="003F70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1D3C5DE" w14:textId="77777777" w:rsidR="00586115" w:rsidRPr="00764012" w:rsidRDefault="00586115" w:rsidP="003F7077">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1　適切な入所者預り</w:t>
            </w:r>
          </w:p>
          <w:p w14:paraId="145ABDBA" w14:textId="77777777" w:rsidR="00586115" w:rsidRPr="00764012" w:rsidRDefault="00586115" w:rsidP="003F7077">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金の管理</w:t>
            </w:r>
          </w:p>
        </w:tc>
        <w:tc>
          <w:tcPr>
            <w:tcW w:w="5992" w:type="dxa"/>
          </w:tcPr>
          <w:p w14:paraId="782D4782" w14:textId="77777777" w:rsidR="00CC1074" w:rsidRPr="00764012" w:rsidRDefault="00CC1074" w:rsidP="00586115">
            <w:pPr>
              <w:overflowPunct w:val="0"/>
              <w:textAlignment w:val="baseline"/>
              <w:rPr>
                <w:rFonts w:ascii="ＭＳ ゴシック" w:eastAsia="ＭＳ ゴシック" w:hAnsi="ＭＳ ゴシック"/>
                <w:color w:val="000000" w:themeColor="text1"/>
                <w:sz w:val="20"/>
                <w:szCs w:val="20"/>
              </w:rPr>
            </w:pPr>
          </w:p>
          <w:p w14:paraId="7C1D363E" w14:textId="77777777" w:rsidR="00586115" w:rsidRPr="00764012" w:rsidRDefault="00586115" w:rsidP="00586115">
            <w:pPr>
              <w:overflowPunct w:val="0"/>
              <w:textAlignment w:val="baseline"/>
              <w:rPr>
                <w:rFonts w:ascii="ＭＳ ゴシック" w:eastAsia="ＭＳ ゴシック" w:hAnsi="ＭＳ ゴシック"/>
                <w:color w:val="000000" w:themeColor="text1"/>
                <w:sz w:val="20"/>
                <w:szCs w:val="20"/>
              </w:rPr>
            </w:pPr>
          </w:p>
          <w:p w14:paraId="07B6D7A5" w14:textId="77777777" w:rsidR="001B1FA0" w:rsidRPr="00764012" w:rsidRDefault="00586115" w:rsidP="001B1FA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利用者の所持金を自己管理が可能な者についてまでも一律</w:t>
            </w:r>
          </w:p>
          <w:p w14:paraId="0C7B96CF" w14:textId="77777777" w:rsidR="00586115" w:rsidRPr="00764012" w:rsidRDefault="00586115" w:rsidP="0057467B">
            <w:pPr>
              <w:overflowPunct w:val="0"/>
              <w:ind w:firstLineChars="166" w:firstLine="33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に施設が預り金として管理していることはないか。</w:t>
            </w:r>
          </w:p>
          <w:p w14:paraId="7C5529B6" w14:textId="77777777" w:rsidR="00586115" w:rsidRPr="00764012" w:rsidRDefault="00586115" w:rsidP="00586115">
            <w:pPr>
              <w:overflowPunct w:val="0"/>
              <w:textAlignment w:val="baseline"/>
              <w:rPr>
                <w:rFonts w:ascii="ＭＳ ゴシック" w:eastAsia="ＭＳ ゴシック" w:hAnsi="ＭＳ ゴシック"/>
                <w:color w:val="000000" w:themeColor="text1"/>
                <w:sz w:val="20"/>
                <w:szCs w:val="20"/>
              </w:rPr>
            </w:pPr>
          </w:p>
          <w:p w14:paraId="6A2E12E4"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0497A4B3"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489621C5"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429A6BFE"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392DB88E"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2A0DEBCA"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731B73CE"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7F36945A"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6BE63DE6" w14:textId="77777777" w:rsidR="00A60513" w:rsidRPr="00764012" w:rsidRDefault="00A60513" w:rsidP="00586115">
            <w:pPr>
              <w:overflowPunct w:val="0"/>
              <w:textAlignment w:val="baseline"/>
              <w:rPr>
                <w:rFonts w:ascii="ＭＳ ゴシック" w:eastAsia="ＭＳ ゴシック" w:hAnsi="ＭＳ ゴシック"/>
                <w:color w:val="000000" w:themeColor="text1"/>
                <w:sz w:val="20"/>
                <w:szCs w:val="20"/>
              </w:rPr>
            </w:pPr>
          </w:p>
          <w:p w14:paraId="7AE18E79" w14:textId="77777777" w:rsidR="00433CE4" w:rsidRPr="00764012" w:rsidRDefault="00433CE4" w:rsidP="00586115">
            <w:pPr>
              <w:overflowPunct w:val="0"/>
              <w:textAlignment w:val="baseline"/>
              <w:rPr>
                <w:rFonts w:ascii="ＭＳ ゴシック" w:eastAsia="ＭＳ ゴシック" w:hAnsi="ＭＳ ゴシック"/>
                <w:color w:val="000000" w:themeColor="text1"/>
                <w:sz w:val="20"/>
                <w:szCs w:val="20"/>
              </w:rPr>
            </w:pPr>
          </w:p>
          <w:p w14:paraId="3A23A3C8" w14:textId="77777777" w:rsidR="00433CE4" w:rsidRPr="00764012" w:rsidRDefault="00433CE4" w:rsidP="00586115">
            <w:pPr>
              <w:overflowPunct w:val="0"/>
              <w:textAlignment w:val="baseline"/>
              <w:rPr>
                <w:rFonts w:ascii="ＭＳ ゴシック" w:eastAsia="ＭＳ ゴシック" w:hAnsi="ＭＳ ゴシック"/>
                <w:color w:val="000000" w:themeColor="text1"/>
                <w:sz w:val="20"/>
                <w:szCs w:val="20"/>
              </w:rPr>
            </w:pPr>
          </w:p>
          <w:p w14:paraId="044EF1D2" w14:textId="77777777" w:rsidR="00433CE4" w:rsidRPr="00764012" w:rsidRDefault="00433CE4" w:rsidP="00586115">
            <w:pPr>
              <w:overflowPunct w:val="0"/>
              <w:textAlignment w:val="baseline"/>
              <w:rPr>
                <w:rFonts w:ascii="ＭＳ ゴシック" w:eastAsia="ＭＳ ゴシック" w:hAnsi="ＭＳ ゴシック"/>
                <w:color w:val="000000" w:themeColor="text1"/>
                <w:sz w:val="20"/>
                <w:szCs w:val="20"/>
              </w:rPr>
            </w:pPr>
          </w:p>
          <w:p w14:paraId="639FC7AC" w14:textId="77777777" w:rsidR="00433CE4" w:rsidRPr="00764012" w:rsidRDefault="00433CE4" w:rsidP="00586115">
            <w:pPr>
              <w:overflowPunct w:val="0"/>
              <w:textAlignment w:val="baseline"/>
              <w:rPr>
                <w:rFonts w:ascii="ＭＳ ゴシック" w:eastAsia="ＭＳ ゴシック" w:hAnsi="ＭＳ ゴシック"/>
                <w:color w:val="000000" w:themeColor="text1"/>
                <w:sz w:val="20"/>
                <w:szCs w:val="20"/>
              </w:rPr>
            </w:pPr>
          </w:p>
          <w:p w14:paraId="03BC0F25" w14:textId="77777777" w:rsidR="00433CE4" w:rsidRPr="00764012" w:rsidRDefault="00433CE4" w:rsidP="00586115">
            <w:pPr>
              <w:overflowPunct w:val="0"/>
              <w:textAlignment w:val="baseline"/>
              <w:rPr>
                <w:rFonts w:ascii="ＭＳ ゴシック" w:eastAsia="ＭＳ ゴシック" w:hAnsi="ＭＳ ゴシック"/>
                <w:color w:val="000000" w:themeColor="text1"/>
                <w:sz w:val="20"/>
                <w:szCs w:val="20"/>
              </w:rPr>
            </w:pPr>
          </w:p>
          <w:p w14:paraId="609DA301" w14:textId="77777777" w:rsidR="001B1FA0" w:rsidRPr="00764012" w:rsidRDefault="00A60513" w:rsidP="001B1FA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　自己管理のために必要となる保管場所の確保等について配</w:t>
            </w:r>
          </w:p>
          <w:p w14:paraId="1A834FC8" w14:textId="77777777" w:rsidR="00A60513" w:rsidRPr="00764012" w:rsidRDefault="00A60513" w:rsidP="0057467B">
            <w:pPr>
              <w:overflowPunct w:val="0"/>
              <w:ind w:firstLineChars="138" w:firstLine="27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慮されているか。</w:t>
            </w:r>
          </w:p>
          <w:p w14:paraId="3A986D25" w14:textId="77777777" w:rsidR="00A60513" w:rsidRPr="00764012"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049FF4D8" w14:textId="77777777" w:rsidR="00A60513" w:rsidRPr="00764012"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0780B220" w14:textId="77777777" w:rsidR="00A60513" w:rsidRPr="00764012"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6F3E3D2E" w14:textId="77777777" w:rsidR="00A60513" w:rsidRPr="00764012"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10871E97" w14:textId="77777777" w:rsidR="00045920" w:rsidRPr="00764012" w:rsidRDefault="00A60513" w:rsidP="001B1FA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(3)　入所者預り金取扱要領等を整備し，要領に基づき管理して</w:t>
            </w:r>
          </w:p>
          <w:p w14:paraId="3017DF23" w14:textId="2AAD505D" w:rsidR="00A60513" w:rsidRPr="00764012" w:rsidRDefault="00A60513" w:rsidP="00045920">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いるか。</w:t>
            </w:r>
          </w:p>
        </w:tc>
        <w:tc>
          <w:tcPr>
            <w:tcW w:w="1701" w:type="dxa"/>
          </w:tcPr>
          <w:p w14:paraId="1ED80F31" w14:textId="77777777" w:rsidR="00CC1074" w:rsidRPr="00764012" w:rsidRDefault="00CC1074" w:rsidP="00721E0D">
            <w:pPr>
              <w:overflowPunct w:val="0"/>
              <w:textAlignment w:val="baseline"/>
              <w:rPr>
                <w:rFonts w:ascii="ＭＳ ゴシック" w:eastAsia="ＭＳ ゴシック" w:hAnsi="ＭＳ ゴシック"/>
                <w:color w:val="000000" w:themeColor="text1"/>
                <w:kern w:val="0"/>
                <w:sz w:val="20"/>
                <w:szCs w:val="20"/>
              </w:rPr>
            </w:pPr>
          </w:p>
          <w:p w14:paraId="61CB9D98" w14:textId="77777777" w:rsidR="001B1FA0" w:rsidRPr="00764012" w:rsidRDefault="001B1FA0" w:rsidP="00721E0D">
            <w:pPr>
              <w:overflowPunct w:val="0"/>
              <w:textAlignment w:val="baseline"/>
              <w:rPr>
                <w:rFonts w:ascii="ＭＳ ゴシック" w:eastAsia="ＭＳ ゴシック" w:hAnsi="ＭＳ ゴシック"/>
                <w:color w:val="000000" w:themeColor="text1"/>
                <w:kern w:val="0"/>
                <w:sz w:val="20"/>
                <w:szCs w:val="20"/>
              </w:rPr>
            </w:pPr>
          </w:p>
          <w:p w14:paraId="5B69C568" w14:textId="20FA7F40" w:rsidR="00CC107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8566916"/>
                <w14:checkbox>
                  <w14:checked w14:val="0"/>
                  <w14:checkedState w14:val="00FE" w14:font="Wingdings"/>
                  <w14:uncheckedState w14:val="2610" w14:font="ＭＳ ゴシック"/>
                </w14:checkbox>
              </w:sdtPr>
              <w:sdtContent>
                <w:r w:rsidR="00D05A3C" w:rsidRPr="00764012">
                  <w:rPr>
                    <w:rFonts w:ascii="ＭＳ ゴシック" w:eastAsia="ＭＳ ゴシック" w:hAnsi="ＭＳ ゴシック" w:hint="eastAsia"/>
                    <w:color w:val="000000" w:themeColor="text1"/>
                    <w:sz w:val="20"/>
                    <w:szCs w:val="20"/>
                  </w:rPr>
                  <w:t>☐</w:t>
                </w:r>
              </w:sdtContent>
            </w:sdt>
            <w:r w:rsidR="00A002B2" w:rsidRPr="00764012">
              <w:rPr>
                <w:rFonts w:ascii="ＭＳ ゴシック" w:eastAsia="ＭＳ ゴシック" w:hAnsi="ＭＳ ゴシック" w:cs="ＭＳ ゴシック" w:hint="eastAsia"/>
                <w:color w:val="000000" w:themeColor="text1"/>
                <w:kern w:val="0"/>
                <w:sz w:val="20"/>
                <w:szCs w:val="20"/>
              </w:rPr>
              <w:t>ない</w:t>
            </w:r>
            <w:r w:rsidR="00CC1074"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771930237"/>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A002B2" w:rsidRPr="00764012">
              <w:rPr>
                <w:rFonts w:ascii="ＭＳ ゴシック" w:eastAsia="ＭＳ ゴシック" w:hAnsi="ＭＳ ゴシック" w:cs="ＭＳ ゴシック" w:hint="eastAsia"/>
                <w:color w:val="000000" w:themeColor="text1"/>
                <w:kern w:val="0"/>
                <w:sz w:val="20"/>
                <w:szCs w:val="20"/>
              </w:rPr>
              <w:t>ある</w:t>
            </w:r>
          </w:p>
          <w:p w14:paraId="03C703EC" w14:textId="77777777" w:rsidR="00CC1074" w:rsidRPr="00764012" w:rsidRDefault="00CC1074" w:rsidP="00045920">
            <w:pPr>
              <w:overflowPunct w:val="0"/>
              <w:textAlignment w:val="baseline"/>
              <w:rPr>
                <w:rFonts w:ascii="ＭＳ ゴシック" w:eastAsia="ＭＳ ゴシック" w:hAnsi="ＭＳ ゴシック"/>
                <w:color w:val="000000" w:themeColor="text1"/>
                <w:sz w:val="20"/>
                <w:szCs w:val="20"/>
              </w:rPr>
            </w:pPr>
          </w:p>
          <w:p w14:paraId="04EE1FBF"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3E449FE7"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69B73FA0"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3610CDBE"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3DB1CC16"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68EF4E91"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3FA60411"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5EF6CF86"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3D842F3B"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1314C553"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1EE2C14B"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7C1E204D" w14:textId="77777777" w:rsidR="00433CE4" w:rsidRPr="00764012" w:rsidRDefault="00433CE4" w:rsidP="00045920">
            <w:pPr>
              <w:overflowPunct w:val="0"/>
              <w:textAlignment w:val="baseline"/>
              <w:rPr>
                <w:rFonts w:ascii="ＭＳ ゴシック" w:eastAsia="ＭＳ ゴシック" w:hAnsi="ＭＳ ゴシック" w:cs="ＭＳ ゴシック"/>
                <w:color w:val="000000" w:themeColor="text1"/>
                <w:kern w:val="0"/>
                <w:sz w:val="20"/>
                <w:szCs w:val="20"/>
              </w:rPr>
            </w:pPr>
          </w:p>
          <w:p w14:paraId="2ACA23CF" w14:textId="77777777" w:rsidR="00433CE4" w:rsidRPr="00764012" w:rsidRDefault="00433CE4" w:rsidP="00045920">
            <w:pPr>
              <w:overflowPunct w:val="0"/>
              <w:textAlignment w:val="baseline"/>
              <w:rPr>
                <w:rFonts w:ascii="ＭＳ ゴシック" w:eastAsia="ＭＳ ゴシック" w:hAnsi="ＭＳ ゴシック" w:cs="ＭＳ ゴシック"/>
                <w:color w:val="000000" w:themeColor="text1"/>
                <w:kern w:val="0"/>
                <w:sz w:val="20"/>
                <w:szCs w:val="20"/>
              </w:rPr>
            </w:pPr>
          </w:p>
          <w:p w14:paraId="27CC7D2A" w14:textId="77777777" w:rsidR="00433CE4" w:rsidRPr="00764012" w:rsidRDefault="00433CE4" w:rsidP="00045920">
            <w:pPr>
              <w:overflowPunct w:val="0"/>
              <w:textAlignment w:val="baseline"/>
              <w:rPr>
                <w:rFonts w:ascii="ＭＳ ゴシック" w:eastAsia="ＭＳ ゴシック" w:hAnsi="ＭＳ ゴシック" w:cs="ＭＳ ゴシック"/>
                <w:color w:val="000000" w:themeColor="text1"/>
                <w:kern w:val="0"/>
                <w:sz w:val="20"/>
                <w:szCs w:val="20"/>
              </w:rPr>
            </w:pPr>
          </w:p>
          <w:p w14:paraId="6AEA7A3D" w14:textId="77777777" w:rsidR="00433CE4" w:rsidRPr="00764012" w:rsidRDefault="00433CE4" w:rsidP="00045920">
            <w:pPr>
              <w:overflowPunct w:val="0"/>
              <w:textAlignment w:val="baseline"/>
              <w:rPr>
                <w:rFonts w:ascii="ＭＳ ゴシック" w:eastAsia="ＭＳ ゴシック" w:hAnsi="ＭＳ ゴシック" w:cs="ＭＳ ゴシック"/>
                <w:color w:val="000000" w:themeColor="text1"/>
                <w:kern w:val="0"/>
                <w:sz w:val="20"/>
                <w:szCs w:val="20"/>
              </w:rPr>
            </w:pPr>
          </w:p>
          <w:p w14:paraId="40606907" w14:textId="2CBFF4A4" w:rsidR="001B1FA0"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38971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209832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DA9F68D" w14:textId="77777777" w:rsidR="001B1FA0" w:rsidRPr="00764012" w:rsidRDefault="001B1FA0" w:rsidP="00045920">
            <w:pPr>
              <w:overflowPunct w:val="0"/>
              <w:textAlignment w:val="baseline"/>
              <w:rPr>
                <w:rFonts w:ascii="ＭＳ ゴシック" w:eastAsia="ＭＳ ゴシック" w:hAnsi="ＭＳ ゴシック"/>
                <w:color w:val="000000" w:themeColor="text1"/>
                <w:sz w:val="20"/>
                <w:szCs w:val="20"/>
              </w:rPr>
            </w:pPr>
          </w:p>
          <w:p w14:paraId="0C64643B" w14:textId="77777777" w:rsidR="001B1FA0" w:rsidRPr="00764012" w:rsidRDefault="001B1FA0" w:rsidP="00045920">
            <w:pPr>
              <w:rPr>
                <w:rFonts w:ascii="ＭＳ ゴシック" w:eastAsia="ＭＳ ゴシック" w:hAnsi="ＭＳ ゴシック"/>
                <w:color w:val="000000" w:themeColor="text1"/>
                <w:sz w:val="20"/>
                <w:szCs w:val="20"/>
              </w:rPr>
            </w:pPr>
          </w:p>
          <w:p w14:paraId="0265D938" w14:textId="77777777" w:rsidR="001B1FA0" w:rsidRPr="00764012" w:rsidRDefault="001B1FA0" w:rsidP="00045920">
            <w:pPr>
              <w:rPr>
                <w:rFonts w:ascii="ＭＳ ゴシック" w:eastAsia="ＭＳ ゴシック" w:hAnsi="ＭＳ ゴシック"/>
                <w:color w:val="000000" w:themeColor="text1"/>
                <w:sz w:val="20"/>
                <w:szCs w:val="20"/>
              </w:rPr>
            </w:pPr>
          </w:p>
          <w:p w14:paraId="184AEC26" w14:textId="77777777" w:rsidR="001B1FA0" w:rsidRPr="00764012" w:rsidRDefault="001B1FA0" w:rsidP="00045920">
            <w:pPr>
              <w:rPr>
                <w:rFonts w:ascii="ＭＳ ゴシック" w:eastAsia="ＭＳ ゴシック" w:hAnsi="ＭＳ ゴシック"/>
                <w:color w:val="000000" w:themeColor="text1"/>
                <w:sz w:val="20"/>
                <w:szCs w:val="20"/>
              </w:rPr>
            </w:pPr>
          </w:p>
          <w:p w14:paraId="0D522721" w14:textId="77777777" w:rsidR="001B1FA0" w:rsidRPr="00764012" w:rsidRDefault="001B1FA0" w:rsidP="00045920">
            <w:pPr>
              <w:rPr>
                <w:rFonts w:ascii="ＭＳ ゴシック" w:eastAsia="ＭＳ ゴシック" w:hAnsi="ＭＳ ゴシック"/>
                <w:color w:val="000000" w:themeColor="text1"/>
                <w:sz w:val="20"/>
                <w:szCs w:val="20"/>
              </w:rPr>
            </w:pPr>
          </w:p>
          <w:p w14:paraId="23B3E5BF" w14:textId="390087BB" w:rsidR="001B1FA0"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146231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446695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781922C" w14:textId="77777777" w:rsidR="001B1FA0" w:rsidRPr="00764012" w:rsidRDefault="001B1FA0" w:rsidP="00045920">
            <w:pPr>
              <w:rPr>
                <w:rFonts w:ascii="ＭＳ ゴシック" w:eastAsia="ＭＳ ゴシック" w:hAnsi="ＭＳ ゴシック"/>
                <w:color w:val="000000" w:themeColor="text1"/>
                <w:sz w:val="20"/>
                <w:szCs w:val="20"/>
              </w:rPr>
            </w:pPr>
          </w:p>
          <w:p w14:paraId="50D18E41" w14:textId="77777777" w:rsidR="001B1FA0" w:rsidRPr="00764012" w:rsidRDefault="001B1FA0" w:rsidP="001B1FA0">
            <w:pPr>
              <w:rPr>
                <w:rFonts w:ascii="ＭＳ ゴシック" w:eastAsia="ＭＳ ゴシック" w:hAnsi="ＭＳ ゴシック"/>
                <w:color w:val="000000" w:themeColor="text1"/>
                <w:sz w:val="20"/>
                <w:szCs w:val="20"/>
              </w:rPr>
            </w:pPr>
          </w:p>
        </w:tc>
      </w:tr>
    </w:tbl>
    <w:p w14:paraId="6BD04DA5" w14:textId="77777777" w:rsidR="00CC1074" w:rsidRPr="00764012" w:rsidRDefault="00CC1074" w:rsidP="00CC1074">
      <w:pPr>
        <w:rPr>
          <w:rFonts w:ascii="ＭＳ ゴシック" w:eastAsia="ＭＳ ゴシック" w:hAnsi="ＭＳ ゴシック"/>
          <w:color w:val="000000" w:themeColor="text1"/>
        </w:rPr>
      </w:pPr>
    </w:p>
    <w:p w14:paraId="313F909A" w14:textId="5316F6C0"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６</w:t>
      </w:r>
      <w:r w:rsidR="0042581E" w:rsidRPr="00764012">
        <w:rPr>
          <w:rFonts w:ascii="ＭＳ ゴシック" w:eastAsia="ＭＳ ゴシック" w:hAnsi="ＭＳ ゴシック" w:hint="eastAsia"/>
          <w:color w:val="000000" w:themeColor="text1"/>
          <w:sz w:val="20"/>
          <w:szCs w:val="20"/>
        </w:rPr>
        <w:t>７</w:t>
      </w:r>
      <w:r w:rsidR="00CC1074" w:rsidRPr="00764012">
        <w:rPr>
          <w:rFonts w:ascii="ＭＳ ゴシック" w:eastAsia="ＭＳ ゴシック" w:hAnsi="ＭＳ ゴシック" w:hint="eastAsia"/>
          <w:color w:val="000000" w:themeColor="text1"/>
          <w:sz w:val="20"/>
          <w:szCs w:val="20"/>
        </w:rPr>
        <w:t>－</w:t>
      </w:r>
    </w:p>
    <w:p w14:paraId="6E9B3FE1" w14:textId="77777777" w:rsidR="00357934" w:rsidRPr="00764012" w:rsidRDefault="00357934" w:rsidP="00EE501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3DD9B5F3" w14:textId="77777777" w:rsidTr="009A18A4">
        <w:trPr>
          <w:trHeight w:val="416"/>
        </w:trPr>
        <w:tc>
          <w:tcPr>
            <w:tcW w:w="3643" w:type="dxa"/>
            <w:vAlign w:val="center"/>
          </w:tcPr>
          <w:p w14:paraId="54EE9612" w14:textId="77777777" w:rsidR="00EE5016" w:rsidRPr="00764012" w:rsidRDefault="00EE5016" w:rsidP="009A18A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600009C7" w14:textId="77777777" w:rsidR="00EE5016" w:rsidRPr="00764012" w:rsidRDefault="00EE5016" w:rsidP="009A18A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7C83FDF1" w14:textId="77777777" w:rsidR="00EE5016" w:rsidRPr="00764012" w:rsidRDefault="00EE5016" w:rsidP="009A18A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6EB200E8" w14:textId="77777777" w:rsidR="00EE5016" w:rsidRPr="00764012" w:rsidRDefault="00EE5016" w:rsidP="009A18A4">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5CABBE25" w14:textId="77777777" w:rsidTr="000C7DD6">
        <w:trPr>
          <w:trHeight w:val="13043"/>
        </w:trPr>
        <w:tc>
          <w:tcPr>
            <w:tcW w:w="3643" w:type="dxa"/>
          </w:tcPr>
          <w:p w14:paraId="6425F3E2"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rPr>
            </w:pPr>
          </w:p>
          <w:p w14:paraId="1F09FF51"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rPr>
            </w:pPr>
          </w:p>
          <w:p w14:paraId="5D949493"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入所者所持金については，原則と</w:t>
            </w:r>
          </w:p>
          <w:p w14:paraId="2814B68D"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して，自己管理が可能な場合は，本</w:t>
            </w:r>
          </w:p>
          <w:p w14:paraId="3DAC0F52"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人が管理するものとし，一律に施設</w:t>
            </w:r>
          </w:p>
          <w:p w14:paraId="0CD49D4D"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が</w:t>
            </w:r>
            <w:r w:rsidR="007E3F8A" w:rsidRPr="00764012">
              <w:rPr>
                <w:rFonts w:ascii="ＭＳ ゴシック" w:eastAsia="ＭＳ ゴシック" w:hAnsi="ＭＳ ゴシック" w:hint="eastAsia"/>
                <w:color w:val="000000" w:themeColor="text1"/>
                <w:sz w:val="20"/>
                <w:szCs w:val="20"/>
              </w:rPr>
              <w:t>預る</w:t>
            </w:r>
            <w:r w:rsidRPr="00764012">
              <w:rPr>
                <w:rFonts w:ascii="ＭＳ ゴシック" w:eastAsia="ＭＳ ゴシック" w:hAnsi="ＭＳ ゴシック" w:hint="eastAsia"/>
                <w:color w:val="000000" w:themeColor="text1"/>
                <w:sz w:val="20"/>
                <w:szCs w:val="20"/>
              </w:rPr>
              <w:t>といった取扱いは行わない</w:t>
            </w:r>
          </w:p>
          <w:p w14:paraId="53A344A6"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398D7E8E" w14:textId="77777777" w:rsidR="0057467B" w:rsidRPr="00764012" w:rsidRDefault="00EE5016" w:rsidP="0057467B">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＜社会福祉法人・社会福祉施設における</w:t>
            </w:r>
          </w:p>
          <w:p w14:paraId="043CD6CB" w14:textId="77777777" w:rsidR="00EE5016" w:rsidRPr="00764012" w:rsidRDefault="00EE5016" w:rsidP="0057467B">
            <w:pPr>
              <w:overflowPunct w:val="0"/>
              <w:ind w:leftChars="150" w:left="315"/>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適正な経理事務等の確保及び入所者預り金の管理の徹底について（平成18年</w:t>
            </w:r>
            <w:r w:rsidR="0057467B" w:rsidRPr="00764012">
              <w:rPr>
                <w:rFonts w:ascii="ＭＳ ゴシック" w:eastAsia="ＭＳ ゴシック" w:hAnsi="ＭＳ ゴシック" w:hint="eastAsia"/>
                <w:color w:val="000000" w:themeColor="text1"/>
                <w:sz w:val="18"/>
                <w:szCs w:val="18"/>
              </w:rPr>
              <w:t>７</w:t>
            </w:r>
            <w:r w:rsidRPr="00764012">
              <w:rPr>
                <w:rFonts w:ascii="ＭＳ ゴシック" w:eastAsia="ＭＳ ゴシック" w:hAnsi="ＭＳ ゴシック" w:hint="eastAsia"/>
                <w:color w:val="000000" w:themeColor="text1"/>
                <w:sz w:val="18"/>
                <w:szCs w:val="18"/>
              </w:rPr>
              <w:t xml:space="preserve">月10日社福第392 </w:t>
            </w:r>
            <w:r w:rsidRPr="00764012">
              <w:rPr>
                <w:rFonts w:ascii="ＭＳ ゴシック" w:eastAsia="ＭＳ ゴシック" w:hAnsi="ＭＳ ゴシック" w:hint="eastAsia"/>
                <w:color w:val="000000" w:themeColor="text1"/>
                <w:sz w:val="18"/>
                <w:szCs w:val="18"/>
                <w:lang w:eastAsia="zh-CN"/>
              </w:rPr>
              <w:t>号県保健福祉部長通知）【以下，</w:t>
            </w:r>
            <w:r w:rsidRPr="00764012">
              <w:rPr>
                <w:rFonts w:ascii="ＭＳ ゴシック" w:eastAsia="ＭＳ ゴシック" w:hAnsi="ＭＳ ゴシック" w:hint="eastAsia"/>
                <w:color w:val="000000" w:themeColor="text1"/>
                <w:sz w:val="18"/>
                <w:szCs w:val="18"/>
              </w:rPr>
              <w:t>「H18社福第392号県部長通知」という。】</w:t>
            </w:r>
            <w:r w:rsidR="00FA6D5B"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-(1)</w:t>
            </w:r>
            <w:r w:rsidR="00433CE4" w:rsidRPr="00764012">
              <w:rPr>
                <w:rFonts w:ascii="ＭＳ ゴシック" w:eastAsia="ＭＳ ゴシック" w:hAnsi="ＭＳ ゴシック" w:hint="eastAsia"/>
                <w:color w:val="000000" w:themeColor="text1"/>
                <w:sz w:val="18"/>
                <w:szCs w:val="18"/>
              </w:rPr>
              <w:t>，社会福祉施設における入所者預り金の管理の徹底について（平成29年</w:t>
            </w:r>
            <w:r w:rsidR="0057467B" w:rsidRPr="00764012">
              <w:rPr>
                <w:rFonts w:ascii="ＭＳ ゴシック" w:eastAsia="ＭＳ ゴシック" w:hAnsi="ＭＳ ゴシック" w:hint="eastAsia"/>
                <w:color w:val="000000" w:themeColor="text1"/>
                <w:sz w:val="18"/>
                <w:szCs w:val="18"/>
              </w:rPr>
              <w:t>５</w:t>
            </w:r>
            <w:r w:rsidR="00433CE4" w:rsidRPr="00764012">
              <w:rPr>
                <w:rFonts w:ascii="ＭＳ ゴシック" w:eastAsia="ＭＳ ゴシック" w:hAnsi="ＭＳ ゴシック" w:hint="eastAsia"/>
                <w:color w:val="000000" w:themeColor="text1"/>
                <w:sz w:val="18"/>
                <w:szCs w:val="18"/>
              </w:rPr>
              <w:t>月30日社福第178 号県保健福祉部長通知）【以下，「H29社福第178号県部長通知」という。】</w:t>
            </w:r>
            <w:r w:rsidR="00FA6D5B" w:rsidRPr="00764012">
              <w:rPr>
                <w:rFonts w:ascii="ＭＳ ゴシック" w:eastAsia="ＭＳ ゴシック" w:hAnsi="ＭＳ ゴシック" w:hint="eastAsia"/>
                <w:color w:val="000000" w:themeColor="text1"/>
                <w:sz w:val="18"/>
                <w:szCs w:val="18"/>
              </w:rPr>
              <w:t>１</w:t>
            </w:r>
            <w:r w:rsidRPr="00764012">
              <w:rPr>
                <w:rFonts w:ascii="ＭＳ ゴシック" w:eastAsia="ＭＳ ゴシック" w:hAnsi="ＭＳ ゴシック" w:hint="eastAsia"/>
                <w:color w:val="000000" w:themeColor="text1"/>
                <w:sz w:val="18"/>
                <w:szCs w:val="18"/>
              </w:rPr>
              <w:t>＞</w:t>
            </w:r>
          </w:p>
          <w:p w14:paraId="2D08EEFB"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p>
          <w:p w14:paraId="4AC4E6BA"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p>
          <w:p w14:paraId="7ED45BB6"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57467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所持金を自己管理する入所者のた</w:t>
            </w:r>
          </w:p>
          <w:p w14:paraId="33CF55C5"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めに，保管場所について便宜を図る</w:t>
            </w:r>
          </w:p>
          <w:p w14:paraId="341A3BC3" w14:textId="77777777" w:rsidR="0057467B"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6D736F78" w14:textId="77777777" w:rsidR="0057467B" w:rsidRPr="00764012" w:rsidRDefault="00EE5016" w:rsidP="0057467B">
            <w:pPr>
              <w:overflowPunct w:val="0"/>
              <w:ind w:firstLineChars="132" w:firstLine="238"/>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＜H18社福第392号県部長通知</w:t>
            </w:r>
            <w:r w:rsidR="00FA6D5B"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-(1)</w:t>
            </w:r>
            <w:r w:rsidR="00433CE4" w:rsidRPr="00764012">
              <w:rPr>
                <w:rFonts w:ascii="ＭＳ ゴシック" w:eastAsia="ＭＳ ゴシック" w:hAnsi="ＭＳ ゴシック" w:hint="eastAsia"/>
                <w:color w:val="000000" w:themeColor="text1"/>
                <w:sz w:val="18"/>
                <w:szCs w:val="18"/>
              </w:rPr>
              <w:t>，</w:t>
            </w:r>
          </w:p>
          <w:p w14:paraId="00884150" w14:textId="77777777" w:rsidR="00EE5016" w:rsidRPr="00764012" w:rsidRDefault="00433CE4" w:rsidP="0057467B">
            <w:pPr>
              <w:overflowPunct w:val="0"/>
              <w:ind w:firstLineChars="200" w:firstLine="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H29社福第178号県部長通知</w:t>
            </w:r>
            <w:r w:rsidR="00FA6D5B" w:rsidRPr="00764012">
              <w:rPr>
                <w:rFonts w:ascii="ＭＳ ゴシック" w:eastAsia="ＭＳ ゴシック" w:hAnsi="ＭＳ ゴシック" w:hint="eastAsia"/>
                <w:color w:val="000000" w:themeColor="text1"/>
                <w:sz w:val="18"/>
                <w:szCs w:val="18"/>
              </w:rPr>
              <w:t>１</w:t>
            </w:r>
            <w:r w:rsidR="00EE5016" w:rsidRPr="00764012">
              <w:rPr>
                <w:rFonts w:ascii="ＭＳ ゴシック" w:eastAsia="ＭＳ ゴシック" w:hAnsi="ＭＳ ゴシック" w:hint="eastAsia"/>
                <w:color w:val="000000" w:themeColor="text1"/>
                <w:sz w:val="18"/>
                <w:szCs w:val="18"/>
              </w:rPr>
              <w:t>＞</w:t>
            </w:r>
          </w:p>
          <w:p w14:paraId="063E5123"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p>
          <w:p w14:paraId="1FBB729A" w14:textId="77777777" w:rsidR="00B2743A" w:rsidRPr="00764012" w:rsidRDefault="00B2743A" w:rsidP="009A18A4">
            <w:pPr>
              <w:overflowPunct w:val="0"/>
              <w:ind w:firstLineChars="100" w:firstLine="200"/>
              <w:textAlignment w:val="baseline"/>
              <w:rPr>
                <w:rFonts w:ascii="ＭＳ ゴシック" w:eastAsia="ＭＳ ゴシック" w:hAnsi="ＭＳ ゴシック"/>
                <w:color w:val="000000" w:themeColor="text1"/>
                <w:sz w:val="20"/>
                <w:szCs w:val="20"/>
              </w:rPr>
            </w:pPr>
          </w:p>
          <w:p w14:paraId="75283679"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57467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取扱要領が定められていない施設</w:t>
            </w:r>
          </w:p>
          <w:p w14:paraId="22BEA72C"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においては，早急に要領を定め，要</w:t>
            </w:r>
          </w:p>
          <w:p w14:paraId="072011BD" w14:textId="77777777" w:rsidR="00EE5016"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領に基づいた適切な取扱いをするこ</w:t>
            </w:r>
          </w:p>
          <w:p w14:paraId="74552F76" w14:textId="77777777" w:rsidR="0057467B" w:rsidRPr="00764012" w:rsidRDefault="00EE5016" w:rsidP="009A18A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030ABDBA" w14:textId="77777777" w:rsidR="0057467B" w:rsidRPr="00764012" w:rsidRDefault="00EE5016" w:rsidP="009A18A4">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＜入所者預り金の管理の徹底について </w:t>
            </w:r>
          </w:p>
          <w:p w14:paraId="4E1D45C9" w14:textId="77777777" w:rsidR="00B2743A" w:rsidRPr="00764012" w:rsidRDefault="00EE5016" w:rsidP="0057467B">
            <w:pPr>
              <w:overflowPunct w:val="0"/>
              <w:ind w:firstLineChars="150" w:firstLine="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(平成 9年2月27日医福第1210号)【以</w:t>
            </w:r>
          </w:p>
          <w:p w14:paraId="540B1938" w14:textId="77777777" w:rsidR="00B2743A" w:rsidRPr="00764012" w:rsidRDefault="00EE5016" w:rsidP="00B2743A">
            <w:pPr>
              <w:overflowPunct w:val="0"/>
              <w:ind w:firstLineChars="150" w:firstLine="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下,「H9医福第1210号県部長通知」と</w:t>
            </w:r>
          </w:p>
          <w:p w14:paraId="48D36B16" w14:textId="77777777" w:rsidR="00EE5016" w:rsidRPr="00764012" w:rsidRDefault="00EE5016" w:rsidP="00B2743A">
            <w:pPr>
              <w:overflowPunct w:val="0"/>
              <w:ind w:firstLineChars="150" w:firstLine="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いう。】１＞</w:t>
            </w:r>
          </w:p>
          <w:p w14:paraId="71BFFA7D" w14:textId="77777777" w:rsidR="00B2743A" w:rsidRPr="00764012" w:rsidRDefault="00EE5016" w:rsidP="009A18A4">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入所者から所持金を</w:t>
            </w:r>
            <w:r w:rsidR="007E3F8A" w:rsidRPr="00764012">
              <w:rPr>
                <w:rFonts w:ascii="ＭＳ ゴシック" w:eastAsia="ＭＳ ゴシック" w:hAnsi="ＭＳ ゴシック" w:hint="eastAsia"/>
                <w:color w:val="000000" w:themeColor="text1"/>
                <w:sz w:val="20"/>
                <w:szCs w:val="20"/>
              </w:rPr>
              <w:t>預る</w:t>
            </w:r>
            <w:r w:rsidRPr="00764012">
              <w:rPr>
                <w:rFonts w:ascii="ＭＳ ゴシック" w:eastAsia="ＭＳ ゴシック" w:hAnsi="ＭＳ ゴシック" w:hint="eastAsia"/>
                <w:color w:val="000000" w:themeColor="text1"/>
                <w:sz w:val="20"/>
                <w:szCs w:val="20"/>
              </w:rPr>
              <w:t>場合は，入所者預り金管理規程を整備し，受託関係を明確にした承諾書等を徴すること。</w:t>
            </w:r>
          </w:p>
          <w:p w14:paraId="6CF982E5" w14:textId="77777777" w:rsidR="00B2743A" w:rsidRPr="00764012" w:rsidRDefault="00EE5016" w:rsidP="00B2743A">
            <w:pPr>
              <w:overflowPunct w:val="0"/>
              <w:ind w:leftChars="100" w:left="21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lang w:eastAsia="zh-CN"/>
              </w:rPr>
              <w:t>＜H18社福第392号県部長通知</w:t>
            </w:r>
            <w:r w:rsidR="00FA6D5B"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lang w:eastAsia="zh-CN"/>
              </w:rPr>
              <w:t>-(2)</w:t>
            </w:r>
            <w:r w:rsidR="00433CE4" w:rsidRPr="00764012">
              <w:rPr>
                <w:rFonts w:ascii="ＭＳ ゴシック" w:eastAsia="ＭＳ ゴシック" w:hAnsi="ＭＳ ゴシック" w:hint="eastAsia"/>
                <w:color w:val="000000" w:themeColor="text1"/>
                <w:sz w:val="18"/>
                <w:szCs w:val="18"/>
              </w:rPr>
              <w:t>，</w:t>
            </w:r>
          </w:p>
          <w:p w14:paraId="3B1F8434" w14:textId="77777777" w:rsidR="00EE5016" w:rsidRPr="00764012" w:rsidRDefault="00433CE4" w:rsidP="00B2743A">
            <w:pPr>
              <w:overflowPunct w:val="0"/>
              <w:ind w:leftChars="100" w:left="210" w:firstLineChars="100" w:firstLine="180"/>
              <w:textAlignment w:val="baseline"/>
              <w:rPr>
                <w:rFonts w:ascii="ＭＳ ゴシック" w:eastAsia="ＭＳ ゴシック" w:hAnsi="ＭＳ ゴシック"/>
                <w:color w:val="000000" w:themeColor="text1"/>
                <w:sz w:val="18"/>
                <w:szCs w:val="18"/>
                <w:lang w:eastAsia="zh-CN"/>
              </w:rPr>
            </w:pPr>
            <w:r w:rsidRPr="00764012">
              <w:rPr>
                <w:rFonts w:ascii="ＭＳ ゴシック" w:eastAsia="ＭＳ ゴシック" w:hAnsi="ＭＳ ゴシック" w:hint="eastAsia"/>
                <w:color w:val="000000" w:themeColor="text1"/>
                <w:sz w:val="18"/>
                <w:szCs w:val="18"/>
              </w:rPr>
              <w:t>H29社福第178号県部長通知</w:t>
            </w:r>
            <w:r w:rsidR="00FA6D5B" w:rsidRPr="00764012">
              <w:rPr>
                <w:rFonts w:ascii="ＭＳ ゴシック" w:eastAsia="ＭＳ ゴシック" w:hAnsi="ＭＳ ゴシック" w:hint="eastAsia"/>
                <w:color w:val="000000" w:themeColor="text1"/>
                <w:sz w:val="18"/>
                <w:szCs w:val="18"/>
              </w:rPr>
              <w:t>２</w:t>
            </w:r>
            <w:r w:rsidR="00EE5016" w:rsidRPr="00764012">
              <w:rPr>
                <w:rFonts w:ascii="ＭＳ ゴシック" w:eastAsia="ＭＳ ゴシック" w:hAnsi="ＭＳ ゴシック" w:hint="eastAsia"/>
                <w:color w:val="000000" w:themeColor="text1"/>
                <w:sz w:val="18"/>
                <w:szCs w:val="18"/>
                <w:lang w:eastAsia="zh-CN"/>
              </w:rPr>
              <w:t>＞</w:t>
            </w:r>
          </w:p>
          <w:p w14:paraId="431F7FDB" w14:textId="77777777" w:rsidR="00B2743A" w:rsidRPr="00764012" w:rsidRDefault="00EE5016" w:rsidP="00B2743A">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p w14:paraId="2A78BA8B" w14:textId="77777777" w:rsidR="00EE5016" w:rsidRPr="00764012" w:rsidRDefault="00EE5016" w:rsidP="00FA6D5B">
            <w:pPr>
              <w:overflowPunct w:val="0"/>
              <w:ind w:leftChars="100" w:left="390" w:hangingChars="100" w:hanging="18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18"/>
                <w:szCs w:val="18"/>
                <w:lang w:eastAsia="zh-CN"/>
              </w:rPr>
              <w:t>＜H18社福第392号県部長通知</w:t>
            </w:r>
            <w:r w:rsidR="00FA6D5B"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lang w:eastAsia="zh-CN"/>
              </w:rPr>
              <w:t>-(3)</w:t>
            </w:r>
            <w:r w:rsidR="00433CE4" w:rsidRPr="00764012">
              <w:rPr>
                <w:rFonts w:ascii="ＭＳ ゴシック" w:eastAsia="ＭＳ ゴシック" w:hAnsi="ＭＳ ゴシック" w:hint="eastAsia"/>
                <w:color w:val="000000" w:themeColor="text1"/>
                <w:sz w:val="18"/>
                <w:szCs w:val="18"/>
              </w:rPr>
              <w:t>，H29社福第178号県部長通知</w:t>
            </w:r>
            <w:r w:rsidR="00FA6D5B" w:rsidRPr="00764012">
              <w:rPr>
                <w:rFonts w:ascii="ＭＳ ゴシック" w:eastAsia="ＭＳ ゴシック" w:hAnsi="ＭＳ ゴシック" w:hint="eastAsia"/>
                <w:color w:val="000000" w:themeColor="text1"/>
                <w:sz w:val="18"/>
                <w:szCs w:val="18"/>
              </w:rPr>
              <w:t>３</w:t>
            </w:r>
            <w:r w:rsidRPr="00764012">
              <w:rPr>
                <w:rFonts w:ascii="ＭＳ ゴシック" w:eastAsia="ＭＳ ゴシック" w:hAnsi="ＭＳ ゴシック" w:hint="eastAsia"/>
                <w:color w:val="000000" w:themeColor="text1"/>
                <w:sz w:val="18"/>
                <w:szCs w:val="18"/>
                <w:lang w:eastAsia="zh-CN"/>
              </w:rPr>
              <w:t>＞</w:t>
            </w:r>
          </w:p>
        </w:tc>
        <w:tc>
          <w:tcPr>
            <w:tcW w:w="2268" w:type="dxa"/>
          </w:tcPr>
          <w:p w14:paraId="749932FF"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lang w:eastAsia="zh-CN"/>
              </w:rPr>
            </w:pPr>
          </w:p>
          <w:p w14:paraId="34464BEF"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lang w:eastAsia="zh-CN"/>
              </w:rPr>
            </w:pPr>
          </w:p>
          <w:p w14:paraId="07DBEDDD"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◯預り金取扱要領等</w:t>
            </w:r>
          </w:p>
          <w:p w14:paraId="1B40E931" w14:textId="77777777" w:rsidR="00EE5016" w:rsidRPr="00764012" w:rsidRDefault="00EE5016" w:rsidP="009A18A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◯個人明細台帳</w:t>
            </w:r>
          </w:p>
        </w:tc>
        <w:tc>
          <w:tcPr>
            <w:tcW w:w="3936" w:type="dxa"/>
            <w:gridSpan w:val="2"/>
            <w:tcBorders>
              <w:bottom w:val="single" w:sz="4" w:space="0" w:color="auto"/>
            </w:tcBorders>
          </w:tcPr>
          <w:p w14:paraId="243EAF3B" w14:textId="77777777" w:rsidR="00EE5016" w:rsidRPr="00764012" w:rsidRDefault="00EE5016" w:rsidP="009A18A4">
            <w:pPr>
              <w:overflowPunct w:val="0"/>
              <w:ind w:left="200" w:hangingChars="100" w:hanging="200"/>
              <w:textAlignment w:val="baseline"/>
              <w:rPr>
                <w:rFonts w:ascii="ＭＳ ゴシック" w:eastAsia="ＭＳ ゴシック" w:hAnsi="ＭＳ ゴシック"/>
                <w:color w:val="000000" w:themeColor="text1"/>
                <w:sz w:val="20"/>
                <w:szCs w:val="20"/>
              </w:rPr>
            </w:pPr>
          </w:p>
          <w:p w14:paraId="13D52747" w14:textId="77777777" w:rsidR="00EE5016" w:rsidRPr="00764012" w:rsidRDefault="00EE5016" w:rsidP="009A18A4">
            <w:pPr>
              <w:rPr>
                <w:rFonts w:ascii="ＭＳ ゴシック" w:eastAsia="ＭＳ ゴシック" w:hAnsi="ＭＳ ゴシック"/>
                <w:color w:val="000000" w:themeColor="text1"/>
                <w:sz w:val="20"/>
                <w:szCs w:val="20"/>
              </w:rPr>
            </w:pPr>
          </w:p>
          <w:p w14:paraId="73509526" w14:textId="77777777" w:rsidR="00EE5016" w:rsidRPr="00764012" w:rsidRDefault="00EE5016" w:rsidP="009A18A4">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◯「老人ホーム入所者預り金等取扱要領」の整備について</w:t>
            </w:r>
            <w:r w:rsidRPr="00764012">
              <w:rPr>
                <w:rFonts w:ascii="ＭＳ ゴシック" w:eastAsia="ＭＳ ゴシック" w:hAnsi="ＭＳ ゴシック" w:hint="eastAsia"/>
                <w:color w:val="000000" w:themeColor="text1"/>
                <w:sz w:val="18"/>
                <w:szCs w:val="18"/>
              </w:rPr>
              <w:t>（平成</w:t>
            </w:r>
            <w:r w:rsidR="0057467B" w:rsidRPr="00764012">
              <w:rPr>
                <w:rFonts w:ascii="ＭＳ ゴシック" w:eastAsia="ＭＳ ゴシック" w:hAnsi="ＭＳ ゴシック" w:hint="eastAsia"/>
                <w:color w:val="000000" w:themeColor="text1"/>
                <w:sz w:val="18"/>
                <w:szCs w:val="18"/>
              </w:rPr>
              <w:t>５</w:t>
            </w:r>
            <w:r w:rsidRPr="00764012">
              <w:rPr>
                <w:rFonts w:ascii="ＭＳ ゴシック" w:eastAsia="ＭＳ ゴシック" w:hAnsi="ＭＳ ゴシック" w:hint="eastAsia"/>
                <w:color w:val="000000" w:themeColor="text1"/>
                <w:sz w:val="18"/>
                <w:szCs w:val="18"/>
              </w:rPr>
              <w:t>年</w:t>
            </w:r>
            <w:r w:rsidR="0057467B" w:rsidRPr="00764012">
              <w:rPr>
                <w:rFonts w:ascii="ＭＳ ゴシック" w:eastAsia="ＭＳ ゴシック" w:hAnsi="ＭＳ ゴシック" w:hint="eastAsia"/>
                <w:color w:val="000000" w:themeColor="text1"/>
                <w:sz w:val="18"/>
                <w:szCs w:val="18"/>
              </w:rPr>
              <w:t>11</w:t>
            </w:r>
            <w:r w:rsidRPr="00764012">
              <w:rPr>
                <w:rFonts w:ascii="ＭＳ ゴシック" w:eastAsia="ＭＳ ゴシック" w:hAnsi="ＭＳ ゴシック" w:hint="eastAsia"/>
                <w:color w:val="000000" w:themeColor="text1"/>
                <w:sz w:val="18"/>
                <w:szCs w:val="18"/>
              </w:rPr>
              <w:t>月22日県民福祉部高齢者対策課長通知）</w:t>
            </w:r>
          </w:p>
          <w:p w14:paraId="7576C225" w14:textId="77777777" w:rsidR="00EE5016" w:rsidRPr="00764012" w:rsidRDefault="00EE5016" w:rsidP="009A18A4">
            <w:pPr>
              <w:ind w:left="200" w:hangingChars="100" w:hanging="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◯入所者預り金の管理の徹底について</w:t>
            </w:r>
            <w:r w:rsidRPr="00764012">
              <w:rPr>
                <w:rFonts w:ascii="ＭＳ ゴシック" w:eastAsia="ＭＳ ゴシック" w:hAnsi="ＭＳ ゴシック" w:hint="eastAsia"/>
                <w:color w:val="000000" w:themeColor="text1"/>
                <w:sz w:val="18"/>
                <w:szCs w:val="18"/>
              </w:rPr>
              <w:t>（平成</w:t>
            </w:r>
            <w:r w:rsidR="0057467B" w:rsidRPr="00764012">
              <w:rPr>
                <w:rFonts w:ascii="ＭＳ ゴシック" w:eastAsia="ＭＳ ゴシック" w:hAnsi="ＭＳ ゴシック" w:hint="eastAsia"/>
                <w:color w:val="000000" w:themeColor="text1"/>
                <w:sz w:val="18"/>
                <w:szCs w:val="18"/>
              </w:rPr>
              <w:t>９</w:t>
            </w:r>
            <w:r w:rsidRPr="00764012">
              <w:rPr>
                <w:rFonts w:ascii="ＭＳ ゴシック" w:eastAsia="ＭＳ ゴシック" w:hAnsi="ＭＳ ゴシック" w:hint="eastAsia"/>
                <w:color w:val="000000" w:themeColor="text1"/>
                <w:sz w:val="18"/>
                <w:szCs w:val="18"/>
              </w:rPr>
              <w:t>年</w:t>
            </w:r>
            <w:r w:rsidR="0057467B"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月27日医保第1210号部長通知）</w:t>
            </w:r>
          </w:p>
          <w:p w14:paraId="680302A5" w14:textId="77777777" w:rsidR="00EE5016" w:rsidRPr="00764012" w:rsidRDefault="00EE5016" w:rsidP="009A18A4">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◯社会福祉法人・社会福祉施設における適正な経理事務の確保及び入所者預り金の管理の徹底について</w:t>
            </w:r>
            <w:r w:rsidRPr="00764012">
              <w:rPr>
                <w:rFonts w:ascii="ＭＳ ゴシック" w:eastAsia="ＭＳ ゴシック" w:hAnsi="ＭＳ ゴシック" w:hint="eastAsia"/>
                <w:color w:val="000000" w:themeColor="text1"/>
                <w:sz w:val="18"/>
                <w:szCs w:val="18"/>
              </w:rPr>
              <w:t>（平成18年</w:t>
            </w:r>
            <w:r w:rsidR="0057467B" w:rsidRPr="00764012">
              <w:rPr>
                <w:rFonts w:ascii="ＭＳ ゴシック" w:eastAsia="ＭＳ ゴシック" w:hAnsi="ＭＳ ゴシック" w:hint="eastAsia"/>
                <w:color w:val="000000" w:themeColor="text1"/>
                <w:sz w:val="18"/>
                <w:szCs w:val="18"/>
              </w:rPr>
              <w:t>７</w:t>
            </w:r>
            <w:r w:rsidRPr="00764012">
              <w:rPr>
                <w:rFonts w:ascii="ＭＳ ゴシック" w:eastAsia="ＭＳ ゴシック" w:hAnsi="ＭＳ ゴシック" w:hint="eastAsia"/>
                <w:color w:val="000000" w:themeColor="text1"/>
                <w:sz w:val="18"/>
                <w:szCs w:val="18"/>
              </w:rPr>
              <w:t>月10日社福第392号部長通知）</w:t>
            </w:r>
          </w:p>
          <w:p w14:paraId="568961DC" w14:textId="77777777" w:rsidR="00EE5016" w:rsidRPr="00764012" w:rsidRDefault="00EE5016" w:rsidP="009A18A4">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◯社会福祉法人に認可等の適正化並びに社会福祉法人及び社会福祉施設に対する指導監督の徹底について</w:t>
            </w:r>
            <w:r w:rsidRPr="00764012">
              <w:rPr>
                <w:rFonts w:ascii="ＭＳ ゴシック" w:eastAsia="ＭＳ ゴシック" w:hAnsi="ＭＳ ゴシック" w:hint="eastAsia"/>
                <w:color w:val="000000" w:themeColor="text1"/>
                <w:sz w:val="18"/>
                <w:szCs w:val="18"/>
              </w:rPr>
              <w:t>（平成13年</w:t>
            </w:r>
            <w:r w:rsidR="0057467B" w:rsidRPr="00764012">
              <w:rPr>
                <w:rFonts w:ascii="ＭＳ ゴシック" w:eastAsia="ＭＳ ゴシック" w:hAnsi="ＭＳ ゴシック" w:hint="eastAsia"/>
                <w:color w:val="000000" w:themeColor="text1"/>
                <w:sz w:val="18"/>
                <w:szCs w:val="18"/>
              </w:rPr>
              <w:t>７</w:t>
            </w:r>
            <w:r w:rsidRPr="00764012">
              <w:rPr>
                <w:rFonts w:ascii="ＭＳ ゴシック" w:eastAsia="ＭＳ ゴシック" w:hAnsi="ＭＳ ゴシック" w:hint="eastAsia"/>
                <w:color w:val="000000" w:themeColor="text1"/>
                <w:sz w:val="18"/>
                <w:szCs w:val="18"/>
              </w:rPr>
              <w:t>月23日雇児発第488号ほか）</w:t>
            </w:r>
          </w:p>
          <w:p w14:paraId="6F7C20AB" w14:textId="77777777" w:rsidR="00433CE4" w:rsidRPr="00764012" w:rsidRDefault="00433CE4" w:rsidP="00433CE4">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◯社会福祉施設における入所者預り金の管理の徹底について</w:t>
            </w:r>
            <w:r w:rsidRPr="00764012">
              <w:rPr>
                <w:rFonts w:ascii="ＭＳ ゴシック" w:eastAsia="ＭＳ ゴシック" w:hAnsi="ＭＳ ゴシック" w:hint="eastAsia"/>
                <w:color w:val="000000" w:themeColor="text1"/>
                <w:sz w:val="18"/>
                <w:szCs w:val="18"/>
              </w:rPr>
              <w:t>（平成29年</w:t>
            </w:r>
            <w:r w:rsidR="0057467B" w:rsidRPr="00764012">
              <w:rPr>
                <w:rFonts w:ascii="ＭＳ ゴシック" w:eastAsia="ＭＳ ゴシック" w:hAnsi="ＭＳ ゴシック" w:hint="eastAsia"/>
                <w:color w:val="000000" w:themeColor="text1"/>
                <w:sz w:val="18"/>
                <w:szCs w:val="18"/>
              </w:rPr>
              <w:t>５</w:t>
            </w:r>
            <w:r w:rsidRPr="00764012">
              <w:rPr>
                <w:rFonts w:ascii="ＭＳ ゴシック" w:eastAsia="ＭＳ ゴシック" w:hAnsi="ＭＳ ゴシック" w:hint="eastAsia"/>
                <w:color w:val="000000" w:themeColor="text1"/>
                <w:sz w:val="18"/>
                <w:szCs w:val="18"/>
              </w:rPr>
              <w:t>月30日社福第178号部長通知）</w:t>
            </w:r>
          </w:p>
          <w:p w14:paraId="07FE219B" w14:textId="77777777" w:rsidR="00EE5016" w:rsidRPr="00764012" w:rsidRDefault="00EE5016" w:rsidP="009A18A4">
            <w:pPr>
              <w:rPr>
                <w:rFonts w:ascii="ＭＳ ゴシック" w:eastAsia="ＭＳ ゴシック" w:hAnsi="ＭＳ ゴシック"/>
                <w:color w:val="000000" w:themeColor="text1"/>
                <w:sz w:val="20"/>
                <w:szCs w:val="20"/>
              </w:rPr>
            </w:pPr>
          </w:p>
          <w:p w14:paraId="3B5BF6EC" w14:textId="77777777" w:rsidR="00433CE4" w:rsidRPr="00764012" w:rsidRDefault="00433CE4" w:rsidP="009A18A4">
            <w:pPr>
              <w:rPr>
                <w:rFonts w:ascii="ＭＳ ゴシック" w:eastAsia="ＭＳ ゴシック" w:hAnsi="ＭＳ ゴシック"/>
                <w:color w:val="000000" w:themeColor="text1"/>
                <w:sz w:val="20"/>
                <w:szCs w:val="20"/>
              </w:rPr>
            </w:pPr>
          </w:p>
          <w:p w14:paraId="521C9DBD" w14:textId="77777777" w:rsidR="00433CE4" w:rsidRPr="00764012" w:rsidRDefault="00433CE4" w:rsidP="009A18A4">
            <w:pPr>
              <w:rPr>
                <w:rFonts w:ascii="ＭＳ ゴシック" w:eastAsia="ＭＳ ゴシック" w:hAnsi="ＭＳ ゴシック"/>
                <w:color w:val="000000" w:themeColor="text1"/>
                <w:sz w:val="20"/>
                <w:szCs w:val="20"/>
              </w:rPr>
            </w:pPr>
          </w:p>
          <w:p w14:paraId="2EDC4BFB" w14:textId="77777777" w:rsidR="00433CE4" w:rsidRPr="00764012" w:rsidRDefault="00433CE4" w:rsidP="009A18A4">
            <w:pPr>
              <w:rPr>
                <w:rFonts w:ascii="ＭＳ ゴシック" w:eastAsia="ＭＳ ゴシック" w:hAnsi="ＭＳ ゴシック"/>
                <w:color w:val="000000" w:themeColor="text1"/>
                <w:sz w:val="20"/>
                <w:szCs w:val="20"/>
              </w:rPr>
            </w:pPr>
          </w:p>
          <w:p w14:paraId="545B9A60" w14:textId="77777777" w:rsidR="00433CE4" w:rsidRPr="00764012" w:rsidRDefault="00433CE4" w:rsidP="009A18A4">
            <w:pPr>
              <w:rPr>
                <w:rFonts w:ascii="ＭＳ ゴシック" w:eastAsia="ＭＳ ゴシック" w:hAnsi="ＭＳ ゴシック"/>
                <w:color w:val="000000" w:themeColor="text1"/>
                <w:sz w:val="20"/>
                <w:szCs w:val="20"/>
              </w:rPr>
            </w:pPr>
          </w:p>
          <w:p w14:paraId="593E2592" w14:textId="77777777" w:rsidR="00EE5016" w:rsidRPr="00764012" w:rsidRDefault="00EE5016" w:rsidP="009A18A4">
            <w:pPr>
              <w:rPr>
                <w:rFonts w:ascii="ＭＳ ゴシック" w:eastAsia="ＭＳ ゴシック" w:hAnsi="ＭＳ ゴシック"/>
                <w:color w:val="000000" w:themeColor="text1"/>
                <w:sz w:val="20"/>
                <w:szCs w:val="20"/>
              </w:rPr>
            </w:pPr>
          </w:p>
          <w:p w14:paraId="403443EE" w14:textId="77777777" w:rsidR="00EE5016" w:rsidRPr="00764012" w:rsidRDefault="00EE5016" w:rsidP="009A18A4">
            <w:pPr>
              <w:rPr>
                <w:rFonts w:ascii="ＭＳ ゴシック" w:eastAsia="ＭＳ ゴシック" w:hAnsi="ＭＳ ゴシック"/>
                <w:color w:val="000000" w:themeColor="text1"/>
                <w:sz w:val="20"/>
                <w:szCs w:val="20"/>
              </w:rPr>
            </w:pPr>
          </w:p>
          <w:p w14:paraId="301EDEE6" w14:textId="77777777" w:rsidR="00EE5016" w:rsidRPr="00764012" w:rsidRDefault="00EE5016" w:rsidP="009A18A4">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＜参考＞</w:t>
            </w:r>
          </w:p>
          <w:p w14:paraId="2B59E470" w14:textId="77777777" w:rsidR="00EE5016" w:rsidRPr="00764012" w:rsidRDefault="00EE5016" w:rsidP="009A18A4">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「老人ホーム入所者預り金等取扱要領」の整備について</w:t>
            </w:r>
            <w:r w:rsidRPr="00764012">
              <w:rPr>
                <w:rFonts w:ascii="ＭＳ ゴシック" w:eastAsia="ＭＳ ゴシック" w:hAnsi="ＭＳ ゴシック" w:hint="eastAsia"/>
                <w:color w:val="000000" w:themeColor="text1"/>
                <w:sz w:val="18"/>
                <w:szCs w:val="18"/>
              </w:rPr>
              <w:t>（H</w:t>
            </w:r>
            <w:r w:rsidR="00B2743A" w:rsidRPr="00764012">
              <w:rPr>
                <w:rFonts w:ascii="ＭＳ ゴシック" w:eastAsia="ＭＳ ゴシック" w:hAnsi="ＭＳ ゴシック"/>
                <w:color w:val="000000" w:themeColor="text1"/>
                <w:sz w:val="18"/>
                <w:szCs w:val="18"/>
              </w:rPr>
              <w:t>５</w:t>
            </w:r>
            <w:r w:rsidRPr="00764012">
              <w:rPr>
                <w:rFonts w:ascii="ＭＳ ゴシック" w:eastAsia="ＭＳ ゴシック" w:hAnsi="ＭＳ ゴシック" w:hint="eastAsia"/>
                <w:color w:val="000000" w:themeColor="text1"/>
                <w:sz w:val="18"/>
                <w:szCs w:val="18"/>
              </w:rPr>
              <w:t>.11.22県高齢者対策課長）</w:t>
            </w:r>
          </w:p>
          <w:p w14:paraId="329D7015" w14:textId="77777777" w:rsidR="00EE5016" w:rsidRPr="00764012" w:rsidRDefault="00EE5016" w:rsidP="009A18A4">
            <w:pPr>
              <w:rPr>
                <w:rFonts w:ascii="ＭＳ ゴシック" w:eastAsia="ＭＳ ゴシック" w:hAnsi="ＭＳ ゴシック"/>
                <w:color w:val="000000" w:themeColor="text1"/>
                <w:sz w:val="20"/>
                <w:szCs w:val="20"/>
              </w:rPr>
            </w:pPr>
          </w:p>
          <w:p w14:paraId="5CE1B5D6" w14:textId="77777777" w:rsidR="00EE5016" w:rsidRPr="00764012" w:rsidRDefault="00EE5016" w:rsidP="009A18A4">
            <w:pPr>
              <w:rPr>
                <w:rFonts w:ascii="ＭＳ ゴシック" w:eastAsia="ＭＳ ゴシック" w:hAnsi="ＭＳ ゴシック"/>
                <w:color w:val="000000" w:themeColor="text1"/>
                <w:sz w:val="20"/>
                <w:szCs w:val="20"/>
              </w:rPr>
            </w:pPr>
          </w:p>
          <w:p w14:paraId="5A09B546" w14:textId="77777777" w:rsidR="00EE5016" w:rsidRPr="00764012" w:rsidRDefault="00EE5016" w:rsidP="009A18A4">
            <w:pPr>
              <w:rPr>
                <w:rFonts w:ascii="ＭＳ ゴシック" w:eastAsia="ＭＳ ゴシック" w:hAnsi="ＭＳ ゴシック"/>
                <w:color w:val="000000" w:themeColor="text1"/>
                <w:sz w:val="20"/>
                <w:szCs w:val="20"/>
              </w:rPr>
            </w:pPr>
          </w:p>
          <w:p w14:paraId="417C12CD" w14:textId="77777777" w:rsidR="00EE5016" w:rsidRPr="00764012" w:rsidRDefault="00EE5016" w:rsidP="009A18A4">
            <w:pPr>
              <w:rPr>
                <w:rFonts w:ascii="ＭＳ ゴシック" w:eastAsia="ＭＳ ゴシック" w:hAnsi="ＭＳ ゴシック"/>
                <w:color w:val="000000" w:themeColor="text1"/>
                <w:sz w:val="20"/>
                <w:szCs w:val="20"/>
              </w:rPr>
            </w:pPr>
          </w:p>
          <w:p w14:paraId="4FEA0A2E" w14:textId="77777777" w:rsidR="00EE5016" w:rsidRPr="00764012" w:rsidRDefault="00EE5016" w:rsidP="009A18A4">
            <w:pPr>
              <w:rPr>
                <w:rFonts w:ascii="ＭＳ ゴシック" w:eastAsia="ＭＳ ゴシック" w:hAnsi="ＭＳ ゴシック"/>
                <w:color w:val="000000" w:themeColor="text1"/>
                <w:sz w:val="20"/>
                <w:szCs w:val="20"/>
              </w:rPr>
            </w:pPr>
          </w:p>
          <w:p w14:paraId="60955A08" w14:textId="77777777" w:rsidR="00EE5016" w:rsidRPr="00764012" w:rsidRDefault="00EE5016" w:rsidP="009A18A4">
            <w:pPr>
              <w:rPr>
                <w:rFonts w:ascii="ＭＳ ゴシック" w:eastAsia="ＭＳ ゴシック" w:hAnsi="ＭＳ ゴシック"/>
                <w:color w:val="000000" w:themeColor="text1"/>
                <w:sz w:val="20"/>
                <w:szCs w:val="20"/>
              </w:rPr>
            </w:pPr>
          </w:p>
        </w:tc>
      </w:tr>
    </w:tbl>
    <w:p w14:paraId="43AA7818" w14:textId="77777777" w:rsidR="00EE5016" w:rsidRPr="00764012" w:rsidRDefault="00EE5016" w:rsidP="00EE5016">
      <w:pPr>
        <w:tabs>
          <w:tab w:val="left" w:pos="1290"/>
        </w:tabs>
        <w:jc w:val="center"/>
        <w:rPr>
          <w:rFonts w:ascii="ＭＳ ゴシック" w:eastAsia="ＭＳ ゴシック" w:hAnsi="ＭＳ ゴシック"/>
          <w:color w:val="000000" w:themeColor="text1"/>
          <w:sz w:val="20"/>
          <w:szCs w:val="20"/>
        </w:rPr>
      </w:pPr>
    </w:p>
    <w:p w14:paraId="7DCE04B6" w14:textId="384B6D44" w:rsidR="00EE5016" w:rsidRPr="00764012" w:rsidRDefault="00EE5016" w:rsidP="00EE501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8A11CC" w:rsidRPr="00764012">
        <w:rPr>
          <w:rFonts w:ascii="ＭＳ ゴシック" w:eastAsia="ＭＳ ゴシック" w:hAnsi="ＭＳ ゴシック" w:hint="eastAsia"/>
          <w:color w:val="000000" w:themeColor="text1"/>
          <w:sz w:val="20"/>
          <w:szCs w:val="20"/>
        </w:rPr>
        <w:t>６</w:t>
      </w:r>
      <w:r w:rsidR="0042581E" w:rsidRPr="00764012">
        <w:rPr>
          <w:rFonts w:ascii="ＭＳ ゴシック" w:eastAsia="ＭＳ ゴシック" w:hAnsi="ＭＳ ゴシック" w:hint="eastAsia"/>
          <w:color w:val="000000" w:themeColor="text1"/>
          <w:sz w:val="20"/>
          <w:szCs w:val="20"/>
        </w:rPr>
        <w:t>８</w:t>
      </w:r>
      <w:r w:rsidRPr="00764012">
        <w:rPr>
          <w:rFonts w:ascii="ＭＳ ゴシック" w:eastAsia="ＭＳ ゴシック" w:hAnsi="ＭＳ ゴシック" w:hint="eastAsia"/>
          <w:color w:val="000000" w:themeColor="text1"/>
          <w:sz w:val="20"/>
          <w:szCs w:val="20"/>
        </w:rPr>
        <w:t>－</w:t>
      </w:r>
    </w:p>
    <w:p w14:paraId="6397ABB5" w14:textId="77777777" w:rsidR="00CC1074" w:rsidRPr="00764012" w:rsidRDefault="00CC1074" w:rsidP="00CC1074">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11E65CB1" w14:textId="77777777" w:rsidTr="00045920">
        <w:trPr>
          <w:trHeight w:val="416"/>
        </w:trPr>
        <w:tc>
          <w:tcPr>
            <w:tcW w:w="2367" w:type="dxa"/>
            <w:vAlign w:val="center"/>
          </w:tcPr>
          <w:p w14:paraId="4CA326AE" w14:textId="77777777" w:rsidR="00CC1074" w:rsidRPr="00764012" w:rsidRDefault="00CC1074"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2A0FB894" w14:textId="77777777" w:rsidR="00CC1074" w:rsidRPr="00764012" w:rsidRDefault="00CC1074" w:rsidP="00721E0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828D7AA"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5563038" w14:textId="77777777" w:rsidTr="00045920">
        <w:trPr>
          <w:trHeight w:val="13321"/>
        </w:trPr>
        <w:tc>
          <w:tcPr>
            <w:tcW w:w="2367" w:type="dxa"/>
          </w:tcPr>
          <w:p w14:paraId="4D7EB42A" w14:textId="77777777" w:rsidR="00CC1074" w:rsidRPr="00764012" w:rsidRDefault="00CC1074" w:rsidP="001B1FA0">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14:paraId="10D27C23"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75F10C20" w14:textId="77777777" w:rsidR="00CC1074" w:rsidRPr="00764012" w:rsidRDefault="00434B01" w:rsidP="00434B0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　預り金は，法人・施設の会計とは別に経理しているか。</w:t>
            </w:r>
          </w:p>
          <w:p w14:paraId="3B6B176B" w14:textId="77777777" w:rsidR="0060302A" w:rsidRPr="00764012" w:rsidRDefault="0060302A" w:rsidP="00434B01">
            <w:pPr>
              <w:overflowPunct w:val="0"/>
              <w:textAlignment w:val="baseline"/>
              <w:rPr>
                <w:rFonts w:ascii="ＭＳ ゴシック" w:eastAsia="ＭＳ ゴシック" w:hAnsi="ＭＳ ゴシック"/>
                <w:color w:val="000000" w:themeColor="text1"/>
                <w:sz w:val="20"/>
                <w:szCs w:val="20"/>
              </w:rPr>
            </w:pPr>
          </w:p>
          <w:p w14:paraId="166E3E03" w14:textId="77777777" w:rsidR="00133FBD" w:rsidRPr="00764012" w:rsidRDefault="0060302A" w:rsidP="00133FB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(5)  預金通帳等と通帳等印は，別々に保管責任者が任命され，</w:t>
            </w:r>
          </w:p>
          <w:p w14:paraId="1E4DC046" w14:textId="77777777" w:rsidR="0060302A" w:rsidRPr="00764012" w:rsidRDefault="0060302A" w:rsidP="00133FBD">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それぞれ別々に保管されているか。</w:t>
            </w:r>
          </w:p>
          <w:p w14:paraId="27D60656" w14:textId="77777777" w:rsidR="00B53B58" w:rsidRPr="00764012" w:rsidRDefault="00B53B58" w:rsidP="001B1FA0">
            <w:pPr>
              <w:overflowPunct w:val="0"/>
              <w:ind w:firstLineChars="100" w:firstLine="200"/>
              <w:textAlignment w:val="baseline"/>
              <w:rPr>
                <w:rFonts w:ascii="ＭＳ ゴシック" w:eastAsia="ＭＳ ゴシック" w:hAnsi="ＭＳ ゴシック"/>
                <w:color w:val="000000" w:themeColor="text1"/>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A9380D" w:rsidRPr="00764012" w14:paraId="729BEFA2" w14:textId="77777777" w:rsidTr="0011177D">
              <w:trPr>
                <w:trHeight w:val="288"/>
              </w:trPr>
              <w:tc>
                <w:tcPr>
                  <w:tcW w:w="1231" w:type="dxa"/>
                </w:tcPr>
                <w:p w14:paraId="58BDE0F7" w14:textId="77777777" w:rsidR="00E11185" w:rsidRPr="00764012" w:rsidRDefault="00E11185"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区　分</w:t>
                  </w:r>
                </w:p>
              </w:tc>
              <w:tc>
                <w:tcPr>
                  <w:tcW w:w="1898" w:type="dxa"/>
                </w:tcPr>
                <w:p w14:paraId="076C47C3" w14:textId="77777777" w:rsidR="00E11185" w:rsidRPr="00764012" w:rsidRDefault="00E11185" w:rsidP="00066A72">
                  <w:pPr>
                    <w:pStyle w:val="a3"/>
                    <w:framePr w:hSpace="142" w:wrap="around" w:vAnchor="text" w:hAnchor="margin" w:x="383" w:y="160"/>
                    <w:tabs>
                      <w:tab w:val="left" w:pos="1623"/>
                    </w:tabs>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帳</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等</w:t>
                  </w:r>
                </w:p>
              </w:tc>
              <w:tc>
                <w:tcPr>
                  <w:tcW w:w="2049" w:type="dxa"/>
                </w:tcPr>
                <w:p w14:paraId="6009CA1F" w14:textId="77777777" w:rsidR="00E11185" w:rsidRPr="00764012" w:rsidRDefault="00E11185"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印　　　鑑</w:t>
                  </w:r>
                </w:p>
              </w:tc>
            </w:tr>
            <w:tr w:rsidR="00A9380D" w:rsidRPr="00764012" w14:paraId="7AAA5606" w14:textId="77777777" w:rsidTr="0011177D">
              <w:trPr>
                <w:trHeight w:val="396"/>
              </w:trPr>
              <w:tc>
                <w:tcPr>
                  <w:tcW w:w="1231" w:type="dxa"/>
                </w:tcPr>
                <w:p w14:paraId="63451B07" w14:textId="77777777" w:rsidR="00E11185" w:rsidRPr="00764012" w:rsidRDefault="00E11185"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保管責任者</w:t>
                  </w:r>
                </w:p>
                <w:p w14:paraId="6D2ABB13" w14:textId="77777777" w:rsidR="00E11185" w:rsidRPr="00764012" w:rsidRDefault="00E11185"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職　名</w:t>
                  </w:r>
                </w:p>
              </w:tc>
              <w:tc>
                <w:tcPr>
                  <w:tcW w:w="1898" w:type="dxa"/>
                </w:tcPr>
                <w:p w14:paraId="1B57B872"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F4BC0AA"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14:paraId="682AE5AA"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0B99588"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54571526" w14:textId="77777777" w:rsidTr="0011177D">
              <w:trPr>
                <w:trHeight w:val="290"/>
              </w:trPr>
              <w:tc>
                <w:tcPr>
                  <w:tcW w:w="1231" w:type="dxa"/>
                  <w:vAlign w:val="center"/>
                </w:tcPr>
                <w:p w14:paraId="73B3194A"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保管場所</w:t>
                  </w:r>
                </w:p>
              </w:tc>
              <w:tc>
                <w:tcPr>
                  <w:tcW w:w="1898" w:type="dxa"/>
                </w:tcPr>
                <w:p w14:paraId="38DE287D"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DC41FF2"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14:paraId="280A6D45"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30EA830"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7B0F8E4E" w14:textId="77777777" w:rsidTr="0011177D">
              <w:trPr>
                <w:trHeight w:val="184"/>
              </w:trPr>
              <w:tc>
                <w:tcPr>
                  <w:tcW w:w="1231" w:type="dxa"/>
                </w:tcPr>
                <w:p w14:paraId="2BD3393C" w14:textId="77777777" w:rsidR="00E11185" w:rsidRPr="00764012" w:rsidRDefault="00E11185"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鍵の管理者</w:t>
                  </w:r>
                </w:p>
                <w:p w14:paraId="614771E3" w14:textId="77777777" w:rsidR="00E11185" w:rsidRPr="00764012" w:rsidRDefault="00E11185"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職　名</w:t>
                  </w:r>
                </w:p>
              </w:tc>
              <w:tc>
                <w:tcPr>
                  <w:tcW w:w="1898" w:type="dxa"/>
                </w:tcPr>
                <w:p w14:paraId="0CE8E90F"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E41A4E3"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14:paraId="175F7A66"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4E75E0A"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1ED33D06" w14:textId="77777777" w:rsidR="00B53B58" w:rsidRPr="00764012" w:rsidRDefault="00B53B58"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28D8DE3B" w14:textId="77777777" w:rsidR="00E11185" w:rsidRPr="00764012"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22D2491D" w14:textId="77777777" w:rsidR="00E11185" w:rsidRPr="00764012"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784BA28A" w14:textId="77777777" w:rsidR="00E11185" w:rsidRPr="00764012"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08A79381" w14:textId="77777777" w:rsidR="00E11185" w:rsidRPr="00764012"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1FD269A6" w14:textId="77777777" w:rsidR="00E11185" w:rsidRPr="00764012"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662BB81B" w14:textId="77777777" w:rsidR="00E11185" w:rsidRPr="00764012"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3642C37E" w14:textId="77777777" w:rsidR="001E103E" w:rsidRPr="00764012" w:rsidRDefault="00B53B58" w:rsidP="001E10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(6)　預り金取扱要領等を入所前に利用者やその家族に説明して</w:t>
            </w:r>
          </w:p>
          <w:p w14:paraId="3A5290E4" w14:textId="77777777" w:rsidR="00B53B58" w:rsidRPr="00764012" w:rsidRDefault="00B53B58" w:rsidP="00671EF8">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いるか。</w:t>
            </w:r>
          </w:p>
          <w:p w14:paraId="0C8D45AF" w14:textId="77777777" w:rsidR="00B53B58" w:rsidRPr="00764012"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22B70FA9" w14:textId="77777777" w:rsidR="00B53B58" w:rsidRPr="00764012"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63E08C00" w14:textId="77777777" w:rsidR="001E103E" w:rsidRPr="00764012" w:rsidRDefault="00B53B58" w:rsidP="001E10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(7)　預りに際し，規程に基づいた契約等（預り依頼書の受領，</w:t>
            </w:r>
            <w:r w:rsidR="00E67971" w:rsidRPr="00764012">
              <w:rPr>
                <w:rFonts w:ascii="ＭＳ ゴシック" w:eastAsia="ＭＳ ゴシック" w:hAnsi="ＭＳ ゴシック" w:hint="eastAsia"/>
                <w:color w:val="000000" w:themeColor="text1"/>
                <w:sz w:val="20"/>
                <w:szCs w:val="20"/>
              </w:rPr>
              <w:t>預</w:t>
            </w:r>
          </w:p>
          <w:p w14:paraId="3867D263" w14:textId="77777777" w:rsidR="00B53B58" w:rsidRPr="00764012" w:rsidRDefault="00B53B58" w:rsidP="00671EF8">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り証の交付）がなされているか。</w:t>
            </w:r>
          </w:p>
          <w:p w14:paraId="01FEF982" w14:textId="77777777" w:rsidR="00B53B58" w:rsidRPr="00764012"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2DB6A607" w14:textId="77777777" w:rsidR="00B53B58" w:rsidRPr="00764012"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1364DB5A" w14:textId="77777777" w:rsidR="00045920" w:rsidRPr="00764012" w:rsidRDefault="00B53B58" w:rsidP="001E10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(8)　新規に預りを開始する場合の他，追加で通帳等を預る場</w:t>
            </w:r>
            <w:r w:rsidR="00E67971" w:rsidRPr="00764012">
              <w:rPr>
                <w:rFonts w:ascii="ＭＳ ゴシック" w:eastAsia="ＭＳ ゴシック" w:hAnsi="ＭＳ ゴシック" w:hint="eastAsia"/>
                <w:color w:val="000000" w:themeColor="text1"/>
                <w:sz w:val="20"/>
                <w:szCs w:val="20"/>
              </w:rPr>
              <w:t>合</w:t>
            </w:r>
          </w:p>
          <w:p w14:paraId="7230774A" w14:textId="77777777" w:rsidR="00045920" w:rsidRPr="00764012" w:rsidRDefault="00E67971" w:rsidP="00045920">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w:t>
            </w:r>
            <w:r w:rsidR="00B53B58" w:rsidRPr="00764012">
              <w:rPr>
                <w:rFonts w:ascii="ＭＳ ゴシック" w:eastAsia="ＭＳ ゴシック" w:hAnsi="ＭＳ ゴシック" w:hint="eastAsia"/>
                <w:color w:val="000000" w:themeColor="text1"/>
                <w:sz w:val="20"/>
                <w:szCs w:val="20"/>
              </w:rPr>
              <w:t>ついても，その都度，預り依頼書を徴し，預り証を交付し</w:t>
            </w:r>
            <w:r w:rsidRPr="00764012">
              <w:rPr>
                <w:rFonts w:ascii="ＭＳ ゴシック" w:eastAsia="ＭＳ ゴシック" w:hAnsi="ＭＳ ゴシック" w:hint="eastAsia"/>
                <w:color w:val="000000" w:themeColor="text1"/>
                <w:sz w:val="20"/>
                <w:szCs w:val="20"/>
              </w:rPr>
              <w:t>て</w:t>
            </w:r>
          </w:p>
          <w:p w14:paraId="31AF3CB3" w14:textId="485D44E6" w:rsidR="00B53B58" w:rsidRPr="00764012" w:rsidRDefault="00E67971" w:rsidP="00045920">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w:t>
            </w:r>
            <w:r w:rsidR="00B53B58" w:rsidRPr="00764012">
              <w:rPr>
                <w:rFonts w:ascii="ＭＳ ゴシック" w:eastAsia="ＭＳ ゴシック" w:hAnsi="ＭＳ ゴシック" w:hint="eastAsia"/>
                <w:color w:val="000000" w:themeColor="text1"/>
                <w:sz w:val="20"/>
                <w:szCs w:val="20"/>
              </w:rPr>
              <w:t>るか。</w:t>
            </w:r>
          </w:p>
          <w:p w14:paraId="2AB87186" w14:textId="77777777" w:rsidR="00B53B58" w:rsidRPr="00764012"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00E7FB00" w14:textId="77777777" w:rsidR="00B53B58" w:rsidRPr="00764012"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5E94CFE4" w14:textId="77777777" w:rsidR="00FA6BFE" w:rsidRPr="00764012" w:rsidRDefault="00FA6BFE"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0DF85412" w14:textId="77777777" w:rsidR="001E103E" w:rsidRPr="00764012" w:rsidRDefault="00B53B58" w:rsidP="001E10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(9)　</w:t>
            </w:r>
            <w:r w:rsidR="00E8096C" w:rsidRPr="00764012">
              <w:rPr>
                <w:rFonts w:ascii="ＭＳ ゴシック" w:eastAsia="ＭＳ ゴシック" w:hAnsi="ＭＳ ゴシック" w:hint="eastAsia"/>
                <w:color w:val="000000" w:themeColor="text1"/>
                <w:sz w:val="20"/>
                <w:szCs w:val="20"/>
              </w:rPr>
              <w:t>定期預金の満期等により，引き続き預る場合，預り金依頼</w:t>
            </w:r>
            <w:r w:rsidR="00E67971" w:rsidRPr="00764012">
              <w:rPr>
                <w:rFonts w:ascii="ＭＳ ゴシック" w:eastAsia="ＭＳ ゴシック" w:hAnsi="ＭＳ ゴシック" w:hint="eastAsia"/>
                <w:color w:val="000000" w:themeColor="text1"/>
                <w:sz w:val="20"/>
                <w:szCs w:val="20"/>
              </w:rPr>
              <w:t>書</w:t>
            </w:r>
          </w:p>
          <w:p w14:paraId="0ABDE73F" w14:textId="77777777" w:rsidR="00B53B58" w:rsidRPr="00764012" w:rsidRDefault="00E8096C" w:rsidP="00671EF8">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を新たに徴収しているか。</w:t>
            </w:r>
          </w:p>
          <w:p w14:paraId="325D11E9" w14:textId="77777777" w:rsidR="0099597E" w:rsidRPr="00764012" w:rsidRDefault="0099597E"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3784F010" w14:textId="77777777" w:rsidR="0099597E" w:rsidRPr="00764012" w:rsidRDefault="0099597E"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01FA562E" w14:textId="77777777" w:rsidR="001E103E" w:rsidRPr="00764012" w:rsidRDefault="0099597E" w:rsidP="001E10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 金銭の授受を行うときは，複数の職員の立会のもとに行っ</w:t>
            </w:r>
          </w:p>
          <w:p w14:paraId="7BC8D74F" w14:textId="77777777" w:rsidR="0099597E" w:rsidRPr="00764012" w:rsidRDefault="0099597E" w:rsidP="00B2743A">
            <w:pPr>
              <w:overflowPunct w:val="0"/>
              <w:ind w:firstLineChars="138" w:firstLine="27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ているか。</w:t>
            </w:r>
          </w:p>
          <w:p w14:paraId="62F8DF2C" w14:textId="77777777" w:rsidR="00B2743A" w:rsidRPr="00764012" w:rsidRDefault="00B2743A" w:rsidP="00B2743A">
            <w:pPr>
              <w:overflowPunct w:val="0"/>
              <w:ind w:firstLineChars="138" w:firstLine="221"/>
              <w:textAlignment w:val="baseline"/>
              <w:rPr>
                <w:rFonts w:ascii="ＭＳ ゴシック" w:eastAsia="ＭＳ ゴシック" w:hAnsi="ＭＳ ゴシック"/>
                <w:color w:val="000000" w:themeColor="text1"/>
                <w:sz w:val="16"/>
                <w:szCs w:val="16"/>
              </w:rPr>
            </w:pPr>
          </w:p>
          <w:p w14:paraId="009673EE" w14:textId="77777777" w:rsidR="0099597E" w:rsidRPr="00764012" w:rsidRDefault="0099597E" w:rsidP="001538A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1E103E"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また，利用者から受領印を徴しているか。</w:t>
            </w:r>
          </w:p>
        </w:tc>
        <w:tc>
          <w:tcPr>
            <w:tcW w:w="1701" w:type="dxa"/>
          </w:tcPr>
          <w:p w14:paraId="26EA15E1" w14:textId="77777777" w:rsidR="00CC1074" w:rsidRPr="00764012" w:rsidRDefault="00CC1074" w:rsidP="00721E0D">
            <w:pPr>
              <w:overflowPunct w:val="0"/>
              <w:textAlignment w:val="baseline"/>
              <w:rPr>
                <w:rFonts w:ascii="ＭＳ ゴシック" w:eastAsia="ＭＳ ゴシック" w:hAnsi="ＭＳ ゴシック"/>
                <w:color w:val="000000" w:themeColor="text1"/>
                <w:kern w:val="0"/>
                <w:sz w:val="20"/>
                <w:szCs w:val="20"/>
              </w:rPr>
            </w:pPr>
          </w:p>
          <w:p w14:paraId="7D5616DA" w14:textId="411ECD34" w:rsidR="00CC1074" w:rsidRPr="00764012" w:rsidRDefault="00066A72" w:rsidP="00721E0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112394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95787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AB7A4CA"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2239B7B8" w14:textId="6B36DE9E" w:rsidR="001E103E" w:rsidRPr="00764012" w:rsidRDefault="00066A72"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6011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28971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B49DB9F" w14:textId="77777777" w:rsidR="001E103E" w:rsidRPr="00764012" w:rsidRDefault="001E103E" w:rsidP="00721E0D">
            <w:pPr>
              <w:overflowPunct w:val="0"/>
              <w:textAlignment w:val="baseline"/>
              <w:rPr>
                <w:rFonts w:ascii="ＭＳ ゴシック" w:eastAsia="ＭＳ ゴシック" w:hAnsi="ＭＳ ゴシック"/>
                <w:color w:val="000000" w:themeColor="text1"/>
                <w:sz w:val="20"/>
                <w:szCs w:val="20"/>
              </w:rPr>
            </w:pPr>
          </w:p>
          <w:p w14:paraId="7B7B2B10" w14:textId="77777777" w:rsidR="001E103E" w:rsidRPr="00764012" w:rsidRDefault="001E103E" w:rsidP="001E103E">
            <w:pPr>
              <w:rPr>
                <w:rFonts w:ascii="ＭＳ ゴシック" w:eastAsia="ＭＳ ゴシック" w:hAnsi="ＭＳ ゴシック"/>
                <w:color w:val="000000" w:themeColor="text1"/>
                <w:sz w:val="20"/>
                <w:szCs w:val="20"/>
              </w:rPr>
            </w:pPr>
          </w:p>
          <w:p w14:paraId="3F300FE1" w14:textId="77777777" w:rsidR="001E103E" w:rsidRPr="00764012" w:rsidRDefault="001E103E" w:rsidP="001E103E">
            <w:pPr>
              <w:rPr>
                <w:rFonts w:ascii="ＭＳ ゴシック" w:eastAsia="ＭＳ ゴシック" w:hAnsi="ＭＳ ゴシック"/>
                <w:color w:val="000000" w:themeColor="text1"/>
                <w:sz w:val="20"/>
                <w:szCs w:val="20"/>
              </w:rPr>
            </w:pPr>
          </w:p>
          <w:p w14:paraId="31DE0960" w14:textId="77777777" w:rsidR="001E103E" w:rsidRPr="00764012" w:rsidRDefault="001E103E" w:rsidP="001E103E">
            <w:pPr>
              <w:rPr>
                <w:rFonts w:ascii="ＭＳ ゴシック" w:eastAsia="ＭＳ ゴシック" w:hAnsi="ＭＳ ゴシック"/>
                <w:color w:val="000000" w:themeColor="text1"/>
                <w:sz w:val="20"/>
                <w:szCs w:val="20"/>
              </w:rPr>
            </w:pPr>
          </w:p>
          <w:p w14:paraId="2E1A6B29" w14:textId="77777777" w:rsidR="001E103E" w:rsidRPr="00764012" w:rsidRDefault="001E103E" w:rsidP="001E103E">
            <w:pPr>
              <w:rPr>
                <w:rFonts w:ascii="ＭＳ ゴシック" w:eastAsia="ＭＳ ゴシック" w:hAnsi="ＭＳ ゴシック"/>
                <w:color w:val="000000" w:themeColor="text1"/>
                <w:sz w:val="20"/>
                <w:szCs w:val="20"/>
              </w:rPr>
            </w:pPr>
          </w:p>
          <w:p w14:paraId="468DE214" w14:textId="77777777" w:rsidR="001E103E" w:rsidRPr="00764012" w:rsidRDefault="001E103E" w:rsidP="001E103E">
            <w:pPr>
              <w:rPr>
                <w:rFonts w:ascii="ＭＳ ゴシック" w:eastAsia="ＭＳ ゴシック" w:hAnsi="ＭＳ ゴシック"/>
                <w:color w:val="000000" w:themeColor="text1"/>
                <w:sz w:val="20"/>
                <w:szCs w:val="20"/>
              </w:rPr>
            </w:pPr>
          </w:p>
          <w:p w14:paraId="4C26FF78" w14:textId="77777777" w:rsidR="001E103E" w:rsidRPr="00764012" w:rsidRDefault="001E103E" w:rsidP="001E103E">
            <w:pPr>
              <w:rPr>
                <w:rFonts w:ascii="ＭＳ ゴシック" w:eastAsia="ＭＳ ゴシック" w:hAnsi="ＭＳ ゴシック"/>
                <w:color w:val="000000" w:themeColor="text1"/>
                <w:sz w:val="20"/>
                <w:szCs w:val="20"/>
              </w:rPr>
            </w:pPr>
          </w:p>
          <w:p w14:paraId="0F236F25" w14:textId="77777777" w:rsidR="001E103E" w:rsidRPr="00764012" w:rsidRDefault="001E103E" w:rsidP="001E103E">
            <w:pPr>
              <w:rPr>
                <w:rFonts w:ascii="ＭＳ ゴシック" w:eastAsia="ＭＳ ゴシック" w:hAnsi="ＭＳ ゴシック"/>
                <w:color w:val="000000" w:themeColor="text1"/>
                <w:sz w:val="20"/>
                <w:szCs w:val="20"/>
              </w:rPr>
            </w:pPr>
          </w:p>
          <w:p w14:paraId="5D6B9C08" w14:textId="77777777" w:rsidR="001E103E" w:rsidRPr="00764012" w:rsidRDefault="001E103E" w:rsidP="001E103E">
            <w:pPr>
              <w:rPr>
                <w:rFonts w:ascii="ＭＳ ゴシック" w:eastAsia="ＭＳ ゴシック" w:hAnsi="ＭＳ ゴシック"/>
                <w:color w:val="000000" w:themeColor="text1"/>
                <w:sz w:val="20"/>
                <w:szCs w:val="20"/>
              </w:rPr>
            </w:pPr>
          </w:p>
          <w:p w14:paraId="044DC497" w14:textId="77777777" w:rsidR="001E103E" w:rsidRPr="00764012" w:rsidRDefault="001E103E" w:rsidP="001E103E">
            <w:pPr>
              <w:rPr>
                <w:rFonts w:ascii="ＭＳ ゴシック" w:eastAsia="ＭＳ ゴシック" w:hAnsi="ＭＳ ゴシック"/>
                <w:color w:val="000000" w:themeColor="text1"/>
                <w:sz w:val="20"/>
                <w:szCs w:val="20"/>
              </w:rPr>
            </w:pPr>
          </w:p>
          <w:p w14:paraId="367B74A0" w14:textId="77777777" w:rsidR="001E103E" w:rsidRPr="00764012" w:rsidRDefault="001E103E" w:rsidP="001E103E">
            <w:pPr>
              <w:rPr>
                <w:rFonts w:ascii="ＭＳ ゴシック" w:eastAsia="ＭＳ ゴシック" w:hAnsi="ＭＳ ゴシック"/>
                <w:color w:val="000000" w:themeColor="text1"/>
                <w:sz w:val="20"/>
                <w:szCs w:val="20"/>
              </w:rPr>
            </w:pPr>
          </w:p>
          <w:p w14:paraId="3935F890" w14:textId="77777777" w:rsidR="001E103E" w:rsidRPr="00764012" w:rsidRDefault="001E103E" w:rsidP="001E103E">
            <w:pPr>
              <w:rPr>
                <w:rFonts w:ascii="ＭＳ ゴシック" w:eastAsia="ＭＳ ゴシック" w:hAnsi="ＭＳ ゴシック"/>
                <w:color w:val="000000" w:themeColor="text1"/>
                <w:sz w:val="20"/>
                <w:szCs w:val="20"/>
              </w:rPr>
            </w:pPr>
          </w:p>
          <w:p w14:paraId="668D8F5E" w14:textId="77777777" w:rsidR="001E103E" w:rsidRPr="00764012" w:rsidRDefault="001E103E" w:rsidP="001E103E">
            <w:pPr>
              <w:rPr>
                <w:rFonts w:ascii="ＭＳ ゴシック" w:eastAsia="ＭＳ ゴシック" w:hAnsi="ＭＳ ゴシック"/>
                <w:color w:val="000000" w:themeColor="text1"/>
                <w:sz w:val="20"/>
                <w:szCs w:val="20"/>
              </w:rPr>
            </w:pPr>
          </w:p>
          <w:p w14:paraId="5FC1E7EE" w14:textId="77777777" w:rsidR="001E103E" w:rsidRPr="00764012" w:rsidRDefault="001E103E" w:rsidP="001E103E">
            <w:pPr>
              <w:rPr>
                <w:rFonts w:ascii="ＭＳ ゴシック" w:eastAsia="ＭＳ ゴシック" w:hAnsi="ＭＳ ゴシック"/>
                <w:color w:val="000000" w:themeColor="text1"/>
                <w:sz w:val="20"/>
                <w:szCs w:val="20"/>
              </w:rPr>
            </w:pPr>
          </w:p>
          <w:p w14:paraId="2CEB8D0C" w14:textId="77777777" w:rsidR="001E103E" w:rsidRPr="00764012" w:rsidRDefault="001E103E" w:rsidP="001E103E">
            <w:pPr>
              <w:rPr>
                <w:rFonts w:ascii="ＭＳ ゴシック" w:eastAsia="ＭＳ ゴシック" w:hAnsi="ＭＳ ゴシック"/>
                <w:color w:val="000000" w:themeColor="text1"/>
                <w:sz w:val="20"/>
                <w:szCs w:val="20"/>
              </w:rPr>
            </w:pPr>
          </w:p>
          <w:p w14:paraId="638EDB4D" w14:textId="77777777" w:rsidR="001E103E" w:rsidRPr="00764012" w:rsidRDefault="001E103E" w:rsidP="001E103E">
            <w:pPr>
              <w:rPr>
                <w:rFonts w:ascii="ＭＳ ゴシック" w:eastAsia="ＭＳ ゴシック" w:hAnsi="ＭＳ ゴシック"/>
                <w:color w:val="000000" w:themeColor="text1"/>
                <w:sz w:val="20"/>
                <w:szCs w:val="20"/>
              </w:rPr>
            </w:pPr>
          </w:p>
          <w:p w14:paraId="7A7FFFEC" w14:textId="77777777" w:rsidR="00F97409" w:rsidRPr="00764012" w:rsidRDefault="00F97409" w:rsidP="00F97409">
            <w:pPr>
              <w:snapToGrid w:val="0"/>
              <w:spacing w:line="60" w:lineRule="auto"/>
              <w:rPr>
                <w:rFonts w:ascii="ＭＳ ゴシック" w:eastAsia="ＭＳ ゴシック" w:hAnsi="ＭＳ ゴシック"/>
                <w:color w:val="000000" w:themeColor="text1"/>
                <w:sz w:val="20"/>
                <w:szCs w:val="20"/>
              </w:rPr>
            </w:pPr>
          </w:p>
          <w:p w14:paraId="1B89F09B" w14:textId="078FC1E8" w:rsidR="001E103E" w:rsidRPr="00764012" w:rsidRDefault="00066A72"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222202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863102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5E02521" w14:textId="77777777" w:rsidR="001E103E" w:rsidRPr="00764012" w:rsidRDefault="001E103E" w:rsidP="001E103E">
            <w:pPr>
              <w:rPr>
                <w:rFonts w:ascii="ＭＳ ゴシック" w:eastAsia="ＭＳ ゴシック" w:hAnsi="ＭＳ ゴシック"/>
                <w:color w:val="000000" w:themeColor="text1"/>
                <w:sz w:val="20"/>
                <w:szCs w:val="20"/>
              </w:rPr>
            </w:pPr>
          </w:p>
          <w:p w14:paraId="52FD2D04" w14:textId="77777777" w:rsidR="001E103E" w:rsidRPr="00764012" w:rsidRDefault="001E103E" w:rsidP="001E103E">
            <w:pPr>
              <w:rPr>
                <w:rFonts w:ascii="ＭＳ ゴシック" w:eastAsia="ＭＳ ゴシック" w:hAnsi="ＭＳ ゴシック"/>
                <w:color w:val="000000" w:themeColor="text1"/>
                <w:sz w:val="20"/>
                <w:szCs w:val="20"/>
              </w:rPr>
            </w:pPr>
          </w:p>
          <w:p w14:paraId="55B4DDF9" w14:textId="77777777" w:rsidR="001E103E" w:rsidRPr="00764012" w:rsidRDefault="001E103E" w:rsidP="001E103E">
            <w:pPr>
              <w:rPr>
                <w:rFonts w:ascii="ＭＳ ゴシック" w:eastAsia="ＭＳ ゴシック" w:hAnsi="ＭＳ ゴシック"/>
                <w:color w:val="000000" w:themeColor="text1"/>
                <w:sz w:val="20"/>
                <w:szCs w:val="20"/>
              </w:rPr>
            </w:pPr>
          </w:p>
          <w:p w14:paraId="16B48C66" w14:textId="3BF77E53" w:rsidR="001E103E" w:rsidRPr="00764012" w:rsidRDefault="00066A72"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485067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879352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77AF0F5" w14:textId="77777777" w:rsidR="001E103E" w:rsidRPr="00764012" w:rsidRDefault="001E103E" w:rsidP="001E103E">
            <w:pPr>
              <w:rPr>
                <w:rFonts w:ascii="ＭＳ ゴシック" w:eastAsia="ＭＳ ゴシック" w:hAnsi="ＭＳ ゴシック"/>
                <w:color w:val="000000" w:themeColor="text1"/>
                <w:sz w:val="20"/>
                <w:szCs w:val="20"/>
              </w:rPr>
            </w:pPr>
          </w:p>
          <w:p w14:paraId="327AC0EB" w14:textId="77777777" w:rsidR="001E103E" w:rsidRPr="00764012" w:rsidRDefault="001E103E" w:rsidP="001E103E">
            <w:pPr>
              <w:rPr>
                <w:rFonts w:ascii="ＭＳ ゴシック" w:eastAsia="ＭＳ ゴシック" w:hAnsi="ＭＳ ゴシック"/>
                <w:color w:val="000000" w:themeColor="text1"/>
                <w:sz w:val="20"/>
                <w:szCs w:val="20"/>
              </w:rPr>
            </w:pPr>
          </w:p>
          <w:p w14:paraId="2A47D003" w14:textId="77777777" w:rsidR="001E103E" w:rsidRPr="00764012" w:rsidRDefault="001E103E" w:rsidP="001E103E">
            <w:pPr>
              <w:rPr>
                <w:rFonts w:ascii="ＭＳ ゴシック" w:eastAsia="ＭＳ ゴシック" w:hAnsi="ＭＳ ゴシック"/>
                <w:color w:val="000000" w:themeColor="text1"/>
                <w:sz w:val="20"/>
                <w:szCs w:val="20"/>
              </w:rPr>
            </w:pPr>
          </w:p>
          <w:p w14:paraId="2003D85C" w14:textId="14A64138" w:rsidR="001E103E" w:rsidRPr="00764012" w:rsidRDefault="00066A72"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591238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568667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E901005" w14:textId="77777777" w:rsidR="001E103E" w:rsidRPr="00764012" w:rsidRDefault="001E103E" w:rsidP="001E103E">
            <w:pPr>
              <w:rPr>
                <w:rFonts w:ascii="ＭＳ ゴシック" w:eastAsia="ＭＳ ゴシック" w:hAnsi="ＭＳ ゴシック"/>
                <w:color w:val="000000" w:themeColor="text1"/>
                <w:sz w:val="20"/>
                <w:szCs w:val="20"/>
              </w:rPr>
            </w:pPr>
          </w:p>
          <w:p w14:paraId="07C37E6A" w14:textId="77777777" w:rsidR="001E103E" w:rsidRPr="00764012" w:rsidRDefault="001E103E" w:rsidP="001E103E">
            <w:pPr>
              <w:rPr>
                <w:rFonts w:ascii="ＭＳ ゴシック" w:eastAsia="ＭＳ ゴシック" w:hAnsi="ＭＳ ゴシック"/>
                <w:color w:val="000000" w:themeColor="text1"/>
                <w:sz w:val="20"/>
                <w:szCs w:val="20"/>
              </w:rPr>
            </w:pPr>
          </w:p>
          <w:p w14:paraId="71D55FE1" w14:textId="77777777" w:rsidR="001E103E" w:rsidRPr="00764012" w:rsidRDefault="001E103E" w:rsidP="001E103E">
            <w:pPr>
              <w:rPr>
                <w:rFonts w:ascii="ＭＳ ゴシック" w:eastAsia="ＭＳ ゴシック" w:hAnsi="ＭＳ ゴシック"/>
                <w:color w:val="000000" w:themeColor="text1"/>
                <w:sz w:val="20"/>
                <w:szCs w:val="20"/>
              </w:rPr>
            </w:pPr>
          </w:p>
          <w:p w14:paraId="21CC1D7F" w14:textId="77777777" w:rsidR="001E103E" w:rsidRPr="00764012" w:rsidRDefault="001E103E" w:rsidP="001E103E">
            <w:pPr>
              <w:rPr>
                <w:rFonts w:ascii="ＭＳ ゴシック" w:eastAsia="ＭＳ ゴシック" w:hAnsi="ＭＳ ゴシック"/>
                <w:color w:val="000000" w:themeColor="text1"/>
                <w:sz w:val="20"/>
                <w:szCs w:val="20"/>
              </w:rPr>
            </w:pPr>
          </w:p>
          <w:p w14:paraId="2E945433" w14:textId="77777777" w:rsidR="001E103E" w:rsidRPr="00764012" w:rsidRDefault="001E103E" w:rsidP="001E103E">
            <w:pPr>
              <w:rPr>
                <w:rFonts w:ascii="ＭＳ ゴシック" w:eastAsia="ＭＳ ゴシック" w:hAnsi="ＭＳ ゴシック"/>
                <w:color w:val="000000" w:themeColor="text1"/>
                <w:sz w:val="20"/>
                <w:szCs w:val="20"/>
              </w:rPr>
            </w:pPr>
          </w:p>
          <w:p w14:paraId="0B6EF1D0" w14:textId="07443FB8" w:rsidR="001E103E" w:rsidRPr="00764012" w:rsidRDefault="00066A72"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957811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920193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A3F5E67" w14:textId="77777777" w:rsidR="001E103E" w:rsidRPr="00764012" w:rsidRDefault="001E103E" w:rsidP="001E103E">
            <w:pPr>
              <w:rPr>
                <w:rFonts w:ascii="ＭＳ ゴシック" w:eastAsia="ＭＳ ゴシック" w:hAnsi="ＭＳ ゴシック"/>
                <w:color w:val="000000" w:themeColor="text1"/>
                <w:sz w:val="20"/>
                <w:szCs w:val="20"/>
              </w:rPr>
            </w:pPr>
          </w:p>
          <w:p w14:paraId="2C1564D8" w14:textId="77777777" w:rsidR="001E103E" w:rsidRPr="00764012" w:rsidRDefault="001E103E" w:rsidP="001E103E">
            <w:pPr>
              <w:rPr>
                <w:rFonts w:ascii="ＭＳ ゴシック" w:eastAsia="ＭＳ ゴシック" w:hAnsi="ＭＳ ゴシック"/>
                <w:color w:val="000000" w:themeColor="text1"/>
                <w:sz w:val="20"/>
                <w:szCs w:val="20"/>
              </w:rPr>
            </w:pPr>
          </w:p>
          <w:p w14:paraId="4BCA7AA0" w14:textId="77777777" w:rsidR="00FA6BFE" w:rsidRPr="00764012" w:rsidRDefault="00FA6BFE" w:rsidP="001E103E">
            <w:pPr>
              <w:rPr>
                <w:rFonts w:ascii="ＭＳ ゴシック" w:eastAsia="ＭＳ ゴシック" w:hAnsi="ＭＳ ゴシック"/>
                <w:color w:val="000000" w:themeColor="text1"/>
                <w:sz w:val="20"/>
                <w:szCs w:val="20"/>
              </w:rPr>
            </w:pPr>
          </w:p>
          <w:p w14:paraId="31CF22E5" w14:textId="60222757" w:rsidR="001E103E" w:rsidRPr="00764012" w:rsidRDefault="00066A72"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073833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981900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27A6BB4" w14:textId="77777777" w:rsidR="001E103E" w:rsidRPr="00764012" w:rsidRDefault="001E103E" w:rsidP="001E103E">
            <w:pPr>
              <w:rPr>
                <w:rFonts w:ascii="ＭＳ ゴシック" w:eastAsia="ＭＳ ゴシック" w:hAnsi="ＭＳ ゴシック"/>
                <w:color w:val="000000" w:themeColor="text1"/>
                <w:sz w:val="20"/>
                <w:szCs w:val="20"/>
              </w:rPr>
            </w:pPr>
          </w:p>
          <w:p w14:paraId="5D82C14A" w14:textId="77777777" w:rsidR="00B2743A" w:rsidRPr="00764012" w:rsidRDefault="00B2743A" w:rsidP="001E103E">
            <w:pPr>
              <w:rPr>
                <w:rFonts w:ascii="ＭＳ ゴシック" w:eastAsia="ＭＳ ゴシック" w:hAnsi="ＭＳ ゴシック"/>
                <w:color w:val="000000" w:themeColor="text1"/>
                <w:sz w:val="16"/>
                <w:szCs w:val="16"/>
              </w:rPr>
            </w:pPr>
          </w:p>
          <w:p w14:paraId="7C3E191C" w14:textId="1B0BB0C1" w:rsidR="00063749" w:rsidRPr="00764012" w:rsidRDefault="00066A72" w:rsidP="001E103E">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858507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607582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0684C7AA" w14:textId="77777777" w:rsidR="00CC1074" w:rsidRPr="00764012" w:rsidRDefault="00CC1074" w:rsidP="00CC1074">
      <w:pPr>
        <w:rPr>
          <w:rFonts w:ascii="ＭＳ ゴシック" w:eastAsia="ＭＳ ゴシック" w:hAnsi="ＭＳ ゴシック"/>
          <w:color w:val="000000" w:themeColor="text1"/>
        </w:rPr>
      </w:pPr>
    </w:p>
    <w:p w14:paraId="2EEC66DA" w14:textId="177E377E"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６</w:t>
      </w:r>
      <w:r w:rsidR="0042581E" w:rsidRPr="00764012">
        <w:rPr>
          <w:rFonts w:ascii="ＭＳ ゴシック" w:eastAsia="ＭＳ ゴシック" w:hAnsi="ＭＳ ゴシック" w:hint="eastAsia"/>
          <w:color w:val="000000" w:themeColor="text1"/>
          <w:sz w:val="20"/>
          <w:szCs w:val="20"/>
        </w:rPr>
        <w:t>９</w:t>
      </w:r>
      <w:r w:rsidR="00CC1074"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4EAEB255" w14:textId="77777777" w:rsidTr="00721E0D">
        <w:trPr>
          <w:trHeight w:val="416"/>
        </w:trPr>
        <w:tc>
          <w:tcPr>
            <w:tcW w:w="3643" w:type="dxa"/>
            <w:vAlign w:val="center"/>
          </w:tcPr>
          <w:p w14:paraId="3E328579"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3337495A"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6B05C5BA"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577F6E13"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28274A7" w14:textId="77777777" w:rsidTr="000C7DD6">
        <w:trPr>
          <w:trHeight w:val="13321"/>
        </w:trPr>
        <w:tc>
          <w:tcPr>
            <w:tcW w:w="3643" w:type="dxa"/>
          </w:tcPr>
          <w:p w14:paraId="1EFC4225"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4E82420F"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762D1143" w14:textId="77777777" w:rsidR="00B53B58" w:rsidRPr="00764012" w:rsidRDefault="00B53B58" w:rsidP="00721E0D">
            <w:pPr>
              <w:overflowPunct w:val="0"/>
              <w:textAlignment w:val="baseline"/>
              <w:rPr>
                <w:rFonts w:ascii="ＭＳ ゴシック" w:eastAsia="ＭＳ ゴシック" w:hAnsi="ＭＳ ゴシック"/>
                <w:color w:val="000000" w:themeColor="text1"/>
                <w:sz w:val="20"/>
                <w:szCs w:val="20"/>
              </w:rPr>
            </w:pPr>
          </w:p>
          <w:p w14:paraId="39FC330C" w14:textId="77777777" w:rsidR="00B53B58" w:rsidRPr="00764012" w:rsidRDefault="00B53B58" w:rsidP="00B53B5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通帳と印鑑の管理については，必</w:t>
            </w:r>
          </w:p>
          <w:p w14:paraId="1B3F2901"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ず，牽制体制を確保できる別々の責</w:t>
            </w:r>
          </w:p>
          <w:p w14:paraId="6114D671"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任者を定め，保管場所についても，</w:t>
            </w:r>
          </w:p>
          <w:p w14:paraId="77738709" w14:textId="77777777" w:rsidR="00B53B58" w:rsidRPr="00764012" w:rsidRDefault="00B53B58" w:rsidP="000B4984">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責任者以外の者が取り出すことができないよう，別々の場所に保管するなどの措置を講ずること。</w:t>
            </w:r>
          </w:p>
          <w:p w14:paraId="26106A3E" w14:textId="77777777" w:rsidR="00B53B58" w:rsidRPr="00764012" w:rsidRDefault="00B53B58" w:rsidP="00B2743A">
            <w:pPr>
              <w:overflowPunct w:val="0"/>
              <w:ind w:firstLineChars="150" w:firstLine="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＜H9医福第1210号県部長通知３＞</w:t>
            </w:r>
          </w:p>
          <w:p w14:paraId="5EC89DAB" w14:textId="77777777" w:rsidR="00B2743A" w:rsidRPr="00764012" w:rsidRDefault="00B2743A" w:rsidP="00B2743A">
            <w:pPr>
              <w:overflowPunct w:val="0"/>
              <w:ind w:firstLineChars="150" w:firstLine="180"/>
              <w:textAlignment w:val="baseline"/>
              <w:rPr>
                <w:rFonts w:ascii="ＭＳ ゴシック" w:eastAsia="ＭＳ ゴシック" w:hAnsi="ＭＳ ゴシック"/>
                <w:color w:val="000000" w:themeColor="text1"/>
                <w:sz w:val="12"/>
                <w:szCs w:val="12"/>
              </w:rPr>
            </w:pPr>
          </w:p>
          <w:p w14:paraId="51559E75" w14:textId="77777777" w:rsidR="00B53B58" w:rsidRPr="00764012" w:rsidRDefault="00B53B58" w:rsidP="00B53B5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なお，預り金による管理は，通帳</w:t>
            </w:r>
          </w:p>
          <w:p w14:paraId="5CACD993"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に寄ることを原則とするが，やむを</w:t>
            </w:r>
          </w:p>
          <w:p w14:paraId="6E23CBE5"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得ない事情により,一部を現金管理</w:t>
            </w:r>
          </w:p>
          <w:p w14:paraId="6E51F4D1"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する場合は最小限の額とし，入所者</w:t>
            </w:r>
          </w:p>
          <w:p w14:paraId="5929F407"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預り金管理規定に現金管理の限度額</w:t>
            </w:r>
          </w:p>
          <w:p w14:paraId="3983A55B"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や保管方法など必要な規程を整備し</w:t>
            </w:r>
          </w:p>
          <w:p w14:paraId="0A6B74B8"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た上で管理すること。</w:t>
            </w:r>
          </w:p>
          <w:p w14:paraId="57697675" w14:textId="77777777" w:rsidR="00CC1074" w:rsidRPr="00764012" w:rsidRDefault="00B53B58" w:rsidP="00B2743A">
            <w:pPr>
              <w:overflowPunct w:val="0"/>
              <w:ind w:leftChars="100" w:left="300"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＜H18社福第392号県部長通知</w:t>
            </w:r>
            <w:r w:rsidR="00B2743A"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-(3)</w:t>
            </w:r>
            <w:r w:rsidR="00433CE4" w:rsidRPr="00764012">
              <w:rPr>
                <w:rFonts w:ascii="ＭＳ ゴシック" w:eastAsia="ＭＳ ゴシック" w:hAnsi="ＭＳ ゴシック" w:hint="eastAsia"/>
                <w:color w:val="000000" w:themeColor="text1"/>
                <w:sz w:val="18"/>
                <w:szCs w:val="18"/>
              </w:rPr>
              <w:t>，H29社福第178号県部長通知</w:t>
            </w:r>
            <w:r w:rsidR="00B2743A" w:rsidRPr="00764012">
              <w:rPr>
                <w:rFonts w:ascii="ＭＳ ゴシック" w:eastAsia="ＭＳ ゴシック" w:hAnsi="ＭＳ ゴシック" w:hint="eastAsia"/>
                <w:color w:val="000000" w:themeColor="text1"/>
                <w:sz w:val="18"/>
                <w:szCs w:val="18"/>
              </w:rPr>
              <w:t>３</w:t>
            </w:r>
            <w:r w:rsidRPr="00764012">
              <w:rPr>
                <w:rFonts w:ascii="ＭＳ ゴシック" w:eastAsia="ＭＳ ゴシック" w:hAnsi="ＭＳ ゴシック" w:hint="eastAsia"/>
                <w:color w:val="000000" w:themeColor="text1"/>
                <w:sz w:val="18"/>
                <w:szCs w:val="18"/>
              </w:rPr>
              <w:t>＞</w:t>
            </w:r>
          </w:p>
          <w:p w14:paraId="03F24884" w14:textId="77777777" w:rsidR="00B53B58" w:rsidRPr="00764012" w:rsidRDefault="00B53B58" w:rsidP="00CC38B5">
            <w:pPr>
              <w:overflowPunct w:val="0"/>
              <w:snapToGrid w:val="0"/>
              <w:spacing w:line="180" w:lineRule="auto"/>
              <w:textAlignment w:val="baseline"/>
              <w:rPr>
                <w:rFonts w:ascii="ＭＳ ゴシック" w:eastAsia="ＭＳ ゴシック" w:hAnsi="ＭＳ ゴシック"/>
                <w:color w:val="000000" w:themeColor="text1"/>
                <w:sz w:val="20"/>
                <w:szCs w:val="20"/>
              </w:rPr>
            </w:pPr>
          </w:p>
          <w:p w14:paraId="00D4938C" w14:textId="77777777" w:rsidR="00B53B58" w:rsidRPr="00764012" w:rsidRDefault="00B53B58" w:rsidP="00B53B5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入所者から預り依頼書等を徴する</w:t>
            </w:r>
          </w:p>
          <w:p w14:paraId="762D200C"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とともに,入所者へ預り証等</w:t>
            </w:r>
            <w:r w:rsidRPr="00764012">
              <w:rPr>
                <w:rFonts w:ascii="ＭＳ ゴシック" w:eastAsia="ＭＳ ゴシック" w:hAnsi="ＭＳ ゴシック" w:hint="eastAsia"/>
                <w:color w:val="000000" w:themeColor="text1"/>
                <w:sz w:val="18"/>
                <w:szCs w:val="18"/>
              </w:rPr>
              <w:t>（控えを</w:t>
            </w:r>
          </w:p>
          <w:p w14:paraId="3C33636C" w14:textId="77777777" w:rsidR="00B53B58" w:rsidRPr="00764012" w:rsidRDefault="00B53B58" w:rsidP="00B53B58">
            <w:pPr>
              <w:overflowPunct w:val="0"/>
              <w:ind w:firstLineChars="100" w:firstLine="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保存しておくこと)</w:t>
            </w:r>
            <w:r w:rsidRPr="00764012">
              <w:rPr>
                <w:rFonts w:ascii="ＭＳ ゴシック" w:eastAsia="ＭＳ ゴシック" w:hAnsi="ＭＳ ゴシック" w:hint="eastAsia"/>
                <w:color w:val="000000" w:themeColor="text1"/>
                <w:sz w:val="20"/>
                <w:szCs w:val="20"/>
              </w:rPr>
              <w:t>を発行し，必ず預</w:t>
            </w:r>
          </w:p>
          <w:p w14:paraId="1A79FD61"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かっている内容等受託関係を明確に</w:t>
            </w:r>
          </w:p>
          <w:p w14:paraId="54FA2F3B"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しておくこと。</w:t>
            </w:r>
          </w:p>
          <w:p w14:paraId="1CF2BEBB" w14:textId="77777777" w:rsidR="00B53B58" w:rsidRPr="00764012" w:rsidRDefault="00B53B58" w:rsidP="00B53B5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なお，本人の意思が確認困難な場</w:t>
            </w:r>
          </w:p>
          <w:p w14:paraId="278BCCAC"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合は，入所者本人と家族と連名によ</w:t>
            </w:r>
          </w:p>
          <w:p w14:paraId="3937B9ED"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る預り依頼書等を徴するなどの措置</w:t>
            </w:r>
          </w:p>
          <w:p w14:paraId="29E491F7" w14:textId="77777777" w:rsidR="00B53B58" w:rsidRPr="00764012"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を講ずること。</w:t>
            </w:r>
          </w:p>
          <w:p w14:paraId="40C0748A" w14:textId="77777777" w:rsidR="00B53B58" w:rsidRPr="00764012" w:rsidRDefault="00B53B58" w:rsidP="00B53B58">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＜H9医福第1210号県部長通知２＞</w:t>
            </w:r>
          </w:p>
          <w:p w14:paraId="3243BABC" w14:textId="77777777" w:rsidR="00B2743A" w:rsidRPr="00764012" w:rsidRDefault="00B53B58" w:rsidP="00B2743A">
            <w:pPr>
              <w:overflowPunct w:val="0"/>
              <w:ind w:firstLineChars="150" w:firstLine="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＜関連通知：H18社福第392号県部長通</w:t>
            </w:r>
          </w:p>
          <w:p w14:paraId="6B5F87A6" w14:textId="77777777" w:rsidR="00B2743A" w:rsidRPr="00764012" w:rsidRDefault="00B53B58" w:rsidP="00B2743A">
            <w:pPr>
              <w:overflowPunct w:val="0"/>
              <w:ind w:firstLineChars="200" w:firstLine="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知</w:t>
            </w:r>
            <w:r w:rsidR="00B2743A"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-(2)</w:t>
            </w:r>
            <w:r w:rsidR="00433CE4" w:rsidRPr="00764012">
              <w:rPr>
                <w:rFonts w:ascii="ＭＳ ゴシック" w:eastAsia="ＭＳ ゴシック" w:hAnsi="ＭＳ ゴシック" w:hint="eastAsia"/>
                <w:color w:val="000000" w:themeColor="text1"/>
                <w:sz w:val="18"/>
                <w:szCs w:val="18"/>
              </w:rPr>
              <w:t>，H29社福第178号県部長通</w:t>
            </w:r>
          </w:p>
          <w:p w14:paraId="4AE3E4D7" w14:textId="77777777" w:rsidR="00B53B58" w:rsidRPr="00764012" w:rsidRDefault="00433CE4" w:rsidP="00B2743A">
            <w:pPr>
              <w:overflowPunct w:val="0"/>
              <w:ind w:firstLineChars="200" w:firstLine="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知</w:t>
            </w:r>
            <w:r w:rsidR="00B2743A" w:rsidRPr="00764012">
              <w:rPr>
                <w:rFonts w:ascii="ＭＳ ゴシック" w:eastAsia="ＭＳ ゴシック" w:hAnsi="ＭＳ ゴシック" w:hint="eastAsia"/>
                <w:color w:val="000000" w:themeColor="text1"/>
                <w:sz w:val="18"/>
                <w:szCs w:val="18"/>
              </w:rPr>
              <w:t>２</w:t>
            </w:r>
            <w:r w:rsidR="00B53B58" w:rsidRPr="00764012">
              <w:rPr>
                <w:rFonts w:ascii="ＭＳ ゴシック" w:eastAsia="ＭＳ ゴシック" w:hAnsi="ＭＳ ゴシック" w:hint="eastAsia"/>
                <w:color w:val="000000" w:themeColor="text1"/>
                <w:sz w:val="18"/>
                <w:szCs w:val="18"/>
              </w:rPr>
              <w:t>＞</w:t>
            </w:r>
          </w:p>
          <w:p w14:paraId="23CED78F" w14:textId="77777777" w:rsidR="0099597E" w:rsidRPr="00764012" w:rsidRDefault="0099597E" w:rsidP="00B2743A">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入所者の金銭の授受について，入所者が金銭を預け入れる場合は預入申出書，払い出す場合は払い出し申出書等，文書により行うこと。</w:t>
            </w:r>
          </w:p>
          <w:p w14:paraId="51305F6A" w14:textId="77777777" w:rsidR="0099597E" w:rsidRPr="00764012" w:rsidRDefault="0099597E" w:rsidP="00B2743A">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入所者の金銭を授受する場合は，複数職員の立ち会いのもとに行い，入所者預り金の払い出しを行った場合は，入所者から受領書等を徴すること。</w:t>
            </w:r>
          </w:p>
          <w:p w14:paraId="47C956E0" w14:textId="77777777" w:rsidR="0099597E" w:rsidRPr="00764012" w:rsidRDefault="0099597E" w:rsidP="0099597E">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＜H9医福第1210号県部長通知５＞</w:t>
            </w:r>
          </w:p>
          <w:p w14:paraId="1216A266" w14:textId="77777777" w:rsidR="0099597E" w:rsidRPr="00764012" w:rsidRDefault="0099597E" w:rsidP="00B2743A">
            <w:pPr>
              <w:overflowPunct w:val="0"/>
              <w:ind w:left="450" w:hangingChars="250" w:hanging="45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 xml:space="preserve"> </w:t>
            </w:r>
            <w:r w:rsidR="00B2743A"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＜関連通知：H18社福第392号県部長通知</w:t>
            </w:r>
            <w:r w:rsidR="00B2743A"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-(5)</w:t>
            </w:r>
            <w:r w:rsidR="00433CE4" w:rsidRPr="00764012">
              <w:rPr>
                <w:rFonts w:ascii="ＭＳ ゴシック" w:eastAsia="ＭＳ ゴシック" w:hAnsi="ＭＳ ゴシック" w:hint="eastAsia"/>
                <w:color w:val="000000" w:themeColor="text1"/>
                <w:sz w:val="18"/>
                <w:szCs w:val="18"/>
              </w:rPr>
              <w:t>，H29社福第178号県部長通知</w:t>
            </w:r>
            <w:r w:rsidR="00B2743A" w:rsidRPr="00764012">
              <w:rPr>
                <w:rFonts w:ascii="ＭＳ ゴシック" w:eastAsia="ＭＳ ゴシック" w:hAnsi="ＭＳ ゴシック" w:hint="eastAsia"/>
                <w:color w:val="000000" w:themeColor="text1"/>
                <w:sz w:val="18"/>
                <w:szCs w:val="18"/>
              </w:rPr>
              <w:t>５</w:t>
            </w:r>
            <w:r w:rsidRPr="00764012">
              <w:rPr>
                <w:rFonts w:ascii="ＭＳ ゴシック" w:eastAsia="ＭＳ ゴシック" w:hAnsi="ＭＳ ゴシック" w:hint="eastAsia"/>
                <w:color w:val="000000" w:themeColor="text1"/>
                <w:sz w:val="18"/>
                <w:szCs w:val="18"/>
              </w:rPr>
              <w:t>＞</w:t>
            </w:r>
          </w:p>
        </w:tc>
        <w:tc>
          <w:tcPr>
            <w:tcW w:w="2268" w:type="dxa"/>
          </w:tcPr>
          <w:p w14:paraId="0960E06D"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648E6001"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4505FF39"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121D0706"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7EA3386F"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56B8F08F"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0FF19011"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4130A827"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02AFC10E"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2B8DE43E"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7D79F42A"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4A98F7B4"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69638563"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2A010E5E"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0590F91B"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25B122D4"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1791E454"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52F11EAA"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073249C9"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2F455852"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125A1364" w14:textId="77777777" w:rsidR="000B4984" w:rsidRPr="00764012" w:rsidRDefault="000B4984" w:rsidP="000B498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◯預り依頼書</w:t>
            </w:r>
          </w:p>
          <w:p w14:paraId="24A68F63" w14:textId="77777777" w:rsidR="000B4984" w:rsidRPr="00764012" w:rsidRDefault="000B4984" w:rsidP="000B498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◯預り書(控え)</w:t>
            </w:r>
          </w:p>
          <w:p w14:paraId="24D79B50" w14:textId="77777777" w:rsidR="000B4984" w:rsidRPr="00764012" w:rsidRDefault="000B4984" w:rsidP="000B4984">
            <w:pPr>
              <w:overflowPunct w:val="0"/>
              <w:textAlignment w:val="baseline"/>
              <w:rPr>
                <w:rFonts w:ascii="ＭＳ ゴシック" w:eastAsia="ＭＳ ゴシック" w:hAnsi="ＭＳ ゴシック"/>
                <w:color w:val="000000" w:themeColor="text1"/>
                <w:sz w:val="20"/>
                <w:szCs w:val="20"/>
              </w:rPr>
            </w:pPr>
          </w:p>
          <w:p w14:paraId="7E6E1770" w14:textId="77777777" w:rsidR="000B4984" w:rsidRPr="00764012" w:rsidRDefault="000B4984" w:rsidP="000B4984">
            <w:pPr>
              <w:overflowPunct w:val="0"/>
              <w:textAlignment w:val="baseline"/>
              <w:rPr>
                <w:rFonts w:ascii="ＭＳ ゴシック" w:eastAsia="ＭＳ ゴシック" w:hAnsi="ＭＳ ゴシック"/>
                <w:color w:val="000000" w:themeColor="text1"/>
                <w:sz w:val="20"/>
                <w:szCs w:val="20"/>
              </w:rPr>
            </w:pPr>
          </w:p>
          <w:p w14:paraId="6086198C" w14:textId="77777777" w:rsidR="000B4984" w:rsidRPr="00764012" w:rsidRDefault="000B4984" w:rsidP="000B4984">
            <w:pPr>
              <w:overflowPunct w:val="0"/>
              <w:textAlignment w:val="baseline"/>
              <w:rPr>
                <w:rFonts w:ascii="ＭＳ ゴシック" w:eastAsia="ＭＳ ゴシック" w:hAnsi="ＭＳ ゴシック"/>
                <w:color w:val="000000" w:themeColor="text1"/>
                <w:sz w:val="20"/>
                <w:szCs w:val="20"/>
              </w:rPr>
            </w:pPr>
          </w:p>
          <w:p w14:paraId="138F056D" w14:textId="77777777" w:rsidR="000B4984" w:rsidRPr="00764012" w:rsidRDefault="000B4984" w:rsidP="000B498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◯預入申出書</w:t>
            </w:r>
          </w:p>
          <w:p w14:paraId="70CFD9D9" w14:textId="77777777" w:rsidR="000B4984" w:rsidRPr="00764012" w:rsidRDefault="000B4984" w:rsidP="000B498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◯払出申出書</w:t>
            </w:r>
          </w:p>
          <w:p w14:paraId="70E53CF6"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25608F32"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04624550"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4909C0DD"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1638BDF9"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19DCAB36"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p w14:paraId="41A10179" w14:textId="77777777" w:rsidR="000B4984" w:rsidRPr="00764012" w:rsidRDefault="000B4984" w:rsidP="00721E0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58C2440A" w14:textId="77777777" w:rsidR="00B61DC5" w:rsidRPr="00764012" w:rsidRDefault="00B61DC5"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2FB91F9B" w14:textId="77777777" w:rsidR="00B61DC5" w:rsidRPr="00764012" w:rsidRDefault="00B61DC5" w:rsidP="00B61DC5">
            <w:pPr>
              <w:rPr>
                <w:rFonts w:ascii="ＭＳ ゴシック" w:eastAsia="ＭＳ ゴシック" w:hAnsi="ＭＳ ゴシック"/>
                <w:color w:val="000000" w:themeColor="text1"/>
                <w:sz w:val="20"/>
                <w:szCs w:val="20"/>
              </w:rPr>
            </w:pPr>
          </w:p>
          <w:p w14:paraId="6BFE4D54" w14:textId="77777777" w:rsidR="00B61DC5" w:rsidRPr="00764012" w:rsidRDefault="00B61DC5" w:rsidP="00B61DC5">
            <w:pPr>
              <w:rPr>
                <w:rFonts w:ascii="ＭＳ ゴシック" w:eastAsia="ＭＳ ゴシック" w:hAnsi="ＭＳ ゴシック"/>
                <w:color w:val="000000" w:themeColor="text1"/>
                <w:sz w:val="20"/>
                <w:szCs w:val="20"/>
              </w:rPr>
            </w:pPr>
          </w:p>
          <w:p w14:paraId="15E98F6C" w14:textId="77777777" w:rsidR="00CC1074" w:rsidRPr="00764012" w:rsidRDefault="00CC1074" w:rsidP="00B61DC5">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3C2FD81C" w14:textId="77777777" w:rsidR="00CC1074" w:rsidRPr="00764012" w:rsidRDefault="00CC1074" w:rsidP="00721E0D">
            <w:pPr>
              <w:rPr>
                <w:rFonts w:ascii="ＭＳ ゴシック" w:eastAsia="ＭＳ ゴシック" w:hAnsi="ＭＳ ゴシック"/>
                <w:color w:val="000000" w:themeColor="text1"/>
                <w:sz w:val="20"/>
                <w:szCs w:val="20"/>
              </w:rPr>
            </w:pPr>
          </w:p>
        </w:tc>
      </w:tr>
    </w:tbl>
    <w:p w14:paraId="31C1F346" w14:textId="77777777" w:rsidR="00D73FB1" w:rsidRPr="00764012" w:rsidRDefault="00D73FB1" w:rsidP="00CC1074">
      <w:pPr>
        <w:tabs>
          <w:tab w:val="left" w:pos="1290"/>
        </w:tabs>
        <w:jc w:val="center"/>
        <w:rPr>
          <w:rFonts w:ascii="ＭＳ ゴシック" w:eastAsia="ＭＳ ゴシック" w:hAnsi="ＭＳ ゴシック"/>
          <w:color w:val="000000" w:themeColor="text1"/>
          <w:sz w:val="20"/>
          <w:szCs w:val="20"/>
        </w:rPr>
      </w:pPr>
    </w:p>
    <w:p w14:paraId="789E9EA4" w14:textId="2536341B" w:rsidR="00CC1074" w:rsidRPr="00764012" w:rsidRDefault="00CC1074"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７０</w:t>
      </w:r>
      <w:r w:rsidRPr="00764012">
        <w:rPr>
          <w:rFonts w:ascii="ＭＳ ゴシック" w:eastAsia="ＭＳ ゴシック" w:hAnsi="ＭＳ ゴシック" w:hint="eastAsia"/>
          <w:color w:val="000000" w:themeColor="text1"/>
          <w:sz w:val="20"/>
          <w:szCs w:val="20"/>
        </w:rPr>
        <w:t>－</w:t>
      </w:r>
    </w:p>
    <w:p w14:paraId="7838EE17" w14:textId="77777777" w:rsidR="00CC1074" w:rsidRPr="00764012" w:rsidRDefault="00CC1074" w:rsidP="00CC1074">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77E72F82" w14:textId="77777777" w:rsidTr="00045920">
        <w:trPr>
          <w:trHeight w:val="416"/>
        </w:trPr>
        <w:tc>
          <w:tcPr>
            <w:tcW w:w="2367" w:type="dxa"/>
            <w:vAlign w:val="center"/>
          </w:tcPr>
          <w:p w14:paraId="3B12D394" w14:textId="77777777" w:rsidR="00CC1074" w:rsidRPr="00764012" w:rsidRDefault="00CC1074" w:rsidP="006A152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C4BABE8" w14:textId="77777777" w:rsidR="00CC1074" w:rsidRPr="00764012" w:rsidRDefault="00CC1074" w:rsidP="00721E0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5E0EC6A2"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6C62668B" w14:textId="77777777" w:rsidTr="00045920">
        <w:trPr>
          <w:trHeight w:val="13321"/>
        </w:trPr>
        <w:tc>
          <w:tcPr>
            <w:tcW w:w="2367" w:type="dxa"/>
          </w:tcPr>
          <w:p w14:paraId="7B167553" w14:textId="77777777" w:rsidR="00CC1074" w:rsidRPr="00764012" w:rsidRDefault="00CC1074" w:rsidP="006A1528">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14:paraId="279FEEF5"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3D9F05F2" w14:textId="77777777" w:rsidR="006A1528" w:rsidRPr="00764012" w:rsidRDefault="00590B31" w:rsidP="006A152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(11)　退所等により全部返還する場合の他，定期預金を解約する</w:t>
            </w:r>
          </w:p>
          <w:p w14:paraId="18B3DFB2" w14:textId="77777777" w:rsidR="006A1528" w:rsidRPr="00764012"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場合等，一部返還する場合にも，返還請求書及び受領書を徴</w:t>
            </w:r>
          </w:p>
          <w:p w14:paraId="47996DC8" w14:textId="77777777" w:rsidR="00CC1074" w:rsidRPr="00764012"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しているか。</w:t>
            </w:r>
          </w:p>
          <w:p w14:paraId="64155B62" w14:textId="77777777" w:rsidR="00590B31" w:rsidRPr="00764012"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225FB49E" w14:textId="77777777" w:rsidR="00590B31" w:rsidRPr="00764012" w:rsidRDefault="00590B31" w:rsidP="00590B31">
            <w:pPr>
              <w:overflowPunct w:val="0"/>
              <w:textAlignment w:val="baseline"/>
              <w:rPr>
                <w:rFonts w:ascii="ＭＳ ゴシック" w:eastAsia="ＭＳ ゴシック" w:hAnsi="ＭＳ ゴシック"/>
                <w:color w:val="000000" w:themeColor="text1"/>
                <w:sz w:val="20"/>
                <w:szCs w:val="20"/>
              </w:rPr>
            </w:pPr>
          </w:p>
          <w:p w14:paraId="4CA0C818" w14:textId="77777777" w:rsidR="00590B31" w:rsidRPr="00764012" w:rsidRDefault="00590B31" w:rsidP="00590B31">
            <w:pPr>
              <w:overflowPunct w:val="0"/>
              <w:textAlignment w:val="baseline"/>
              <w:rPr>
                <w:rFonts w:ascii="ＭＳ ゴシック" w:eastAsia="ＭＳ ゴシック" w:hAnsi="ＭＳ ゴシック"/>
                <w:color w:val="000000" w:themeColor="text1"/>
                <w:sz w:val="20"/>
                <w:szCs w:val="20"/>
              </w:rPr>
            </w:pPr>
          </w:p>
          <w:p w14:paraId="4F29317C" w14:textId="77777777" w:rsidR="00590B31" w:rsidRPr="00764012" w:rsidRDefault="00590B31" w:rsidP="00590B31">
            <w:pPr>
              <w:overflowPunct w:val="0"/>
              <w:textAlignment w:val="baseline"/>
              <w:rPr>
                <w:rFonts w:ascii="ＭＳ ゴシック" w:eastAsia="ＭＳ ゴシック" w:hAnsi="ＭＳ ゴシック"/>
                <w:color w:val="000000" w:themeColor="text1"/>
                <w:sz w:val="20"/>
                <w:szCs w:val="20"/>
              </w:rPr>
            </w:pPr>
          </w:p>
          <w:p w14:paraId="7A5C4A0B" w14:textId="77777777" w:rsidR="00590B31" w:rsidRPr="00764012" w:rsidRDefault="00590B31" w:rsidP="00590B31">
            <w:pPr>
              <w:overflowPunct w:val="0"/>
              <w:textAlignment w:val="baseline"/>
              <w:rPr>
                <w:rFonts w:ascii="ＭＳ ゴシック" w:eastAsia="ＭＳ ゴシック" w:hAnsi="ＭＳ ゴシック"/>
                <w:color w:val="000000" w:themeColor="text1"/>
                <w:sz w:val="20"/>
                <w:szCs w:val="20"/>
              </w:rPr>
            </w:pPr>
          </w:p>
          <w:p w14:paraId="41918CB2" w14:textId="77777777" w:rsidR="006A1528" w:rsidRPr="00764012" w:rsidRDefault="00590B31" w:rsidP="006A152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A762D5"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hint="eastAsia"/>
                <w:color w:val="000000" w:themeColor="text1"/>
                <w:sz w:val="20"/>
                <w:szCs w:val="20"/>
              </w:rPr>
              <w:t>)　個人別に保管状況を把握できる帳簿(出納簿・領収証等)を</w:t>
            </w:r>
          </w:p>
          <w:p w14:paraId="07CF5685" w14:textId="77777777" w:rsidR="00590B31" w:rsidRPr="00764012"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整備しているか。</w:t>
            </w:r>
            <w:r w:rsidRPr="00764012">
              <w:rPr>
                <w:rFonts w:ascii="ＭＳ ゴシック" w:eastAsia="ＭＳ ゴシック" w:hAnsi="ＭＳ ゴシック"/>
                <w:color w:val="000000" w:themeColor="text1"/>
                <w:sz w:val="20"/>
                <w:szCs w:val="20"/>
              </w:rPr>
              <w:br/>
            </w:r>
          </w:p>
          <w:p w14:paraId="3836D53A" w14:textId="77777777" w:rsidR="00590B31" w:rsidRPr="00764012"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2A9EF2A8" w14:textId="77777777" w:rsidR="00590B31" w:rsidRPr="00764012"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2ECFCFAE" w14:textId="77777777" w:rsidR="00812C64" w:rsidRPr="00764012" w:rsidRDefault="00812C64" w:rsidP="00590B31">
            <w:pPr>
              <w:overflowPunct w:val="0"/>
              <w:textAlignment w:val="baseline"/>
              <w:rPr>
                <w:rFonts w:ascii="ＭＳ ゴシック" w:eastAsia="ＭＳ ゴシック" w:hAnsi="ＭＳ ゴシック"/>
                <w:color w:val="000000" w:themeColor="text1"/>
                <w:sz w:val="20"/>
                <w:szCs w:val="20"/>
              </w:rPr>
            </w:pPr>
          </w:p>
          <w:p w14:paraId="755F05F9" w14:textId="77777777" w:rsidR="00590B31" w:rsidRPr="00764012" w:rsidRDefault="00590B31" w:rsidP="00590B3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A762D5"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hint="eastAsia"/>
                <w:color w:val="000000" w:themeColor="text1"/>
                <w:sz w:val="20"/>
                <w:szCs w:val="20"/>
              </w:rPr>
              <w:t>)　施設長は，毎月の収支状況を点検しているか。</w:t>
            </w:r>
          </w:p>
          <w:p w14:paraId="59751166" w14:textId="77777777" w:rsidR="00E11185" w:rsidRPr="00764012" w:rsidRDefault="00E11185" w:rsidP="00590B31">
            <w:pPr>
              <w:overflowPunct w:val="0"/>
              <w:textAlignment w:val="baseline"/>
              <w:rPr>
                <w:rFonts w:ascii="ＭＳ ゴシック" w:eastAsia="ＭＳ ゴシック" w:hAnsi="ＭＳ ゴシック"/>
                <w:color w:val="000000" w:themeColor="text1"/>
                <w:sz w:val="20"/>
                <w:szCs w:val="20"/>
              </w:rPr>
            </w:pPr>
          </w:p>
          <w:p w14:paraId="7B295E47" w14:textId="77777777" w:rsidR="00E11185" w:rsidRPr="00764012" w:rsidRDefault="00E11185" w:rsidP="00590B3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A9380D" w:rsidRPr="00764012" w14:paraId="136799D3" w14:textId="77777777" w:rsidTr="0011177D">
              <w:trPr>
                <w:trHeight w:val="432"/>
              </w:trPr>
              <w:tc>
                <w:tcPr>
                  <w:tcW w:w="1786" w:type="dxa"/>
                  <w:vAlign w:val="center"/>
                </w:tcPr>
                <w:p w14:paraId="7D12BD07"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点検者　職氏名</w:t>
                  </w:r>
                </w:p>
              </w:tc>
              <w:tc>
                <w:tcPr>
                  <w:tcW w:w="3490" w:type="dxa"/>
                  <w:vAlign w:val="center"/>
                </w:tcPr>
                <w:p w14:paraId="52EAC3D5"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21DD0235" w14:textId="77777777" w:rsidTr="0011177D">
              <w:trPr>
                <w:trHeight w:val="424"/>
              </w:trPr>
              <w:tc>
                <w:tcPr>
                  <w:tcW w:w="1786" w:type="dxa"/>
                  <w:vAlign w:val="center"/>
                </w:tcPr>
                <w:p w14:paraId="0884E628"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前年度の点検回数</w:t>
                  </w:r>
                </w:p>
              </w:tc>
              <w:tc>
                <w:tcPr>
                  <w:tcW w:w="3490" w:type="dxa"/>
                  <w:vAlign w:val="center"/>
                </w:tcPr>
                <w:p w14:paraId="6D7E5057"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36AA749C" w14:textId="77777777" w:rsidR="00E11185" w:rsidRPr="00764012" w:rsidRDefault="00E11185" w:rsidP="00590B31">
            <w:pPr>
              <w:overflowPunct w:val="0"/>
              <w:textAlignment w:val="baseline"/>
              <w:rPr>
                <w:rFonts w:ascii="ＭＳ ゴシック" w:eastAsia="ＭＳ ゴシック" w:hAnsi="ＭＳ ゴシック"/>
                <w:color w:val="000000" w:themeColor="text1"/>
                <w:sz w:val="20"/>
                <w:szCs w:val="20"/>
              </w:rPr>
            </w:pPr>
          </w:p>
          <w:p w14:paraId="444857D8" w14:textId="77777777" w:rsidR="00E11185" w:rsidRPr="00764012" w:rsidRDefault="00E11185" w:rsidP="00590B31">
            <w:pPr>
              <w:overflowPunct w:val="0"/>
              <w:textAlignment w:val="baseline"/>
              <w:rPr>
                <w:rFonts w:ascii="ＭＳ ゴシック" w:eastAsia="ＭＳ ゴシック" w:hAnsi="ＭＳ ゴシック"/>
                <w:color w:val="000000" w:themeColor="text1"/>
                <w:sz w:val="20"/>
                <w:szCs w:val="20"/>
              </w:rPr>
            </w:pPr>
          </w:p>
          <w:p w14:paraId="265EC4C6" w14:textId="77777777" w:rsidR="006A1528" w:rsidRPr="00764012" w:rsidRDefault="00E11185" w:rsidP="006A152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A762D5" w:rsidRPr="00764012">
              <w:rPr>
                <w:rFonts w:ascii="ＭＳ ゴシック" w:eastAsia="ＭＳ ゴシック" w:hAnsi="ＭＳ ゴシック" w:hint="eastAsia"/>
                <w:color w:val="000000" w:themeColor="text1"/>
                <w:sz w:val="20"/>
                <w:szCs w:val="20"/>
              </w:rPr>
              <w:t>4</w:t>
            </w:r>
            <w:r w:rsidRPr="00764012">
              <w:rPr>
                <w:rFonts w:ascii="ＭＳ ゴシック" w:eastAsia="ＭＳ ゴシック" w:hAnsi="ＭＳ ゴシック" w:hint="eastAsia"/>
                <w:color w:val="000000" w:themeColor="text1"/>
                <w:sz w:val="20"/>
                <w:szCs w:val="20"/>
              </w:rPr>
              <w:t>)　理事長は，年に１回以上，預り点検状況の報告を受けて</w:t>
            </w:r>
            <w:r w:rsidR="005A5D1F" w:rsidRPr="00764012">
              <w:rPr>
                <w:rFonts w:ascii="ＭＳ ゴシック" w:eastAsia="ＭＳ ゴシック" w:hAnsi="ＭＳ ゴシック" w:hint="eastAsia"/>
                <w:color w:val="000000" w:themeColor="text1"/>
                <w:sz w:val="20"/>
                <w:szCs w:val="20"/>
              </w:rPr>
              <w:t>い</w:t>
            </w:r>
          </w:p>
          <w:p w14:paraId="1CAFA876" w14:textId="77777777" w:rsidR="00E11185" w:rsidRPr="00764012" w:rsidRDefault="00E11185" w:rsidP="006A1528">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るか。　</w:t>
            </w:r>
          </w:p>
          <w:p w14:paraId="19DE8A1D" w14:textId="77777777" w:rsidR="00E11185" w:rsidRPr="00764012" w:rsidRDefault="00E11185" w:rsidP="00BD2AB1">
            <w:pPr>
              <w:overflowPunct w:val="0"/>
              <w:textAlignment w:val="baseline"/>
              <w:rPr>
                <w:rFonts w:ascii="ＭＳ ゴシック" w:eastAsia="ＭＳ ゴシック" w:hAnsi="ＭＳ ゴシック"/>
                <w:color w:val="000000" w:themeColor="text1"/>
                <w:sz w:val="20"/>
                <w:szCs w:val="20"/>
              </w:rPr>
            </w:pPr>
          </w:p>
          <w:p w14:paraId="09654CCF" w14:textId="77777777" w:rsidR="006A1528" w:rsidRPr="00764012" w:rsidRDefault="00E11185" w:rsidP="006A152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A762D5" w:rsidRPr="00764012">
              <w:rPr>
                <w:rFonts w:ascii="ＭＳ ゴシック" w:eastAsia="ＭＳ ゴシック" w:hAnsi="ＭＳ ゴシック" w:hint="eastAsia"/>
                <w:color w:val="000000" w:themeColor="text1"/>
                <w:sz w:val="20"/>
                <w:szCs w:val="20"/>
              </w:rPr>
              <w:t>5</w:t>
            </w:r>
            <w:r w:rsidRPr="00764012">
              <w:rPr>
                <w:rFonts w:ascii="ＭＳ ゴシック" w:eastAsia="ＭＳ ゴシック" w:hAnsi="ＭＳ ゴシック" w:hint="eastAsia"/>
                <w:color w:val="000000" w:themeColor="text1"/>
                <w:sz w:val="20"/>
                <w:szCs w:val="20"/>
              </w:rPr>
              <w:t>)　預り金の収支状況を定期的</w:t>
            </w:r>
            <w:r w:rsidRPr="00764012">
              <w:rPr>
                <w:rFonts w:ascii="ＭＳ ゴシック" w:eastAsia="ＭＳ ゴシック" w:hAnsi="ＭＳ ゴシック" w:hint="eastAsia"/>
                <w:color w:val="000000" w:themeColor="text1"/>
                <w:sz w:val="18"/>
                <w:szCs w:val="18"/>
              </w:rPr>
              <w:t>（年４回程度）</w:t>
            </w:r>
            <w:r w:rsidRPr="00764012">
              <w:rPr>
                <w:rFonts w:ascii="ＭＳ ゴシック" w:eastAsia="ＭＳ ゴシック" w:hAnsi="ＭＳ ゴシック" w:hint="eastAsia"/>
                <w:color w:val="000000" w:themeColor="text1"/>
                <w:sz w:val="20"/>
                <w:szCs w:val="20"/>
              </w:rPr>
              <w:t>に利用者又は必</w:t>
            </w:r>
            <w:r w:rsidR="005A5D1F" w:rsidRPr="00764012">
              <w:rPr>
                <w:rFonts w:ascii="ＭＳ ゴシック" w:eastAsia="ＭＳ ゴシック" w:hAnsi="ＭＳ ゴシック" w:hint="eastAsia"/>
                <w:color w:val="000000" w:themeColor="text1"/>
                <w:sz w:val="20"/>
                <w:szCs w:val="20"/>
              </w:rPr>
              <w:t>要</w:t>
            </w:r>
          </w:p>
          <w:p w14:paraId="0E40659D" w14:textId="77777777" w:rsidR="00E11185" w:rsidRPr="00764012" w:rsidRDefault="00E11185" w:rsidP="006A1528">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に応じ家族に対して報告しているか</w:t>
            </w:r>
            <w:r w:rsidR="000E0CE7" w:rsidRPr="00764012">
              <w:rPr>
                <w:rFonts w:ascii="ＭＳ ゴシック" w:eastAsia="ＭＳ ゴシック" w:hAnsi="ＭＳ ゴシック" w:hint="eastAsia"/>
                <w:color w:val="000000" w:themeColor="text1"/>
                <w:sz w:val="20"/>
                <w:szCs w:val="20"/>
              </w:rPr>
              <w:t>。</w:t>
            </w:r>
          </w:p>
          <w:p w14:paraId="5786E54A" w14:textId="77777777" w:rsidR="00E11185" w:rsidRPr="00764012" w:rsidRDefault="00E11185" w:rsidP="006A1528">
            <w:pPr>
              <w:overflowPunct w:val="0"/>
              <w:ind w:firstLineChars="200" w:firstLine="400"/>
              <w:textAlignment w:val="baseline"/>
              <w:rPr>
                <w:rFonts w:ascii="ＭＳ ゴシック" w:eastAsia="ＭＳ ゴシック" w:hAnsi="ＭＳ ゴシック"/>
                <w:color w:val="000000" w:themeColor="text1"/>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A9380D" w:rsidRPr="00764012" w14:paraId="23092C7B" w14:textId="77777777" w:rsidTr="0011177D">
              <w:trPr>
                <w:trHeight w:val="511"/>
              </w:trPr>
              <w:tc>
                <w:tcPr>
                  <w:tcW w:w="1440" w:type="dxa"/>
                  <w:vAlign w:val="center"/>
                </w:tcPr>
                <w:p w14:paraId="6D173CFE"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　報告回数　</w:t>
                  </w:r>
                </w:p>
              </w:tc>
              <w:tc>
                <w:tcPr>
                  <w:tcW w:w="3600" w:type="dxa"/>
                  <w:vAlign w:val="center"/>
                </w:tcPr>
                <w:p w14:paraId="2F8BD8CE"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年　　　　　回</w:t>
                  </w:r>
                </w:p>
              </w:tc>
            </w:tr>
            <w:tr w:rsidR="00A9380D" w:rsidRPr="00764012" w14:paraId="489C507E" w14:textId="77777777" w:rsidTr="0011177D">
              <w:trPr>
                <w:trHeight w:val="1034"/>
              </w:trPr>
              <w:tc>
                <w:tcPr>
                  <w:tcW w:w="1440" w:type="dxa"/>
                  <w:vAlign w:val="center"/>
                </w:tcPr>
                <w:p w14:paraId="31FC35C3"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　報告方法　</w:t>
                  </w:r>
                </w:p>
              </w:tc>
              <w:tc>
                <w:tcPr>
                  <w:tcW w:w="3600" w:type="dxa"/>
                </w:tcPr>
                <w:p w14:paraId="33A753D4"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547CBA0"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E5B8A46" w14:textId="77777777" w:rsidR="00E11185" w:rsidRPr="00764012" w:rsidRDefault="00E1118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8D46E68" w14:textId="77777777" w:rsidR="00E11185" w:rsidRPr="00764012" w:rsidRDefault="00E11185"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2FC8BAE8" w14:textId="77777777" w:rsidR="00E11185" w:rsidRPr="00764012" w:rsidRDefault="00E11185" w:rsidP="00E11185">
            <w:pPr>
              <w:overflowPunct w:val="0"/>
              <w:textAlignment w:val="baseline"/>
              <w:rPr>
                <w:rFonts w:ascii="ＭＳ ゴシック" w:eastAsia="ＭＳ ゴシック" w:hAnsi="ＭＳ ゴシック"/>
                <w:color w:val="000000" w:themeColor="text1"/>
                <w:sz w:val="20"/>
                <w:szCs w:val="20"/>
              </w:rPr>
            </w:pPr>
          </w:p>
          <w:p w14:paraId="42B7148C" w14:textId="77777777" w:rsidR="00BD2AB1" w:rsidRPr="00764012" w:rsidRDefault="00BD2AB1" w:rsidP="00E11185">
            <w:pPr>
              <w:overflowPunct w:val="0"/>
              <w:textAlignment w:val="baseline"/>
              <w:rPr>
                <w:rFonts w:ascii="ＭＳ ゴシック" w:eastAsia="ＭＳ ゴシック" w:hAnsi="ＭＳ ゴシック"/>
                <w:color w:val="000000" w:themeColor="text1"/>
                <w:sz w:val="20"/>
                <w:szCs w:val="20"/>
              </w:rPr>
            </w:pPr>
          </w:p>
          <w:p w14:paraId="049C1688" w14:textId="77777777" w:rsidR="00383AFA" w:rsidRPr="00764012" w:rsidRDefault="00383AFA" w:rsidP="00383AFA">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A762D5"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hint="eastAsia"/>
                <w:color w:val="000000" w:themeColor="text1"/>
                <w:sz w:val="20"/>
                <w:szCs w:val="20"/>
              </w:rPr>
              <w:t>)　家族等へ支出することがあるか。</w:t>
            </w:r>
          </w:p>
          <w:p w14:paraId="73190072" w14:textId="77777777" w:rsidR="00E87B8D" w:rsidRPr="00764012" w:rsidRDefault="00E87B8D" w:rsidP="00383AFA">
            <w:pPr>
              <w:overflowPunct w:val="0"/>
              <w:textAlignment w:val="baseline"/>
              <w:rPr>
                <w:rFonts w:ascii="ＭＳ ゴシック" w:eastAsia="ＭＳ ゴシック" w:hAnsi="ＭＳ ゴシック"/>
                <w:color w:val="000000" w:themeColor="text1"/>
                <w:sz w:val="20"/>
                <w:szCs w:val="20"/>
              </w:rPr>
            </w:pPr>
          </w:p>
          <w:p w14:paraId="21331997" w14:textId="77777777" w:rsidR="00383AFA" w:rsidRPr="00764012" w:rsidRDefault="00383AFA" w:rsidP="00383AFA">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E87B8D"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rPr>
              <w:t>ある</w:t>
            </w:r>
            <w:r w:rsidR="00E87B8D"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rPr>
              <w:t>場合，受領書を徴しているか。</w:t>
            </w:r>
          </w:p>
          <w:p w14:paraId="40697937" w14:textId="77777777" w:rsidR="00383AFA" w:rsidRPr="00764012" w:rsidRDefault="00383AFA" w:rsidP="00383AFA">
            <w:pPr>
              <w:overflowPunct w:val="0"/>
              <w:textAlignment w:val="baseline"/>
              <w:rPr>
                <w:rFonts w:ascii="ＭＳ ゴシック" w:eastAsia="ＭＳ ゴシック" w:hAnsi="ＭＳ ゴシック"/>
                <w:color w:val="000000" w:themeColor="text1"/>
                <w:sz w:val="20"/>
                <w:szCs w:val="20"/>
              </w:rPr>
            </w:pPr>
          </w:p>
          <w:p w14:paraId="295C1823" w14:textId="77777777" w:rsidR="00383AFA" w:rsidRPr="00764012" w:rsidRDefault="00383AFA" w:rsidP="00383AFA">
            <w:pPr>
              <w:overflowPunct w:val="0"/>
              <w:textAlignment w:val="baseline"/>
              <w:rPr>
                <w:rFonts w:ascii="ＭＳ ゴシック" w:eastAsia="ＭＳ ゴシック" w:hAnsi="ＭＳ ゴシック"/>
                <w:color w:val="000000" w:themeColor="text1"/>
                <w:sz w:val="20"/>
                <w:szCs w:val="20"/>
              </w:rPr>
            </w:pPr>
          </w:p>
          <w:p w14:paraId="4D16B26F" w14:textId="77777777" w:rsidR="00B61DC5" w:rsidRPr="00764012" w:rsidRDefault="00B61DC5" w:rsidP="00B61DC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A762D5" w:rsidRPr="00764012">
              <w:rPr>
                <w:rFonts w:ascii="ＭＳ ゴシック" w:eastAsia="ＭＳ ゴシック" w:hAnsi="ＭＳ ゴシック" w:hint="eastAsia"/>
                <w:color w:val="000000" w:themeColor="text1"/>
                <w:sz w:val="20"/>
                <w:szCs w:val="20"/>
              </w:rPr>
              <w:t>7</w:t>
            </w:r>
            <w:r w:rsidRPr="00764012">
              <w:rPr>
                <w:rFonts w:ascii="ＭＳ ゴシック" w:eastAsia="ＭＳ ゴシック" w:hAnsi="ＭＳ ゴシック" w:hint="eastAsia"/>
                <w:color w:val="000000" w:themeColor="text1"/>
                <w:sz w:val="20"/>
                <w:szCs w:val="20"/>
              </w:rPr>
              <w:t>)　退所時の預り金引渡しは，受領書を徴し保管しているか。</w:t>
            </w:r>
          </w:p>
          <w:p w14:paraId="7AC81D3E" w14:textId="77777777" w:rsidR="00BD2AB1" w:rsidRPr="00764012" w:rsidRDefault="00BD2AB1" w:rsidP="00B61DC5">
            <w:pPr>
              <w:overflowPunct w:val="0"/>
              <w:textAlignment w:val="baseline"/>
              <w:rPr>
                <w:rFonts w:ascii="ＭＳ ゴシック" w:eastAsia="ＭＳ ゴシック" w:hAnsi="ＭＳ ゴシック"/>
                <w:color w:val="000000" w:themeColor="text1"/>
                <w:sz w:val="20"/>
                <w:szCs w:val="20"/>
              </w:rPr>
            </w:pPr>
          </w:p>
          <w:p w14:paraId="6A16DA51" w14:textId="77777777" w:rsidR="00E455A7" w:rsidRPr="00764012" w:rsidRDefault="00E455A7" w:rsidP="00B61DC5">
            <w:pPr>
              <w:overflowPunct w:val="0"/>
              <w:textAlignment w:val="baseline"/>
              <w:rPr>
                <w:rFonts w:ascii="ＭＳ ゴシック" w:eastAsia="ＭＳ ゴシック" w:hAnsi="ＭＳ ゴシック"/>
                <w:color w:val="000000" w:themeColor="text1"/>
                <w:sz w:val="20"/>
                <w:szCs w:val="20"/>
              </w:rPr>
            </w:pPr>
          </w:p>
          <w:p w14:paraId="09C24CF1" w14:textId="77777777" w:rsidR="00B61DC5" w:rsidRPr="00764012" w:rsidRDefault="00B61DC5" w:rsidP="00B61DC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00A762D5" w:rsidRPr="00764012">
              <w:rPr>
                <w:rFonts w:ascii="ＭＳ ゴシック" w:eastAsia="ＭＳ ゴシック" w:hAnsi="ＭＳ ゴシック" w:hint="eastAsia"/>
                <w:color w:val="000000" w:themeColor="text1"/>
                <w:sz w:val="20"/>
                <w:szCs w:val="20"/>
              </w:rPr>
              <w:t>8</w:t>
            </w:r>
            <w:r w:rsidRPr="00764012">
              <w:rPr>
                <w:rFonts w:ascii="ＭＳ ゴシック" w:eastAsia="ＭＳ ゴシック" w:hAnsi="ＭＳ ゴシック" w:hint="eastAsia"/>
                <w:color w:val="000000" w:themeColor="text1"/>
                <w:sz w:val="20"/>
                <w:szCs w:val="20"/>
              </w:rPr>
              <w:t xml:space="preserve">)　</w:t>
            </w:r>
            <w:r w:rsidR="00E91C8F" w:rsidRPr="00764012">
              <w:rPr>
                <w:rFonts w:ascii="ＭＳ ゴシック" w:eastAsia="ＭＳ ゴシック" w:hAnsi="ＭＳ ゴシック" w:hint="eastAsia"/>
                <w:color w:val="000000" w:themeColor="text1"/>
                <w:sz w:val="20"/>
                <w:szCs w:val="20"/>
              </w:rPr>
              <w:t>福祉サービス利用援助</w:t>
            </w:r>
            <w:r w:rsidRPr="00764012">
              <w:rPr>
                <w:rFonts w:ascii="ＭＳ ゴシック" w:eastAsia="ＭＳ ゴシック" w:hAnsi="ＭＳ ゴシック" w:hint="eastAsia"/>
                <w:color w:val="000000" w:themeColor="text1"/>
                <w:sz w:val="20"/>
                <w:szCs w:val="20"/>
              </w:rPr>
              <w:t>事業を利用し，金銭管理を社協に依</w:t>
            </w:r>
          </w:p>
          <w:p w14:paraId="7E0E6229" w14:textId="77777777" w:rsidR="00383AFA" w:rsidRPr="00764012" w:rsidRDefault="00B61DC5" w:rsidP="00B61DC5">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頼しているか。</w:t>
            </w:r>
          </w:p>
          <w:p w14:paraId="08D8A9F9" w14:textId="77777777" w:rsidR="00B61DC5" w:rsidRPr="00764012" w:rsidRDefault="00B61DC5" w:rsidP="00B61DC5">
            <w:pPr>
              <w:overflowPunct w:val="0"/>
              <w:ind w:firstLineChars="200" w:firstLine="400"/>
              <w:textAlignment w:val="baseline"/>
              <w:rPr>
                <w:rFonts w:ascii="ＭＳ ゴシック" w:eastAsia="ＭＳ ゴシック" w:hAnsi="ＭＳ ゴシック"/>
                <w:color w:val="000000" w:themeColor="text1"/>
                <w:sz w:val="20"/>
                <w:szCs w:val="20"/>
              </w:rPr>
            </w:pPr>
          </w:p>
          <w:p w14:paraId="7AFD584C" w14:textId="77777777" w:rsidR="00B61DC5" w:rsidRPr="00764012" w:rsidRDefault="00B61DC5" w:rsidP="00E87B8D">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87B8D"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rPr>
              <w:t>いる</w:t>
            </w:r>
            <w:r w:rsidR="00E87B8D"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rPr>
              <w:t>場合の利用者数　（　　　　　　　人）</w:t>
            </w:r>
          </w:p>
        </w:tc>
        <w:tc>
          <w:tcPr>
            <w:tcW w:w="1701" w:type="dxa"/>
          </w:tcPr>
          <w:p w14:paraId="64314734" w14:textId="77777777" w:rsidR="00CC1074" w:rsidRPr="00764012" w:rsidRDefault="00CC1074" w:rsidP="00045920">
            <w:pPr>
              <w:overflowPunct w:val="0"/>
              <w:textAlignment w:val="baseline"/>
              <w:rPr>
                <w:rFonts w:ascii="ＭＳ ゴシック" w:eastAsia="ＭＳ ゴシック" w:hAnsi="ＭＳ ゴシック"/>
                <w:color w:val="000000" w:themeColor="text1"/>
                <w:kern w:val="0"/>
                <w:sz w:val="20"/>
                <w:szCs w:val="20"/>
              </w:rPr>
            </w:pPr>
          </w:p>
          <w:p w14:paraId="51858FCC" w14:textId="48253077" w:rsidR="00E11185"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133856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145946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0BEA7342" w14:textId="77777777" w:rsidR="00E11185" w:rsidRPr="00764012" w:rsidRDefault="00E11185" w:rsidP="00045920">
            <w:pPr>
              <w:overflowPunct w:val="0"/>
              <w:textAlignment w:val="baseline"/>
              <w:rPr>
                <w:rFonts w:ascii="ＭＳ ゴシック" w:eastAsia="ＭＳ ゴシック" w:hAnsi="ＭＳ ゴシック"/>
                <w:color w:val="000000" w:themeColor="text1"/>
                <w:kern w:val="0"/>
                <w:sz w:val="20"/>
                <w:szCs w:val="20"/>
              </w:rPr>
            </w:pPr>
          </w:p>
          <w:p w14:paraId="3C545EE7" w14:textId="77777777" w:rsidR="00E11185" w:rsidRPr="00764012" w:rsidRDefault="00E11185" w:rsidP="00045920">
            <w:pPr>
              <w:overflowPunct w:val="0"/>
              <w:textAlignment w:val="baseline"/>
              <w:rPr>
                <w:rFonts w:ascii="ＭＳ ゴシック" w:eastAsia="ＭＳ ゴシック" w:hAnsi="ＭＳ ゴシック"/>
                <w:color w:val="000000" w:themeColor="text1"/>
                <w:kern w:val="0"/>
                <w:sz w:val="20"/>
                <w:szCs w:val="20"/>
              </w:rPr>
            </w:pPr>
          </w:p>
          <w:p w14:paraId="0BC9990A" w14:textId="77777777" w:rsidR="00E11185" w:rsidRPr="00764012" w:rsidRDefault="00E11185" w:rsidP="00045920">
            <w:pPr>
              <w:overflowPunct w:val="0"/>
              <w:textAlignment w:val="baseline"/>
              <w:rPr>
                <w:rFonts w:ascii="ＭＳ ゴシック" w:eastAsia="ＭＳ ゴシック" w:hAnsi="ＭＳ ゴシック"/>
                <w:color w:val="000000" w:themeColor="text1"/>
                <w:kern w:val="0"/>
                <w:sz w:val="20"/>
                <w:szCs w:val="20"/>
              </w:rPr>
            </w:pPr>
          </w:p>
          <w:p w14:paraId="5000D54C" w14:textId="77777777" w:rsidR="00E11185" w:rsidRPr="00764012" w:rsidRDefault="00E11185" w:rsidP="00045920">
            <w:pPr>
              <w:overflowPunct w:val="0"/>
              <w:textAlignment w:val="baseline"/>
              <w:rPr>
                <w:rFonts w:ascii="ＭＳ ゴシック" w:eastAsia="ＭＳ ゴシック" w:hAnsi="ＭＳ ゴシック"/>
                <w:color w:val="000000" w:themeColor="text1"/>
                <w:kern w:val="0"/>
                <w:sz w:val="20"/>
                <w:szCs w:val="20"/>
              </w:rPr>
            </w:pPr>
          </w:p>
          <w:p w14:paraId="4B039515" w14:textId="77777777" w:rsidR="00CC1074" w:rsidRPr="00764012" w:rsidRDefault="00CC1074" w:rsidP="00045920">
            <w:pPr>
              <w:overflowPunct w:val="0"/>
              <w:textAlignment w:val="baseline"/>
              <w:rPr>
                <w:rFonts w:ascii="ＭＳ ゴシック" w:eastAsia="ＭＳ ゴシック" w:hAnsi="ＭＳ ゴシック"/>
                <w:color w:val="000000" w:themeColor="text1"/>
                <w:kern w:val="0"/>
                <w:sz w:val="20"/>
                <w:szCs w:val="20"/>
              </w:rPr>
            </w:pPr>
          </w:p>
          <w:p w14:paraId="637B239D" w14:textId="77777777" w:rsidR="006A1528" w:rsidRPr="00764012" w:rsidRDefault="006A1528" w:rsidP="00045920">
            <w:pPr>
              <w:overflowPunct w:val="0"/>
              <w:textAlignment w:val="baseline"/>
              <w:rPr>
                <w:rFonts w:ascii="ＭＳ ゴシック" w:eastAsia="ＭＳ ゴシック" w:hAnsi="ＭＳ ゴシック"/>
                <w:color w:val="000000" w:themeColor="text1"/>
                <w:sz w:val="20"/>
                <w:szCs w:val="20"/>
              </w:rPr>
            </w:pPr>
          </w:p>
          <w:p w14:paraId="061227D6" w14:textId="77777777" w:rsidR="006A1528" w:rsidRPr="00764012" w:rsidRDefault="006A1528" w:rsidP="00045920">
            <w:pPr>
              <w:rPr>
                <w:rFonts w:ascii="ＭＳ ゴシック" w:eastAsia="ＭＳ ゴシック" w:hAnsi="ＭＳ ゴシック"/>
                <w:color w:val="000000" w:themeColor="text1"/>
                <w:sz w:val="20"/>
                <w:szCs w:val="20"/>
              </w:rPr>
            </w:pPr>
          </w:p>
          <w:p w14:paraId="018F0281" w14:textId="2339509F" w:rsidR="006A1528"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70699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161435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65FC675" w14:textId="77777777" w:rsidR="006A1528" w:rsidRPr="00764012" w:rsidRDefault="006A1528" w:rsidP="00045920">
            <w:pPr>
              <w:rPr>
                <w:rFonts w:ascii="ＭＳ ゴシック" w:eastAsia="ＭＳ ゴシック" w:hAnsi="ＭＳ ゴシック"/>
                <w:color w:val="000000" w:themeColor="text1"/>
                <w:sz w:val="20"/>
                <w:szCs w:val="20"/>
              </w:rPr>
            </w:pPr>
          </w:p>
          <w:p w14:paraId="034D6E2B" w14:textId="77777777" w:rsidR="006A1528" w:rsidRPr="00764012" w:rsidRDefault="006A1528" w:rsidP="00045920">
            <w:pPr>
              <w:rPr>
                <w:rFonts w:ascii="ＭＳ ゴシック" w:eastAsia="ＭＳ ゴシック" w:hAnsi="ＭＳ ゴシック"/>
                <w:color w:val="000000" w:themeColor="text1"/>
                <w:sz w:val="20"/>
                <w:szCs w:val="20"/>
              </w:rPr>
            </w:pPr>
          </w:p>
          <w:p w14:paraId="4C8829A2" w14:textId="77777777" w:rsidR="006A1528" w:rsidRPr="00764012" w:rsidRDefault="006A1528" w:rsidP="00045920">
            <w:pPr>
              <w:rPr>
                <w:rFonts w:ascii="ＭＳ ゴシック" w:eastAsia="ＭＳ ゴシック" w:hAnsi="ＭＳ ゴシック"/>
                <w:color w:val="000000" w:themeColor="text1"/>
                <w:sz w:val="20"/>
                <w:szCs w:val="20"/>
              </w:rPr>
            </w:pPr>
          </w:p>
          <w:p w14:paraId="1EB206AB" w14:textId="77777777" w:rsidR="006A1528" w:rsidRPr="00764012" w:rsidRDefault="006A1528" w:rsidP="00045920">
            <w:pPr>
              <w:rPr>
                <w:rFonts w:ascii="ＭＳ ゴシック" w:eastAsia="ＭＳ ゴシック" w:hAnsi="ＭＳ ゴシック"/>
                <w:color w:val="000000" w:themeColor="text1"/>
                <w:sz w:val="20"/>
                <w:szCs w:val="20"/>
              </w:rPr>
            </w:pPr>
          </w:p>
          <w:p w14:paraId="2EB69E4C" w14:textId="77777777" w:rsidR="00812C64" w:rsidRPr="00764012" w:rsidRDefault="00812C64" w:rsidP="00045920">
            <w:pPr>
              <w:rPr>
                <w:rFonts w:ascii="ＭＳ ゴシック" w:eastAsia="ＭＳ ゴシック" w:hAnsi="ＭＳ ゴシック"/>
                <w:color w:val="000000" w:themeColor="text1"/>
                <w:sz w:val="20"/>
                <w:szCs w:val="20"/>
              </w:rPr>
            </w:pPr>
          </w:p>
          <w:p w14:paraId="2EE38AB9" w14:textId="576A4181" w:rsidR="006A1528"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389939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38800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A4DAF20" w14:textId="77777777" w:rsidR="006A1528" w:rsidRPr="00764012" w:rsidRDefault="006A1528" w:rsidP="00045920">
            <w:pPr>
              <w:rPr>
                <w:rFonts w:ascii="ＭＳ ゴシック" w:eastAsia="ＭＳ ゴシック" w:hAnsi="ＭＳ ゴシック"/>
                <w:color w:val="000000" w:themeColor="text1"/>
                <w:sz w:val="20"/>
                <w:szCs w:val="20"/>
              </w:rPr>
            </w:pPr>
          </w:p>
          <w:p w14:paraId="41444940" w14:textId="77777777" w:rsidR="006A1528" w:rsidRPr="00764012" w:rsidRDefault="006A1528" w:rsidP="00045920">
            <w:pPr>
              <w:rPr>
                <w:rFonts w:ascii="ＭＳ ゴシック" w:eastAsia="ＭＳ ゴシック" w:hAnsi="ＭＳ ゴシック"/>
                <w:color w:val="000000" w:themeColor="text1"/>
                <w:sz w:val="20"/>
                <w:szCs w:val="20"/>
              </w:rPr>
            </w:pPr>
          </w:p>
          <w:p w14:paraId="73BAE1EE" w14:textId="77777777" w:rsidR="00677C06" w:rsidRPr="00764012" w:rsidRDefault="00677C06" w:rsidP="00045920">
            <w:pPr>
              <w:rPr>
                <w:rFonts w:ascii="ＭＳ ゴシック" w:eastAsia="ＭＳ ゴシック" w:hAnsi="ＭＳ ゴシック"/>
                <w:color w:val="000000" w:themeColor="text1"/>
                <w:sz w:val="20"/>
                <w:szCs w:val="20"/>
              </w:rPr>
            </w:pPr>
          </w:p>
          <w:p w14:paraId="637A64D0" w14:textId="77777777" w:rsidR="00677C06" w:rsidRPr="00764012" w:rsidRDefault="00677C06" w:rsidP="00045920">
            <w:pPr>
              <w:rPr>
                <w:rFonts w:ascii="ＭＳ ゴシック" w:eastAsia="ＭＳ ゴシック" w:hAnsi="ＭＳ ゴシック"/>
                <w:color w:val="000000" w:themeColor="text1"/>
                <w:sz w:val="20"/>
                <w:szCs w:val="20"/>
              </w:rPr>
            </w:pPr>
          </w:p>
          <w:p w14:paraId="697A7B6B" w14:textId="77777777" w:rsidR="00677C06" w:rsidRPr="00764012" w:rsidRDefault="00677C06" w:rsidP="00045920">
            <w:pPr>
              <w:rPr>
                <w:rFonts w:ascii="ＭＳ ゴシック" w:eastAsia="ＭＳ ゴシック" w:hAnsi="ＭＳ ゴシック"/>
                <w:color w:val="000000" w:themeColor="text1"/>
                <w:sz w:val="20"/>
                <w:szCs w:val="20"/>
              </w:rPr>
            </w:pPr>
          </w:p>
          <w:p w14:paraId="1ADD9B61" w14:textId="77777777" w:rsidR="00677C06" w:rsidRPr="00764012" w:rsidRDefault="00677C06" w:rsidP="00045920">
            <w:pPr>
              <w:rPr>
                <w:rFonts w:ascii="ＭＳ ゴシック" w:eastAsia="ＭＳ ゴシック" w:hAnsi="ＭＳ ゴシック"/>
                <w:color w:val="000000" w:themeColor="text1"/>
                <w:sz w:val="20"/>
                <w:szCs w:val="20"/>
              </w:rPr>
            </w:pPr>
          </w:p>
          <w:p w14:paraId="429E941B" w14:textId="77777777" w:rsidR="006A1528" w:rsidRPr="00764012" w:rsidRDefault="006A1528" w:rsidP="00045920">
            <w:pPr>
              <w:spacing w:line="360" w:lineRule="auto"/>
              <w:rPr>
                <w:rFonts w:ascii="ＭＳ ゴシック" w:eastAsia="ＭＳ ゴシック" w:hAnsi="ＭＳ ゴシック"/>
                <w:color w:val="000000" w:themeColor="text1"/>
                <w:sz w:val="20"/>
                <w:szCs w:val="20"/>
              </w:rPr>
            </w:pPr>
          </w:p>
          <w:p w14:paraId="58A4AEAB" w14:textId="4EAE0680" w:rsidR="006A1528"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54440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18094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0CDAE50" w14:textId="77777777" w:rsidR="006A1528" w:rsidRPr="00764012" w:rsidRDefault="006A1528" w:rsidP="00045920">
            <w:pPr>
              <w:rPr>
                <w:rFonts w:ascii="ＭＳ ゴシック" w:eastAsia="ＭＳ ゴシック" w:hAnsi="ＭＳ ゴシック"/>
                <w:color w:val="000000" w:themeColor="text1"/>
                <w:sz w:val="20"/>
                <w:szCs w:val="20"/>
              </w:rPr>
            </w:pPr>
          </w:p>
          <w:p w14:paraId="2DA504E3" w14:textId="77777777" w:rsidR="006A1528" w:rsidRPr="00764012" w:rsidRDefault="006A1528" w:rsidP="00045920">
            <w:pPr>
              <w:rPr>
                <w:rFonts w:ascii="ＭＳ ゴシック" w:eastAsia="ＭＳ ゴシック" w:hAnsi="ＭＳ ゴシック"/>
                <w:color w:val="000000" w:themeColor="text1"/>
                <w:sz w:val="20"/>
                <w:szCs w:val="20"/>
              </w:rPr>
            </w:pPr>
          </w:p>
          <w:p w14:paraId="2EB9396E" w14:textId="5E888703" w:rsidR="006A1528"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097301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52504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2DCF6F2" w14:textId="77777777" w:rsidR="006A1528" w:rsidRPr="00764012" w:rsidRDefault="006A1528" w:rsidP="00045920">
            <w:pPr>
              <w:rPr>
                <w:rFonts w:ascii="ＭＳ ゴシック" w:eastAsia="ＭＳ ゴシック" w:hAnsi="ＭＳ ゴシック"/>
                <w:color w:val="000000" w:themeColor="text1"/>
                <w:sz w:val="20"/>
                <w:szCs w:val="20"/>
              </w:rPr>
            </w:pPr>
          </w:p>
          <w:p w14:paraId="41FA6E6B" w14:textId="77777777" w:rsidR="006A1528" w:rsidRPr="00764012" w:rsidRDefault="006A1528" w:rsidP="00045920">
            <w:pPr>
              <w:rPr>
                <w:rFonts w:ascii="ＭＳ ゴシック" w:eastAsia="ＭＳ ゴシック" w:hAnsi="ＭＳ ゴシック"/>
                <w:color w:val="000000" w:themeColor="text1"/>
                <w:sz w:val="20"/>
                <w:szCs w:val="20"/>
              </w:rPr>
            </w:pPr>
          </w:p>
          <w:p w14:paraId="3F6AC3CE" w14:textId="77777777" w:rsidR="004B2A84" w:rsidRPr="00764012" w:rsidRDefault="004B2A84" w:rsidP="00045920">
            <w:pPr>
              <w:rPr>
                <w:rFonts w:ascii="ＭＳ ゴシック" w:eastAsia="ＭＳ ゴシック" w:hAnsi="ＭＳ ゴシック"/>
                <w:color w:val="000000" w:themeColor="text1"/>
                <w:sz w:val="20"/>
                <w:szCs w:val="20"/>
              </w:rPr>
            </w:pPr>
          </w:p>
          <w:p w14:paraId="7DE693DE" w14:textId="77777777" w:rsidR="004B2A84" w:rsidRPr="00764012" w:rsidRDefault="004B2A84" w:rsidP="00045920">
            <w:pPr>
              <w:rPr>
                <w:rFonts w:ascii="ＭＳ ゴシック" w:eastAsia="ＭＳ ゴシック" w:hAnsi="ＭＳ ゴシック"/>
                <w:color w:val="000000" w:themeColor="text1"/>
                <w:sz w:val="20"/>
                <w:szCs w:val="20"/>
              </w:rPr>
            </w:pPr>
          </w:p>
          <w:p w14:paraId="11C3AA48" w14:textId="77777777" w:rsidR="004B2A84" w:rsidRPr="00764012" w:rsidRDefault="004B2A84" w:rsidP="00045920">
            <w:pPr>
              <w:rPr>
                <w:rFonts w:ascii="ＭＳ ゴシック" w:eastAsia="ＭＳ ゴシック" w:hAnsi="ＭＳ ゴシック"/>
                <w:color w:val="000000" w:themeColor="text1"/>
                <w:sz w:val="20"/>
                <w:szCs w:val="20"/>
              </w:rPr>
            </w:pPr>
          </w:p>
          <w:p w14:paraId="1A683EBC" w14:textId="6703E878" w:rsidR="004B2A84" w:rsidRPr="00764012" w:rsidRDefault="004B2A84" w:rsidP="00045920">
            <w:pPr>
              <w:rPr>
                <w:rFonts w:ascii="ＭＳ ゴシック" w:eastAsia="ＭＳ ゴシック" w:hAnsi="ＭＳ ゴシック"/>
                <w:color w:val="000000" w:themeColor="text1"/>
                <w:sz w:val="20"/>
                <w:szCs w:val="20"/>
              </w:rPr>
            </w:pPr>
          </w:p>
          <w:p w14:paraId="1BFA2407" w14:textId="77777777" w:rsidR="00045920" w:rsidRPr="00764012" w:rsidRDefault="00045920" w:rsidP="00045920">
            <w:pPr>
              <w:rPr>
                <w:rFonts w:ascii="ＭＳ ゴシック" w:eastAsia="ＭＳ ゴシック" w:hAnsi="ＭＳ ゴシック"/>
                <w:color w:val="000000" w:themeColor="text1"/>
                <w:sz w:val="20"/>
                <w:szCs w:val="20"/>
              </w:rPr>
            </w:pPr>
          </w:p>
          <w:p w14:paraId="013A2663" w14:textId="77777777" w:rsidR="004B2A84" w:rsidRPr="00764012" w:rsidRDefault="004B2A84" w:rsidP="00045920">
            <w:pPr>
              <w:rPr>
                <w:rFonts w:ascii="ＭＳ ゴシック" w:eastAsia="ＭＳ ゴシック" w:hAnsi="ＭＳ ゴシック"/>
                <w:color w:val="000000" w:themeColor="text1"/>
                <w:sz w:val="20"/>
                <w:szCs w:val="20"/>
              </w:rPr>
            </w:pPr>
          </w:p>
          <w:p w14:paraId="2EDF4755" w14:textId="77777777" w:rsidR="004B2A84" w:rsidRPr="00764012" w:rsidRDefault="004B2A84" w:rsidP="00045920">
            <w:pPr>
              <w:rPr>
                <w:rFonts w:ascii="ＭＳ ゴシック" w:eastAsia="ＭＳ ゴシック" w:hAnsi="ＭＳ ゴシック"/>
                <w:color w:val="000000" w:themeColor="text1"/>
                <w:sz w:val="20"/>
                <w:szCs w:val="20"/>
              </w:rPr>
            </w:pPr>
          </w:p>
          <w:p w14:paraId="46C05787" w14:textId="77777777" w:rsidR="004B2A84" w:rsidRPr="00764012" w:rsidRDefault="004B2A84" w:rsidP="00045920">
            <w:pPr>
              <w:rPr>
                <w:rFonts w:ascii="ＭＳ ゴシック" w:eastAsia="ＭＳ ゴシック" w:hAnsi="ＭＳ ゴシック"/>
                <w:color w:val="000000" w:themeColor="text1"/>
                <w:sz w:val="20"/>
                <w:szCs w:val="20"/>
              </w:rPr>
            </w:pPr>
          </w:p>
          <w:p w14:paraId="5BEABE9B" w14:textId="18D964FC" w:rsidR="004B2A84" w:rsidRPr="00764012" w:rsidRDefault="00066A72" w:rsidP="0004592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0795644"/>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4B2A84" w:rsidRPr="00764012">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665010887"/>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4B2A84" w:rsidRPr="00764012">
              <w:rPr>
                <w:rFonts w:ascii="ＭＳ ゴシック" w:eastAsia="ＭＳ ゴシック" w:hAnsi="ＭＳ ゴシック" w:hint="eastAsia"/>
                <w:color w:val="000000" w:themeColor="text1"/>
                <w:sz w:val="20"/>
                <w:szCs w:val="20"/>
              </w:rPr>
              <w:t>ない</w:t>
            </w:r>
          </w:p>
          <w:p w14:paraId="579F1953" w14:textId="77777777" w:rsidR="00E87B8D" w:rsidRPr="00764012" w:rsidRDefault="00E87B8D" w:rsidP="00045920">
            <w:pPr>
              <w:rPr>
                <w:rFonts w:ascii="ＭＳ ゴシック" w:eastAsia="ＭＳ ゴシック" w:hAnsi="ＭＳ ゴシック"/>
                <w:color w:val="000000" w:themeColor="text1"/>
                <w:sz w:val="20"/>
                <w:szCs w:val="20"/>
              </w:rPr>
            </w:pPr>
          </w:p>
          <w:p w14:paraId="0D9B56E7" w14:textId="51241EC2" w:rsidR="00B61DC5"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685269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080584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B6195EA" w14:textId="77777777" w:rsidR="00B61DC5" w:rsidRPr="00764012" w:rsidRDefault="00B61DC5" w:rsidP="00045920">
            <w:pPr>
              <w:overflowPunct w:val="0"/>
              <w:textAlignment w:val="baseline"/>
              <w:rPr>
                <w:rFonts w:ascii="ＭＳ ゴシック" w:eastAsia="ＭＳ ゴシック" w:hAnsi="ＭＳ ゴシック" w:cs="ＭＳ ゴシック"/>
                <w:color w:val="000000" w:themeColor="text1"/>
                <w:kern w:val="0"/>
                <w:sz w:val="20"/>
                <w:szCs w:val="20"/>
              </w:rPr>
            </w:pPr>
          </w:p>
          <w:p w14:paraId="09C0FC1E" w14:textId="77777777" w:rsidR="004B2A84" w:rsidRPr="00764012" w:rsidRDefault="004B2A84" w:rsidP="00045920">
            <w:pPr>
              <w:overflowPunct w:val="0"/>
              <w:textAlignment w:val="baseline"/>
              <w:rPr>
                <w:rFonts w:ascii="ＭＳ ゴシック" w:eastAsia="ＭＳ ゴシック" w:hAnsi="ＭＳ ゴシック" w:cs="ＭＳ ゴシック"/>
                <w:color w:val="000000" w:themeColor="text1"/>
                <w:kern w:val="0"/>
                <w:sz w:val="20"/>
                <w:szCs w:val="20"/>
              </w:rPr>
            </w:pPr>
          </w:p>
          <w:p w14:paraId="4B94B0A9" w14:textId="6734CBFC" w:rsidR="00B61DC5"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58353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667267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24A3237" w14:textId="77777777" w:rsidR="00CC1074" w:rsidRPr="00764012" w:rsidRDefault="00CC1074" w:rsidP="00045920">
            <w:pPr>
              <w:rPr>
                <w:rFonts w:ascii="ＭＳ ゴシック" w:eastAsia="ＭＳ ゴシック" w:hAnsi="ＭＳ ゴシック"/>
                <w:color w:val="000000" w:themeColor="text1"/>
                <w:sz w:val="20"/>
                <w:szCs w:val="20"/>
              </w:rPr>
            </w:pPr>
          </w:p>
          <w:p w14:paraId="13753443" w14:textId="77777777" w:rsidR="004B2A84" w:rsidRPr="00764012" w:rsidRDefault="004B2A84" w:rsidP="00045920">
            <w:pPr>
              <w:rPr>
                <w:rFonts w:ascii="ＭＳ ゴシック" w:eastAsia="ＭＳ ゴシック" w:hAnsi="ＭＳ ゴシック"/>
                <w:color w:val="000000" w:themeColor="text1"/>
                <w:sz w:val="20"/>
                <w:szCs w:val="20"/>
              </w:rPr>
            </w:pPr>
          </w:p>
          <w:p w14:paraId="12629E5F" w14:textId="46B8EA2C" w:rsidR="004B2A84" w:rsidRPr="00764012" w:rsidRDefault="00066A72" w:rsidP="0004592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5040186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302312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1604E001" w14:textId="77777777" w:rsidR="00CC1074" w:rsidRPr="00764012" w:rsidRDefault="00CC1074" w:rsidP="00CC1074">
      <w:pPr>
        <w:rPr>
          <w:rFonts w:ascii="ＭＳ ゴシック" w:eastAsia="ＭＳ ゴシック" w:hAnsi="ＭＳ ゴシック"/>
          <w:color w:val="000000" w:themeColor="text1"/>
        </w:rPr>
      </w:pPr>
    </w:p>
    <w:p w14:paraId="5412436E" w14:textId="0C72B83C" w:rsidR="00CC1074" w:rsidRPr="00764012" w:rsidRDefault="00D73FB1" w:rsidP="00BD2AB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７１</w:t>
      </w:r>
      <w:r w:rsidR="00CC1074"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9380D" w:rsidRPr="00764012" w14:paraId="2EF8D913" w14:textId="77777777" w:rsidTr="00ED15AB">
        <w:trPr>
          <w:trHeight w:val="416"/>
        </w:trPr>
        <w:tc>
          <w:tcPr>
            <w:tcW w:w="3643" w:type="dxa"/>
            <w:vAlign w:val="center"/>
          </w:tcPr>
          <w:p w14:paraId="5BB1AE39" w14:textId="77777777" w:rsidR="00A46687" w:rsidRPr="00764012" w:rsidRDefault="00A46687" w:rsidP="00ED15A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A75A3B0" w14:textId="77777777" w:rsidR="00A46687" w:rsidRPr="00764012" w:rsidRDefault="00A46687" w:rsidP="00ED15A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1E156EC1" w14:textId="77777777" w:rsidR="00A46687" w:rsidRPr="00764012" w:rsidRDefault="00A46687" w:rsidP="00ED15A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3746B775" w14:textId="77777777" w:rsidR="00A46687" w:rsidRPr="00764012" w:rsidRDefault="00A46687" w:rsidP="00ED15A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987C812" w14:textId="77777777" w:rsidTr="00ED15AB">
        <w:trPr>
          <w:trHeight w:val="10904"/>
        </w:trPr>
        <w:tc>
          <w:tcPr>
            <w:tcW w:w="3643" w:type="dxa"/>
            <w:vMerge w:val="restart"/>
          </w:tcPr>
          <w:p w14:paraId="1BAC7204"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419EBB3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018072C4"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37BF7782"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475899CF"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2D116880"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0FE2C939"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0A4E5791" w14:textId="77777777" w:rsidR="00B2743A" w:rsidRPr="00764012" w:rsidRDefault="00B2743A" w:rsidP="00ED15AB">
            <w:pPr>
              <w:overflowPunct w:val="0"/>
              <w:textAlignment w:val="baseline"/>
              <w:rPr>
                <w:rFonts w:ascii="ＭＳ ゴシック" w:eastAsia="ＭＳ ゴシック" w:hAnsi="ＭＳ ゴシック"/>
                <w:color w:val="000000" w:themeColor="text1"/>
                <w:sz w:val="20"/>
                <w:szCs w:val="20"/>
              </w:rPr>
            </w:pPr>
          </w:p>
          <w:p w14:paraId="7A821091" w14:textId="77777777" w:rsidR="00B2743A" w:rsidRPr="00764012" w:rsidRDefault="00B2743A" w:rsidP="00ED15AB">
            <w:pPr>
              <w:overflowPunct w:val="0"/>
              <w:textAlignment w:val="baseline"/>
              <w:rPr>
                <w:rFonts w:ascii="ＭＳ ゴシック" w:eastAsia="ＭＳ ゴシック" w:hAnsi="ＭＳ ゴシック"/>
                <w:color w:val="000000" w:themeColor="text1"/>
                <w:sz w:val="20"/>
                <w:szCs w:val="20"/>
              </w:rPr>
            </w:pPr>
          </w:p>
          <w:p w14:paraId="6AC28209" w14:textId="77777777" w:rsidR="00A46687" w:rsidRPr="00764012" w:rsidRDefault="00A46687" w:rsidP="00ED1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入所者の現金を預っている施設については，預貯金の出納帳だけでなく，現金出納帳を整備し，領収書等の証ひょうも保管しておくこと。</w:t>
            </w:r>
          </w:p>
          <w:p w14:paraId="43037ABF" w14:textId="77777777" w:rsidR="00A46687" w:rsidRPr="00764012" w:rsidRDefault="00A46687" w:rsidP="00ED15AB">
            <w:pPr>
              <w:overflowPunct w:val="0"/>
              <w:textAlignment w:val="baseline"/>
              <w:rPr>
                <w:rFonts w:ascii="ＭＳ ゴシック" w:eastAsia="ＭＳ ゴシック" w:hAnsi="ＭＳ ゴシック"/>
                <w:color w:val="000000" w:themeColor="text1"/>
                <w:sz w:val="18"/>
                <w:szCs w:val="18"/>
                <w:lang w:eastAsia="zh-CN"/>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18"/>
                <w:szCs w:val="18"/>
                <w:lang w:eastAsia="zh-CN"/>
              </w:rPr>
              <w:t>＜H9医福第1210号県部長通知４＞</w:t>
            </w:r>
          </w:p>
          <w:p w14:paraId="7788C54E"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lang w:eastAsia="zh-CN"/>
              </w:rPr>
            </w:pPr>
          </w:p>
          <w:p w14:paraId="55062BF5" w14:textId="77777777" w:rsidR="00A46687" w:rsidRPr="00764012" w:rsidRDefault="00A46687" w:rsidP="00ED1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収支状況等について，少なくとも月</w:t>
            </w:r>
            <w:r w:rsidR="00B2743A"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回以上，必ず施設長が</w:t>
            </w:r>
            <w:r w:rsidR="003F7256" w:rsidRPr="00764012">
              <w:rPr>
                <w:rFonts w:ascii="ＭＳ ゴシック" w:eastAsia="ＭＳ ゴシック" w:hAnsi="ＭＳ ゴシック" w:hint="eastAsia"/>
                <w:color w:val="000000" w:themeColor="text1"/>
                <w:sz w:val="20"/>
                <w:szCs w:val="20"/>
              </w:rPr>
              <w:t>預貯金</w:t>
            </w:r>
            <w:r w:rsidRPr="00764012">
              <w:rPr>
                <w:rFonts w:ascii="ＭＳ ゴシック" w:eastAsia="ＭＳ ゴシック" w:hAnsi="ＭＳ ゴシック" w:hint="eastAsia"/>
                <w:color w:val="000000" w:themeColor="text1"/>
                <w:sz w:val="20"/>
                <w:szCs w:val="20"/>
              </w:rPr>
              <w:t>，出納帳等の点検を行うこと。</w:t>
            </w:r>
          </w:p>
          <w:p w14:paraId="68D14220"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なお，点検結果については，年</w:t>
            </w:r>
            <w:r w:rsidR="00B2743A"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w:t>
            </w:r>
          </w:p>
          <w:p w14:paraId="3EE2A396" w14:textId="77777777" w:rsidR="00A46687" w:rsidRPr="00764012" w:rsidRDefault="00A46687" w:rsidP="00ED15AB">
            <w:pPr>
              <w:overflowPunct w:val="0"/>
              <w:ind w:firstLineChars="100" w:firstLine="20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rPr>
              <w:t>以上，理事長に報告すること。</w:t>
            </w:r>
          </w:p>
          <w:p w14:paraId="17AA82CB" w14:textId="77777777" w:rsidR="00A46687" w:rsidRPr="00764012" w:rsidRDefault="00A46687" w:rsidP="00ED15AB">
            <w:pPr>
              <w:overflowPunct w:val="0"/>
              <w:textAlignment w:val="baseline"/>
              <w:rPr>
                <w:rFonts w:ascii="ＭＳ ゴシック" w:eastAsia="ＭＳ ゴシック" w:hAnsi="ＭＳ ゴシック"/>
                <w:color w:val="000000" w:themeColor="text1"/>
                <w:sz w:val="18"/>
                <w:szCs w:val="18"/>
                <w:lang w:eastAsia="zh-CN"/>
              </w:rPr>
            </w:pPr>
            <w:r w:rsidRPr="00764012">
              <w:rPr>
                <w:rFonts w:ascii="ＭＳ ゴシック" w:eastAsia="ＭＳ ゴシック" w:hAnsi="ＭＳ ゴシック" w:hint="eastAsia"/>
                <w:color w:val="000000" w:themeColor="text1"/>
                <w:sz w:val="20"/>
                <w:szCs w:val="20"/>
                <w:lang w:eastAsia="zh-CN"/>
              </w:rPr>
              <w:t xml:space="preserve"> </w:t>
            </w:r>
            <w:r w:rsidR="00B2743A" w:rsidRPr="00764012">
              <w:rPr>
                <w:rFonts w:ascii="ＭＳ ゴシック" w:eastAsia="ＭＳ ゴシック" w:hAnsi="ＭＳ ゴシック"/>
                <w:color w:val="000000" w:themeColor="text1"/>
                <w:sz w:val="20"/>
                <w:szCs w:val="20"/>
                <w:lang w:eastAsia="zh-CN"/>
              </w:rPr>
              <w:t xml:space="preserve"> </w:t>
            </w:r>
            <w:r w:rsidRPr="00764012">
              <w:rPr>
                <w:rFonts w:ascii="ＭＳ ゴシック" w:eastAsia="ＭＳ ゴシック" w:hAnsi="ＭＳ ゴシック" w:hint="eastAsia"/>
                <w:color w:val="000000" w:themeColor="text1"/>
                <w:sz w:val="18"/>
                <w:szCs w:val="18"/>
                <w:lang w:eastAsia="zh-CN"/>
              </w:rPr>
              <w:t>＜H9医福第1210号県部長通知６＞</w:t>
            </w:r>
          </w:p>
          <w:p w14:paraId="03685C4C" w14:textId="77777777" w:rsidR="00A46687" w:rsidRPr="00764012" w:rsidRDefault="00A46687" w:rsidP="00B2743A">
            <w:pPr>
              <w:overflowPunct w:val="0"/>
              <w:ind w:left="270" w:hangingChars="150" w:hanging="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lang w:eastAsia="zh-CN"/>
              </w:rPr>
              <w:t xml:space="preserve"> </w:t>
            </w:r>
            <w:r w:rsidR="00B2743A" w:rsidRPr="00764012">
              <w:rPr>
                <w:rFonts w:ascii="ＭＳ ゴシック" w:eastAsia="ＭＳ ゴシック" w:hAnsi="ＭＳ ゴシック"/>
                <w:color w:val="000000" w:themeColor="text1"/>
                <w:sz w:val="18"/>
                <w:szCs w:val="18"/>
                <w:lang w:eastAsia="zh-CN"/>
              </w:rPr>
              <w:t xml:space="preserve"> </w:t>
            </w:r>
            <w:r w:rsidRPr="00764012">
              <w:rPr>
                <w:rFonts w:ascii="ＭＳ ゴシック" w:eastAsia="ＭＳ ゴシック" w:hAnsi="ＭＳ ゴシック" w:hint="eastAsia"/>
                <w:color w:val="000000" w:themeColor="text1"/>
                <w:sz w:val="18"/>
                <w:szCs w:val="18"/>
                <w:lang w:eastAsia="zh-CN"/>
              </w:rPr>
              <w:t>＜関連通知：H18社福第392号県部長</w:t>
            </w:r>
            <w:r w:rsidRPr="00764012">
              <w:rPr>
                <w:rFonts w:ascii="ＭＳ ゴシック" w:eastAsia="ＭＳ ゴシック" w:hAnsi="ＭＳ ゴシック" w:hint="eastAsia"/>
                <w:color w:val="000000" w:themeColor="text1"/>
                <w:sz w:val="18"/>
                <w:szCs w:val="18"/>
              </w:rPr>
              <w:t>通知</w:t>
            </w:r>
            <w:r w:rsidR="00B2743A"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-(4)</w:t>
            </w:r>
            <w:r w:rsidR="00147B22" w:rsidRPr="00764012">
              <w:rPr>
                <w:rFonts w:ascii="ＭＳ ゴシック" w:eastAsia="ＭＳ ゴシック" w:hAnsi="ＭＳ ゴシック" w:hint="eastAsia"/>
                <w:color w:val="000000" w:themeColor="text1"/>
                <w:sz w:val="18"/>
                <w:szCs w:val="18"/>
              </w:rPr>
              <w:t>，H29社福第178号県部長通知</w:t>
            </w:r>
            <w:r w:rsidR="00B2743A" w:rsidRPr="00764012">
              <w:rPr>
                <w:rFonts w:ascii="ＭＳ ゴシック" w:eastAsia="ＭＳ ゴシック" w:hAnsi="ＭＳ ゴシック" w:hint="eastAsia"/>
                <w:color w:val="000000" w:themeColor="text1"/>
                <w:sz w:val="18"/>
                <w:szCs w:val="18"/>
              </w:rPr>
              <w:t>４</w:t>
            </w:r>
            <w:r w:rsidRPr="00764012">
              <w:rPr>
                <w:rFonts w:ascii="ＭＳ ゴシック" w:eastAsia="ＭＳ ゴシック" w:hAnsi="ＭＳ ゴシック" w:hint="eastAsia"/>
                <w:color w:val="000000" w:themeColor="text1"/>
                <w:sz w:val="18"/>
                <w:szCs w:val="18"/>
              </w:rPr>
              <w:t>＞</w:t>
            </w:r>
          </w:p>
          <w:p w14:paraId="55A98C1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646FA525" w14:textId="77777777" w:rsidR="00A46687" w:rsidRPr="00764012" w:rsidRDefault="00A46687" w:rsidP="00ED15AB">
            <w:pPr>
              <w:overflowPunct w:val="0"/>
              <w:ind w:firstLineChars="100" w:firstLine="200"/>
              <w:textAlignment w:val="baseline"/>
              <w:rPr>
                <w:rFonts w:ascii="ＭＳ ゴシック" w:eastAsia="ＭＳ ゴシック" w:hAnsi="ＭＳ ゴシック"/>
                <w:color w:val="000000" w:themeColor="text1"/>
                <w:sz w:val="20"/>
                <w:szCs w:val="20"/>
              </w:rPr>
            </w:pPr>
          </w:p>
          <w:p w14:paraId="2A1F5A07" w14:textId="77777777" w:rsidR="00380A99" w:rsidRPr="00764012" w:rsidRDefault="00380A99" w:rsidP="00ED15AB">
            <w:pPr>
              <w:overflowPunct w:val="0"/>
              <w:ind w:left="200" w:hangingChars="100" w:hanging="200"/>
              <w:textAlignment w:val="baseline"/>
              <w:rPr>
                <w:rFonts w:ascii="ＭＳ ゴシック" w:eastAsia="ＭＳ ゴシック" w:hAnsi="ＭＳ ゴシック"/>
                <w:color w:val="000000" w:themeColor="text1"/>
                <w:sz w:val="20"/>
                <w:szCs w:val="20"/>
              </w:rPr>
            </w:pPr>
          </w:p>
          <w:p w14:paraId="0FCD935D" w14:textId="77777777" w:rsidR="00A46687" w:rsidRPr="00764012" w:rsidRDefault="00A46687" w:rsidP="00ED1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2743A"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入所者には，入所者預り金の収支について，入所者の申し出による周知だけでなく，概ね四半期に</w:t>
            </w:r>
            <w:r w:rsidR="00B2743A"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回は，定期的に周知する体制を</w:t>
            </w:r>
            <w:r w:rsidR="005A5D1F" w:rsidRPr="00764012">
              <w:rPr>
                <w:rFonts w:ascii="ＭＳ ゴシック" w:eastAsia="ＭＳ ゴシック" w:hAnsi="ＭＳ ゴシック" w:hint="eastAsia"/>
                <w:color w:val="000000" w:themeColor="text1"/>
                <w:sz w:val="20"/>
                <w:szCs w:val="20"/>
              </w:rPr>
              <w:t>取る</w:t>
            </w:r>
            <w:r w:rsidRPr="00764012">
              <w:rPr>
                <w:rFonts w:ascii="ＭＳ ゴシック" w:eastAsia="ＭＳ ゴシック" w:hAnsi="ＭＳ ゴシック" w:hint="eastAsia"/>
                <w:color w:val="000000" w:themeColor="text1"/>
                <w:sz w:val="20"/>
                <w:szCs w:val="20"/>
              </w:rPr>
              <w:t>こと。</w:t>
            </w:r>
          </w:p>
          <w:p w14:paraId="5C9B21F0"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4671D525" w14:textId="77777777" w:rsidR="00B2743A" w:rsidRPr="00764012" w:rsidRDefault="00A46687" w:rsidP="00B2743A">
            <w:pPr>
              <w:numPr>
                <w:ilvl w:val="0"/>
                <w:numId w:val="1"/>
              </w:numPr>
              <w:overflowPunct w:val="0"/>
              <w:ind w:hanging="37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入所者の同意がある場合は,入所</w:t>
            </w:r>
          </w:p>
          <w:p w14:paraId="180AC7EE" w14:textId="77777777" w:rsidR="00B2743A" w:rsidRPr="00764012" w:rsidRDefault="00A46687" w:rsidP="00B2743A">
            <w:pPr>
              <w:overflowPunct w:val="0"/>
              <w:ind w:leftChars="-38" w:left="-80"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者預り金の収支について，家族への周</w:t>
            </w:r>
          </w:p>
          <w:p w14:paraId="70A4C6FB" w14:textId="77777777" w:rsidR="00A46687" w:rsidRPr="00764012" w:rsidRDefault="00A46687" w:rsidP="00B2743A">
            <w:pPr>
              <w:overflowPunct w:val="0"/>
              <w:ind w:leftChars="-38" w:left="-80"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知も年１回以上は行うこと。</w:t>
            </w:r>
          </w:p>
          <w:p w14:paraId="7C727CFF" w14:textId="77777777" w:rsidR="00A46687" w:rsidRPr="00764012" w:rsidRDefault="00A46687" w:rsidP="0064512F">
            <w:pPr>
              <w:overflowPunct w:val="0"/>
              <w:ind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なお，本人への意思が確認困難な</w:t>
            </w:r>
          </w:p>
          <w:p w14:paraId="4F323F8B" w14:textId="77777777" w:rsidR="00A46687" w:rsidRPr="00764012" w:rsidRDefault="00A46687" w:rsidP="0064512F">
            <w:pPr>
              <w:overflowPunct w:val="0"/>
              <w:ind w:firstLineChars="42" w:firstLine="8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場合は，家族へ定期的に周知するこ</w:t>
            </w:r>
          </w:p>
          <w:p w14:paraId="55BC898B" w14:textId="77777777" w:rsidR="00A46687" w:rsidRPr="00764012" w:rsidRDefault="00A46687" w:rsidP="0064512F">
            <w:pPr>
              <w:overflowPunct w:val="0"/>
              <w:ind w:firstLineChars="42" w:firstLine="8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3CF56F5D" w14:textId="77777777" w:rsidR="00A46687" w:rsidRPr="00764012" w:rsidRDefault="00A46687" w:rsidP="00ED15AB">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＜H9医福第1210号県部長通知７＞</w:t>
            </w:r>
          </w:p>
          <w:p w14:paraId="2EBE22C5" w14:textId="77777777" w:rsidR="00A46687" w:rsidRPr="00764012" w:rsidRDefault="00A46687" w:rsidP="00ED15AB">
            <w:pPr>
              <w:overflowPunct w:val="0"/>
              <w:ind w:left="180" w:hangingChars="100" w:hanging="180"/>
              <w:textAlignment w:val="baseline"/>
              <w:rPr>
                <w:rFonts w:ascii="ＭＳ ゴシック" w:eastAsia="ＭＳ ゴシック" w:hAnsi="ＭＳ ゴシック"/>
                <w:color w:val="000000" w:themeColor="text1"/>
                <w:sz w:val="18"/>
                <w:szCs w:val="18"/>
                <w:lang w:eastAsia="zh-CN"/>
              </w:rPr>
            </w:pPr>
            <w:r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lang w:eastAsia="zh-CN"/>
              </w:rPr>
              <w:t>＜関連通知：H18社福第392号県部長通知</w:t>
            </w:r>
            <w:r w:rsidR="0064512F"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lang w:eastAsia="zh-CN"/>
              </w:rPr>
              <w:t>-(6</w:t>
            </w:r>
            <w:r w:rsidR="002C2934" w:rsidRPr="00764012">
              <w:rPr>
                <w:rFonts w:ascii="ＭＳ ゴシック" w:eastAsia="ＭＳ ゴシック" w:hAnsi="ＭＳ ゴシック" w:hint="eastAsia"/>
                <w:color w:val="000000" w:themeColor="text1"/>
                <w:sz w:val="18"/>
                <w:szCs w:val="18"/>
                <w:lang w:eastAsia="zh-CN"/>
              </w:rPr>
              <w:t>)</w:t>
            </w:r>
            <w:r w:rsidR="0064512F" w:rsidRPr="00764012">
              <w:rPr>
                <w:rFonts w:ascii="ＭＳ ゴシック" w:eastAsia="ＭＳ ゴシック" w:hAnsi="ＭＳ ゴシック"/>
                <w:color w:val="000000" w:themeColor="text1"/>
                <w:sz w:val="18"/>
                <w:szCs w:val="18"/>
                <w:lang w:eastAsia="zh-CN"/>
              </w:rPr>
              <w:t>,</w:t>
            </w:r>
            <w:r w:rsidR="00147B22" w:rsidRPr="00764012">
              <w:rPr>
                <w:rFonts w:ascii="ＭＳ ゴシック" w:eastAsia="ＭＳ ゴシック" w:hAnsi="ＭＳ ゴシック" w:hint="eastAsia"/>
                <w:color w:val="000000" w:themeColor="text1"/>
                <w:sz w:val="18"/>
                <w:szCs w:val="18"/>
              </w:rPr>
              <w:t>H29社福第178号県部長通知</w:t>
            </w:r>
            <w:r w:rsidR="0064512F" w:rsidRPr="00764012">
              <w:rPr>
                <w:rFonts w:ascii="ＭＳ ゴシック" w:eastAsia="ＭＳ ゴシック" w:hAnsi="ＭＳ ゴシック" w:hint="eastAsia"/>
                <w:color w:val="000000" w:themeColor="text1"/>
                <w:sz w:val="18"/>
                <w:szCs w:val="18"/>
              </w:rPr>
              <w:t>６</w:t>
            </w:r>
            <w:r w:rsidRPr="00764012">
              <w:rPr>
                <w:rFonts w:ascii="ＭＳ ゴシック" w:eastAsia="ＭＳ ゴシック" w:hAnsi="ＭＳ ゴシック" w:hint="eastAsia"/>
                <w:color w:val="000000" w:themeColor="text1"/>
                <w:sz w:val="18"/>
                <w:szCs w:val="18"/>
                <w:lang w:eastAsia="zh-CN"/>
              </w:rPr>
              <w:t>＞</w:t>
            </w:r>
          </w:p>
          <w:p w14:paraId="4F48AD31" w14:textId="77777777" w:rsidR="00A46687" w:rsidRPr="00764012" w:rsidRDefault="00A46687" w:rsidP="00ED1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64512F"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原則として，利用者本人の承諾なしに，家族等の使用目的のために利用者預り金を支出することは認められないこと。</w:t>
            </w:r>
          </w:p>
          <w:p w14:paraId="32291189" w14:textId="77777777" w:rsidR="00A46687" w:rsidRPr="00764012" w:rsidRDefault="00A46687" w:rsidP="00ED15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64512F"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家族等への支出は，預り金規程に基づいて行われること。</w:t>
            </w:r>
          </w:p>
          <w:p w14:paraId="6C927B59" w14:textId="77777777" w:rsidR="00A46687" w:rsidRPr="00764012" w:rsidRDefault="00A46687" w:rsidP="0064512F">
            <w:pPr>
              <w:overflowPunct w:val="0"/>
              <w:ind w:leftChars="50" w:left="285" w:hangingChars="100" w:hanging="180"/>
              <w:textAlignment w:val="baseline"/>
              <w:rPr>
                <w:rFonts w:ascii="ＭＳ ゴシック" w:eastAsia="ＭＳ ゴシック" w:hAnsi="ＭＳ ゴシック"/>
                <w:color w:val="000000" w:themeColor="text1"/>
                <w:sz w:val="16"/>
                <w:szCs w:val="16"/>
              </w:rPr>
            </w:pPr>
            <w:r w:rsidRPr="00764012">
              <w:rPr>
                <w:rFonts w:ascii="ＭＳ ゴシック" w:eastAsia="ＭＳ ゴシック" w:hAnsi="ＭＳ ゴシック" w:hint="eastAsia"/>
                <w:color w:val="000000" w:themeColor="text1"/>
                <w:sz w:val="18"/>
                <w:szCs w:val="18"/>
              </w:rPr>
              <w:t>１　利用者への意思確認</w:t>
            </w:r>
            <w:r w:rsidRPr="00764012">
              <w:rPr>
                <w:rFonts w:ascii="ＭＳ ゴシック" w:eastAsia="ＭＳ ゴシック" w:hAnsi="ＭＳ ゴシック" w:hint="eastAsia"/>
                <w:color w:val="000000" w:themeColor="text1"/>
                <w:sz w:val="16"/>
                <w:szCs w:val="16"/>
              </w:rPr>
              <w:t>（利用者の意思の確認できない場合は，使途目的が利用者のためであるかの確認）</w:t>
            </w:r>
          </w:p>
          <w:p w14:paraId="4A930995" w14:textId="77777777" w:rsidR="00A46687" w:rsidRPr="00764012" w:rsidRDefault="00A46687" w:rsidP="0064512F">
            <w:pPr>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２　理事長等，責任者の決裁があるか</w:t>
            </w:r>
            <w:r w:rsidR="0064512F" w:rsidRPr="00764012">
              <w:rPr>
                <w:rFonts w:ascii="ＭＳ ゴシック" w:eastAsia="ＭＳ ゴシック" w:hAnsi="ＭＳ ゴシック" w:hint="eastAsia"/>
                <w:color w:val="000000" w:themeColor="text1"/>
                <w:sz w:val="18"/>
                <w:szCs w:val="18"/>
              </w:rPr>
              <w:t>。</w:t>
            </w:r>
          </w:p>
          <w:p w14:paraId="05E36389" w14:textId="77777777" w:rsidR="00A46687" w:rsidRPr="00764012" w:rsidRDefault="00A46687" w:rsidP="0064512F">
            <w:pPr>
              <w:overflowPunct w:val="0"/>
              <w:ind w:leftChars="50" w:left="285" w:hangingChars="100" w:hanging="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３　家族等からの申出書や支出理由を明確にしておくこと</w:t>
            </w:r>
            <w:r w:rsidR="0064512F" w:rsidRPr="00764012">
              <w:rPr>
                <w:rFonts w:ascii="ＭＳ ゴシック" w:eastAsia="ＭＳ ゴシック" w:hAnsi="ＭＳ ゴシック" w:hint="eastAsia"/>
                <w:color w:val="000000" w:themeColor="text1"/>
                <w:sz w:val="18"/>
                <w:szCs w:val="18"/>
              </w:rPr>
              <w:t>。</w:t>
            </w:r>
          </w:p>
        </w:tc>
        <w:tc>
          <w:tcPr>
            <w:tcW w:w="2268" w:type="dxa"/>
            <w:vMerge w:val="restart"/>
          </w:tcPr>
          <w:p w14:paraId="7F6E4067"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43A9B41E"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◯返還解約請求書</w:t>
            </w:r>
          </w:p>
          <w:p w14:paraId="606FB0BF"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◯受領書</w:t>
            </w:r>
          </w:p>
          <w:p w14:paraId="37DC8506"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◯預貯金通帳</w:t>
            </w:r>
          </w:p>
          <w:p w14:paraId="21E817C4"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◯定期預金証書</w:t>
            </w:r>
          </w:p>
          <w:p w14:paraId="5FE472D9"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◯現金出納帳</w:t>
            </w:r>
          </w:p>
          <w:p w14:paraId="5A16D4F5"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◯証ひょう</w:t>
            </w:r>
          </w:p>
          <w:p w14:paraId="38F4AAF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1D4EEDFE"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780CE836"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22354FA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723CE8F8"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25C25A3F"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2C0CE8F2"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06515F6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7AC519C6"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◯預り一覧表</w:t>
            </w:r>
          </w:p>
          <w:p w14:paraId="767AC5B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◯預貯金出納簿</w:t>
            </w:r>
          </w:p>
          <w:p w14:paraId="5EFF5F22"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◯現金出納簿</w:t>
            </w:r>
          </w:p>
          <w:p w14:paraId="05F185FA"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◯証ひょう</w:t>
            </w:r>
          </w:p>
          <w:p w14:paraId="1DAD8D82"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261A64DB"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5D9BFAFA"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43F8255B"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21BDFA6A"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103C6CA2"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7920383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6418E2F4" w14:textId="77777777" w:rsidR="00380A99" w:rsidRPr="00764012" w:rsidRDefault="00380A99" w:rsidP="00380A99">
            <w:pPr>
              <w:overflowPunct w:val="0"/>
              <w:snapToGrid w:val="0"/>
              <w:spacing w:line="120" w:lineRule="auto"/>
              <w:textAlignment w:val="baseline"/>
              <w:rPr>
                <w:rFonts w:ascii="ＭＳ ゴシック" w:eastAsia="ＭＳ ゴシック" w:hAnsi="ＭＳ ゴシック"/>
                <w:color w:val="000000" w:themeColor="text1"/>
                <w:sz w:val="20"/>
                <w:szCs w:val="20"/>
              </w:rPr>
            </w:pPr>
          </w:p>
          <w:p w14:paraId="29C7902C"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◯報告に関する書類</w:t>
            </w:r>
          </w:p>
          <w:p w14:paraId="67F2A02E"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61F7E764"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7E74C9A1"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616831AD"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7546B45A"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3481E039"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7583CA8A"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5BFDF62F"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38DA5233" w14:textId="77777777" w:rsidR="0064512F" w:rsidRPr="00764012" w:rsidRDefault="0064512F" w:rsidP="00ED15AB">
            <w:pPr>
              <w:overflowPunct w:val="0"/>
              <w:textAlignment w:val="baseline"/>
              <w:rPr>
                <w:rFonts w:ascii="ＭＳ ゴシック" w:eastAsia="ＭＳ ゴシック" w:hAnsi="ＭＳ ゴシック"/>
                <w:color w:val="000000" w:themeColor="text1"/>
                <w:sz w:val="20"/>
                <w:szCs w:val="20"/>
              </w:rPr>
            </w:pPr>
          </w:p>
          <w:p w14:paraId="2A90424C" w14:textId="77777777" w:rsidR="00C21D89" w:rsidRPr="00764012" w:rsidRDefault="00C21D89" w:rsidP="00ED15AB">
            <w:pPr>
              <w:overflowPunct w:val="0"/>
              <w:textAlignment w:val="baseline"/>
              <w:rPr>
                <w:rFonts w:ascii="ＭＳ ゴシック" w:eastAsia="ＭＳ ゴシック" w:hAnsi="ＭＳ ゴシック"/>
                <w:color w:val="000000" w:themeColor="text1"/>
                <w:sz w:val="20"/>
                <w:szCs w:val="20"/>
              </w:rPr>
            </w:pPr>
          </w:p>
          <w:p w14:paraId="7B4C3A4B"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◯家族の受領書</w:t>
            </w:r>
          </w:p>
          <w:p w14:paraId="36654389"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65DCB503"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5F19108D"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p w14:paraId="5F9CD09B" w14:textId="77777777" w:rsidR="00C21D89" w:rsidRPr="00764012" w:rsidRDefault="00C21D89" w:rsidP="00ED15AB">
            <w:pPr>
              <w:overflowPunct w:val="0"/>
              <w:textAlignment w:val="baseline"/>
              <w:rPr>
                <w:rFonts w:ascii="ＭＳ ゴシック" w:eastAsia="ＭＳ ゴシック" w:hAnsi="ＭＳ ゴシック"/>
                <w:color w:val="000000" w:themeColor="text1"/>
                <w:sz w:val="20"/>
                <w:szCs w:val="20"/>
              </w:rPr>
            </w:pPr>
          </w:p>
          <w:p w14:paraId="1DFBACEB"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◯退所時の受領書</w:t>
            </w:r>
          </w:p>
        </w:tc>
        <w:tc>
          <w:tcPr>
            <w:tcW w:w="1985" w:type="dxa"/>
            <w:tcBorders>
              <w:bottom w:val="nil"/>
            </w:tcBorders>
          </w:tcPr>
          <w:p w14:paraId="5B256858" w14:textId="77777777" w:rsidR="00A46687" w:rsidRPr="00764012" w:rsidRDefault="00A46687" w:rsidP="00ED15A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14:paraId="4520E1EB" w14:textId="77777777" w:rsidR="00A46687" w:rsidRPr="00764012" w:rsidRDefault="00A46687" w:rsidP="00ED15AB">
            <w:pPr>
              <w:rPr>
                <w:rFonts w:ascii="ＭＳ ゴシック" w:eastAsia="ＭＳ ゴシック" w:hAnsi="ＭＳ ゴシック"/>
                <w:color w:val="000000" w:themeColor="text1"/>
                <w:sz w:val="20"/>
                <w:szCs w:val="20"/>
              </w:rPr>
            </w:pPr>
          </w:p>
        </w:tc>
      </w:tr>
      <w:tr w:rsidR="00A9380D" w:rsidRPr="00764012" w14:paraId="5648960F" w14:textId="77777777" w:rsidTr="00ED15AB">
        <w:trPr>
          <w:trHeight w:val="2405"/>
        </w:trPr>
        <w:tc>
          <w:tcPr>
            <w:tcW w:w="3643" w:type="dxa"/>
            <w:vMerge/>
          </w:tcPr>
          <w:p w14:paraId="091309E6" w14:textId="77777777" w:rsidR="00A46687" w:rsidRPr="00764012" w:rsidRDefault="00A46687" w:rsidP="00ED15AB">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14:paraId="3A6F683D" w14:textId="77777777" w:rsidR="00A46687" w:rsidRPr="00764012" w:rsidRDefault="00A46687" w:rsidP="00ED15AB">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5EFEC207" w14:textId="77777777" w:rsidR="00A46687" w:rsidRPr="00764012" w:rsidRDefault="00A46687" w:rsidP="00ED15AB">
            <w:pPr>
              <w:ind w:left="200" w:hangingChars="100" w:hanging="200"/>
              <w:rPr>
                <w:rFonts w:ascii="ＭＳ ゴシック" w:eastAsia="ＭＳ ゴシック" w:hAnsi="ＭＳ ゴシック"/>
                <w:color w:val="000000" w:themeColor="text1"/>
                <w:sz w:val="20"/>
                <w:szCs w:val="20"/>
                <w:lang w:eastAsia="zh-CN"/>
              </w:rPr>
            </w:pPr>
          </w:p>
          <w:p w14:paraId="6E666686" w14:textId="77777777" w:rsidR="00A46687" w:rsidRPr="00764012" w:rsidRDefault="00A46687" w:rsidP="00ED15AB">
            <w:pPr>
              <w:ind w:left="200" w:hangingChars="100" w:hanging="200"/>
              <w:rPr>
                <w:rFonts w:ascii="ＭＳ ゴシック" w:eastAsia="ＭＳ ゴシック" w:hAnsi="ＭＳ ゴシック"/>
                <w:color w:val="000000" w:themeColor="text1"/>
                <w:sz w:val="20"/>
                <w:szCs w:val="20"/>
                <w:lang w:eastAsia="zh-CN"/>
              </w:rPr>
            </w:pPr>
          </w:p>
          <w:p w14:paraId="697816AB" w14:textId="77777777" w:rsidR="00A46687" w:rsidRPr="00764012" w:rsidRDefault="00A46687" w:rsidP="00ED15AB">
            <w:pPr>
              <w:ind w:left="200" w:hangingChars="100" w:hanging="200"/>
              <w:rPr>
                <w:rFonts w:ascii="ＭＳ ゴシック" w:eastAsia="ＭＳ ゴシック" w:hAnsi="ＭＳ ゴシック"/>
                <w:color w:val="000000" w:themeColor="text1"/>
                <w:sz w:val="20"/>
                <w:szCs w:val="20"/>
                <w:lang w:eastAsia="zh-CN"/>
              </w:rPr>
            </w:pPr>
          </w:p>
          <w:p w14:paraId="3F0A7EDB" w14:textId="77777777" w:rsidR="00A46687" w:rsidRPr="00764012" w:rsidRDefault="00A46687" w:rsidP="00ED15AB">
            <w:pPr>
              <w:ind w:left="200" w:hangingChars="100" w:hanging="200"/>
              <w:rPr>
                <w:rFonts w:ascii="ＭＳ ゴシック" w:eastAsia="ＭＳ ゴシック" w:hAnsi="ＭＳ ゴシック"/>
                <w:color w:val="000000" w:themeColor="text1"/>
                <w:sz w:val="20"/>
                <w:szCs w:val="20"/>
                <w:lang w:eastAsia="zh-CN"/>
              </w:rPr>
            </w:pPr>
          </w:p>
          <w:p w14:paraId="10B15E25" w14:textId="77777777" w:rsidR="00A46687" w:rsidRPr="00764012" w:rsidRDefault="00A46687" w:rsidP="0064512F">
            <w:pPr>
              <w:ind w:left="200" w:hangingChars="100" w:hanging="200"/>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○法第２条第３項第12号</w:t>
            </w:r>
          </w:p>
        </w:tc>
        <w:tc>
          <w:tcPr>
            <w:tcW w:w="1945" w:type="dxa"/>
            <w:tcBorders>
              <w:top w:val="nil"/>
            </w:tcBorders>
          </w:tcPr>
          <w:p w14:paraId="7F7568F6" w14:textId="77777777" w:rsidR="00A46687" w:rsidRPr="00764012" w:rsidRDefault="00A46687" w:rsidP="00ED15AB">
            <w:pPr>
              <w:ind w:left="200" w:hangingChars="100" w:hanging="200"/>
              <w:rPr>
                <w:rFonts w:ascii="ＭＳ ゴシック" w:eastAsia="ＭＳ ゴシック" w:hAnsi="ＭＳ ゴシック"/>
                <w:color w:val="000000" w:themeColor="text1"/>
                <w:sz w:val="20"/>
                <w:szCs w:val="20"/>
                <w:lang w:eastAsia="zh-CN"/>
              </w:rPr>
            </w:pPr>
          </w:p>
        </w:tc>
      </w:tr>
    </w:tbl>
    <w:p w14:paraId="39B19E7B" w14:textId="77777777" w:rsidR="00A46687" w:rsidRPr="00764012" w:rsidRDefault="00A46687" w:rsidP="00A46687">
      <w:pPr>
        <w:rPr>
          <w:rFonts w:ascii="ＭＳ ゴシック" w:eastAsia="ＭＳ ゴシック" w:hAnsi="ＭＳ ゴシック"/>
          <w:color w:val="000000" w:themeColor="text1"/>
        </w:rPr>
      </w:pPr>
    </w:p>
    <w:p w14:paraId="6E19B723" w14:textId="77777777" w:rsidR="00BC387B" w:rsidRPr="00764012" w:rsidRDefault="00BC387B" w:rsidP="00A46687">
      <w:pPr>
        <w:rPr>
          <w:rFonts w:ascii="ＭＳ ゴシック" w:eastAsia="ＭＳ ゴシック" w:hAnsi="ＭＳ ゴシック"/>
          <w:vanish/>
          <w:color w:val="000000" w:themeColor="text1"/>
        </w:rPr>
      </w:pPr>
    </w:p>
    <w:p w14:paraId="6B93AD7A" w14:textId="5501E6ED"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７２</w:t>
      </w:r>
      <w:r w:rsidR="00CC1074"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43E3B765" w14:textId="77777777" w:rsidTr="00045920">
        <w:trPr>
          <w:trHeight w:val="416"/>
        </w:trPr>
        <w:tc>
          <w:tcPr>
            <w:tcW w:w="2367" w:type="dxa"/>
            <w:vAlign w:val="center"/>
          </w:tcPr>
          <w:p w14:paraId="1B731397" w14:textId="77777777" w:rsidR="00CC1074" w:rsidRPr="00764012" w:rsidRDefault="00CC1074"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28C33B7C" w14:textId="77777777" w:rsidR="00CC1074" w:rsidRPr="00764012" w:rsidRDefault="00CC1074" w:rsidP="00721E0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4CDBD4A"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67F5794C" w14:textId="77777777" w:rsidTr="00045920">
        <w:trPr>
          <w:trHeight w:val="13321"/>
        </w:trPr>
        <w:tc>
          <w:tcPr>
            <w:tcW w:w="2367" w:type="dxa"/>
          </w:tcPr>
          <w:p w14:paraId="11FF6CAB" w14:textId="77777777" w:rsidR="00CC1074" w:rsidRPr="00764012" w:rsidRDefault="00CC10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0EF8A0D5"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733ED482"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4C6B63DB"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4EE2A04D"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672C7858"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3011C806"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353351EA"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0CDA5FA5" w14:textId="77777777" w:rsidR="004C46F6" w:rsidRPr="00764012" w:rsidRDefault="004C46F6"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3093E40E" w14:textId="77777777" w:rsidR="004C46F6" w:rsidRPr="00764012" w:rsidRDefault="004C46F6"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34A0BFE2" w14:textId="77777777" w:rsidR="004C46F6" w:rsidRPr="00764012" w:rsidRDefault="004C46F6"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15EE0FEE"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68E5D43B" w14:textId="77777777" w:rsidR="005A2574" w:rsidRPr="00764012" w:rsidRDefault="005A2574" w:rsidP="00721E0D">
            <w:pPr>
              <w:overflowPunct w:val="0"/>
              <w:ind w:left="422" w:hangingChars="200" w:hanging="422"/>
              <w:textAlignment w:val="baseline"/>
              <w:rPr>
                <w:rFonts w:ascii="ＭＳ ゴシック" w:eastAsia="ＭＳ ゴシック" w:hAnsi="ＭＳ ゴシック"/>
                <w:b/>
                <w:color w:val="000000" w:themeColor="text1"/>
                <w:szCs w:val="21"/>
              </w:rPr>
            </w:pPr>
          </w:p>
          <w:p w14:paraId="540BD32B" w14:textId="77777777" w:rsidR="005A2574" w:rsidRPr="00764012" w:rsidRDefault="005A2574" w:rsidP="005A2574">
            <w:pPr>
              <w:overflowPunct w:val="0"/>
              <w:ind w:left="422" w:hangingChars="200" w:hanging="422"/>
              <w:textAlignment w:val="baseline"/>
              <w:rPr>
                <w:rFonts w:ascii="ＭＳ ゴシック" w:eastAsia="ＭＳ ゴシック" w:hAnsi="ＭＳ ゴシック"/>
                <w:b/>
                <w:color w:val="000000" w:themeColor="text1"/>
                <w:szCs w:val="21"/>
              </w:rPr>
            </w:pPr>
            <w:r w:rsidRPr="00764012">
              <w:rPr>
                <w:rFonts w:ascii="ＭＳ ゴシック" w:eastAsia="ＭＳ ゴシック" w:hAnsi="ＭＳ ゴシック" w:hint="eastAsia"/>
                <w:b/>
                <w:color w:val="000000" w:themeColor="text1"/>
                <w:szCs w:val="21"/>
              </w:rPr>
              <w:t>２　遺留金品</w:t>
            </w:r>
          </w:p>
        </w:tc>
        <w:tc>
          <w:tcPr>
            <w:tcW w:w="5992" w:type="dxa"/>
          </w:tcPr>
          <w:p w14:paraId="64B0FC80" w14:textId="77777777" w:rsidR="00CC1074" w:rsidRPr="00764012" w:rsidRDefault="00CC1074" w:rsidP="00721E0D">
            <w:pPr>
              <w:overflowPunct w:val="0"/>
              <w:textAlignment w:val="baseline"/>
              <w:rPr>
                <w:rFonts w:ascii="ＭＳ ゴシック" w:eastAsia="ＭＳ ゴシック" w:hAnsi="ＭＳ ゴシック"/>
                <w:color w:val="000000" w:themeColor="text1"/>
                <w:szCs w:val="21"/>
              </w:rPr>
            </w:pPr>
          </w:p>
          <w:p w14:paraId="74D39935" w14:textId="77777777" w:rsidR="00CC1074" w:rsidRPr="00764012" w:rsidRDefault="00E455A7" w:rsidP="0003588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762D5" w:rsidRPr="00764012">
              <w:rPr>
                <w:rFonts w:ascii="ＭＳ ゴシック" w:eastAsia="ＭＳ ゴシック" w:hAnsi="ＭＳ ゴシック" w:hint="eastAsia"/>
                <w:color w:val="000000" w:themeColor="text1"/>
                <w:sz w:val="20"/>
                <w:szCs w:val="20"/>
              </w:rPr>
              <w:t>19</w:t>
            </w:r>
            <w:r w:rsidR="00035883" w:rsidRPr="00764012">
              <w:rPr>
                <w:rFonts w:ascii="ＭＳ ゴシック" w:eastAsia="ＭＳ ゴシック" w:hAnsi="ＭＳ ゴシック" w:hint="eastAsia"/>
                <w:color w:val="000000" w:themeColor="text1"/>
                <w:sz w:val="20"/>
                <w:szCs w:val="20"/>
              </w:rPr>
              <w:t>)</w:t>
            </w:r>
            <w:r w:rsidR="0064512F" w:rsidRPr="00764012">
              <w:rPr>
                <w:rFonts w:ascii="ＭＳ ゴシック" w:eastAsia="ＭＳ ゴシック" w:hAnsi="ＭＳ ゴシック"/>
                <w:color w:val="000000" w:themeColor="text1"/>
                <w:sz w:val="20"/>
                <w:szCs w:val="20"/>
              </w:rPr>
              <w:t xml:space="preserve"> </w:t>
            </w:r>
            <w:r w:rsidR="00B61DC5" w:rsidRPr="00764012">
              <w:rPr>
                <w:rFonts w:ascii="ＭＳ ゴシック" w:eastAsia="ＭＳ ゴシック" w:hAnsi="ＭＳ ゴシック" w:hint="eastAsia"/>
                <w:color w:val="000000" w:themeColor="text1"/>
                <w:sz w:val="20"/>
                <w:szCs w:val="20"/>
              </w:rPr>
              <w:t>預り金の管理手数料を徴収してい</w:t>
            </w:r>
            <w:r w:rsidR="004C46F6" w:rsidRPr="00764012">
              <w:rPr>
                <w:rFonts w:ascii="ＭＳ ゴシック" w:eastAsia="ＭＳ ゴシック" w:hAnsi="ＭＳ ゴシック" w:hint="eastAsia"/>
                <w:color w:val="000000" w:themeColor="text1"/>
                <w:sz w:val="20"/>
                <w:szCs w:val="20"/>
              </w:rPr>
              <w:t>ない</w:t>
            </w:r>
            <w:r w:rsidR="00B61DC5" w:rsidRPr="00764012">
              <w:rPr>
                <w:rFonts w:ascii="ＭＳ ゴシック" w:eastAsia="ＭＳ ゴシック" w:hAnsi="ＭＳ ゴシック" w:hint="eastAsia"/>
                <w:color w:val="000000" w:themeColor="text1"/>
                <w:sz w:val="20"/>
                <w:szCs w:val="20"/>
              </w:rPr>
              <w:t>か。</w:t>
            </w:r>
          </w:p>
          <w:p w14:paraId="74A976DE" w14:textId="77777777" w:rsidR="00035883" w:rsidRPr="00764012" w:rsidRDefault="00035883" w:rsidP="004C46F6">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Cs w:val="21"/>
              </w:rPr>
              <w:t xml:space="preserve">　　　</w:t>
            </w:r>
            <w:r w:rsidR="004C46F6" w:rsidRPr="00764012">
              <w:rPr>
                <w:rFonts w:ascii="ＭＳ ゴシック" w:eastAsia="ＭＳ ゴシック" w:hAnsi="ＭＳ ゴシック" w:hint="eastAsia"/>
                <w:color w:val="000000" w:themeColor="text1"/>
                <w:sz w:val="18"/>
                <w:szCs w:val="18"/>
              </w:rPr>
              <w:t>※　徴収している場合</w:t>
            </w:r>
            <w:r w:rsidR="000E0CE7" w:rsidRPr="00764012">
              <w:rPr>
                <w:rFonts w:ascii="ＭＳ ゴシック" w:eastAsia="ＭＳ ゴシック" w:hAnsi="ＭＳ ゴシック" w:hint="eastAsia"/>
                <w:color w:val="000000" w:themeColor="text1"/>
                <w:sz w:val="18"/>
                <w:szCs w:val="18"/>
              </w:rPr>
              <w:t>，</w:t>
            </w:r>
            <w:r w:rsidR="004C46F6" w:rsidRPr="00764012">
              <w:rPr>
                <w:rFonts w:ascii="ＭＳ ゴシック" w:eastAsia="ＭＳ ゴシック" w:hAnsi="ＭＳ ゴシック" w:hint="eastAsia"/>
                <w:color w:val="000000" w:themeColor="text1"/>
                <w:sz w:val="18"/>
                <w:szCs w:val="18"/>
              </w:rPr>
              <w:t>記入</w:t>
            </w:r>
            <w:r w:rsidR="000E0CE7" w:rsidRPr="00764012">
              <w:rPr>
                <w:rFonts w:ascii="ＭＳ ゴシック" w:eastAsia="ＭＳ ゴシック" w:hAnsi="ＭＳ ゴシック" w:hint="eastAsia"/>
                <w:color w:val="000000" w:themeColor="text1"/>
                <w:sz w:val="18"/>
                <w:szCs w:val="18"/>
              </w:rPr>
              <w:t>すること</w:t>
            </w:r>
            <w:r w:rsidR="000E0CE7" w:rsidRPr="00764012">
              <w:rPr>
                <w:rFonts w:ascii="ＭＳ ゴシック" w:eastAsia="ＭＳ ゴシック" w:hAnsi="ＭＳ ゴシック"/>
                <w:color w:val="000000" w:themeColor="text1"/>
                <w:sz w:val="18"/>
                <w:szCs w:val="18"/>
              </w:rPr>
              <w:t>。</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A9380D" w:rsidRPr="00764012" w14:paraId="1D3F6379" w14:textId="77777777" w:rsidTr="0011177D">
              <w:trPr>
                <w:trHeight w:val="519"/>
              </w:trPr>
              <w:tc>
                <w:tcPr>
                  <w:tcW w:w="1676" w:type="dxa"/>
                  <w:vAlign w:val="center"/>
                </w:tcPr>
                <w:p w14:paraId="24422327" w14:textId="77777777" w:rsidR="00035883" w:rsidRPr="00764012" w:rsidRDefault="00035883" w:rsidP="00066A72">
                  <w:pPr>
                    <w:pStyle w:val="a3"/>
                    <w:framePr w:hSpace="142" w:wrap="around" w:vAnchor="text" w:hAnchor="margin" w:x="383" w:y="160"/>
                    <w:spacing w:line="240" w:lineRule="auto"/>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z w:val="21"/>
                      <w:szCs w:val="21"/>
                    </w:rPr>
                    <w:t>手数料の金額</w:t>
                  </w:r>
                </w:p>
              </w:tc>
              <w:tc>
                <w:tcPr>
                  <w:tcW w:w="3418" w:type="dxa"/>
                  <w:vAlign w:val="center"/>
                </w:tcPr>
                <w:p w14:paraId="184B566D" w14:textId="77777777" w:rsidR="00035883" w:rsidRPr="00764012" w:rsidRDefault="00035883" w:rsidP="00066A72">
                  <w:pPr>
                    <w:pStyle w:val="a3"/>
                    <w:framePr w:hSpace="142" w:wrap="around" w:vAnchor="text" w:hAnchor="margin" w:x="383" w:y="160"/>
                    <w:spacing w:line="240" w:lineRule="auto"/>
                    <w:jc w:val="right"/>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z w:val="21"/>
                      <w:szCs w:val="21"/>
                    </w:rPr>
                    <w:t>月額・年額</w:t>
                  </w:r>
                  <w:r w:rsidRPr="00764012">
                    <w:rPr>
                      <w:rFonts w:ascii="ＭＳ ゴシック" w:hAnsi="ＭＳ ゴシック"/>
                      <w:color w:val="000000" w:themeColor="text1"/>
                      <w:sz w:val="21"/>
                      <w:szCs w:val="21"/>
                    </w:rPr>
                    <w:t xml:space="preserve">            </w:t>
                  </w:r>
                  <w:r w:rsidRPr="00764012">
                    <w:rPr>
                      <w:rFonts w:ascii="ＭＳ ゴシック" w:hAnsi="ＭＳ ゴシック" w:hint="eastAsia"/>
                      <w:color w:val="000000" w:themeColor="text1"/>
                      <w:sz w:val="21"/>
                      <w:szCs w:val="21"/>
                    </w:rPr>
                    <w:t>円</w:t>
                  </w:r>
                </w:p>
              </w:tc>
            </w:tr>
            <w:tr w:rsidR="00A9380D" w:rsidRPr="00764012" w14:paraId="329433D2" w14:textId="77777777" w:rsidTr="0011177D">
              <w:trPr>
                <w:trHeight w:val="555"/>
              </w:trPr>
              <w:tc>
                <w:tcPr>
                  <w:tcW w:w="1676" w:type="dxa"/>
                  <w:vAlign w:val="center"/>
                </w:tcPr>
                <w:p w14:paraId="23D7E490" w14:textId="35315A80" w:rsidR="00035883" w:rsidRPr="00764012" w:rsidRDefault="00035883" w:rsidP="00066A72">
                  <w:pPr>
                    <w:pStyle w:val="a3"/>
                    <w:framePr w:hSpace="142" w:wrap="around" w:vAnchor="text" w:hAnchor="margin" w:x="383" w:y="160"/>
                    <w:spacing w:line="240" w:lineRule="auto"/>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sz w:val="21"/>
                      <w:szCs w:val="21"/>
                    </w:rPr>
                    <w:t>算定根拠の</w:t>
                  </w:r>
                  <w:r w:rsidR="00926F7C" w:rsidRPr="00764012">
                    <w:rPr>
                      <w:rFonts w:ascii="ＭＳ ゴシック" w:hAnsi="ＭＳ ゴシック" w:hint="eastAsia"/>
                      <w:color w:val="000000" w:themeColor="text1"/>
                      <w:sz w:val="21"/>
                      <w:szCs w:val="21"/>
                    </w:rPr>
                    <w:t>有無</w:t>
                  </w:r>
                </w:p>
              </w:tc>
              <w:tc>
                <w:tcPr>
                  <w:tcW w:w="3418" w:type="dxa"/>
                  <w:vAlign w:val="center"/>
                </w:tcPr>
                <w:p w14:paraId="2C68265B" w14:textId="03902524" w:rsidR="00035883" w:rsidRPr="00764012" w:rsidRDefault="00066A72" w:rsidP="00066A72">
                  <w:pPr>
                    <w:pStyle w:val="a3"/>
                    <w:framePr w:hSpace="142" w:wrap="around" w:vAnchor="text" w:hAnchor="margin" w:x="383" w:y="160"/>
                    <w:spacing w:line="240" w:lineRule="auto"/>
                    <w:jc w:val="center"/>
                    <w:rPr>
                      <w:rFonts w:ascii="ＭＳ ゴシック" w:hAnsi="ＭＳ ゴシック"/>
                      <w:color w:val="000000" w:themeColor="text1"/>
                      <w:spacing w:val="0"/>
                      <w:sz w:val="21"/>
                      <w:szCs w:val="21"/>
                    </w:rPr>
                  </w:pPr>
                  <w:sdt>
                    <w:sdtPr>
                      <w:rPr>
                        <w:rFonts w:ascii="ＭＳ ゴシック" w:hAnsi="ＭＳ ゴシック" w:hint="eastAsia"/>
                        <w:color w:val="000000" w:themeColor="text1"/>
                      </w:rPr>
                      <w:id w:val="-1889802972"/>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sz w:val="21"/>
                      <w:szCs w:val="21"/>
                    </w:rPr>
                    <w:t xml:space="preserve">　有・</w:t>
                  </w:r>
                  <w:r w:rsidR="00555833" w:rsidRPr="00764012">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04887523"/>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sz w:val="21"/>
                      <w:szCs w:val="21"/>
                    </w:rPr>
                    <w:t xml:space="preserve">　無</w:t>
                  </w:r>
                </w:p>
              </w:tc>
            </w:tr>
          </w:tbl>
          <w:p w14:paraId="7A94D30E" w14:textId="77777777" w:rsidR="00035883" w:rsidRPr="00764012" w:rsidRDefault="00035883" w:rsidP="00035883">
            <w:pPr>
              <w:overflowPunct w:val="0"/>
              <w:textAlignment w:val="baseline"/>
              <w:rPr>
                <w:rFonts w:ascii="ＭＳ ゴシック" w:eastAsia="ＭＳ ゴシック" w:hAnsi="ＭＳ ゴシック"/>
                <w:color w:val="000000" w:themeColor="text1"/>
                <w:sz w:val="20"/>
                <w:szCs w:val="21"/>
              </w:rPr>
            </w:pPr>
          </w:p>
          <w:p w14:paraId="3A71C323" w14:textId="77777777" w:rsidR="0064512F" w:rsidRPr="00764012" w:rsidRDefault="004C46F6" w:rsidP="004C46F6">
            <w:pPr>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w:t>
            </w:r>
            <w:r w:rsidR="00A762D5" w:rsidRPr="00764012">
              <w:rPr>
                <w:rFonts w:ascii="ＭＳ ゴシック" w:eastAsia="ＭＳ ゴシック" w:hAnsi="ＭＳ ゴシック" w:hint="eastAsia"/>
                <w:color w:val="000000" w:themeColor="text1"/>
                <w:sz w:val="20"/>
                <w:szCs w:val="20"/>
              </w:rPr>
              <w:t>0</w:t>
            </w:r>
            <w:r w:rsidRPr="00764012">
              <w:rPr>
                <w:rFonts w:ascii="ＭＳ ゴシック" w:eastAsia="ＭＳ ゴシック" w:hAnsi="ＭＳ ゴシック" w:hint="eastAsia"/>
                <w:color w:val="000000" w:themeColor="text1"/>
                <w:sz w:val="20"/>
                <w:szCs w:val="20"/>
              </w:rPr>
              <w:t>)</w:t>
            </w:r>
            <w:r w:rsidR="0064512F"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手数料を徴収している場合，入居者への説明を行い，理解を</w:t>
            </w:r>
          </w:p>
          <w:p w14:paraId="3957E3B7" w14:textId="77777777" w:rsidR="00035883" w:rsidRPr="00764012" w:rsidRDefault="004C46F6" w:rsidP="0064512F">
            <w:pPr>
              <w:overflowPunct w:val="0"/>
              <w:ind w:leftChars="150" w:left="415" w:hangingChars="50" w:hanging="100"/>
              <w:textAlignment w:val="baseline"/>
              <w:rPr>
                <w:rFonts w:ascii="ＭＳ ゴシック" w:eastAsia="ＭＳ ゴシック" w:hAnsi="ＭＳ ゴシック"/>
                <w:color w:val="000000" w:themeColor="text1"/>
                <w:szCs w:val="21"/>
              </w:rPr>
            </w:pPr>
            <w:r w:rsidRPr="00764012">
              <w:rPr>
                <w:rFonts w:ascii="ＭＳ ゴシック" w:eastAsia="ＭＳ ゴシック" w:hAnsi="ＭＳ ゴシック" w:hint="eastAsia"/>
                <w:color w:val="000000" w:themeColor="text1"/>
                <w:sz w:val="20"/>
                <w:szCs w:val="20"/>
              </w:rPr>
              <w:t>得るよう努めているか。</w:t>
            </w:r>
          </w:p>
          <w:p w14:paraId="7BC7C0B0" w14:textId="77777777" w:rsidR="00035883" w:rsidRPr="00764012" w:rsidRDefault="00035883" w:rsidP="00035883">
            <w:pPr>
              <w:overflowPunct w:val="0"/>
              <w:textAlignment w:val="baseline"/>
              <w:rPr>
                <w:rFonts w:ascii="ＭＳ ゴシック" w:eastAsia="ＭＳ ゴシック" w:hAnsi="ＭＳ ゴシック"/>
                <w:color w:val="000000" w:themeColor="text1"/>
                <w:szCs w:val="21"/>
              </w:rPr>
            </w:pPr>
          </w:p>
          <w:p w14:paraId="39381EA4" w14:textId="77777777" w:rsidR="005A2574" w:rsidRPr="00764012" w:rsidRDefault="005A2574" w:rsidP="00035883">
            <w:pPr>
              <w:overflowPunct w:val="0"/>
              <w:textAlignment w:val="baseline"/>
              <w:rPr>
                <w:rFonts w:ascii="ＭＳ ゴシック" w:eastAsia="ＭＳ ゴシック" w:hAnsi="ＭＳ ゴシック"/>
                <w:color w:val="000000" w:themeColor="text1"/>
                <w:szCs w:val="21"/>
              </w:rPr>
            </w:pPr>
          </w:p>
          <w:p w14:paraId="38FC596A" w14:textId="77777777" w:rsidR="004C46F6" w:rsidRPr="00764012" w:rsidRDefault="004C46F6" w:rsidP="00035883">
            <w:pPr>
              <w:overflowPunct w:val="0"/>
              <w:textAlignment w:val="baseline"/>
              <w:rPr>
                <w:rFonts w:ascii="ＭＳ ゴシック" w:eastAsia="ＭＳ ゴシック" w:hAnsi="ＭＳ ゴシック"/>
                <w:color w:val="000000" w:themeColor="text1"/>
                <w:szCs w:val="21"/>
              </w:rPr>
            </w:pPr>
          </w:p>
          <w:p w14:paraId="43FEF732"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Cs w:val="21"/>
              </w:rPr>
              <w:t xml:space="preserve">(1) </w:t>
            </w:r>
            <w:r w:rsidR="0064512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前年度において，遺留金品の引渡があったか。</w:t>
            </w:r>
          </w:p>
          <w:p w14:paraId="275E2224" w14:textId="77777777" w:rsidR="005A2574" w:rsidRPr="00764012" w:rsidRDefault="005A2574" w:rsidP="005A2574">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615084E9"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6907C392"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ｱ</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前年度の引渡件数　（　　　）件</w:t>
            </w:r>
          </w:p>
          <w:p w14:paraId="69E6AB94"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51512A0D" w14:textId="77777777" w:rsidR="005A5D1F" w:rsidRPr="00764012" w:rsidRDefault="005A2574" w:rsidP="004441E4">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ｲ</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預金通帳等は解約せずに，そのまま相続人等に引き渡</w:t>
            </w:r>
            <w:r w:rsidR="005A5D1F" w:rsidRPr="00764012">
              <w:rPr>
                <w:rFonts w:ascii="ＭＳ ゴシック" w:eastAsia="ＭＳ ゴシック" w:hAnsi="ＭＳ ゴシック" w:cs="ＭＳ ゴシック" w:hint="eastAsia"/>
                <w:color w:val="000000" w:themeColor="text1"/>
                <w:kern w:val="0"/>
                <w:sz w:val="20"/>
                <w:szCs w:val="20"/>
              </w:rPr>
              <w:t>して</w:t>
            </w:r>
          </w:p>
          <w:p w14:paraId="31C71408" w14:textId="77777777" w:rsidR="005A2574" w:rsidRPr="00764012" w:rsidRDefault="005A5D1F" w:rsidP="0064512F">
            <w:pPr>
              <w:kinsoku w:val="0"/>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い</w:t>
            </w:r>
            <w:r w:rsidR="005A2574" w:rsidRPr="00764012">
              <w:rPr>
                <w:rFonts w:ascii="ＭＳ ゴシック" w:eastAsia="ＭＳ ゴシック" w:hAnsi="ＭＳ ゴシック" w:cs="ＭＳ ゴシック" w:hint="eastAsia"/>
                <w:color w:val="000000" w:themeColor="text1"/>
                <w:kern w:val="0"/>
                <w:sz w:val="20"/>
                <w:szCs w:val="20"/>
              </w:rPr>
              <w:t>るか。</w:t>
            </w:r>
          </w:p>
          <w:p w14:paraId="3D58528B"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00637DF5"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03E3E338"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58908C33"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3C5F52DC"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2FFA9CD0"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ｳ</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複数の職員の立会のもと</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引き渡しているか。</w:t>
            </w:r>
          </w:p>
          <w:p w14:paraId="3C5E97B4"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13EE9A74"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43A8013F"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1F44B511"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29E30539"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64512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ｴ</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遺留金品の受領書を相続人等から徴しているか。</w:t>
            </w:r>
          </w:p>
          <w:p w14:paraId="054C3074"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56EB9653"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26F2D33C" w14:textId="77777777" w:rsidR="0064512F" w:rsidRPr="00764012" w:rsidRDefault="005A2574" w:rsidP="004441E4">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64512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ｵ</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遺留金品の明細</w:t>
            </w:r>
            <w:r w:rsidRPr="00764012">
              <w:rPr>
                <w:rFonts w:ascii="ＭＳ ゴシック" w:eastAsia="ＭＳ ゴシック" w:hAnsi="ＭＳ ゴシック" w:cs="ＭＳ ゴシック" w:hint="eastAsia"/>
                <w:color w:val="000000" w:themeColor="text1"/>
                <w:kern w:val="0"/>
                <w:sz w:val="18"/>
                <w:szCs w:val="18"/>
              </w:rPr>
              <w:t>（預金通帳の写し等の添付）</w:t>
            </w:r>
            <w:r w:rsidRPr="00764012">
              <w:rPr>
                <w:rFonts w:ascii="ＭＳ ゴシック" w:eastAsia="ＭＳ ゴシック" w:hAnsi="ＭＳ ゴシック" w:cs="ＭＳ ゴシック" w:hint="eastAsia"/>
                <w:color w:val="000000" w:themeColor="text1"/>
                <w:kern w:val="0"/>
                <w:sz w:val="20"/>
                <w:szCs w:val="20"/>
              </w:rPr>
              <w:t>を作成・保</w:t>
            </w:r>
            <w:r w:rsidR="005A5D1F" w:rsidRPr="00764012">
              <w:rPr>
                <w:rFonts w:ascii="ＭＳ ゴシック" w:eastAsia="ＭＳ ゴシック" w:hAnsi="ＭＳ ゴシック" w:cs="ＭＳ ゴシック" w:hint="eastAsia"/>
                <w:color w:val="000000" w:themeColor="text1"/>
                <w:kern w:val="0"/>
                <w:sz w:val="20"/>
                <w:szCs w:val="20"/>
              </w:rPr>
              <w:t>存し</w:t>
            </w:r>
          </w:p>
          <w:p w14:paraId="4C9E598C" w14:textId="77777777" w:rsidR="005A2574" w:rsidRPr="00764012" w:rsidRDefault="005A2574" w:rsidP="0064512F">
            <w:pPr>
              <w:kinsoku w:val="0"/>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ているか。</w:t>
            </w:r>
          </w:p>
          <w:p w14:paraId="71DE24E6"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723A91F9" w14:textId="77777777" w:rsidR="005A2574" w:rsidRPr="00764012" w:rsidRDefault="005A2574" w:rsidP="005A2574">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4BFEF890"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64512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ｶ</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処理状況等について，記録があるか。</w:t>
            </w:r>
          </w:p>
          <w:p w14:paraId="0F9296F0"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05B53AE0"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14A05402"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Cs w:val="21"/>
              </w:rPr>
            </w:pPr>
          </w:p>
          <w:p w14:paraId="65C37FC8"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szCs w:val="21"/>
              </w:rPr>
            </w:pPr>
            <w:r w:rsidRPr="00764012">
              <w:rPr>
                <w:rFonts w:ascii="ＭＳ ゴシック" w:eastAsia="ＭＳ ゴシック" w:hAnsi="ＭＳ ゴシック" w:cs="ＭＳ ゴシック"/>
                <w:color w:val="000000" w:themeColor="text1"/>
                <w:kern w:val="0"/>
                <w:szCs w:val="21"/>
              </w:rPr>
              <w:t xml:space="preserve"> </w:t>
            </w:r>
          </w:p>
        </w:tc>
        <w:tc>
          <w:tcPr>
            <w:tcW w:w="1701" w:type="dxa"/>
          </w:tcPr>
          <w:p w14:paraId="1809F832" w14:textId="77777777" w:rsidR="00CC1074" w:rsidRPr="00764012" w:rsidRDefault="00CC1074" w:rsidP="00045920">
            <w:pPr>
              <w:overflowPunct w:val="0"/>
              <w:textAlignment w:val="baseline"/>
              <w:rPr>
                <w:rFonts w:ascii="ＭＳ ゴシック" w:eastAsia="ＭＳ ゴシック" w:hAnsi="ＭＳ ゴシック"/>
                <w:color w:val="000000" w:themeColor="text1"/>
                <w:kern w:val="0"/>
                <w:sz w:val="20"/>
                <w:szCs w:val="20"/>
              </w:rPr>
            </w:pPr>
          </w:p>
          <w:p w14:paraId="51835627" w14:textId="0FBC8E05" w:rsidR="00CC107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648045"/>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CC1074" w:rsidRPr="00764012">
              <w:rPr>
                <w:rFonts w:ascii="ＭＳ ゴシック" w:eastAsia="ＭＳ ゴシック" w:hAnsi="ＭＳ ゴシック" w:cs="ＭＳ ゴシック" w:hint="eastAsia"/>
                <w:color w:val="000000" w:themeColor="text1"/>
                <w:kern w:val="0"/>
                <w:sz w:val="20"/>
                <w:szCs w:val="20"/>
              </w:rPr>
              <w:t>いない</w:t>
            </w:r>
            <w:r w:rsidR="004C46F6"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640417191"/>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4C46F6" w:rsidRPr="00764012">
              <w:rPr>
                <w:rFonts w:ascii="ＭＳ ゴシック" w:eastAsia="ＭＳ ゴシック" w:hAnsi="ＭＳ ゴシック" w:cs="ＭＳ ゴシック" w:hint="eastAsia"/>
                <w:color w:val="000000" w:themeColor="text1"/>
                <w:kern w:val="0"/>
                <w:sz w:val="20"/>
                <w:szCs w:val="20"/>
              </w:rPr>
              <w:t>いる</w:t>
            </w:r>
          </w:p>
          <w:p w14:paraId="368CF4A7" w14:textId="77777777" w:rsidR="004441E4" w:rsidRPr="00764012" w:rsidRDefault="004441E4" w:rsidP="00045920">
            <w:pPr>
              <w:overflowPunct w:val="0"/>
              <w:textAlignment w:val="baseline"/>
              <w:rPr>
                <w:rFonts w:ascii="ＭＳ ゴシック" w:eastAsia="ＭＳ ゴシック" w:hAnsi="ＭＳ ゴシック"/>
                <w:color w:val="000000" w:themeColor="text1"/>
                <w:sz w:val="20"/>
                <w:szCs w:val="20"/>
              </w:rPr>
            </w:pPr>
          </w:p>
          <w:p w14:paraId="58928661" w14:textId="77777777" w:rsidR="004441E4" w:rsidRPr="00764012" w:rsidRDefault="004441E4" w:rsidP="00045920">
            <w:pPr>
              <w:rPr>
                <w:rFonts w:ascii="ＭＳ ゴシック" w:eastAsia="ＭＳ ゴシック" w:hAnsi="ＭＳ ゴシック"/>
                <w:color w:val="000000" w:themeColor="text1"/>
                <w:sz w:val="20"/>
                <w:szCs w:val="20"/>
              </w:rPr>
            </w:pPr>
          </w:p>
          <w:p w14:paraId="083A1DAB" w14:textId="77777777" w:rsidR="004441E4" w:rsidRPr="00764012" w:rsidRDefault="004441E4" w:rsidP="00045920">
            <w:pPr>
              <w:rPr>
                <w:rFonts w:ascii="ＭＳ ゴシック" w:eastAsia="ＭＳ ゴシック" w:hAnsi="ＭＳ ゴシック"/>
                <w:color w:val="000000" w:themeColor="text1"/>
                <w:sz w:val="20"/>
                <w:szCs w:val="20"/>
              </w:rPr>
            </w:pPr>
          </w:p>
          <w:p w14:paraId="3890E836" w14:textId="77777777" w:rsidR="004441E4" w:rsidRPr="00764012" w:rsidRDefault="004441E4" w:rsidP="00045920">
            <w:pPr>
              <w:rPr>
                <w:rFonts w:ascii="ＭＳ ゴシック" w:eastAsia="ＭＳ ゴシック" w:hAnsi="ＭＳ ゴシック"/>
                <w:color w:val="000000" w:themeColor="text1"/>
                <w:sz w:val="20"/>
                <w:szCs w:val="20"/>
              </w:rPr>
            </w:pPr>
          </w:p>
          <w:p w14:paraId="2A293736" w14:textId="77777777" w:rsidR="004441E4" w:rsidRPr="00764012" w:rsidRDefault="004441E4" w:rsidP="00045920">
            <w:pPr>
              <w:rPr>
                <w:rFonts w:ascii="ＭＳ ゴシック" w:eastAsia="ＭＳ ゴシック" w:hAnsi="ＭＳ ゴシック"/>
                <w:color w:val="000000" w:themeColor="text1"/>
                <w:sz w:val="20"/>
                <w:szCs w:val="20"/>
              </w:rPr>
            </w:pPr>
          </w:p>
          <w:p w14:paraId="0A37D30F" w14:textId="77777777" w:rsidR="004C46F6" w:rsidRPr="00764012" w:rsidRDefault="004C46F6" w:rsidP="00045920">
            <w:pPr>
              <w:rPr>
                <w:rFonts w:ascii="ＭＳ ゴシック" w:eastAsia="ＭＳ ゴシック" w:hAnsi="ＭＳ ゴシック"/>
                <w:color w:val="000000" w:themeColor="text1"/>
                <w:sz w:val="20"/>
                <w:szCs w:val="20"/>
              </w:rPr>
            </w:pPr>
          </w:p>
          <w:p w14:paraId="1AA8A205" w14:textId="77777777" w:rsidR="00AF11B3" w:rsidRPr="00764012" w:rsidRDefault="00AF11B3" w:rsidP="00045920">
            <w:pPr>
              <w:snapToGrid w:val="0"/>
              <w:spacing w:line="60" w:lineRule="auto"/>
              <w:rPr>
                <w:rFonts w:ascii="ＭＳ ゴシック" w:eastAsia="ＭＳ ゴシック" w:hAnsi="ＭＳ ゴシック"/>
                <w:color w:val="000000" w:themeColor="text1"/>
                <w:sz w:val="20"/>
                <w:szCs w:val="20"/>
              </w:rPr>
            </w:pPr>
          </w:p>
          <w:p w14:paraId="525C5CCD" w14:textId="581AB279" w:rsidR="004441E4" w:rsidRPr="00764012" w:rsidRDefault="00066A72" w:rsidP="0004592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3671527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471610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3C610D26" w14:textId="77777777" w:rsidR="004441E4" w:rsidRPr="00764012" w:rsidRDefault="004441E4" w:rsidP="00045920">
            <w:pPr>
              <w:rPr>
                <w:rFonts w:ascii="ＭＳ ゴシック" w:eastAsia="ＭＳ ゴシック" w:hAnsi="ＭＳ ゴシック"/>
                <w:color w:val="000000" w:themeColor="text1"/>
                <w:szCs w:val="21"/>
              </w:rPr>
            </w:pPr>
          </w:p>
          <w:p w14:paraId="72423B20" w14:textId="77777777" w:rsidR="004C46F6" w:rsidRPr="00764012" w:rsidRDefault="004C46F6" w:rsidP="00045920">
            <w:pPr>
              <w:rPr>
                <w:rFonts w:ascii="ＭＳ ゴシック" w:eastAsia="ＭＳ ゴシック" w:hAnsi="ＭＳ ゴシック"/>
                <w:color w:val="000000" w:themeColor="text1"/>
                <w:szCs w:val="21"/>
              </w:rPr>
            </w:pPr>
          </w:p>
          <w:p w14:paraId="71E33009" w14:textId="77777777" w:rsidR="004441E4" w:rsidRPr="00764012" w:rsidRDefault="004441E4" w:rsidP="00045920">
            <w:pPr>
              <w:rPr>
                <w:rFonts w:ascii="ＭＳ ゴシック" w:eastAsia="ＭＳ ゴシック" w:hAnsi="ＭＳ ゴシック"/>
                <w:color w:val="000000" w:themeColor="text1"/>
                <w:szCs w:val="21"/>
              </w:rPr>
            </w:pPr>
          </w:p>
          <w:p w14:paraId="33B6BB63" w14:textId="77777777" w:rsidR="004441E4" w:rsidRPr="00764012" w:rsidRDefault="004441E4" w:rsidP="00045920">
            <w:pPr>
              <w:rPr>
                <w:rFonts w:ascii="ＭＳ ゴシック" w:eastAsia="ＭＳ ゴシック" w:hAnsi="ＭＳ ゴシック"/>
                <w:color w:val="000000" w:themeColor="text1"/>
                <w:szCs w:val="21"/>
              </w:rPr>
            </w:pPr>
          </w:p>
          <w:p w14:paraId="043F9105" w14:textId="51D30D4C" w:rsidR="004441E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1118460"/>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4441E4"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47707146"/>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4441E4" w:rsidRPr="00764012">
              <w:rPr>
                <w:rFonts w:ascii="ＭＳ ゴシック" w:eastAsia="ＭＳ ゴシック" w:hAnsi="ＭＳ ゴシック" w:cs="ＭＳ ゴシック" w:hint="eastAsia"/>
                <w:color w:val="000000" w:themeColor="text1"/>
                <w:kern w:val="0"/>
                <w:sz w:val="20"/>
                <w:szCs w:val="20"/>
              </w:rPr>
              <w:t>ない</w:t>
            </w:r>
          </w:p>
          <w:p w14:paraId="15AB2E4F" w14:textId="77777777" w:rsidR="004441E4" w:rsidRPr="00764012" w:rsidRDefault="004441E4" w:rsidP="00045920">
            <w:pPr>
              <w:rPr>
                <w:rFonts w:ascii="ＭＳ ゴシック" w:eastAsia="ＭＳ ゴシック" w:hAnsi="ＭＳ ゴシック"/>
                <w:color w:val="000000" w:themeColor="text1"/>
                <w:szCs w:val="21"/>
              </w:rPr>
            </w:pPr>
          </w:p>
          <w:p w14:paraId="631C36BB" w14:textId="77777777" w:rsidR="004441E4" w:rsidRPr="00764012" w:rsidRDefault="004441E4" w:rsidP="00045920">
            <w:pPr>
              <w:rPr>
                <w:rFonts w:ascii="ＭＳ ゴシック" w:eastAsia="ＭＳ ゴシック" w:hAnsi="ＭＳ ゴシック"/>
                <w:color w:val="000000" w:themeColor="text1"/>
                <w:szCs w:val="21"/>
              </w:rPr>
            </w:pPr>
          </w:p>
          <w:p w14:paraId="4C6CA050" w14:textId="77777777" w:rsidR="004441E4" w:rsidRPr="00764012" w:rsidRDefault="004441E4" w:rsidP="00045920">
            <w:pPr>
              <w:rPr>
                <w:rFonts w:ascii="ＭＳ ゴシック" w:eastAsia="ＭＳ ゴシック" w:hAnsi="ＭＳ ゴシック"/>
                <w:color w:val="000000" w:themeColor="text1"/>
                <w:szCs w:val="21"/>
              </w:rPr>
            </w:pPr>
          </w:p>
          <w:p w14:paraId="7E4F0AFB" w14:textId="77777777" w:rsidR="004441E4" w:rsidRPr="00764012" w:rsidRDefault="004441E4" w:rsidP="00045920">
            <w:pPr>
              <w:snapToGrid w:val="0"/>
              <w:spacing w:line="180" w:lineRule="auto"/>
              <w:rPr>
                <w:rFonts w:ascii="ＭＳ ゴシック" w:eastAsia="ＭＳ ゴシック" w:hAnsi="ＭＳ ゴシック"/>
                <w:color w:val="000000" w:themeColor="text1"/>
                <w:szCs w:val="21"/>
              </w:rPr>
            </w:pPr>
          </w:p>
          <w:p w14:paraId="39652AEE" w14:textId="04DD46A7" w:rsidR="004441E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606778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590135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92CCE17" w14:textId="77777777" w:rsidR="004441E4" w:rsidRPr="00764012" w:rsidRDefault="004441E4" w:rsidP="00045920">
            <w:pPr>
              <w:rPr>
                <w:rFonts w:ascii="ＭＳ ゴシック" w:eastAsia="ＭＳ ゴシック" w:hAnsi="ＭＳ ゴシック"/>
                <w:color w:val="000000" w:themeColor="text1"/>
                <w:szCs w:val="21"/>
              </w:rPr>
            </w:pPr>
          </w:p>
          <w:p w14:paraId="46EB3C32" w14:textId="77777777" w:rsidR="004441E4" w:rsidRPr="00764012" w:rsidRDefault="004441E4" w:rsidP="00045920">
            <w:pPr>
              <w:rPr>
                <w:rFonts w:ascii="ＭＳ ゴシック" w:eastAsia="ＭＳ ゴシック" w:hAnsi="ＭＳ ゴシック"/>
                <w:color w:val="000000" w:themeColor="text1"/>
                <w:szCs w:val="21"/>
              </w:rPr>
            </w:pPr>
          </w:p>
          <w:p w14:paraId="49711D1C" w14:textId="77777777" w:rsidR="004441E4" w:rsidRPr="00764012" w:rsidRDefault="004441E4" w:rsidP="00045920">
            <w:pPr>
              <w:rPr>
                <w:rFonts w:ascii="ＭＳ ゴシック" w:eastAsia="ＭＳ ゴシック" w:hAnsi="ＭＳ ゴシック"/>
                <w:color w:val="000000" w:themeColor="text1"/>
                <w:szCs w:val="21"/>
              </w:rPr>
            </w:pPr>
          </w:p>
          <w:p w14:paraId="47AF80B8" w14:textId="28B1FA1F" w:rsidR="004441E4" w:rsidRPr="00764012" w:rsidRDefault="004441E4" w:rsidP="00045920">
            <w:pPr>
              <w:rPr>
                <w:rFonts w:ascii="ＭＳ ゴシック" w:eastAsia="ＭＳ ゴシック" w:hAnsi="ＭＳ ゴシック"/>
                <w:color w:val="000000" w:themeColor="text1"/>
                <w:szCs w:val="21"/>
              </w:rPr>
            </w:pPr>
          </w:p>
          <w:p w14:paraId="4ED5451D" w14:textId="77777777" w:rsidR="00045920" w:rsidRPr="00764012" w:rsidRDefault="00045920" w:rsidP="00045920">
            <w:pPr>
              <w:rPr>
                <w:rFonts w:ascii="ＭＳ ゴシック" w:eastAsia="ＭＳ ゴシック" w:hAnsi="ＭＳ ゴシック"/>
                <w:color w:val="000000" w:themeColor="text1"/>
                <w:szCs w:val="21"/>
              </w:rPr>
            </w:pPr>
          </w:p>
          <w:p w14:paraId="32E9E4F7" w14:textId="77777777" w:rsidR="004441E4" w:rsidRPr="00764012" w:rsidRDefault="004441E4" w:rsidP="00045920">
            <w:pPr>
              <w:rPr>
                <w:rFonts w:ascii="ＭＳ ゴシック" w:eastAsia="ＭＳ ゴシック" w:hAnsi="ＭＳ ゴシック"/>
                <w:color w:val="000000" w:themeColor="text1"/>
                <w:szCs w:val="21"/>
              </w:rPr>
            </w:pPr>
          </w:p>
          <w:p w14:paraId="5201B491" w14:textId="0F94ECF1" w:rsidR="004441E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81703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236548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678FA8A" w14:textId="77777777" w:rsidR="004441E4" w:rsidRPr="00764012" w:rsidRDefault="004441E4" w:rsidP="00045920">
            <w:pPr>
              <w:rPr>
                <w:rFonts w:ascii="ＭＳ ゴシック" w:eastAsia="ＭＳ ゴシック" w:hAnsi="ＭＳ ゴシック"/>
                <w:color w:val="000000" w:themeColor="text1"/>
                <w:szCs w:val="21"/>
              </w:rPr>
            </w:pPr>
          </w:p>
          <w:p w14:paraId="0A304E23" w14:textId="77777777" w:rsidR="004441E4" w:rsidRPr="00764012" w:rsidRDefault="004441E4" w:rsidP="00045920">
            <w:pPr>
              <w:rPr>
                <w:rFonts w:ascii="ＭＳ ゴシック" w:eastAsia="ＭＳ ゴシック" w:hAnsi="ＭＳ ゴシック"/>
                <w:color w:val="000000" w:themeColor="text1"/>
                <w:szCs w:val="21"/>
              </w:rPr>
            </w:pPr>
          </w:p>
          <w:p w14:paraId="7A324B8F" w14:textId="77777777" w:rsidR="004441E4" w:rsidRPr="00764012" w:rsidRDefault="004441E4" w:rsidP="00045920">
            <w:pPr>
              <w:rPr>
                <w:rFonts w:ascii="ＭＳ ゴシック" w:eastAsia="ＭＳ ゴシック" w:hAnsi="ＭＳ ゴシック"/>
                <w:color w:val="000000" w:themeColor="text1"/>
                <w:sz w:val="32"/>
                <w:szCs w:val="32"/>
              </w:rPr>
            </w:pPr>
          </w:p>
          <w:p w14:paraId="7689ABA6" w14:textId="30A52382" w:rsidR="004441E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902853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95489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A8B0581" w14:textId="77777777" w:rsidR="004441E4" w:rsidRPr="00764012" w:rsidRDefault="004441E4" w:rsidP="00045920">
            <w:pPr>
              <w:rPr>
                <w:rFonts w:ascii="ＭＳ ゴシック" w:eastAsia="ＭＳ ゴシック" w:hAnsi="ＭＳ ゴシック"/>
                <w:color w:val="000000" w:themeColor="text1"/>
                <w:szCs w:val="21"/>
              </w:rPr>
            </w:pPr>
          </w:p>
          <w:p w14:paraId="625EE5A0" w14:textId="77777777" w:rsidR="004441E4" w:rsidRPr="00764012" w:rsidRDefault="004441E4" w:rsidP="00045920">
            <w:pPr>
              <w:rPr>
                <w:rFonts w:ascii="ＭＳ ゴシック" w:eastAsia="ＭＳ ゴシック" w:hAnsi="ＭＳ ゴシック"/>
                <w:color w:val="000000" w:themeColor="text1"/>
                <w:szCs w:val="21"/>
              </w:rPr>
            </w:pPr>
          </w:p>
          <w:p w14:paraId="6D9C1B11" w14:textId="271CA7C7" w:rsidR="004441E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053286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26941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8C74341" w14:textId="77777777" w:rsidR="004441E4" w:rsidRPr="00764012" w:rsidRDefault="004441E4" w:rsidP="00045920">
            <w:pPr>
              <w:rPr>
                <w:rFonts w:ascii="ＭＳ ゴシック" w:eastAsia="ＭＳ ゴシック" w:hAnsi="ＭＳ ゴシック"/>
                <w:color w:val="000000" w:themeColor="text1"/>
                <w:szCs w:val="21"/>
              </w:rPr>
            </w:pPr>
          </w:p>
          <w:p w14:paraId="2F6BD3A1" w14:textId="77777777" w:rsidR="004441E4" w:rsidRPr="00764012" w:rsidRDefault="004441E4" w:rsidP="00045920">
            <w:pPr>
              <w:rPr>
                <w:rFonts w:ascii="ＭＳ ゴシック" w:eastAsia="ＭＳ ゴシック" w:hAnsi="ＭＳ ゴシック"/>
                <w:color w:val="000000" w:themeColor="text1"/>
                <w:szCs w:val="21"/>
              </w:rPr>
            </w:pPr>
          </w:p>
          <w:p w14:paraId="56A2981C" w14:textId="77777777" w:rsidR="004441E4" w:rsidRPr="00764012" w:rsidRDefault="004441E4" w:rsidP="00045920">
            <w:pPr>
              <w:rPr>
                <w:rFonts w:ascii="ＭＳ ゴシック" w:eastAsia="ＭＳ ゴシック" w:hAnsi="ＭＳ ゴシック"/>
                <w:color w:val="000000" w:themeColor="text1"/>
                <w:szCs w:val="21"/>
              </w:rPr>
            </w:pPr>
          </w:p>
          <w:p w14:paraId="36B25518" w14:textId="651A5FDC" w:rsidR="004441E4" w:rsidRPr="00764012" w:rsidRDefault="00066A72" w:rsidP="000459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3071419"/>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143946" w:rsidRPr="00764012">
              <w:rPr>
                <w:rFonts w:ascii="ＭＳ ゴシック" w:eastAsia="ＭＳ ゴシック" w:hAnsi="ＭＳ ゴシック" w:cs="ＭＳ ゴシック" w:hint="eastAsia"/>
                <w:color w:val="000000" w:themeColor="text1"/>
                <w:kern w:val="0"/>
                <w:sz w:val="20"/>
                <w:szCs w:val="20"/>
              </w:rPr>
              <w:t>ある</w:t>
            </w:r>
            <w:r w:rsidR="004441E4" w:rsidRPr="0076401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59775819"/>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4441E4" w:rsidRPr="00764012">
              <w:rPr>
                <w:rFonts w:ascii="ＭＳ ゴシック" w:eastAsia="ＭＳ ゴシック" w:hAnsi="ＭＳ ゴシック" w:cs="ＭＳ ゴシック" w:hint="eastAsia"/>
                <w:color w:val="000000" w:themeColor="text1"/>
                <w:kern w:val="0"/>
                <w:sz w:val="20"/>
                <w:szCs w:val="20"/>
              </w:rPr>
              <w:t>ない</w:t>
            </w:r>
          </w:p>
          <w:p w14:paraId="72775B46" w14:textId="77777777" w:rsidR="00CC1074" w:rsidRPr="00764012" w:rsidRDefault="00CC1074" w:rsidP="00045920">
            <w:pPr>
              <w:rPr>
                <w:rFonts w:ascii="ＭＳ ゴシック" w:eastAsia="ＭＳ ゴシック" w:hAnsi="ＭＳ ゴシック"/>
                <w:color w:val="000000" w:themeColor="text1"/>
                <w:szCs w:val="21"/>
              </w:rPr>
            </w:pPr>
          </w:p>
        </w:tc>
      </w:tr>
    </w:tbl>
    <w:p w14:paraId="4F3B55F7" w14:textId="77777777" w:rsidR="00CC1074" w:rsidRPr="00764012" w:rsidRDefault="00CC1074" w:rsidP="00CC1074">
      <w:pPr>
        <w:rPr>
          <w:rFonts w:ascii="ＭＳ ゴシック" w:eastAsia="ＭＳ ゴシック" w:hAnsi="ＭＳ ゴシック"/>
          <w:color w:val="000000" w:themeColor="text1"/>
        </w:rPr>
      </w:pPr>
    </w:p>
    <w:p w14:paraId="325DBA26" w14:textId="4EE6E84D"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７３</w:t>
      </w:r>
      <w:r w:rsidR="00CC1074"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3FC32EB0" w14:textId="77777777" w:rsidTr="00721E0D">
        <w:trPr>
          <w:trHeight w:val="416"/>
        </w:trPr>
        <w:tc>
          <w:tcPr>
            <w:tcW w:w="3643" w:type="dxa"/>
            <w:vAlign w:val="center"/>
          </w:tcPr>
          <w:p w14:paraId="50BB2057"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35D48FF5"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36A3887D"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3AB7FF1F"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763BBFA4" w14:textId="77777777" w:rsidTr="009D3197">
        <w:trPr>
          <w:trHeight w:val="13321"/>
        </w:trPr>
        <w:tc>
          <w:tcPr>
            <w:tcW w:w="3643" w:type="dxa"/>
          </w:tcPr>
          <w:p w14:paraId="3DE2FB64"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47D302EB"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0523D82D"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4B28F1EA"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7CD5875B"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26B696BC"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45C17AB2"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2A8CD4AF"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77C80521"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4F79AEBC"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0A3143EF"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1F07CEF0"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099A9FFD" w14:textId="77777777" w:rsidR="004C46F6" w:rsidRPr="00764012" w:rsidRDefault="004C46F6" w:rsidP="00721E0D">
            <w:pPr>
              <w:overflowPunct w:val="0"/>
              <w:textAlignment w:val="baseline"/>
              <w:rPr>
                <w:rFonts w:ascii="ＭＳ ゴシック" w:eastAsia="ＭＳ ゴシック" w:hAnsi="ＭＳ ゴシック"/>
                <w:color w:val="000000" w:themeColor="text1"/>
                <w:sz w:val="20"/>
                <w:szCs w:val="20"/>
              </w:rPr>
            </w:pPr>
          </w:p>
          <w:p w14:paraId="0BF85560"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50EFFAA6" w14:textId="77777777" w:rsidR="004C46F6" w:rsidRPr="00764012" w:rsidRDefault="004C46F6" w:rsidP="00721E0D">
            <w:pPr>
              <w:overflowPunct w:val="0"/>
              <w:textAlignment w:val="baseline"/>
              <w:rPr>
                <w:rFonts w:ascii="ＭＳ ゴシック" w:eastAsia="ＭＳ ゴシック" w:hAnsi="ＭＳ ゴシック"/>
                <w:color w:val="000000" w:themeColor="text1"/>
                <w:sz w:val="20"/>
                <w:szCs w:val="20"/>
              </w:rPr>
            </w:pPr>
          </w:p>
          <w:p w14:paraId="216F83AE"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4E1B67BA"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0C672948" w14:textId="77777777" w:rsidR="005A2574" w:rsidRPr="00764012" w:rsidRDefault="005A2574" w:rsidP="00721E0D">
            <w:pPr>
              <w:overflowPunct w:val="0"/>
              <w:textAlignment w:val="baseline"/>
              <w:rPr>
                <w:rFonts w:ascii="ＭＳ ゴシック" w:eastAsia="ＭＳ ゴシック" w:hAnsi="ＭＳ ゴシック"/>
                <w:color w:val="000000" w:themeColor="text1"/>
                <w:sz w:val="20"/>
                <w:szCs w:val="20"/>
              </w:rPr>
            </w:pPr>
          </w:p>
          <w:p w14:paraId="6CA77968"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740DE"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法定相続人に引渡すこと。</w:t>
            </w:r>
          </w:p>
          <w:p w14:paraId="6FE98B35" w14:textId="77777777" w:rsidR="0064512F" w:rsidRPr="00764012" w:rsidRDefault="005A2574" w:rsidP="005A257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64512F"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理由もなく,長期間施設で保管し</w:t>
            </w:r>
          </w:p>
          <w:p w14:paraId="6D8E56FA" w14:textId="77777777" w:rsidR="005A2574" w:rsidRPr="00764012" w:rsidRDefault="005A2574" w:rsidP="005A257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ないこと。</w:t>
            </w:r>
          </w:p>
          <w:p w14:paraId="08ABB63A" w14:textId="77777777" w:rsidR="0064512F" w:rsidRPr="00764012" w:rsidRDefault="005A2574" w:rsidP="005A257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F11B3"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必ず文書により，引き渡した内容</w:t>
            </w:r>
          </w:p>
          <w:p w14:paraId="3E7A76DC" w14:textId="77777777" w:rsidR="005A2574" w:rsidRPr="00764012" w:rsidRDefault="005A2574" w:rsidP="005A2574">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等を明確にしていること。</w:t>
            </w:r>
          </w:p>
          <w:p w14:paraId="7B2E9AB4" w14:textId="77777777" w:rsidR="005A2574" w:rsidRPr="00764012" w:rsidRDefault="005A2574" w:rsidP="005A2574">
            <w:pPr>
              <w:overflowPunct w:val="0"/>
              <w:ind w:firstLineChars="100" w:firstLine="200"/>
              <w:textAlignment w:val="baseline"/>
              <w:rPr>
                <w:rFonts w:ascii="ＭＳ ゴシック" w:eastAsia="ＭＳ ゴシック" w:hAnsi="ＭＳ ゴシック"/>
                <w:color w:val="000000" w:themeColor="text1"/>
                <w:sz w:val="20"/>
                <w:szCs w:val="20"/>
              </w:rPr>
            </w:pPr>
          </w:p>
          <w:p w14:paraId="45F1E1DA" w14:textId="77777777" w:rsidR="005A2574" w:rsidRPr="00764012" w:rsidRDefault="005A2574" w:rsidP="005A2574">
            <w:pPr>
              <w:overflowPunct w:val="0"/>
              <w:ind w:firstLineChars="100" w:firstLine="200"/>
              <w:textAlignment w:val="baseline"/>
              <w:rPr>
                <w:rFonts w:ascii="ＭＳ ゴシック" w:eastAsia="ＭＳ ゴシック" w:hAnsi="ＭＳ ゴシック"/>
                <w:color w:val="000000" w:themeColor="text1"/>
                <w:sz w:val="20"/>
                <w:szCs w:val="20"/>
              </w:rPr>
            </w:pPr>
          </w:p>
          <w:p w14:paraId="6B7248C7" w14:textId="77777777" w:rsidR="0064512F" w:rsidRPr="00764012" w:rsidRDefault="005A2574" w:rsidP="005A257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64512F"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引渡す際は，必ず複数職員の立会</w:t>
            </w:r>
          </w:p>
          <w:p w14:paraId="1A5ED94E" w14:textId="77777777" w:rsidR="005A2574" w:rsidRPr="00764012" w:rsidRDefault="005A2574" w:rsidP="001C292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のもとに行っていること。</w:t>
            </w:r>
          </w:p>
          <w:p w14:paraId="43C3451A"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p>
          <w:p w14:paraId="353EC007"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p>
          <w:p w14:paraId="43598E41"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p>
          <w:p w14:paraId="5DB338EA"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p>
          <w:p w14:paraId="3F9B5907"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p>
          <w:p w14:paraId="45B32A39" w14:textId="77777777" w:rsidR="00805F68" w:rsidRPr="00764012" w:rsidRDefault="00805F68" w:rsidP="005A2574">
            <w:pPr>
              <w:overflowPunct w:val="0"/>
              <w:textAlignment w:val="baseline"/>
              <w:rPr>
                <w:rFonts w:ascii="ＭＳ ゴシック" w:eastAsia="ＭＳ ゴシック" w:hAnsi="ＭＳ ゴシック"/>
                <w:color w:val="000000" w:themeColor="text1"/>
                <w:sz w:val="20"/>
                <w:szCs w:val="20"/>
              </w:rPr>
            </w:pPr>
          </w:p>
          <w:p w14:paraId="0567ADE5"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A740DE"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遺留金品処分状況一覧表の確認。</w:t>
            </w:r>
          </w:p>
          <w:p w14:paraId="7586CDDB"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p>
          <w:p w14:paraId="4F943614" w14:textId="77777777" w:rsidR="00CB6568" w:rsidRPr="00764012" w:rsidRDefault="00CB6568" w:rsidP="005A2574">
            <w:pPr>
              <w:overflowPunct w:val="0"/>
              <w:textAlignment w:val="baseline"/>
              <w:rPr>
                <w:rFonts w:ascii="ＭＳ ゴシック" w:eastAsia="ＭＳ ゴシック" w:hAnsi="ＭＳ ゴシック"/>
                <w:color w:val="000000" w:themeColor="text1"/>
                <w:sz w:val="20"/>
                <w:szCs w:val="20"/>
              </w:rPr>
            </w:pPr>
          </w:p>
          <w:p w14:paraId="03EB9049" w14:textId="77777777" w:rsidR="005A2574" w:rsidRPr="00764012" w:rsidRDefault="005A2574" w:rsidP="005A2574">
            <w:pPr>
              <w:overflowPunct w:val="0"/>
              <w:textAlignment w:val="baseline"/>
              <w:rPr>
                <w:rFonts w:ascii="ＭＳ ゴシック" w:eastAsia="ＭＳ ゴシック" w:hAnsi="ＭＳ ゴシック"/>
                <w:color w:val="000000" w:themeColor="text1"/>
                <w:sz w:val="20"/>
                <w:szCs w:val="20"/>
              </w:rPr>
            </w:pPr>
          </w:p>
          <w:p w14:paraId="7F0AED06" w14:textId="77777777" w:rsidR="00FE61AA" w:rsidRPr="00764012" w:rsidRDefault="005A2574" w:rsidP="00FE61AA">
            <w:pPr>
              <w:pStyle w:val="af1"/>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入所者台帳への証拠書類の添付</w:t>
            </w:r>
          </w:p>
          <w:p w14:paraId="6133FB56" w14:textId="77777777" w:rsidR="005A2574" w:rsidRPr="00764012" w:rsidRDefault="005A2574" w:rsidP="00A740D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でも可。</w:t>
            </w:r>
          </w:p>
        </w:tc>
        <w:tc>
          <w:tcPr>
            <w:tcW w:w="2268" w:type="dxa"/>
          </w:tcPr>
          <w:p w14:paraId="223DEB56"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3C79F498"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◯管理手数料の台帳等</w:t>
            </w:r>
          </w:p>
          <w:p w14:paraId="2DA94775"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52271DFB"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41B61527"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01565363"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67C9A4C0"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3DC244E6"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60DA071E" w14:textId="77777777" w:rsidR="004C46F6" w:rsidRPr="00764012" w:rsidRDefault="004C46F6" w:rsidP="00104B11">
            <w:pPr>
              <w:overflowPunct w:val="0"/>
              <w:textAlignment w:val="baseline"/>
              <w:rPr>
                <w:rFonts w:ascii="ＭＳ ゴシック" w:eastAsia="ＭＳ ゴシック" w:hAnsi="ＭＳ ゴシック"/>
                <w:color w:val="000000" w:themeColor="text1"/>
                <w:sz w:val="20"/>
                <w:szCs w:val="20"/>
              </w:rPr>
            </w:pPr>
          </w:p>
          <w:p w14:paraId="274FE264"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3EACDDA9" w14:textId="77777777" w:rsidR="004C46F6" w:rsidRPr="00764012" w:rsidRDefault="004C46F6" w:rsidP="00104B11">
            <w:pPr>
              <w:overflowPunct w:val="0"/>
              <w:textAlignment w:val="baseline"/>
              <w:rPr>
                <w:rFonts w:ascii="ＭＳ ゴシック" w:eastAsia="ＭＳ ゴシック" w:hAnsi="ＭＳ ゴシック"/>
                <w:color w:val="000000" w:themeColor="text1"/>
                <w:sz w:val="20"/>
                <w:szCs w:val="20"/>
              </w:rPr>
            </w:pPr>
          </w:p>
          <w:p w14:paraId="08C0733D"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5A11B2A4" w14:textId="77777777" w:rsidR="00104B11" w:rsidRPr="00764012" w:rsidRDefault="00104B11" w:rsidP="00104B11">
            <w:pPr>
              <w:overflowPunct w:val="0"/>
              <w:textAlignment w:val="baseline"/>
              <w:rPr>
                <w:rFonts w:ascii="ＭＳ ゴシック" w:eastAsia="ＭＳ ゴシック" w:hAnsi="ＭＳ ゴシック"/>
                <w:color w:val="000000" w:themeColor="text1"/>
                <w:sz w:val="20"/>
                <w:szCs w:val="20"/>
              </w:rPr>
            </w:pPr>
          </w:p>
          <w:p w14:paraId="73FF225B" w14:textId="77777777" w:rsidR="00104B11" w:rsidRPr="00764012" w:rsidRDefault="00104B11" w:rsidP="00104B11">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◯遺留金品に引き渡しに関する記録</w:t>
            </w:r>
          </w:p>
          <w:p w14:paraId="1DD5E2AA" w14:textId="77777777" w:rsidR="00104B11" w:rsidRPr="00764012" w:rsidRDefault="00104B11" w:rsidP="00104B11">
            <w:pPr>
              <w:overflowPunct w:val="0"/>
              <w:ind w:left="200" w:hangingChars="100" w:hanging="200"/>
              <w:textAlignment w:val="baseline"/>
              <w:rPr>
                <w:rFonts w:ascii="ＭＳ ゴシック" w:eastAsia="ＭＳ ゴシック" w:hAnsi="ＭＳ ゴシック"/>
                <w:color w:val="000000" w:themeColor="text1"/>
                <w:sz w:val="20"/>
                <w:szCs w:val="20"/>
              </w:rPr>
            </w:pPr>
          </w:p>
          <w:p w14:paraId="316552EC"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172B064C"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689D4DED"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75C35F67"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632FD83E"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3D87BD08"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1B6BB513"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0E0E533A"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569B89D2"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28032E82"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1D1BF650"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54C520AC"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29833682"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29CEF2C4"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0344255E"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685A4AA8"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6AEF021F"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6E31501A"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74DAE490"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0C7F508B"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0B418B16"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p w14:paraId="6C81935F" w14:textId="77777777" w:rsidR="00143946" w:rsidRPr="00764012" w:rsidRDefault="00143946" w:rsidP="0014394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入所者台帳</w:t>
            </w:r>
          </w:p>
          <w:p w14:paraId="41FF8F2F" w14:textId="77777777" w:rsidR="00143946" w:rsidRPr="00764012" w:rsidRDefault="00143946" w:rsidP="00721E0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0424D8AB" w14:textId="77777777" w:rsidR="00E455A7" w:rsidRPr="00764012" w:rsidRDefault="00E455A7"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1498BC64" w14:textId="77777777" w:rsidR="004C46F6" w:rsidRPr="00764012" w:rsidRDefault="004C46F6" w:rsidP="004C46F6">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（参考）</w:t>
            </w:r>
          </w:p>
          <w:p w14:paraId="427FF882" w14:textId="77777777" w:rsidR="00CC1074" w:rsidRPr="00764012" w:rsidRDefault="00E455A7" w:rsidP="0064512F">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通所介護等における日常生活に要する費用の取扱いについて</w:t>
            </w:r>
            <w:r w:rsidRPr="00764012">
              <w:rPr>
                <w:rFonts w:ascii="ＭＳ ゴシック" w:eastAsia="ＭＳ ゴシック" w:hAnsi="ＭＳ ゴシック" w:hint="eastAsia"/>
                <w:color w:val="000000" w:themeColor="text1"/>
                <w:sz w:val="18"/>
                <w:szCs w:val="18"/>
              </w:rPr>
              <w:t>（平成12 年</w:t>
            </w:r>
            <w:r w:rsidR="0064512F" w:rsidRPr="00764012">
              <w:rPr>
                <w:rFonts w:ascii="ＭＳ ゴシック" w:eastAsia="ＭＳ ゴシック" w:hAnsi="ＭＳ ゴシック" w:hint="eastAsia"/>
                <w:color w:val="000000" w:themeColor="text1"/>
                <w:sz w:val="18"/>
                <w:szCs w:val="18"/>
              </w:rPr>
              <w:t>３</w:t>
            </w:r>
            <w:r w:rsidRPr="00764012">
              <w:rPr>
                <w:rFonts w:ascii="ＭＳ ゴシック" w:eastAsia="ＭＳ ゴシック" w:hAnsi="ＭＳ ゴシック" w:hint="eastAsia"/>
                <w:color w:val="000000" w:themeColor="text1"/>
                <w:sz w:val="18"/>
                <w:szCs w:val="18"/>
              </w:rPr>
              <w:t>月30日付け老企第54号）</w:t>
            </w:r>
            <w:r w:rsidR="00837CC9" w:rsidRPr="00764012">
              <w:rPr>
                <w:rFonts w:ascii="ＭＳ ゴシック" w:eastAsia="ＭＳ ゴシック" w:hAnsi="ＭＳ ゴシック" w:hint="eastAsia"/>
                <w:color w:val="000000" w:themeColor="text1"/>
                <w:sz w:val="18"/>
                <w:szCs w:val="18"/>
              </w:rPr>
              <w:t>＜特定施設の場合＞</w:t>
            </w:r>
          </w:p>
        </w:tc>
        <w:tc>
          <w:tcPr>
            <w:tcW w:w="1951" w:type="dxa"/>
            <w:tcBorders>
              <w:bottom w:val="single" w:sz="4" w:space="0" w:color="auto"/>
            </w:tcBorders>
          </w:tcPr>
          <w:p w14:paraId="426D6533" w14:textId="77777777" w:rsidR="004C46F6" w:rsidRPr="00764012" w:rsidRDefault="004C46F6" w:rsidP="004C46F6">
            <w:pPr>
              <w:rPr>
                <w:rFonts w:ascii="ＭＳ ゴシック" w:eastAsia="ＭＳ ゴシック" w:hAnsi="ＭＳ ゴシック"/>
                <w:color w:val="000000" w:themeColor="text1"/>
                <w:sz w:val="20"/>
                <w:szCs w:val="20"/>
                <w:u w:val="single"/>
              </w:rPr>
            </w:pPr>
          </w:p>
          <w:p w14:paraId="79D0246C" w14:textId="77777777" w:rsidR="004C46F6" w:rsidRPr="00764012" w:rsidRDefault="004C46F6" w:rsidP="004C46F6">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※H28.11.</w:t>
            </w:r>
            <w:r w:rsidR="0064512F" w:rsidRPr="00764012">
              <w:rPr>
                <w:rFonts w:ascii="ＭＳ ゴシック" w:eastAsia="ＭＳ ゴシック" w:hAnsi="ＭＳ ゴシック"/>
                <w:color w:val="000000" w:themeColor="text1"/>
                <w:sz w:val="18"/>
                <w:szCs w:val="18"/>
              </w:rPr>
              <w:t>８</w:t>
            </w:r>
            <w:r w:rsidRPr="00764012">
              <w:rPr>
                <w:rFonts w:ascii="ＭＳ ゴシック" w:eastAsia="ＭＳ ゴシック" w:hAnsi="ＭＳ ゴシック" w:hint="eastAsia"/>
                <w:color w:val="000000" w:themeColor="text1"/>
                <w:sz w:val="18"/>
                <w:szCs w:val="18"/>
              </w:rPr>
              <w:t>厚労省確認</w:t>
            </w:r>
          </w:p>
          <w:p w14:paraId="41124DB4" w14:textId="77777777" w:rsidR="00CC1074" w:rsidRPr="00764012" w:rsidRDefault="004C46F6" w:rsidP="004C46F6">
            <w:pPr>
              <w:ind w:firstLineChars="100" w:firstLine="18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技術的助言として入居者が低所得の方等であることを考慮すると，手数料を徴収するのは望ましくない。</w:t>
            </w:r>
          </w:p>
        </w:tc>
      </w:tr>
    </w:tbl>
    <w:p w14:paraId="6D33DAD4" w14:textId="77777777" w:rsidR="00D73FB1" w:rsidRPr="00764012" w:rsidRDefault="00D73FB1" w:rsidP="00CC1074">
      <w:pPr>
        <w:tabs>
          <w:tab w:val="left" w:pos="1290"/>
        </w:tabs>
        <w:jc w:val="center"/>
        <w:rPr>
          <w:rFonts w:ascii="ＭＳ ゴシック" w:eastAsia="ＭＳ ゴシック" w:hAnsi="ＭＳ ゴシック"/>
          <w:color w:val="000000" w:themeColor="text1"/>
          <w:sz w:val="20"/>
          <w:szCs w:val="20"/>
        </w:rPr>
      </w:pPr>
    </w:p>
    <w:p w14:paraId="795EF8B7" w14:textId="6774F8B5"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７４</w:t>
      </w:r>
      <w:r w:rsidR="00CC1074" w:rsidRPr="00764012">
        <w:rPr>
          <w:rFonts w:ascii="ＭＳ ゴシック" w:eastAsia="ＭＳ ゴシック" w:hAnsi="ＭＳ ゴシック" w:hint="eastAsia"/>
          <w:color w:val="000000" w:themeColor="text1"/>
          <w:sz w:val="20"/>
          <w:szCs w:val="20"/>
        </w:rPr>
        <w:t>－</w:t>
      </w:r>
    </w:p>
    <w:p w14:paraId="4B786E81" w14:textId="77777777" w:rsidR="00CC1074" w:rsidRPr="00764012" w:rsidRDefault="00CC1074" w:rsidP="00CC1074">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69CE559F" w14:textId="77777777" w:rsidTr="00045920">
        <w:trPr>
          <w:trHeight w:val="416"/>
        </w:trPr>
        <w:tc>
          <w:tcPr>
            <w:tcW w:w="2367" w:type="dxa"/>
            <w:vAlign w:val="center"/>
          </w:tcPr>
          <w:p w14:paraId="66342599" w14:textId="77777777" w:rsidR="00CC1074" w:rsidRPr="00764012" w:rsidRDefault="00CC1074"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9935D82" w14:textId="77777777" w:rsidR="00CC1074" w:rsidRPr="00764012" w:rsidRDefault="00CC1074" w:rsidP="00721E0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257738E4"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DBEAB20" w14:textId="77777777" w:rsidTr="00045920">
        <w:trPr>
          <w:trHeight w:val="13321"/>
        </w:trPr>
        <w:tc>
          <w:tcPr>
            <w:tcW w:w="2367" w:type="dxa"/>
          </w:tcPr>
          <w:p w14:paraId="2BB7A9F3" w14:textId="77777777" w:rsidR="00CC1074" w:rsidRPr="00764012" w:rsidRDefault="00CC1074"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FFFAC6A"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E862FE1"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CE7AE9F"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F22C21C"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37D766D"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F350DA9"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159F2F9"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2CB077C"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1EAEF66"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CEEDD3E"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2AA6E69"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F5AAFA6" w14:textId="77777777" w:rsidR="00303CB3" w:rsidRPr="00764012" w:rsidRDefault="00303CB3"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51156AA"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53665B0"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2E7F80A"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8236F13"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26904C4"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1E8BD60" w14:textId="77777777" w:rsidR="00153512" w:rsidRPr="00764012"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8B5F479" w14:textId="77777777" w:rsidR="007A7969" w:rsidRPr="00764012" w:rsidRDefault="007A7969"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770B5AD" w14:textId="77777777" w:rsidR="008C0A8C" w:rsidRPr="00764012" w:rsidRDefault="008C0A8C" w:rsidP="00153512">
            <w:pPr>
              <w:overflowPunct w:val="0"/>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14:paraId="29F68105" w14:textId="77777777" w:rsidR="00153512" w:rsidRPr="00764012" w:rsidRDefault="00153512" w:rsidP="00153512">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cs="ＭＳ ゴシック" w:hint="eastAsia"/>
                <w:b/>
                <w:color w:val="000000" w:themeColor="text1"/>
                <w:kern w:val="0"/>
                <w:sz w:val="20"/>
                <w:szCs w:val="20"/>
              </w:rPr>
              <w:t>３</w:t>
            </w:r>
            <w:r w:rsidRPr="00764012">
              <w:rPr>
                <w:rFonts w:ascii="ＭＳ ゴシック" w:eastAsia="ＭＳ ゴシック" w:hAnsi="ＭＳ ゴシック" w:cs="ＭＳ ゴシック"/>
                <w:b/>
                <w:color w:val="000000" w:themeColor="text1"/>
                <w:kern w:val="0"/>
                <w:sz w:val="20"/>
                <w:szCs w:val="20"/>
              </w:rPr>
              <w:t xml:space="preserve"> </w:t>
            </w:r>
            <w:r w:rsidRPr="00764012">
              <w:rPr>
                <w:rFonts w:ascii="ＭＳ ゴシック" w:eastAsia="ＭＳ ゴシック" w:hAnsi="ＭＳ ゴシック" w:cs="ＭＳ ゴシック" w:hint="eastAsia"/>
                <w:b/>
                <w:color w:val="000000" w:themeColor="text1"/>
                <w:kern w:val="0"/>
                <w:sz w:val="20"/>
                <w:szCs w:val="20"/>
              </w:rPr>
              <w:t>本人支給金</w:t>
            </w:r>
          </w:p>
        </w:tc>
        <w:tc>
          <w:tcPr>
            <w:tcW w:w="5992" w:type="dxa"/>
          </w:tcPr>
          <w:p w14:paraId="70C0681E"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206735CB"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(2) </w:t>
            </w:r>
            <w:r w:rsidR="0064512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相続人不明等により，未処理のものはないか。</w:t>
            </w:r>
          </w:p>
          <w:p w14:paraId="32877FFE" w14:textId="77777777" w:rsidR="005A2574" w:rsidRPr="00764012" w:rsidRDefault="005A2574" w:rsidP="005A2574">
            <w:pPr>
              <w:kinsoku w:val="0"/>
              <w:overflowPunct w:val="0"/>
              <w:textAlignment w:val="baseline"/>
              <w:rPr>
                <w:rFonts w:ascii="ＭＳ ゴシック" w:eastAsia="ＭＳ ゴシック" w:hAnsi="ＭＳ ゴシック"/>
                <w:color w:val="000000" w:themeColor="text1"/>
                <w:kern w:val="0"/>
                <w:sz w:val="20"/>
                <w:szCs w:val="20"/>
              </w:rPr>
            </w:pPr>
          </w:p>
          <w:p w14:paraId="1346058C" w14:textId="77777777" w:rsidR="005A2574" w:rsidRPr="00764012" w:rsidRDefault="005A2574" w:rsidP="005A2574">
            <w:pPr>
              <w:pStyle w:val="a3"/>
              <w:spacing w:line="240" w:lineRule="auto"/>
              <w:ind w:left="400" w:hangingChars="200" w:hanging="400"/>
              <w:rPr>
                <w:rFonts w:ascii="ＭＳ ゴシック" w:hAnsi="ＭＳ ゴシック"/>
                <w:color w:val="000000" w:themeColor="text1"/>
                <w:spacing w:val="0"/>
              </w:rPr>
            </w:pPr>
            <w:r w:rsidRPr="00764012">
              <w:rPr>
                <w:rFonts w:ascii="ＭＳ ゴシック" w:hAnsi="ＭＳ ゴシック"/>
                <w:color w:val="000000" w:themeColor="text1"/>
                <w:spacing w:val="0"/>
              </w:rPr>
              <w:t xml:space="preserve">  </w:t>
            </w:r>
            <w:r w:rsidR="0064512F" w:rsidRPr="00764012">
              <w:rPr>
                <w:rFonts w:ascii="ＭＳ ゴシック" w:hAnsi="ＭＳ ゴシック"/>
                <w:color w:val="000000" w:themeColor="text1"/>
                <w:spacing w:val="0"/>
              </w:rPr>
              <w:t xml:space="preserve"> </w:t>
            </w: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｢ある｣場合，現在の状況及び今後の対応を記</w:t>
            </w:r>
            <w:r w:rsidR="005A5D1F" w:rsidRPr="00764012">
              <w:rPr>
                <w:rFonts w:ascii="ＭＳ ゴシック" w:hAnsi="ＭＳ ゴシック" w:hint="eastAsia"/>
                <w:color w:val="000000" w:themeColor="text1"/>
                <w:spacing w:val="0"/>
              </w:rPr>
              <w:t>入</w:t>
            </w:r>
            <w:r w:rsidRPr="00764012">
              <w:rPr>
                <w:rFonts w:ascii="ＭＳ ゴシック" w:hAnsi="ＭＳ ゴシック" w:hint="eastAsia"/>
                <w:color w:val="000000" w:themeColor="text1"/>
                <w:spacing w:val="0"/>
              </w:rPr>
              <w:t>すること。</w:t>
            </w:r>
          </w:p>
          <w:p w14:paraId="004F9046" w14:textId="77777777" w:rsidR="005A2574" w:rsidRPr="00764012" w:rsidRDefault="005A2574" w:rsidP="005A2574">
            <w:pPr>
              <w:pStyle w:val="a3"/>
              <w:spacing w:line="240" w:lineRule="auto"/>
              <w:ind w:left="400" w:hangingChars="200" w:hanging="400"/>
              <w:rPr>
                <w:rFonts w:ascii="ＭＳ ゴシック" w:hAnsi="ＭＳ ゴシック"/>
                <w:color w:val="000000" w:themeColor="text1"/>
                <w:spacing w:val="0"/>
              </w:rPr>
            </w:pPr>
          </w:p>
          <w:p w14:paraId="075E7AB1" w14:textId="77777777" w:rsidR="005A2574" w:rsidRPr="00764012" w:rsidRDefault="005A2574" w:rsidP="005A2574">
            <w:pPr>
              <w:pStyle w:val="a3"/>
              <w:spacing w:line="240" w:lineRule="auto"/>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A9380D" w:rsidRPr="00764012" w14:paraId="4428A002" w14:textId="77777777" w:rsidTr="0011177D">
              <w:trPr>
                <w:trHeight w:val="1096"/>
              </w:trPr>
              <w:tc>
                <w:tcPr>
                  <w:tcW w:w="5393" w:type="dxa"/>
                </w:tcPr>
                <w:p w14:paraId="4E9580B0"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（現在の状況）</w:t>
                  </w:r>
                </w:p>
                <w:p w14:paraId="5876C47B"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p>
                <w:p w14:paraId="5F5C8A75"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p>
                <w:p w14:paraId="7C389A4B"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p>
                <w:p w14:paraId="22842FC0"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658F3C99" w14:textId="77777777" w:rsidR="005A2574" w:rsidRPr="00764012" w:rsidRDefault="005A2574" w:rsidP="005A2574">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A9380D" w:rsidRPr="00764012" w14:paraId="43B9A7AE" w14:textId="77777777" w:rsidTr="0011177D">
              <w:trPr>
                <w:trHeight w:val="720"/>
              </w:trPr>
              <w:tc>
                <w:tcPr>
                  <w:tcW w:w="5393" w:type="dxa"/>
                </w:tcPr>
                <w:p w14:paraId="4314AB8C"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（今後の対応）</w:t>
                  </w:r>
                </w:p>
                <w:p w14:paraId="0B05FE44"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p>
                <w:p w14:paraId="7FF83976"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p>
                <w:p w14:paraId="70C15DFF"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rPr>
                  </w:pPr>
                </w:p>
                <w:p w14:paraId="454002D6" w14:textId="77777777" w:rsidR="005A2574" w:rsidRPr="00764012" w:rsidRDefault="005A2574"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4462932E" w14:textId="77777777" w:rsidR="00CC1074" w:rsidRPr="00764012" w:rsidRDefault="00CC1074" w:rsidP="00784F62">
            <w:pPr>
              <w:overflowPunct w:val="0"/>
              <w:ind w:firstLineChars="100" w:firstLine="200"/>
              <w:textAlignment w:val="baseline"/>
              <w:rPr>
                <w:rFonts w:ascii="ＭＳ ゴシック" w:eastAsia="ＭＳ ゴシック" w:hAnsi="ＭＳ ゴシック"/>
                <w:color w:val="000000" w:themeColor="text1"/>
                <w:sz w:val="20"/>
                <w:szCs w:val="20"/>
              </w:rPr>
            </w:pPr>
          </w:p>
          <w:p w14:paraId="14B524CE" w14:textId="77777777" w:rsidR="00153512" w:rsidRPr="00764012" w:rsidRDefault="00153512" w:rsidP="00784F62">
            <w:pPr>
              <w:overflowPunct w:val="0"/>
              <w:ind w:firstLineChars="100" w:firstLine="200"/>
              <w:textAlignment w:val="baseline"/>
              <w:rPr>
                <w:rFonts w:ascii="ＭＳ ゴシック" w:eastAsia="ＭＳ ゴシック" w:hAnsi="ＭＳ ゴシック"/>
                <w:color w:val="000000" w:themeColor="text1"/>
                <w:sz w:val="20"/>
                <w:szCs w:val="20"/>
              </w:rPr>
            </w:pPr>
          </w:p>
          <w:p w14:paraId="0451A531" w14:textId="77777777" w:rsidR="00153512" w:rsidRPr="00764012" w:rsidRDefault="00153512" w:rsidP="00153512">
            <w:pPr>
              <w:overflowPunct w:val="0"/>
              <w:textAlignment w:val="baseline"/>
              <w:rPr>
                <w:rFonts w:ascii="ＭＳ ゴシック" w:eastAsia="ＭＳ ゴシック" w:hAnsi="ＭＳ ゴシック"/>
                <w:color w:val="000000" w:themeColor="text1"/>
                <w:sz w:val="20"/>
                <w:szCs w:val="20"/>
              </w:rPr>
            </w:pPr>
          </w:p>
          <w:p w14:paraId="4B3AFEAD" w14:textId="77777777" w:rsidR="00153512" w:rsidRPr="00764012" w:rsidRDefault="00153512" w:rsidP="00153512">
            <w:pPr>
              <w:overflowPunct w:val="0"/>
              <w:textAlignment w:val="baseline"/>
              <w:rPr>
                <w:rFonts w:ascii="ＭＳ ゴシック" w:eastAsia="ＭＳ ゴシック" w:hAnsi="ＭＳ ゴシック"/>
                <w:color w:val="000000" w:themeColor="text1"/>
                <w:sz w:val="20"/>
                <w:szCs w:val="20"/>
              </w:rPr>
            </w:pPr>
          </w:p>
          <w:p w14:paraId="3148FD54" w14:textId="77777777" w:rsidR="00153512" w:rsidRPr="00764012" w:rsidRDefault="00153512" w:rsidP="00153512">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303CB3"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本人支給金の支出はあるか。</w:t>
            </w:r>
          </w:p>
          <w:p w14:paraId="582B481F" w14:textId="77777777" w:rsidR="00303CB3" w:rsidRPr="00764012" w:rsidRDefault="00303CB3" w:rsidP="00303CB3">
            <w:pPr>
              <w:overflowPunct w:val="0"/>
              <w:textAlignment w:val="baseline"/>
              <w:rPr>
                <w:rFonts w:ascii="ＭＳ ゴシック" w:eastAsia="ＭＳ ゴシック" w:hAnsi="ＭＳ ゴシック" w:cs="ＭＳ ゴシック"/>
                <w:color w:val="000000" w:themeColor="text1"/>
                <w:kern w:val="0"/>
                <w:sz w:val="20"/>
                <w:szCs w:val="20"/>
              </w:rPr>
            </w:pPr>
          </w:p>
          <w:p w14:paraId="0F7AA77B" w14:textId="77777777" w:rsidR="00303CB3" w:rsidRPr="00764012" w:rsidRDefault="00303CB3" w:rsidP="00303CB3">
            <w:pPr>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(2)　本人支給金の支出がある場合，受領印を徴しているか。</w:t>
            </w:r>
          </w:p>
          <w:p w14:paraId="6F77C178" w14:textId="77777777" w:rsidR="00153512" w:rsidRPr="00764012" w:rsidRDefault="00153512" w:rsidP="00153512">
            <w:pPr>
              <w:overflowPunct w:val="0"/>
              <w:ind w:firstLineChars="300" w:firstLine="600"/>
              <w:textAlignment w:val="baseline"/>
              <w:rPr>
                <w:rFonts w:ascii="ＭＳ ゴシック" w:eastAsia="ＭＳ ゴシック" w:hAnsi="ＭＳ ゴシック"/>
                <w:color w:val="000000" w:themeColor="text1"/>
                <w:sz w:val="20"/>
                <w:szCs w:val="20"/>
              </w:rPr>
            </w:pPr>
          </w:p>
        </w:tc>
        <w:tc>
          <w:tcPr>
            <w:tcW w:w="1701" w:type="dxa"/>
          </w:tcPr>
          <w:p w14:paraId="604603BD" w14:textId="77777777" w:rsidR="00CC1074" w:rsidRPr="00764012" w:rsidRDefault="00CC1074" w:rsidP="00783FED">
            <w:pPr>
              <w:overflowPunct w:val="0"/>
              <w:textAlignment w:val="baseline"/>
              <w:rPr>
                <w:rFonts w:ascii="ＭＳ ゴシック" w:eastAsia="ＭＳ ゴシック" w:hAnsi="ＭＳ ゴシック"/>
                <w:color w:val="000000" w:themeColor="text1"/>
                <w:kern w:val="0"/>
                <w:sz w:val="20"/>
                <w:szCs w:val="20"/>
              </w:rPr>
            </w:pPr>
          </w:p>
          <w:p w14:paraId="790A6045" w14:textId="28C27B24" w:rsidR="00CC1074"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1582880"/>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143946" w:rsidRPr="00764012">
              <w:rPr>
                <w:rFonts w:ascii="ＭＳ ゴシック" w:eastAsia="ＭＳ ゴシック" w:hAnsi="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570923440"/>
                <w14:checkbox>
                  <w14:checked w14:val="0"/>
                  <w14:checkedState w14:val="00FE" w14:font="Wingdings"/>
                  <w14:uncheckedState w14:val="2610" w14:font="ＭＳ ゴシック"/>
                </w14:checkbox>
              </w:sdtPr>
              <w:sdtContent>
                <w:r w:rsidR="00045920" w:rsidRPr="00764012">
                  <w:rPr>
                    <w:rFonts w:ascii="ＭＳ ゴシック" w:eastAsia="ＭＳ ゴシック" w:hAnsi="ＭＳ ゴシック" w:hint="eastAsia"/>
                    <w:color w:val="000000" w:themeColor="text1"/>
                    <w:sz w:val="20"/>
                    <w:szCs w:val="20"/>
                  </w:rPr>
                  <w:t>☐</w:t>
                </w:r>
              </w:sdtContent>
            </w:sdt>
            <w:r w:rsidR="00143946" w:rsidRPr="00764012">
              <w:rPr>
                <w:rFonts w:ascii="ＭＳ ゴシック" w:eastAsia="ＭＳ ゴシック" w:hAnsi="ＭＳ ゴシック" w:hint="eastAsia"/>
                <w:color w:val="000000" w:themeColor="text1"/>
                <w:kern w:val="0"/>
                <w:sz w:val="20"/>
                <w:szCs w:val="20"/>
              </w:rPr>
              <w:t>ある</w:t>
            </w:r>
          </w:p>
          <w:p w14:paraId="1E1C2583" w14:textId="77777777" w:rsidR="00784F62" w:rsidRPr="00764012" w:rsidRDefault="00784F62" w:rsidP="00783FED">
            <w:pPr>
              <w:overflowPunct w:val="0"/>
              <w:textAlignment w:val="baseline"/>
              <w:rPr>
                <w:rFonts w:ascii="ＭＳ ゴシック" w:eastAsia="ＭＳ ゴシック" w:hAnsi="ＭＳ ゴシック"/>
                <w:color w:val="000000" w:themeColor="text1"/>
                <w:sz w:val="20"/>
                <w:szCs w:val="20"/>
              </w:rPr>
            </w:pPr>
          </w:p>
          <w:p w14:paraId="38D7E28A" w14:textId="77777777" w:rsidR="00784F62" w:rsidRPr="00764012" w:rsidRDefault="00784F62" w:rsidP="00783FED">
            <w:pPr>
              <w:rPr>
                <w:rFonts w:ascii="ＭＳ ゴシック" w:eastAsia="ＭＳ ゴシック" w:hAnsi="ＭＳ ゴシック"/>
                <w:color w:val="000000" w:themeColor="text1"/>
                <w:sz w:val="20"/>
                <w:szCs w:val="20"/>
              </w:rPr>
            </w:pPr>
          </w:p>
          <w:p w14:paraId="4D1A9AB4" w14:textId="77777777" w:rsidR="00784F62" w:rsidRPr="00764012" w:rsidRDefault="00784F62" w:rsidP="00783FED">
            <w:pPr>
              <w:rPr>
                <w:rFonts w:ascii="ＭＳ ゴシック" w:eastAsia="ＭＳ ゴシック" w:hAnsi="ＭＳ ゴシック"/>
                <w:color w:val="000000" w:themeColor="text1"/>
                <w:sz w:val="20"/>
                <w:szCs w:val="20"/>
              </w:rPr>
            </w:pPr>
          </w:p>
          <w:p w14:paraId="10ADCBAD" w14:textId="77777777" w:rsidR="00784F62" w:rsidRPr="00764012" w:rsidRDefault="00784F62" w:rsidP="00783FED">
            <w:pPr>
              <w:rPr>
                <w:rFonts w:ascii="ＭＳ ゴシック" w:eastAsia="ＭＳ ゴシック" w:hAnsi="ＭＳ ゴシック"/>
                <w:color w:val="000000" w:themeColor="text1"/>
                <w:sz w:val="20"/>
                <w:szCs w:val="20"/>
              </w:rPr>
            </w:pPr>
          </w:p>
          <w:p w14:paraId="766B6EFB" w14:textId="77777777" w:rsidR="00784F62" w:rsidRPr="00764012" w:rsidRDefault="00784F62" w:rsidP="00783FED">
            <w:pPr>
              <w:rPr>
                <w:rFonts w:ascii="ＭＳ ゴシック" w:eastAsia="ＭＳ ゴシック" w:hAnsi="ＭＳ ゴシック"/>
                <w:color w:val="000000" w:themeColor="text1"/>
                <w:sz w:val="20"/>
                <w:szCs w:val="20"/>
              </w:rPr>
            </w:pPr>
          </w:p>
          <w:p w14:paraId="128D89CC" w14:textId="77777777" w:rsidR="00784F62" w:rsidRPr="00764012" w:rsidRDefault="00784F62" w:rsidP="00783FED">
            <w:pPr>
              <w:rPr>
                <w:rFonts w:ascii="ＭＳ ゴシック" w:eastAsia="ＭＳ ゴシック" w:hAnsi="ＭＳ ゴシック"/>
                <w:color w:val="000000" w:themeColor="text1"/>
                <w:sz w:val="20"/>
                <w:szCs w:val="20"/>
              </w:rPr>
            </w:pPr>
          </w:p>
          <w:p w14:paraId="5AEC1F44" w14:textId="77777777" w:rsidR="00784F62" w:rsidRPr="00764012" w:rsidRDefault="00784F62" w:rsidP="00783FED">
            <w:pPr>
              <w:rPr>
                <w:rFonts w:ascii="ＭＳ ゴシック" w:eastAsia="ＭＳ ゴシック" w:hAnsi="ＭＳ ゴシック"/>
                <w:color w:val="000000" w:themeColor="text1"/>
                <w:sz w:val="20"/>
                <w:szCs w:val="20"/>
              </w:rPr>
            </w:pPr>
          </w:p>
          <w:p w14:paraId="2F784A79" w14:textId="77777777" w:rsidR="00784F62" w:rsidRPr="00764012" w:rsidRDefault="00784F62" w:rsidP="00783FED">
            <w:pPr>
              <w:rPr>
                <w:rFonts w:ascii="ＭＳ ゴシック" w:eastAsia="ＭＳ ゴシック" w:hAnsi="ＭＳ ゴシック"/>
                <w:color w:val="000000" w:themeColor="text1"/>
                <w:sz w:val="20"/>
                <w:szCs w:val="20"/>
              </w:rPr>
            </w:pPr>
          </w:p>
          <w:p w14:paraId="34CDC479" w14:textId="77777777" w:rsidR="00784F62" w:rsidRPr="00764012" w:rsidRDefault="00784F62" w:rsidP="00783FED">
            <w:pPr>
              <w:rPr>
                <w:rFonts w:ascii="ＭＳ ゴシック" w:eastAsia="ＭＳ ゴシック" w:hAnsi="ＭＳ ゴシック"/>
                <w:color w:val="000000" w:themeColor="text1"/>
                <w:sz w:val="20"/>
                <w:szCs w:val="20"/>
              </w:rPr>
            </w:pPr>
          </w:p>
          <w:p w14:paraId="54F7187E" w14:textId="77777777" w:rsidR="00784F62" w:rsidRPr="00764012" w:rsidRDefault="00784F62" w:rsidP="00783FED">
            <w:pPr>
              <w:rPr>
                <w:rFonts w:ascii="ＭＳ ゴシック" w:eastAsia="ＭＳ ゴシック" w:hAnsi="ＭＳ ゴシック"/>
                <w:color w:val="000000" w:themeColor="text1"/>
                <w:sz w:val="20"/>
                <w:szCs w:val="20"/>
              </w:rPr>
            </w:pPr>
          </w:p>
          <w:p w14:paraId="26737F01" w14:textId="77777777" w:rsidR="00784F62" w:rsidRPr="00764012" w:rsidRDefault="00784F62" w:rsidP="00783FED">
            <w:pPr>
              <w:rPr>
                <w:rFonts w:ascii="ＭＳ ゴシック" w:eastAsia="ＭＳ ゴシック" w:hAnsi="ＭＳ ゴシック"/>
                <w:color w:val="000000" w:themeColor="text1"/>
                <w:sz w:val="20"/>
                <w:szCs w:val="20"/>
              </w:rPr>
            </w:pPr>
          </w:p>
          <w:p w14:paraId="37DC0C0D" w14:textId="77777777" w:rsidR="00784F62" w:rsidRPr="00764012" w:rsidRDefault="00784F62" w:rsidP="00783FED">
            <w:pPr>
              <w:rPr>
                <w:rFonts w:ascii="ＭＳ ゴシック" w:eastAsia="ＭＳ ゴシック" w:hAnsi="ＭＳ ゴシック"/>
                <w:color w:val="000000" w:themeColor="text1"/>
                <w:sz w:val="20"/>
                <w:szCs w:val="20"/>
              </w:rPr>
            </w:pPr>
          </w:p>
          <w:p w14:paraId="0FC71B87" w14:textId="77777777" w:rsidR="00784F62" w:rsidRPr="00764012" w:rsidRDefault="00784F62" w:rsidP="00783FED">
            <w:pPr>
              <w:rPr>
                <w:rFonts w:ascii="ＭＳ ゴシック" w:eastAsia="ＭＳ ゴシック" w:hAnsi="ＭＳ ゴシック"/>
                <w:color w:val="000000" w:themeColor="text1"/>
                <w:sz w:val="20"/>
                <w:szCs w:val="20"/>
              </w:rPr>
            </w:pPr>
          </w:p>
          <w:p w14:paraId="6477C47C" w14:textId="77777777" w:rsidR="008C0A8C" w:rsidRPr="00764012" w:rsidRDefault="008C0A8C" w:rsidP="00783FED">
            <w:pPr>
              <w:rPr>
                <w:rFonts w:ascii="ＭＳ ゴシック" w:eastAsia="ＭＳ ゴシック" w:hAnsi="ＭＳ ゴシック"/>
                <w:color w:val="000000" w:themeColor="text1"/>
                <w:sz w:val="20"/>
                <w:szCs w:val="20"/>
              </w:rPr>
            </w:pPr>
          </w:p>
          <w:p w14:paraId="61B9BCF6" w14:textId="77777777" w:rsidR="008C0A8C" w:rsidRPr="00764012" w:rsidRDefault="008C0A8C" w:rsidP="00783FED">
            <w:pPr>
              <w:rPr>
                <w:rFonts w:ascii="ＭＳ ゴシック" w:eastAsia="ＭＳ ゴシック" w:hAnsi="ＭＳ ゴシック"/>
                <w:color w:val="000000" w:themeColor="text1"/>
                <w:sz w:val="20"/>
                <w:szCs w:val="20"/>
              </w:rPr>
            </w:pPr>
          </w:p>
          <w:p w14:paraId="2D930322" w14:textId="77777777" w:rsidR="008C0A8C" w:rsidRPr="00764012" w:rsidRDefault="008C0A8C" w:rsidP="00783FED">
            <w:pPr>
              <w:rPr>
                <w:rFonts w:ascii="ＭＳ ゴシック" w:eastAsia="ＭＳ ゴシック" w:hAnsi="ＭＳ ゴシック"/>
                <w:color w:val="000000" w:themeColor="text1"/>
                <w:sz w:val="20"/>
                <w:szCs w:val="20"/>
              </w:rPr>
            </w:pPr>
          </w:p>
          <w:p w14:paraId="7BEBFA0D" w14:textId="77777777" w:rsidR="008C0A8C" w:rsidRPr="00764012" w:rsidRDefault="008C0A8C" w:rsidP="00783FED">
            <w:pPr>
              <w:rPr>
                <w:rFonts w:ascii="ＭＳ ゴシック" w:eastAsia="ＭＳ ゴシック" w:hAnsi="ＭＳ ゴシック"/>
                <w:color w:val="000000" w:themeColor="text1"/>
                <w:sz w:val="20"/>
                <w:szCs w:val="20"/>
              </w:rPr>
            </w:pPr>
          </w:p>
          <w:p w14:paraId="26E4C899" w14:textId="77777777" w:rsidR="00784F62" w:rsidRPr="00764012" w:rsidRDefault="00784F62" w:rsidP="00783FED">
            <w:pPr>
              <w:rPr>
                <w:rFonts w:ascii="ＭＳ ゴシック" w:eastAsia="ＭＳ ゴシック" w:hAnsi="ＭＳ ゴシック"/>
                <w:color w:val="000000" w:themeColor="text1"/>
                <w:sz w:val="20"/>
                <w:szCs w:val="20"/>
              </w:rPr>
            </w:pPr>
          </w:p>
          <w:p w14:paraId="31F0636F" w14:textId="77777777" w:rsidR="00784F62" w:rsidRPr="00764012" w:rsidRDefault="00784F62" w:rsidP="00783FED">
            <w:pPr>
              <w:rPr>
                <w:rFonts w:ascii="ＭＳ ゴシック" w:eastAsia="ＭＳ ゴシック" w:hAnsi="ＭＳ ゴシック"/>
                <w:color w:val="000000" w:themeColor="text1"/>
                <w:sz w:val="20"/>
                <w:szCs w:val="20"/>
              </w:rPr>
            </w:pPr>
          </w:p>
          <w:p w14:paraId="6E236899" w14:textId="76A32748" w:rsidR="00784F62" w:rsidRPr="00764012" w:rsidRDefault="00066A72" w:rsidP="00783FED">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6548584"/>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143946" w:rsidRPr="00764012">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530225571"/>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143946" w:rsidRPr="00764012">
              <w:rPr>
                <w:rFonts w:ascii="ＭＳ ゴシック" w:eastAsia="ＭＳ ゴシック" w:hAnsi="ＭＳ ゴシック" w:hint="eastAsia"/>
                <w:color w:val="000000" w:themeColor="text1"/>
                <w:sz w:val="20"/>
                <w:szCs w:val="20"/>
              </w:rPr>
              <w:t>ない</w:t>
            </w:r>
          </w:p>
          <w:p w14:paraId="5F70962A" w14:textId="77777777" w:rsidR="00303CB3" w:rsidRPr="00764012" w:rsidRDefault="00303CB3" w:rsidP="00783FED">
            <w:pPr>
              <w:rPr>
                <w:rFonts w:ascii="ＭＳ ゴシック" w:eastAsia="ＭＳ ゴシック" w:hAnsi="ＭＳ ゴシック"/>
                <w:color w:val="000000" w:themeColor="text1"/>
                <w:sz w:val="20"/>
                <w:szCs w:val="20"/>
              </w:rPr>
            </w:pPr>
          </w:p>
          <w:p w14:paraId="7D3DA857" w14:textId="439BFD58" w:rsidR="00784F62"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780437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009102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16FFEB4" w14:textId="77777777" w:rsidR="00784F62" w:rsidRPr="00764012" w:rsidRDefault="00784F62" w:rsidP="00783FED">
            <w:pPr>
              <w:rPr>
                <w:rFonts w:ascii="ＭＳ ゴシック" w:eastAsia="ＭＳ ゴシック" w:hAnsi="ＭＳ ゴシック"/>
                <w:color w:val="000000" w:themeColor="text1"/>
                <w:sz w:val="20"/>
                <w:szCs w:val="20"/>
              </w:rPr>
            </w:pPr>
          </w:p>
          <w:p w14:paraId="008B04DA" w14:textId="77777777" w:rsidR="00784F62" w:rsidRPr="00764012" w:rsidRDefault="00784F62" w:rsidP="00783FED">
            <w:pPr>
              <w:rPr>
                <w:rFonts w:ascii="ＭＳ ゴシック" w:eastAsia="ＭＳ ゴシック" w:hAnsi="ＭＳ ゴシック"/>
                <w:color w:val="000000" w:themeColor="text1"/>
                <w:sz w:val="20"/>
                <w:szCs w:val="20"/>
              </w:rPr>
            </w:pPr>
          </w:p>
          <w:p w14:paraId="7045E148" w14:textId="77777777" w:rsidR="00784F62" w:rsidRPr="00764012" w:rsidRDefault="00784F62" w:rsidP="00783FED">
            <w:pPr>
              <w:rPr>
                <w:rFonts w:ascii="ＭＳ ゴシック" w:eastAsia="ＭＳ ゴシック" w:hAnsi="ＭＳ ゴシック"/>
                <w:color w:val="000000" w:themeColor="text1"/>
                <w:sz w:val="20"/>
                <w:szCs w:val="20"/>
              </w:rPr>
            </w:pPr>
          </w:p>
          <w:p w14:paraId="43E068F0" w14:textId="77777777" w:rsidR="00784F62" w:rsidRPr="00764012" w:rsidRDefault="00784F62" w:rsidP="00783FED">
            <w:pPr>
              <w:rPr>
                <w:rFonts w:ascii="ＭＳ ゴシック" w:eastAsia="ＭＳ ゴシック" w:hAnsi="ＭＳ ゴシック"/>
                <w:color w:val="000000" w:themeColor="text1"/>
                <w:sz w:val="20"/>
                <w:szCs w:val="20"/>
              </w:rPr>
            </w:pPr>
          </w:p>
          <w:p w14:paraId="1326A638" w14:textId="77777777" w:rsidR="00784F62" w:rsidRPr="00764012" w:rsidRDefault="00784F62" w:rsidP="00783FED">
            <w:pPr>
              <w:rPr>
                <w:rFonts w:ascii="ＭＳ ゴシック" w:eastAsia="ＭＳ ゴシック" w:hAnsi="ＭＳ ゴシック"/>
                <w:color w:val="000000" w:themeColor="text1"/>
                <w:sz w:val="20"/>
                <w:szCs w:val="20"/>
              </w:rPr>
            </w:pPr>
          </w:p>
          <w:p w14:paraId="4CC35C74" w14:textId="77777777" w:rsidR="00CC1074" w:rsidRPr="00764012" w:rsidRDefault="00CC1074" w:rsidP="00783FED">
            <w:pPr>
              <w:rPr>
                <w:rFonts w:ascii="ＭＳ ゴシック" w:eastAsia="ＭＳ ゴシック" w:hAnsi="ＭＳ ゴシック"/>
                <w:color w:val="000000" w:themeColor="text1"/>
                <w:sz w:val="20"/>
                <w:szCs w:val="20"/>
              </w:rPr>
            </w:pPr>
          </w:p>
        </w:tc>
      </w:tr>
    </w:tbl>
    <w:p w14:paraId="16B7D46D" w14:textId="77777777" w:rsidR="00CC1074" w:rsidRPr="00764012" w:rsidRDefault="00CC1074" w:rsidP="00CC1074">
      <w:pPr>
        <w:rPr>
          <w:rFonts w:ascii="ＭＳ ゴシック" w:eastAsia="ＭＳ ゴシック" w:hAnsi="ＭＳ ゴシック"/>
          <w:color w:val="000000" w:themeColor="text1"/>
        </w:rPr>
      </w:pPr>
    </w:p>
    <w:p w14:paraId="255D1F5C" w14:textId="052893A1"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７５</w:t>
      </w:r>
      <w:r w:rsidR="00CC1074"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033604EB" w14:textId="77777777" w:rsidTr="00721E0D">
        <w:trPr>
          <w:trHeight w:val="416"/>
        </w:trPr>
        <w:tc>
          <w:tcPr>
            <w:tcW w:w="3643" w:type="dxa"/>
            <w:vAlign w:val="center"/>
          </w:tcPr>
          <w:p w14:paraId="0088C406"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9D4C51E"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129AC673"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56BBF1BF"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2C1A678" w14:textId="77777777" w:rsidTr="009D3197">
        <w:trPr>
          <w:trHeight w:val="13321"/>
        </w:trPr>
        <w:tc>
          <w:tcPr>
            <w:tcW w:w="3643" w:type="dxa"/>
          </w:tcPr>
          <w:p w14:paraId="4A6762F8"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7B4C9564" w14:textId="77777777" w:rsidR="00153512" w:rsidRPr="00764012" w:rsidRDefault="00153512" w:rsidP="00153512">
            <w:pPr>
              <w:overflowPunct w:val="0"/>
              <w:textAlignment w:val="baseline"/>
              <w:rPr>
                <w:rFonts w:ascii="ＭＳ ゴシック" w:eastAsia="ＭＳ ゴシック" w:hAnsi="ＭＳ ゴシック"/>
                <w:color w:val="000000" w:themeColor="text1"/>
                <w:sz w:val="20"/>
                <w:szCs w:val="20"/>
              </w:rPr>
            </w:pPr>
          </w:p>
          <w:p w14:paraId="440C113E" w14:textId="77777777" w:rsidR="00153512" w:rsidRPr="00764012" w:rsidRDefault="00153512" w:rsidP="00721E0D">
            <w:pPr>
              <w:overflowPunct w:val="0"/>
              <w:textAlignment w:val="baseline"/>
              <w:rPr>
                <w:rFonts w:ascii="ＭＳ ゴシック" w:eastAsia="ＭＳ ゴシック" w:hAnsi="ＭＳ ゴシック"/>
                <w:color w:val="000000" w:themeColor="text1"/>
                <w:sz w:val="20"/>
                <w:szCs w:val="20"/>
              </w:rPr>
            </w:pPr>
          </w:p>
          <w:p w14:paraId="1DFE515D"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40842E75"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29F717E5"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075C7A6C"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01D126A1"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4FC3941A"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1D158A55"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5E68A409"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6F69E035"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4BCB4385"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4FEA1F4E"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63BFD2F1" w14:textId="77777777" w:rsidR="00104B11" w:rsidRPr="00764012" w:rsidRDefault="00104B11" w:rsidP="00721E0D">
            <w:pPr>
              <w:overflowPunct w:val="0"/>
              <w:textAlignment w:val="baseline"/>
              <w:rPr>
                <w:rFonts w:ascii="ＭＳ ゴシック" w:eastAsia="ＭＳ ゴシック" w:hAnsi="ＭＳ ゴシック"/>
                <w:color w:val="000000" w:themeColor="text1"/>
                <w:sz w:val="20"/>
                <w:szCs w:val="20"/>
              </w:rPr>
            </w:pPr>
          </w:p>
          <w:p w14:paraId="510C5F10" w14:textId="77777777" w:rsidR="00153512" w:rsidRPr="00764012" w:rsidRDefault="00153512" w:rsidP="00721E0D">
            <w:pPr>
              <w:overflowPunct w:val="0"/>
              <w:textAlignment w:val="baseline"/>
              <w:rPr>
                <w:rFonts w:ascii="ＭＳ ゴシック" w:eastAsia="ＭＳ ゴシック" w:hAnsi="ＭＳ ゴシック"/>
                <w:color w:val="000000" w:themeColor="text1"/>
                <w:sz w:val="20"/>
                <w:szCs w:val="20"/>
              </w:rPr>
            </w:pPr>
          </w:p>
          <w:p w14:paraId="62A7B7C9" w14:textId="77777777" w:rsidR="00153512" w:rsidRPr="00764012" w:rsidRDefault="00153512" w:rsidP="00721E0D">
            <w:pPr>
              <w:overflowPunct w:val="0"/>
              <w:textAlignment w:val="baseline"/>
              <w:rPr>
                <w:rFonts w:ascii="ＭＳ ゴシック" w:eastAsia="ＭＳ ゴシック" w:hAnsi="ＭＳ ゴシック"/>
                <w:color w:val="000000" w:themeColor="text1"/>
                <w:sz w:val="20"/>
                <w:szCs w:val="20"/>
              </w:rPr>
            </w:pPr>
          </w:p>
          <w:p w14:paraId="57428517" w14:textId="77777777" w:rsidR="00153512" w:rsidRPr="00764012" w:rsidRDefault="00153512" w:rsidP="00721E0D">
            <w:pPr>
              <w:overflowPunct w:val="0"/>
              <w:textAlignment w:val="baseline"/>
              <w:rPr>
                <w:rFonts w:ascii="ＭＳ ゴシック" w:eastAsia="ＭＳ ゴシック" w:hAnsi="ＭＳ ゴシック"/>
                <w:color w:val="000000" w:themeColor="text1"/>
                <w:sz w:val="20"/>
                <w:szCs w:val="20"/>
              </w:rPr>
            </w:pPr>
          </w:p>
          <w:p w14:paraId="2DF8B2DA" w14:textId="77777777" w:rsidR="00153512" w:rsidRPr="00764012" w:rsidRDefault="00153512" w:rsidP="00721E0D">
            <w:pPr>
              <w:overflowPunct w:val="0"/>
              <w:textAlignment w:val="baseline"/>
              <w:rPr>
                <w:rFonts w:ascii="ＭＳ ゴシック" w:eastAsia="ＭＳ ゴシック" w:hAnsi="ＭＳ ゴシック"/>
                <w:color w:val="000000" w:themeColor="text1"/>
                <w:sz w:val="20"/>
                <w:szCs w:val="20"/>
              </w:rPr>
            </w:pPr>
          </w:p>
          <w:p w14:paraId="38F21376" w14:textId="77777777" w:rsidR="00153512" w:rsidRPr="00764012" w:rsidRDefault="00153512" w:rsidP="00721E0D">
            <w:pPr>
              <w:overflowPunct w:val="0"/>
              <w:textAlignment w:val="baseline"/>
              <w:rPr>
                <w:rFonts w:ascii="ＭＳ ゴシック" w:eastAsia="ＭＳ ゴシック" w:hAnsi="ＭＳ ゴシック"/>
                <w:color w:val="000000" w:themeColor="text1"/>
                <w:sz w:val="20"/>
                <w:szCs w:val="20"/>
              </w:rPr>
            </w:pPr>
          </w:p>
          <w:p w14:paraId="39E16D89" w14:textId="77777777" w:rsidR="008C0A8C" w:rsidRPr="00764012" w:rsidRDefault="008C0A8C" w:rsidP="00721E0D">
            <w:pPr>
              <w:overflowPunct w:val="0"/>
              <w:textAlignment w:val="baseline"/>
              <w:rPr>
                <w:rFonts w:ascii="ＭＳ ゴシック" w:eastAsia="ＭＳ ゴシック" w:hAnsi="ＭＳ ゴシック"/>
                <w:color w:val="000000" w:themeColor="text1"/>
                <w:sz w:val="20"/>
                <w:szCs w:val="20"/>
              </w:rPr>
            </w:pPr>
          </w:p>
          <w:p w14:paraId="1833E82E" w14:textId="77777777" w:rsidR="00153512" w:rsidRPr="00764012" w:rsidRDefault="00153512" w:rsidP="00153512">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入院患者については，入院患者日</w:t>
            </w:r>
          </w:p>
          <w:p w14:paraId="1A5EE429" w14:textId="77777777" w:rsidR="00153512" w:rsidRPr="00764012" w:rsidRDefault="00153512" w:rsidP="00153512">
            <w:pPr>
              <w:overflowPunct w:val="0"/>
              <w:ind w:firstLineChars="100" w:firstLine="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用品費のみを支給すること。</w:t>
            </w:r>
            <w:r w:rsidRPr="00764012">
              <w:rPr>
                <w:rFonts w:ascii="ＭＳ ゴシック" w:eastAsia="ＭＳ ゴシック" w:hAnsi="ＭＳ ゴシック" w:hint="eastAsia"/>
                <w:color w:val="000000" w:themeColor="text1"/>
                <w:sz w:val="18"/>
                <w:szCs w:val="18"/>
              </w:rPr>
              <w:t>（月の</w:t>
            </w:r>
          </w:p>
          <w:p w14:paraId="4563BC41" w14:textId="77777777" w:rsidR="00153512" w:rsidRPr="00764012" w:rsidRDefault="00153512" w:rsidP="00153512">
            <w:pPr>
              <w:overflowPunct w:val="0"/>
              <w:ind w:firstLineChars="100" w:firstLine="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途中で入退院した場合は日割計算）</w:t>
            </w:r>
          </w:p>
          <w:p w14:paraId="1E39EEC5" w14:textId="77777777" w:rsidR="00153512" w:rsidRPr="00764012" w:rsidRDefault="00153512" w:rsidP="00153512">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入院患者日用品の支給は原則とし</w:t>
            </w:r>
          </w:p>
          <w:p w14:paraId="2F89B749" w14:textId="77777777" w:rsidR="00153512" w:rsidRPr="00764012" w:rsidRDefault="00153512" w:rsidP="0015351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て現金給付とすること。</w:t>
            </w:r>
          </w:p>
          <w:p w14:paraId="51493C71" w14:textId="77777777" w:rsidR="00153512" w:rsidRPr="00764012" w:rsidRDefault="00153512" w:rsidP="00153512">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無年金者への本人支給金について</w:t>
            </w:r>
          </w:p>
          <w:p w14:paraId="01A09B7D" w14:textId="77777777" w:rsidR="00153512" w:rsidRPr="00764012" w:rsidRDefault="00153512" w:rsidP="0015351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は，各園の実情に合わせて弾力的に</w:t>
            </w:r>
          </w:p>
          <w:p w14:paraId="0979B51F" w14:textId="77777777" w:rsidR="00153512" w:rsidRPr="00764012" w:rsidRDefault="00153512" w:rsidP="0015351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取り扱われたいこと。</w:t>
            </w:r>
          </w:p>
          <w:p w14:paraId="1D262E45" w14:textId="77777777" w:rsidR="00CC1074" w:rsidRPr="00764012" w:rsidRDefault="00153512" w:rsidP="0006374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tc>
        <w:tc>
          <w:tcPr>
            <w:tcW w:w="2268" w:type="dxa"/>
          </w:tcPr>
          <w:p w14:paraId="5CC9E166" w14:textId="77777777" w:rsidR="00CC1074" w:rsidRPr="00764012" w:rsidRDefault="009561AE" w:rsidP="00151F06">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6192" behindDoc="0" locked="0" layoutInCell="1" allowOverlap="1" wp14:anchorId="01C802C4" wp14:editId="711EC08A">
                      <wp:simplePos x="0" y="0"/>
                      <wp:positionH relativeFrom="column">
                        <wp:posOffset>-35560</wp:posOffset>
                      </wp:positionH>
                      <wp:positionV relativeFrom="paragraph">
                        <wp:posOffset>400050</wp:posOffset>
                      </wp:positionV>
                      <wp:extent cx="3780155" cy="2844800"/>
                      <wp:effectExtent l="0" t="0" r="0" b="0"/>
                      <wp:wrapNone/>
                      <wp:docPr id="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2AEB1" w14:textId="77777777" w:rsidR="00066A72" w:rsidRPr="007122BD" w:rsidRDefault="00066A72"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3AC4B636" w14:textId="77777777" w:rsidR="00066A72" w:rsidRPr="007122BD" w:rsidRDefault="00066A72"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278EFD7A" w14:textId="77777777" w:rsidR="00066A72" w:rsidRPr="007122BD" w:rsidRDefault="00066A72"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339EEC37" w14:textId="77777777" w:rsidR="00066A72" w:rsidRPr="007122BD" w:rsidRDefault="00066A72"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72D8CAFA" w14:textId="77777777" w:rsidR="00066A72" w:rsidRPr="007122BD" w:rsidRDefault="00066A72" w:rsidP="005A2574">
                                  <w:pPr>
                                    <w:ind w:left="180" w:hangingChars="100" w:hanging="180"/>
                                    <w:rPr>
                                      <w:rFonts w:ascii="ＭＳ ゴシック" w:eastAsia="ＭＳ ゴシック" w:hAnsi="ＭＳ ゴシック" w:cs="ＭＳ ゴシック"/>
                                      <w:kern w:val="0"/>
                                      <w:sz w:val="18"/>
                                      <w:szCs w:val="18"/>
                                    </w:rPr>
                                  </w:pPr>
                                </w:p>
                                <w:p w14:paraId="01EFC03A" w14:textId="77777777" w:rsidR="00066A72" w:rsidRPr="007122BD" w:rsidRDefault="00066A72"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65AE17A8" w14:textId="77777777" w:rsidR="00066A72" w:rsidRPr="007122BD" w:rsidRDefault="00066A72"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前項の規定により養護老人ホーム若しくは特別養護老人ホームに入所させ、若しくは入所を委託し、又はその養護を養護受託者に委託した者が死亡した場合において、その葬祭(葬祭のために必要な処理を含む。以下同じ。)を行う者がないときは、その葬祭を行い、又はその者を入所させ、若しくは養護していた養護老人ホーム、特別養護老人ホーム若しくは養護受託者にその葬祭を行うことを委託する措置を採ることができる。</w:t>
                                  </w:r>
                                </w:p>
                                <w:p w14:paraId="62CE76C7" w14:textId="77777777" w:rsidR="00066A72" w:rsidRPr="007122BD" w:rsidRDefault="00066A72" w:rsidP="005A2574">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02C4" id="Rectangle 203" o:spid="_x0000_s1034" style="position:absolute;left:0;text-align:left;margin-left:-2.8pt;margin-top:31.5pt;width:297.65pt;height: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" stroked="f">
                      <v:textbox inset="5.85pt,.7pt,5.85pt,.7pt">
                        <w:txbxContent>
                          <w:p w14:paraId="6F12AEB1" w14:textId="77777777" w:rsidR="00066A72" w:rsidRPr="007122BD" w:rsidRDefault="00066A72"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3AC4B636" w14:textId="77777777" w:rsidR="00066A72" w:rsidRPr="007122BD" w:rsidRDefault="00066A72"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278EFD7A" w14:textId="77777777" w:rsidR="00066A72" w:rsidRPr="007122BD" w:rsidRDefault="00066A72"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339EEC37" w14:textId="77777777" w:rsidR="00066A72" w:rsidRPr="007122BD" w:rsidRDefault="00066A72"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72D8CAFA" w14:textId="77777777" w:rsidR="00066A72" w:rsidRPr="007122BD" w:rsidRDefault="00066A72" w:rsidP="005A2574">
                            <w:pPr>
                              <w:ind w:left="180" w:hangingChars="100" w:hanging="180"/>
                              <w:rPr>
                                <w:rFonts w:ascii="ＭＳ ゴシック" w:eastAsia="ＭＳ ゴシック" w:hAnsi="ＭＳ ゴシック" w:cs="ＭＳ ゴシック"/>
                                <w:kern w:val="0"/>
                                <w:sz w:val="18"/>
                                <w:szCs w:val="18"/>
                              </w:rPr>
                            </w:pPr>
                          </w:p>
                          <w:p w14:paraId="01EFC03A" w14:textId="77777777" w:rsidR="00066A72" w:rsidRPr="007122BD" w:rsidRDefault="00066A72"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65AE17A8" w14:textId="77777777" w:rsidR="00066A72" w:rsidRPr="007122BD" w:rsidRDefault="00066A72"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前項の規定により養護老人ホーム若しくは特別養護老人ホームに入所させ、若しくは入所を委託し、又はその養護を養護受託者に委託した者が死亡した場合において、その葬祭(葬祭のために必要な処理を含む。以下同じ。)を行う者がないときは、その葬祭を行い、又はその者を入所させ、若しくは養護していた養護老人ホーム、特別養護老人ホーム若しくは養護受託者にその葬祭を行うことを委託する措置を採ることができる。</w:t>
                            </w:r>
                          </w:p>
                          <w:p w14:paraId="62CE76C7" w14:textId="77777777" w:rsidR="00066A72" w:rsidRPr="007122BD" w:rsidRDefault="00066A72" w:rsidP="005A2574">
                            <w:pPr>
                              <w:ind w:left="180" w:hangingChars="100" w:hanging="180"/>
                              <w:rPr>
                                <w:rFonts w:ascii="ＭＳ ゴシック" w:eastAsia="ＭＳ ゴシック" w:hAnsi="ＭＳ ゴシック"/>
                                <w:sz w:val="18"/>
                                <w:szCs w:val="18"/>
                              </w:rPr>
                            </w:pPr>
                          </w:p>
                        </w:txbxContent>
                      </v:textbox>
                    </v:rect>
                  </w:pict>
                </mc:Fallback>
              </mc:AlternateContent>
            </w:r>
            <w:r w:rsidR="00151F06" w:rsidRPr="00764012">
              <w:rPr>
                <w:rFonts w:ascii="ＭＳ ゴシック" w:eastAsia="ＭＳ ゴシック" w:hAnsi="ＭＳ ゴシック" w:hint="eastAsia"/>
                <w:color w:val="000000" w:themeColor="text1"/>
                <w:sz w:val="20"/>
                <w:szCs w:val="20"/>
              </w:rPr>
              <w:t>○相続人がいない場合の対応</w:t>
            </w:r>
          </w:p>
        </w:tc>
        <w:tc>
          <w:tcPr>
            <w:tcW w:w="1985" w:type="dxa"/>
            <w:tcBorders>
              <w:bottom w:val="single" w:sz="4" w:space="0" w:color="auto"/>
            </w:tcBorders>
          </w:tcPr>
          <w:p w14:paraId="47D8DD75" w14:textId="77777777" w:rsidR="00CC1074" w:rsidRPr="00764012" w:rsidRDefault="00CC1074"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65B4BA1A"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61546729"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E06896D"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BD30C43"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4A8A554F"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7F791EA"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2FA58C29"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CFEC5AD"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4F2744F"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464DB47"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C3D382A"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3A08963"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0C3648C"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2F51092"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1E899658"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1F5977A0"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464EFDCE"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F6BA904"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403FEED9"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6FBABFFD" w14:textId="77777777" w:rsidR="008C0A8C" w:rsidRPr="00764012" w:rsidRDefault="008C0A8C" w:rsidP="00063749">
            <w:pPr>
              <w:overflowPunct w:val="0"/>
              <w:textAlignment w:val="baseline"/>
              <w:rPr>
                <w:rFonts w:ascii="ＭＳ ゴシック" w:eastAsia="ＭＳ ゴシック" w:hAnsi="ＭＳ ゴシック"/>
                <w:color w:val="000000" w:themeColor="text1"/>
                <w:sz w:val="20"/>
                <w:szCs w:val="20"/>
              </w:rPr>
            </w:pPr>
          </w:p>
          <w:p w14:paraId="6A643FD9" w14:textId="77777777" w:rsidR="00063749" w:rsidRPr="00764012" w:rsidRDefault="00063749" w:rsidP="0006374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＜入院患者日用品費及び本人支給金</w:t>
            </w:r>
          </w:p>
          <w:p w14:paraId="22F25A40" w14:textId="77777777" w:rsidR="00063749" w:rsidRPr="00764012" w:rsidRDefault="00063749" w:rsidP="0064512F">
            <w:pPr>
              <w:overflowPunct w:val="0"/>
              <w:ind w:firstLineChars="6" w:firstLine="1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の取扱いについて</w:t>
            </w:r>
            <w:r w:rsidRPr="00764012">
              <w:rPr>
                <w:rFonts w:ascii="ＭＳ ゴシック" w:eastAsia="ＭＳ ゴシック" w:hAnsi="ＭＳ ゴシック" w:hint="eastAsia"/>
                <w:color w:val="000000" w:themeColor="text1"/>
                <w:sz w:val="18"/>
                <w:szCs w:val="18"/>
              </w:rPr>
              <w:t>（昭和</w:t>
            </w:r>
            <w:r w:rsidR="0064512F" w:rsidRPr="00764012">
              <w:rPr>
                <w:rFonts w:ascii="ＭＳ ゴシック" w:eastAsia="ＭＳ ゴシック" w:hAnsi="ＭＳ ゴシック" w:hint="eastAsia"/>
                <w:color w:val="000000" w:themeColor="text1"/>
                <w:sz w:val="18"/>
                <w:szCs w:val="18"/>
              </w:rPr>
              <w:t>56</w:t>
            </w:r>
            <w:r w:rsidRPr="00764012">
              <w:rPr>
                <w:rFonts w:ascii="ＭＳ ゴシック" w:eastAsia="ＭＳ ゴシック" w:hAnsi="ＭＳ ゴシック" w:hint="eastAsia"/>
                <w:color w:val="000000" w:themeColor="text1"/>
                <w:sz w:val="18"/>
                <w:szCs w:val="18"/>
              </w:rPr>
              <w:t>年３月９日県老人障害福祉課長通知）</w:t>
            </w:r>
            <w:r w:rsidRPr="00764012">
              <w:rPr>
                <w:rFonts w:ascii="ＭＳ ゴシック" w:eastAsia="ＭＳ ゴシック" w:hAnsi="ＭＳ ゴシック" w:hint="eastAsia"/>
                <w:color w:val="000000" w:themeColor="text1"/>
                <w:sz w:val="20"/>
                <w:szCs w:val="20"/>
              </w:rPr>
              <w:t>＞</w:t>
            </w:r>
          </w:p>
          <w:p w14:paraId="467D0ABD" w14:textId="77777777" w:rsidR="00063749" w:rsidRPr="00764012" w:rsidRDefault="00063749"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611C50F" w14:textId="77777777" w:rsidR="00CC1074" w:rsidRPr="00764012" w:rsidRDefault="00CC1074" w:rsidP="00721E0D">
            <w:pPr>
              <w:rPr>
                <w:rFonts w:ascii="ＭＳ ゴシック" w:eastAsia="ＭＳ ゴシック" w:hAnsi="ＭＳ ゴシック"/>
                <w:color w:val="000000" w:themeColor="text1"/>
                <w:sz w:val="20"/>
                <w:szCs w:val="20"/>
              </w:rPr>
            </w:pPr>
          </w:p>
        </w:tc>
      </w:tr>
    </w:tbl>
    <w:p w14:paraId="4A1C1126" w14:textId="77777777" w:rsidR="00D73FB1" w:rsidRPr="00764012" w:rsidRDefault="00D73FB1" w:rsidP="00CC1074">
      <w:pPr>
        <w:tabs>
          <w:tab w:val="left" w:pos="1290"/>
        </w:tabs>
        <w:jc w:val="center"/>
        <w:rPr>
          <w:rFonts w:ascii="ＭＳ ゴシック" w:eastAsia="ＭＳ ゴシック" w:hAnsi="ＭＳ ゴシック"/>
          <w:color w:val="000000" w:themeColor="text1"/>
          <w:sz w:val="20"/>
          <w:szCs w:val="20"/>
        </w:rPr>
      </w:pPr>
    </w:p>
    <w:p w14:paraId="31CACA8E" w14:textId="0590A928"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７</w:t>
      </w:r>
      <w:r w:rsidR="0042581E" w:rsidRPr="00764012">
        <w:rPr>
          <w:rFonts w:ascii="ＭＳ ゴシック" w:eastAsia="ＭＳ ゴシック" w:hAnsi="ＭＳ ゴシック" w:hint="eastAsia"/>
          <w:color w:val="000000" w:themeColor="text1"/>
          <w:sz w:val="20"/>
          <w:szCs w:val="20"/>
        </w:rPr>
        <w:t>６</w:t>
      </w:r>
      <w:r w:rsidR="00CC1074" w:rsidRPr="00764012">
        <w:rPr>
          <w:rFonts w:ascii="ＭＳ ゴシック" w:eastAsia="ＭＳ ゴシック" w:hAnsi="ＭＳ ゴシック" w:hint="eastAsia"/>
          <w:color w:val="000000" w:themeColor="text1"/>
          <w:sz w:val="20"/>
          <w:szCs w:val="20"/>
        </w:rPr>
        <w:t>－</w:t>
      </w:r>
    </w:p>
    <w:p w14:paraId="4BC964B4" w14:textId="77777777" w:rsidR="00CC1074" w:rsidRPr="00764012" w:rsidRDefault="00153512" w:rsidP="00357934">
      <w:pPr>
        <w:tabs>
          <w:tab w:val="left" w:pos="1290"/>
        </w:tabs>
        <w:jc w:val="left"/>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b/>
          <w:color w:val="000000" w:themeColor="text1"/>
          <w:sz w:val="28"/>
          <w:szCs w:val="28"/>
        </w:rPr>
        <w:lastRenderedPageBreak/>
        <w:t>Ⅴ給食</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52408866" w14:textId="77777777" w:rsidTr="00783FED">
        <w:trPr>
          <w:trHeight w:val="416"/>
        </w:trPr>
        <w:tc>
          <w:tcPr>
            <w:tcW w:w="2367" w:type="dxa"/>
            <w:vAlign w:val="center"/>
          </w:tcPr>
          <w:p w14:paraId="0829334C" w14:textId="77777777" w:rsidR="00CC1074" w:rsidRPr="00764012" w:rsidRDefault="00CC1074" w:rsidP="00A808B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5992" w:type="dxa"/>
            <w:vAlign w:val="center"/>
          </w:tcPr>
          <w:p w14:paraId="2FA19F49" w14:textId="77777777" w:rsidR="00CC1074" w:rsidRPr="00764012" w:rsidRDefault="00CC1074" w:rsidP="00721E0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6688198"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46837469" w14:textId="77777777" w:rsidTr="00783FED">
        <w:trPr>
          <w:trHeight w:val="13041"/>
        </w:trPr>
        <w:tc>
          <w:tcPr>
            <w:tcW w:w="2367" w:type="dxa"/>
          </w:tcPr>
          <w:p w14:paraId="10BD8547" w14:textId="77777777" w:rsidR="00CC1074" w:rsidRPr="00764012" w:rsidRDefault="00CC1074"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1AEAE90" w14:textId="77777777" w:rsidR="00F53FE6" w:rsidRPr="00764012" w:rsidRDefault="00F53FE6"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56BA5E0" w14:textId="77777777" w:rsidR="00DF375F" w:rsidRPr="00764012" w:rsidRDefault="00153512" w:rsidP="00DF375F">
            <w:pPr>
              <w:overflowPunct w:val="0"/>
              <w:ind w:left="402" w:hangingChars="200" w:hanging="402"/>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1　給食の実施状況</w:t>
            </w:r>
          </w:p>
          <w:p w14:paraId="7DC75ADD" w14:textId="77777777" w:rsidR="00377B05" w:rsidRPr="00764012" w:rsidRDefault="00377B05" w:rsidP="00377B05">
            <w:pPr>
              <w:overflowPunct w:val="0"/>
              <w:ind w:leftChars="200" w:left="420"/>
              <w:textAlignment w:val="baseline"/>
              <w:rPr>
                <w:rFonts w:ascii="ＭＳ ゴシック" w:eastAsia="ＭＳ ゴシック" w:hAnsi="ＭＳ ゴシック"/>
                <w:b/>
                <w:color w:val="000000" w:themeColor="text1"/>
                <w:sz w:val="20"/>
                <w:szCs w:val="20"/>
              </w:rPr>
            </w:pPr>
          </w:p>
        </w:tc>
        <w:tc>
          <w:tcPr>
            <w:tcW w:w="5992" w:type="dxa"/>
          </w:tcPr>
          <w:p w14:paraId="63F5BDFA" w14:textId="77777777" w:rsidR="00CC1074" w:rsidRPr="00764012" w:rsidRDefault="00CC1074" w:rsidP="00153512">
            <w:pPr>
              <w:overflowPunct w:val="0"/>
              <w:textAlignment w:val="baseline"/>
              <w:rPr>
                <w:rFonts w:ascii="ＭＳ ゴシック" w:eastAsia="ＭＳ ゴシック" w:hAnsi="ＭＳ ゴシック"/>
                <w:color w:val="000000" w:themeColor="text1"/>
                <w:sz w:val="20"/>
                <w:szCs w:val="20"/>
              </w:rPr>
            </w:pPr>
          </w:p>
          <w:p w14:paraId="65861D06" w14:textId="77777777" w:rsidR="00153512" w:rsidRPr="00764012" w:rsidRDefault="00153512" w:rsidP="00153512">
            <w:pPr>
              <w:overflowPunct w:val="0"/>
              <w:textAlignment w:val="baseline"/>
              <w:rPr>
                <w:rFonts w:ascii="ＭＳ ゴシック" w:eastAsia="ＭＳ ゴシック" w:hAnsi="ＭＳ ゴシック"/>
                <w:color w:val="000000" w:themeColor="text1"/>
                <w:sz w:val="20"/>
                <w:szCs w:val="20"/>
              </w:rPr>
            </w:pPr>
          </w:p>
          <w:p w14:paraId="62FD5CA7" w14:textId="77777777" w:rsidR="00783FED" w:rsidRPr="00764012" w:rsidRDefault="006320D8" w:rsidP="0015069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栄養並びに入所者の心身の状況及び嗜好を考慮した食事</w:t>
            </w:r>
          </w:p>
          <w:p w14:paraId="594193F5" w14:textId="2CD87113" w:rsidR="00153512" w:rsidRPr="00764012" w:rsidRDefault="006320D8" w:rsidP="00783FED">
            <w:pPr>
              <w:overflowPunct w:val="0"/>
              <w:ind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を，適切な時間に提供しているか。</w:t>
            </w:r>
          </w:p>
          <w:p w14:paraId="43D6039B" w14:textId="77777777" w:rsidR="007E52FB" w:rsidRPr="00764012" w:rsidRDefault="007E52FB" w:rsidP="00784F62">
            <w:pPr>
              <w:overflowPunct w:val="0"/>
              <w:ind w:firstLineChars="100" w:firstLine="200"/>
              <w:textAlignment w:val="baseline"/>
              <w:rPr>
                <w:rFonts w:ascii="ＭＳ ゴシック" w:eastAsia="ＭＳ ゴシック" w:hAnsi="ＭＳ ゴシック"/>
                <w:color w:val="000000" w:themeColor="text1"/>
                <w:sz w:val="20"/>
                <w:szCs w:val="20"/>
              </w:rPr>
            </w:pPr>
          </w:p>
          <w:p w14:paraId="045536D7" w14:textId="77777777" w:rsidR="007E52FB" w:rsidRPr="00764012" w:rsidRDefault="007E52FB" w:rsidP="00784F62">
            <w:pPr>
              <w:overflowPunct w:val="0"/>
              <w:ind w:firstLineChars="100" w:firstLine="200"/>
              <w:textAlignment w:val="baseline"/>
              <w:rPr>
                <w:rFonts w:ascii="ＭＳ ゴシック" w:eastAsia="ＭＳ ゴシック" w:hAnsi="ＭＳ ゴシック"/>
                <w:color w:val="000000" w:themeColor="text1"/>
                <w:sz w:val="20"/>
                <w:szCs w:val="20"/>
              </w:rPr>
            </w:pPr>
          </w:p>
          <w:p w14:paraId="54258E4D" w14:textId="77777777" w:rsidR="007E52FB" w:rsidRPr="00764012" w:rsidRDefault="007E52FB" w:rsidP="00784F62">
            <w:pPr>
              <w:overflowPunct w:val="0"/>
              <w:ind w:firstLineChars="100" w:firstLine="200"/>
              <w:textAlignment w:val="baseline"/>
              <w:rPr>
                <w:rFonts w:ascii="ＭＳ ゴシック" w:eastAsia="ＭＳ ゴシック" w:hAnsi="ＭＳ ゴシック"/>
                <w:color w:val="000000" w:themeColor="text1"/>
                <w:sz w:val="20"/>
                <w:szCs w:val="20"/>
              </w:rPr>
            </w:pPr>
          </w:p>
          <w:p w14:paraId="3FD102A7" w14:textId="77777777" w:rsidR="00377B05" w:rsidRPr="00764012" w:rsidRDefault="00377B05" w:rsidP="00DF375F">
            <w:pPr>
              <w:overflowPunct w:val="0"/>
              <w:ind w:firstLineChars="100" w:firstLine="200"/>
              <w:textAlignment w:val="baseline"/>
              <w:rPr>
                <w:rFonts w:ascii="ＭＳ ゴシック" w:eastAsia="ＭＳ ゴシック" w:hAnsi="ＭＳ ゴシック"/>
                <w:color w:val="000000" w:themeColor="text1"/>
                <w:sz w:val="20"/>
                <w:szCs w:val="20"/>
              </w:rPr>
            </w:pPr>
          </w:p>
          <w:p w14:paraId="505FA2F9" w14:textId="77777777" w:rsidR="00CE3019" w:rsidRPr="00764012" w:rsidRDefault="00CE3019" w:rsidP="00DF375F">
            <w:pPr>
              <w:overflowPunct w:val="0"/>
              <w:ind w:firstLineChars="100" w:firstLine="200"/>
              <w:textAlignment w:val="baseline"/>
              <w:rPr>
                <w:rFonts w:ascii="ＭＳ ゴシック" w:eastAsia="ＭＳ ゴシック" w:hAnsi="ＭＳ ゴシック"/>
                <w:color w:val="000000" w:themeColor="text1"/>
                <w:sz w:val="20"/>
                <w:szCs w:val="20"/>
              </w:rPr>
            </w:pPr>
          </w:p>
          <w:p w14:paraId="7FFC1048" w14:textId="77777777" w:rsidR="00CE3019" w:rsidRPr="00764012" w:rsidRDefault="00CE3019" w:rsidP="00DF375F">
            <w:pPr>
              <w:overflowPunct w:val="0"/>
              <w:ind w:firstLineChars="100" w:firstLine="200"/>
              <w:textAlignment w:val="baseline"/>
              <w:rPr>
                <w:rFonts w:ascii="ＭＳ ゴシック" w:eastAsia="ＭＳ ゴシック" w:hAnsi="ＭＳ ゴシック"/>
                <w:color w:val="000000" w:themeColor="text1"/>
                <w:sz w:val="20"/>
                <w:szCs w:val="20"/>
              </w:rPr>
            </w:pPr>
          </w:p>
          <w:p w14:paraId="04099498" w14:textId="77777777" w:rsidR="00A56667" w:rsidRPr="00764012" w:rsidRDefault="00A56667" w:rsidP="009479D6">
            <w:pPr>
              <w:overflowPunct w:val="0"/>
              <w:textAlignment w:val="baseline"/>
              <w:rPr>
                <w:rFonts w:ascii="ＭＳ ゴシック" w:eastAsia="ＭＳ ゴシック" w:hAnsi="ＭＳ ゴシック"/>
                <w:color w:val="000000" w:themeColor="text1"/>
                <w:sz w:val="20"/>
                <w:szCs w:val="20"/>
              </w:rPr>
            </w:pPr>
          </w:p>
          <w:p w14:paraId="7E963733" w14:textId="77777777" w:rsidR="00A56667" w:rsidRPr="00764012" w:rsidRDefault="00A56667" w:rsidP="009479D6">
            <w:pPr>
              <w:overflowPunct w:val="0"/>
              <w:textAlignment w:val="baseline"/>
              <w:rPr>
                <w:rFonts w:ascii="ＭＳ ゴシック" w:eastAsia="ＭＳ ゴシック" w:hAnsi="ＭＳ ゴシック"/>
                <w:color w:val="000000" w:themeColor="text1"/>
                <w:sz w:val="20"/>
                <w:szCs w:val="20"/>
              </w:rPr>
            </w:pPr>
          </w:p>
          <w:p w14:paraId="63D09144" w14:textId="77777777" w:rsidR="00A56667" w:rsidRPr="00764012" w:rsidRDefault="00A56667" w:rsidP="00A56667">
            <w:pPr>
              <w:overflowPunct w:val="0"/>
              <w:snapToGrid w:val="0"/>
              <w:spacing w:line="120" w:lineRule="auto"/>
              <w:textAlignment w:val="baseline"/>
              <w:rPr>
                <w:rFonts w:ascii="ＭＳ ゴシック" w:eastAsia="ＭＳ ゴシック" w:hAnsi="ＭＳ ゴシック"/>
                <w:color w:val="000000" w:themeColor="text1"/>
                <w:sz w:val="20"/>
                <w:szCs w:val="20"/>
              </w:rPr>
            </w:pPr>
          </w:p>
          <w:p w14:paraId="5361D3B7" w14:textId="77777777" w:rsidR="00377B05" w:rsidRPr="00764012" w:rsidRDefault="00DF375F" w:rsidP="009479D6">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479D6" w:rsidRPr="00764012">
              <w:rPr>
                <w:rFonts w:ascii="ＭＳ ゴシック" w:eastAsia="ＭＳ ゴシック" w:hAnsi="ＭＳ ゴシック" w:hint="eastAsia"/>
                <w:color w:val="000000" w:themeColor="text1"/>
                <w:sz w:val="20"/>
                <w:szCs w:val="20"/>
              </w:rPr>
              <w:t>2</w:t>
            </w:r>
            <w:r w:rsidR="0084479F" w:rsidRPr="00764012">
              <w:rPr>
                <w:rFonts w:ascii="ＭＳ ゴシック" w:eastAsia="ＭＳ ゴシック" w:hAnsi="ＭＳ ゴシック" w:hint="eastAsia"/>
                <w:color w:val="000000" w:themeColor="text1"/>
                <w:sz w:val="20"/>
                <w:szCs w:val="20"/>
              </w:rPr>
              <w:t>)　検食</w:t>
            </w:r>
            <w:r w:rsidR="009479D6" w:rsidRPr="00764012">
              <w:rPr>
                <w:rFonts w:ascii="ＭＳ ゴシック" w:eastAsia="ＭＳ ゴシック" w:hAnsi="ＭＳ ゴシック" w:hint="eastAsia"/>
                <w:color w:val="000000" w:themeColor="text1"/>
                <w:sz w:val="20"/>
                <w:szCs w:val="20"/>
              </w:rPr>
              <w:t>を</w:t>
            </w:r>
            <w:r w:rsidR="00DB378B" w:rsidRPr="00764012">
              <w:rPr>
                <w:rFonts w:ascii="ＭＳ ゴシック" w:eastAsia="ＭＳ ゴシック" w:hAnsi="ＭＳ ゴシック" w:hint="eastAsia"/>
                <w:color w:val="000000" w:themeColor="text1"/>
                <w:sz w:val="20"/>
                <w:szCs w:val="20"/>
              </w:rPr>
              <w:t>適切に</w:t>
            </w:r>
            <w:r w:rsidR="009479D6" w:rsidRPr="00764012">
              <w:rPr>
                <w:rFonts w:ascii="ＭＳ ゴシック" w:eastAsia="ＭＳ ゴシック" w:hAnsi="ＭＳ ゴシック" w:hint="eastAsia"/>
                <w:color w:val="000000" w:themeColor="text1"/>
                <w:sz w:val="20"/>
                <w:szCs w:val="20"/>
              </w:rPr>
              <w:t>実施しているか</w:t>
            </w:r>
            <w:r w:rsidR="0084479F" w:rsidRPr="00764012">
              <w:rPr>
                <w:rFonts w:ascii="ＭＳ ゴシック" w:eastAsia="ＭＳ ゴシック" w:hAnsi="ＭＳ ゴシック" w:hint="eastAsia"/>
                <w:color w:val="000000" w:themeColor="text1"/>
                <w:sz w:val="20"/>
                <w:szCs w:val="20"/>
              </w:rPr>
              <w:t>。</w:t>
            </w:r>
          </w:p>
          <w:p w14:paraId="6B03F08A" w14:textId="77777777" w:rsidR="00DF375F" w:rsidRPr="00764012" w:rsidRDefault="00DF375F" w:rsidP="00784F62">
            <w:pPr>
              <w:overflowPunct w:val="0"/>
              <w:ind w:firstLineChars="100" w:firstLine="200"/>
              <w:textAlignment w:val="baseline"/>
              <w:rPr>
                <w:rFonts w:ascii="ＭＳ ゴシック" w:eastAsia="ＭＳ ゴシック" w:hAnsi="ＭＳ ゴシック"/>
                <w:color w:val="000000" w:themeColor="text1"/>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A9380D" w:rsidRPr="00764012" w14:paraId="28298DEC" w14:textId="77777777" w:rsidTr="0011177D">
              <w:trPr>
                <w:trHeight w:val="609"/>
              </w:trPr>
              <w:tc>
                <w:tcPr>
                  <w:tcW w:w="627" w:type="dxa"/>
                </w:tcPr>
                <w:p w14:paraId="112FCEE7"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722135A1"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7F1346CA"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1047" w:type="dxa"/>
                </w:tcPr>
                <w:p w14:paraId="218FA367"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E7C6F2D"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検食時刻</w:t>
                  </w:r>
                </w:p>
                <w:p w14:paraId="26C1D323"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1073" w:type="dxa"/>
                </w:tcPr>
                <w:p w14:paraId="74CDAB9F"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利用者の</w:t>
                  </w:r>
                </w:p>
                <w:p w14:paraId="113DDEA9"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食事開始</w:t>
                  </w:r>
                </w:p>
                <w:p w14:paraId="0D93C274"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時刻</w:t>
                  </w:r>
                </w:p>
              </w:tc>
              <w:tc>
                <w:tcPr>
                  <w:tcW w:w="720" w:type="dxa"/>
                </w:tcPr>
                <w:p w14:paraId="7897936F"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記録</w:t>
                  </w:r>
                </w:p>
                <w:p w14:paraId="1EC50E6E" w14:textId="5F423479"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の</w:t>
                  </w:r>
                  <w:r w:rsidR="00926F7C" w:rsidRPr="00764012">
                    <w:rPr>
                      <w:rFonts w:ascii="ＭＳ ゴシック" w:hAnsi="ＭＳ ゴシック" w:hint="eastAsia"/>
                      <w:color w:val="000000" w:themeColor="text1"/>
                    </w:rPr>
                    <w:t xml:space="preserve">　有無</w:t>
                  </w:r>
                </w:p>
              </w:tc>
              <w:tc>
                <w:tcPr>
                  <w:tcW w:w="2044" w:type="dxa"/>
                </w:tcPr>
                <w:p w14:paraId="08C753E7"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1EA7266"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検食者の職名</w:t>
                  </w:r>
                </w:p>
                <w:p w14:paraId="7A3396B5"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2C4706F8" w14:textId="77777777" w:rsidTr="0011177D">
              <w:trPr>
                <w:trHeight w:val="535"/>
              </w:trPr>
              <w:tc>
                <w:tcPr>
                  <w:tcW w:w="627" w:type="dxa"/>
                </w:tcPr>
                <w:p w14:paraId="5D366D6D"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0C10CE82"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朝食</w:t>
                  </w:r>
                </w:p>
                <w:p w14:paraId="7BCF17E1"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Pr>
                <w:p w14:paraId="52D41DF4"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2E8E065D"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p w14:paraId="1996E6C5"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Pr>
                <w:p w14:paraId="4D1FC3E5"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56AB0819"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p w14:paraId="7A629419"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Pr>
                <w:p w14:paraId="32D88E4D"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8D7E655"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DAC13DC"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044" w:type="dxa"/>
                </w:tcPr>
                <w:p w14:paraId="5D82B59D" w14:textId="77777777" w:rsidR="0084479F" w:rsidRPr="00764012" w:rsidRDefault="0084479F"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7A7E27F1" w14:textId="77777777" w:rsidR="0084479F" w:rsidRPr="00764012" w:rsidRDefault="0084479F"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54CF3592" w14:textId="77777777" w:rsidR="0084479F" w:rsidRPr="00764012" w:rsidRDefault="0084479F"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rPr>
                    <w:t>計</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人</w:t>
                  </w:r>
                </w:p>
              </w:tc>
            </w:tr>
            <w:tr w:rsidR="00A9380D" w:rsidRPr="00764012" w14:paraId="5FAB23A7" w14:textId="77777777" w:rsidTr="00ED2CB0">
              <w:trPr>
                <w:trHeight w:val="765"/>
              </w:trPr>
              <w:tc>
                <w:tcPr>
                  <w:tcW w:w="627" w:type="dxa"/>
                </w:tcPr>
                <w:p w14:paraId="3BE32545"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1419A55B"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昼食</w:t>
                  </w:r>
                </w:p>
                <w:p w14:paraId="36E94D01"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Pr>
                <w:p w14:paraId="2F3BFB00"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2B190E76"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p w14:paraId="7B4C8813"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Pr>
                <w:p w14:paraId="420D3E7B"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1122DF03"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p w14:paraId="01D21FE7"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Pr>
                <w:p w14:paraId="751EA207"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33AE0D4"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4D0005A"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044" w:type="dxa"/>
                </w:tcPr>
                <w:p w14:paraId="6AAA66A4" w14:textId="77777777" w:rsidR="0084479F" w:rsidRPr="00764012" w:rsidRDefault="0084479F"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26309BCA" w14:textId="77777777" w:rsidR="0084479F" w:rsidRPr="00764012" w:rsidRDefault="0084479F"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31D551AD" w14:textId="77777777" w:rsidR="0084479F" w:rsidRPr="00764012" w:rsidRDefault="0084479F"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rPr>
                    <w:t>計</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人</w:t>
                  </w:r>
                </w:p>
              </w:tc>
            </w:tr>
            <w:tr w:rsidR="00A9380D" w:rsidRPr="00764012" w14:paraId="4AA09922" w14:textId="77777777" w:rsidTr="00ED2CB0">
              <w:trPr>
                <w:trHeight w:val="780"/>
              </w:trPr>
              <w:tc>
                <w:tcPr>
                  <w:tcW w:w="627" w:type="dxa"/>
                </w:tcPr>
                <w:p w14:paraId="43839449" w14:textId="77777777" w:rsidR="00ED2CB0" w:rsidRPr="00764012" w:rsidRDefault="00ED2CB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29DC8D76" w14:textId="77777777" w:rsidR="00ED2CB0" w:rsidRPr="00764012" w:rsidRDefault="00ED2CB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間食</w:t>
                  </w:r>
                </w:p>
              </w:tc>
              <w:tc>
                <w:tcPr>
                  <w:tcW w:w="1047" w:type="dxa"/>
                </w:tcPr>
                <w:p w14:paraId="0D2BB2A6" w14:textId="77777777" w:rsidR="00ED2CB0" w:rsidRPr="00764012" w:rsidRDefault="00ED2CB0" w:rsidP="00066A72">
                  <w:pPr>
                    <w:framePr w:hSpace="142" w:wrap="around" w:vAnchor="text" w:hAnchor="margin" w:x="383" w:y="160"/>
                    <w:jc w:val="center"/>
                    <w:rPr>
                      <w:rFonts w:ascii="ＭＳ ゴシック" w:eastAsia="ＭＳ ゴシック" w:hAnsi="ＭＳ ゴシック" w:cs="ＭＳ ゴシック"/>
                      <w:color w:val="000000" w:themeColor="text1"/>
                      <w:kern w:val="0"/>
                      <w:sz w:val="20"/>
                      <w:szCs w:val="20"/>
                    </w:rPr>
                  </w:pPr>
                </w:p>
                <w:p w14:paraId="6071486B" w14:textId="77777777" w:rsidR="00D22854" w:rsidRPr="00764012" w:rsidRDefault="00D22854" w:rsidP="00066A72">
                  <w:pPr>
                    <w:framePr w:hSpace="142" w:wrap="around" w:vAnchor="text" w:hAnchor="margin" w:x="383" w:y="160"/>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tc>
              <w:tc>
                <w:tcPr>
                  <w:tcW w:w="1073" w:type="dxa"/>
                </w:tcPr>
                <w:p w14:paraId="74F420F6" w14:textId="77777777" w:rsidR="00ED2CB0" w:rsidRPr="00764012" w:rsidRDefault="00ED2CB0" w:rsidP="00066A72">
                  <w:pPr>
                    <w:framePr w:hSpace="142" w:wrap="around" w:vAnchor="text" w:hAnchor="margin" w:x="383" w:y="160"/>
                    <w:jc w:val="center"/>
                    <w:rPr>
                      <w:rFonts w:ascii="ＭＳ ゴシック" w:eastAsia="ＭＳ ゴシック" w:hAnsi="ＭＳ ゴシック" w:cs="ＭＳ ゴシック"/>
                      <w:color w:val="000000" w:themeColor="text1"/>
                      <w:kern w:val="0"/>
                      <w:sz w:val="20"/>
                      <w:szCs w:val="20"/>
                    </w:rPr>
                  </w:pPr>
                </w:p>
                <w:p w14:paraId="54A17361" w14:textId="77777777" w:rsidR="00D22854" w:rsidRPr="00764012" w:rsidRDefault="00D22854" w:rsidP="00066A72">
                  <w:pPr>
                    <w:framePr w:hSpace="142" w:wrap="around" w:vAnchor="text" w:hAnchor="margin" w:x="383" w:y="160"/>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tc>
              <w:tc>
                <w:tcPr>
                  <w:tcW w:w="720" w:type="dxa"/>
                </w:tcPr>
                <w:p w14:paraId="50D42D60" w14:textId="77777777" w:rsidR="00ED2CB0" w:rsidRPr="00764012" w:rsidRDefault="00ED2CB0" w:rsidP="00066A72">
                  <w:pPr>
                    <w:framePr w:hSpace="142" w:wrap="around" w:vAnchor="text" w:hAnchor="margin" w:x="383" w:y="160"/>
                    <w:jc w:val="left"/>
                    <w:rPr>
                      <w:rFonts w:ascii="ＭＳ ゴシック" w:eastAsia="ＭＳ ゴシック" w:hAnsi="ＭＳ ゴシック" w:cs="ＭＳ ゴシック"/>
                      <w:color w:val="000000" w:themeColor="text1"/>
                      <w:kern w:val="0"/>
                      <w:sz w:val="20"/>
                      <w:szCs w:val="20"/>
                    </w:rPr>
                  </w:pPr>
                </w:p>
              </w:tc>
              <w:tc>
                <w:tcPr>
                  <w:tcW w:w="2044" w:type="dxa"/>
                </w:tcPr>
                <w:p w14:paraId="76DD8D3E" w14:textId="77777777" w:rsidR="00ED2CB0" w:rsidRPr="00764012" w:rsidRDefault="00ED2CB0" w:rsidP="00066A72">
                  <w:pPr>
                    <w:framePr w:hSpace="142" w:wrap="around" w:vAnchor="text" w:hAnchor="margin" w:x="383" w:y="160"/>
                    <w:jc w:val="right"/>
                    <w:rPr>
                      <w:rFonts w:ascii="ＭＳ ゴシック" w:eastAsia="ＭＳ ゴシック" w:hAnsi="ＭＳ ゴシック" w:cs="ＭＳ ゴシック"/>
                      <w:color w:val="000000" w:themeColor="text1"/>
                      <w:kern w:val="0"/>
                      <w:sz w:val="20"/>
                      <w:szCs w:val="20"/>
                    </w:rPr>
                  </w:pPr>
                </w:p>
                <w:p w14:paraId="2C808DC5" w14:textId="77777777" w:rsidR="00ED2CB0" w:rsidRPr="00764012" w:rsidRDefault="00ED2CB0" w:rsidP="00066A72">
                  <w:pPr>
                    <w:framePr w:hSpace="142" w:wrap="around" w:vAnchor="text" w:hAnchor="margin" w:x="383" w:y="160"/>
                    <w:jc w:val="right"/>
                    <w:rPr>
                      <w:rFonts w:ascii="ＭＳ ゴシック" w:eastAsia="ＭＳ ゴシック" w:hAnsi="ＭＳ ゴシック" w:cs="ＭＳ ゴシック"/>
                      <w:color w:val="000000" w:themeColor="text1"/>
                      <w:kern w:val="0"/>
                      <w:sz w:val="20"/>
                      <w:szCs w:val="20"/>
                    </w:rPr>
                  </w:pPr>
                </w:p>
                <w:p w14:paraId="5ACB76FC" w14:textId="77777777" w:rsidR="00ED2CB0" w:rsidRPr="00764012" w:rsidRDefault="00ED2CB0" w:rsidP="00066A72">
                  <w:pPr>
                    <w:framePr w:hSpace="142" w:wrap="around" w:vAnchor="text" w:hAnchor="margin" w:x="383" w:y="160"/>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計</w:t>
                  </w: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r>
            <w:tr w:rsidR="00A9380D" w:rsidRPr="00764012" w14:paraId="5A3B1B0B" w14:textId="77777777" w:rsidTr="0011177D">
              <w:trPr>
                <w:trHeight w:val="373"/>
              </w:trPr>
              <w:tc>
                <w:tcPr>
                  <w:tcW w:w="627" w:type="dxa"/>
                </w:tcPr>
                <w:p w14:paraId="0E1F834C"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69FCBB32"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夕食</w:t>
                  </w:r>
                </w:p>
                <w:p w14:paraId="1FA65D09"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Pr>
                <w:p w14:paraId="4C4BDD03"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156AA584"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p w14:paraId="375C823C"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Pr>
                <w:p w14:paraId="72FD03FF"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6F8F436C" w14:textId="77777777" w:rsidR="0084479F" w:rsidRPr="00764012" w:rsidRDefault="0084479F"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p>
                <w:p w14:paraId="661A74C0" w14:textId="77777777" w:rsidR="0084479F" w:rsidRPr="00764012" w:rsidRDefault="0084479F"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Pr>
                <w:p w14:paraId="1FFDE6F5"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A920C7C" w14:textId="77777777" w:rsidR="0084479F" w:rsidRPr="00764012" w:rsidRDefault="0084479F"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FF5D5D2" w14:textId="77777777" w:rsidR="0084479F" w:rsidRPr="00764012" w:rsidRDefault="0084479F"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044" w:type="dxa"/>
                </w:tcPr>
                <w:p w14:paraId="1518E542" w14:textId="77777777" w:rsidR="0084479F" w:rsidRPr="00764012" w:rsidRDefault="0084479F"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771FD423" w14:textId="77777777" w:rsidR="0084479F" w:rsidRPr="00764012" w:rsidRDefault="0084479F"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1B1A47A4" w14:textId="77777777" w:rsidR="0084479F" w:rsidRPr="00764012" w:rsidRDefault="0084479F"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rPr>
                    <w:t>計</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人</w:t>
                  </w:r>
                </w:p>
              </w:tc>
            </w:tr>
          </w:tbl>
          <w:p w14:paraId="2889653E" w14:textId="77777777" w:rsidR="00AD54D8" w:rsidRPr="00764012" w:rsidRDefault="003C3D70" w:rsidP="0015069D">
            <w:pPr>
              <w:overflowPunct w:val="0"/>
              <w:ind w:firstLineChars="50" w:firstLine="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（注）「計」欄には１回</w:t>
            </w:r>
            <w:r w:rsidR="00F53FE6" w:rsidRPr="00764012">
              <w:rPr>
                <w:rFonts w:ascii="ＭＳ ゴシック" w:eastAsia="ＭＳ ゴシック" w:hAnsi="ＭＳ ゴシック" w:hint="eastAsia"/>
                <w:color w:val="000000" w:themeColor="text1"/>
                <w:sz w:val="18"/>
                <w:szCs w:val="18"/>
              </w:rPr>
              <w:t>当たり</w:t>
            </w:r>
            <w:r w:rsidRPr="00764012">
              <w:rPr>
                <w:rFonts w:ascii="ＭＳ ゴシック" w:eastAsia="ＭＳ ゴシック" w:hAnsi="ＭＳ ゴシック" w:hint="eastAsia"/>
                <w:color w:val="000000" w:themeColor="text1"/>
                <w:sz w:val="18"/>
                <w:szCs w:val="18"/>
              </w:rPr>
              <w:t>の検食者数を記入すること。</w:t>
            </w:r>
          </w:p>
          <w:p w14:paraId="39FDB2BF" w14:textId="77777777" w:rsidR="00AD54D8" w:rsidRPr="00764012" w:rsidRDefault="00AD54D8" w:rsidP="00AD54D8">
            <w:pPr>
              <w:rPr>
                <w:rFonts w:ascii="ＭＳ ゴシック" w:eastAsia="ＭＳ ゴシック" w:hAnsi="ＭＳ ゴシック"/>
                <w:color w:val="000000" w:themeColor="text1"/>
                <w:sz w:val="20"/>
                <w:szCs w:val="20"/>
              </w:rPr>
            </w:pPr>
          </w:p>
          <w:p w14:paraId="54BF1E34" w14:textId="77777777" w:rsidR="00AD54D8" w:rsidRPr="00764012" w:rsidRDefault="00AD54D8" w:rsidP="00AD54D8">
            <w:pPr>
              <w:rPr>
                <w:rFonts w:ascii="ＭＳ ゴシック" w:eastAsia="ＭＳ ゴシック" w:hAnsi="ＭＳ ゴシック"/>
                <w:color w:val="000000" w:themeColor="text1"/>
                <w:sz w:val="20"/>
                <w:szCs w:val="20"/>
              </w:rPr>
            </w:pPr>
          </w:p>
          <w:p w14:paraId="42F6A268" w14:textId="77777777" w:rsidR="00AD54D8" w:rsidRPr="00764012" w:rsidRDefault="00AD54D8" w:rsidP="009479D6">
            <w:pPr>
              <w:overflowPunct w:val="0"/>
              <w:textAlignment w:val="baseline"/>
              <w:rPr>
                <w:rFonts w:ascii="ＭＳ ゴシック" w:eastAsia="ＭＳ ゴシック" w:hAnsi="ＭＳ ゴシック"/>
                <w:color w:val="000000" w:themeColor="text1"/>
                <w:sz w:val="20"/>
                <w:szCs w:val="20"/>
              </w:rPr>
            </w:pPr>
          </w:p>
          <w:p w14:paraId="0AC150BE" w14:textId="77777777" w:rsidR="0084479F" w:rsidRPr="00764012" w:rsidRDefault="0084479F" w:rsidP="00AD54D8">
            <w:pPr>
              <w:rPr>
                <w:rFonts w:ascii="ＭＳ ゴシック" w:eastAsia="ＭＳ ゴシック" w:hAnsi="ＭＳ ゴシック"/>
                <w:color w:val="000000" w:themeColor="text1"/>
                <w:sz w:val="20"/>
                <w:szCs w:val="20"/>
              </w:rPr>
            </w:pPr>
          </w:p>
        </w:tc>
        <w:tc>
          <w:tcPr>
            <w:tcW w:w="1701" w:type="dxa"/>
          </w:tcPr>
          <w:p w14:paraId="35433E26" w14:textId="77777777" w:rsidR="00CC1074" w:rsidRPr="00764012" w:rsidRDefault="00CC1074" w:rsidP="00783FED">
            <w:pPr>
              <w:overflowPunct w:val="0"/>
              <w:textAlignment w:val="baseline"/>
              <w:rPr>
                <w:rFonts w:ascii="ＭＳ ゴシック" w:eastAsia="ＭＳ ゴシック" w:hAnsi="ＭＳ ゴシック"/>
                <w:color w:val="000000" w:themeColor="text1"/>
                <w:kern w:val="0"/>
                <w:sz w:val="20"/>
                <w:szCs w:val="20"/>
              </w:rPr>
            </w:pPr>
          </w:p>
          <w:p w14:paraId="6FB40953" w14:textId="77777777" w:rsidR="00784F62" w:rsidRPr="00764012" w:rsidRDefault="00784F6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68D6A6F7" w14:textId="35CD4B3F" w:rsidR="00CC1074"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20659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425172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DD04EA4" w14:textId="77777777" w:rsidR="00784F62" w:rsidRPr="00764012" w:rsidRDefault="00784F62" w:rsidP="00783FED">
            <w:pPr>
              <w:overflowPunct w:val="0"/>
              <w:textAlignment w:val="baseline"/>
              <w:rPr>
                <w:rFonts w:ascii="ＭＳ ゴシック" w:eastAsia="ＭＳ ゴシック" w:hAnsi="ＭＳ ゴシック"/>
                <w:color w:val="000000" w:themeColor="text1"/>
                <w:sz w:val="20"/>
                <w:szCs w:val="20"/>
              </w:rPr>
            </w:pPr>
          </w:p>
          <w:p w14:paraId="0B659531" w14:textId="77777777" w:rsidR="00784F62" w:rsidRPr="00764012" w:rsidRDefault="00784F62" w:rsidP="00783FED">
            <w:pPr>
              <w:rPr>
                <w:rFonts w:ascii="ＭＳ ゴシック" w:eastAsia="ＭＳ ゴシック" w:hAnsi="ＭＳ ゴシック"/>
                <w:color w:val="000000" w:themeColor="text1"/>
                <w:sz w:val="20"/>
                <w:szCs w:val="20"/>
              </w:rPr>
            </w:pPr>
          </w:p>
          <w:p w14:paraId="53192156" w14:textId="77777777" w:rsidR="00784F62" w:rsidRPr="00764012" w:rsidRDefault="00784F62" w:rsidP="00783FED">
            <w:pPr>
              <w:rPr>
                <w:rFonts w:ascii="ＭＳ ゴシック" w:eastAsia="ＭＳ ゴシック" w:hAnsi="ＭＳ ゴシック"/>
                <w:color w:val="000000" w:themeColor="text1"/>
                <w:sz w:val="20"/>
                <w:szCs w:val="20"/>
              </w:rPr>
            </w:pPr>
          </w:p>
          <w:p w14:paraId="0620C45A" w14:textId="77777777" w:rsidR="00784F62" w:rsidRPr="00764012" w:rsidRDefault="00784F62" w:rsidP="00783FED">
            <w:pPr>
              <w:rPr>
                <w:rFonts w:ascii="ＭＳ ゴシック" w:eastAsia="ＭＳ ゴシック" w:hAnsi="ＭＳ ゴシック"/>
                <w:color w:val="000000" w:themeColor="text1"/>
                <w:sz w:val="20"/>
                <w:szCs w:val="20"/>
              </w:rPr>
            </w:pPr>
          </w:p>
          <w:p w14:paraId="32195796" w14:textId="77777777" w:rsidR="00784F62" w:rsidRPr="00764012" w:rsidRDefault="00784F62" w:rsidP="00783FED">
            <w:pPr>
              <w:rPr>
                <w:rFonts w:ascii="ＭＳ ゴシック" w:eastAsia="ＭＳ ゴシック" w:hAnsi="ＭＳ ゴシック"/>
                <w:color w:val="000000" w:themeColor="text1"/>
                <w:sz w:val="20"/>
                <w:szCs w:val="20"/>
              </w:rPr>
            </w:pPr>
          </w:p>
          <w:p w14:paraId="1141D363" w14:textId="77777777" w:rsidR="00CE3019" w:rsidRPr="00764012" w:rsidRDefault="00CE3019" w:rsidP="00783FED">
            <w:pPr>
              <w:rPr>
                <w:rFonts w:ascii="ＭＳ ゴシック" w:eastAsia="ＭＳ ゴシック" w:hAnsi="ＭＳ ゴシック"/>
                <w:color w:val="000000" w:themeColor="text1"/>
                <w:sz w:val="20"/>
                <w:szCs w:val="20"/>
              </w:rPr>
            </w:pPr>
          </w:p>
          <w:p w14:paraId="255731CB" w14:textId="77777777" w:rsidR="00CE3019" w:rsidRPr="00764012" w:rsidRDefault="00CE3019" w:rsidP="00783FED">
            <w:pPr>
              <w:rPr>
                <w:rFonts w:ascii="ＭＳ ゴシック" w:eastAsia="ＭＳ ゴシック" w:hAnsi="ＭＳ ゴシック"/>
                <w:color w:val="000000" w:themeColor="text1"/>
                <w:sz w:val="20"/>
                <w:szCs w:val="20"/>
              </w:rPr>
            </w:pPr>
          </w:p>
          <w:p w14:paraId="1D1DEE66" w14:textId="77777777" w:rsidR="00784F62" w:rsidRPr="00764012" w:rsidRDefault="00784F62" w:rsidP="00783FED">
            <w:pPr>
              <w:rPr>
                <w:rFonts w:ascii="ＭＳ ゴシック" w:eastAsia="ＭＳ ゴシック" w:hAnsi="ＭＳ ゴシック"/>
                <w:color w:val="000000" w:themeColor="text1"/>
                <w:sz w:val="20"/>
                <w:szCs w:val="20"/>
              </w:rPr>
            </w:pPr>
          </w:p>
          <w:p w14:paraId="204F74A1" w14:textId="77777777" w:rsidR="00784F62" w:rsidRPr="00764012" w:rsidRDefault="00784F62" w:rsidP="00783FED">
            <w:pPr>
              <w:rPr>
                <w:rFonts w:ascii="ＭＳ ゴシック" w:eastAsia="ＭＳ ゴシック" w:hAnsi="ＭＳ ゴシック"/>
                <w:color w:val="000000" w:themeColor="text1"/>
                <w:sz w:val="20"/>
                <w:szCs w:val="20"/>
              </w:rPr>
            </w:pPr>
          </w:p>
          <w:p w14:paraId="233A1976" w14:textId="77777777" w:rsidR="00A56667" w:rsidRPr="00764012" w:rsidRDefault="00A56667" w:rsidP="00783FED">
            <w:pPr>
              <w:spacing w:line="120" w:lineRule="auto"/>
              <w:rPr>
                <w:rFonts w:ascii="ＭＳ ゴシック" w:eastAsia="ＭＳ ゴシック" w:hAnsi="ＭＳ ゴシック"/>
                <w:color w:val="000000" w:themeColor="text1"/>
                <w:sz w:val="20"/>
                <w:szCs w:val="20"/>
              </w:rPr>
            </w:pPr>
          </w:p>
          <w:p w14:paraId="06EF7699" w14:textId="0A4F7932" w:rsidR="00784F62"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937101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097206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BA57DEF" w14:textId="77777777" w:rsidR="00784F62" w:rsidRPr="00764012" w:rsidRDefault="00784F62" w:rsidP="00783FED">
            <w:pPr>
              <w:rPr>
                <w:rFonts w:ascii="ＭＳ ゴシック" w:eastAsia="ＭＳ ゴシック" w:hAnsi="ＭＳ ゴシック"/>
                <w:color w:val="000000" w:themeColor="text1"/>
                <w:sz w:val="20"/>
                <w:szCs w:val="20"/>
              </w:rPr>
            </w:pPr>
          </w:p>
          <w:p w14:paraId="06DD1611" w14:textId="77777777" w:rsidR="00784F62" w:rsidRPr="00764012" w:rsidRDefault="00784F62" w:rsidP="00783FED">
            <w:pPr>
              <w:rPr>
                <w:rFonts w:ascii="ＭＳ ゴシック" w:eastAsia="ＭＳ ゴシック" w:hAnsi="ＭＳ ゴシック"/>
                <w:color w:val="000000" w:themeColor="text1"/>
                <w:sz w:val="20"/>
                <w:szCs w:val="20"/>
              </w:rPr>
            </w:pPr>
          </w:p>
          <w:p w14:paraId="6AA42E4A" w14:textId="77777777" w:rsidR="00784F62" w:rsidRPr="00764012" w:rsidRDefault="00784F62" w:rsidP="00783FED">
            <w:pPr>
              <w:rPr>
                <w:rFonts w:ascii="ＭＳ ゴシック" w:eastAsia="ＭＳ ゴシック" w:hAnsi="ＭＳ ゴシック"/>
                <w:color w:val="000000" w:themeColor="text1"/>
                <w:sz w:val="20"/>
                <w:szCs w:val="20"/>
              </w:rPr>
            </w:pPr>
          </w:p>
          <w:p w14:paraId="3790BBDA" w14:textId="77777777" w:rsidR="00CC1074" w:rsidRPr="00764012" w:rsidRDefault="00CC1074" w:rsidP="00783FED">
            <w:pPr>
              <w:rPr>
                <w:rFonts w:ascii="ＭＳ ゴシック" w:eastAsia="ＭＳ ゴシック" w:hAnsi="ＭＳ ゴシック"/>
                <w:color w:val="000000" w:themeColor="text1"/>
                <w:sz w:val="20"/>
                <w:szCs w:val="20"/>
              </w:rPr>
            </w:pPr>
          </w:p>
        </w:tc>
      </w:tr>
    </w:tbl>
    <w:p w14:paraId="3C15AE4C" w14:textId="77777777" w:rsidR="00CC1074" w:rsidRPr="00764012" w:rsidRDefault="00CC1074" w:rsidP="00CC1074">
      <w:pPr>
        <w:rPr>
          <w:rFonts w:ascii="ＭＳ ゴシック" w:eastAsia="ＭＳ ゴシック" w:hAnsi="ＭＳ ゴシック"/>
          <w:color w:val="000000" w:themeColor="text1"/>
        </w:rPr>
      </w:pPr>
    </w:p>
    <w:p w14:paraId="26CC5E65" w14:textId="1200D1B2" w:rsidR="00CC1074" w:rsidRPr="00764012" w:rsidRDefault="00D73FB1" w:rsidP="00CC107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７</w:t>
      </w:r>
      <w:r w:rsidR="0042581E" w:rsidRPr="00764012">
        <w:rPr>
          <w:rFonts w:ascii="ＭＳ ゴシック" w:eastAsia="ＭＳ ゴシック" w:hAnsi="ＭＳ ゴシック" w:hint="eastAsia"/>
          <w:color w:val="000000" w:themeColor="text1"/>
          <w:sz w:val="20"/>
          <w:szCs w:val="20"/>
        </w:rPr>
        <w:t>７</w:t>
      </w:r>
      <w:r w:rsidR="00CC1074" w:rsidRPr="00764012">
        <w:rPr>
          <w:rFonts w:ascii="ＭＳ ゴシック" w:eastAsia="ＭＳ ゴシック" w:hAnsi="ＭＳ ゴシック" w:hint="eastAsia"/>
          <w:color w:val="000000" w:themeColor="text1"/>
          <w:sz w:val="20"/>
          <w:szCs w:val="20"/>
        </w:rPr>
        <w:t>－</w:t>
      </w:r>
    </w:p>
    <w:p w14:paraId="094E18CB" w14:textId="77777777" w:rsidR="001F27C3" w:rsidRPr="00764012" w:rsidRDefault="001F27C3" w:rsidP="00CC107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CC1074" w:rsidRPr="00764012" w14:paraId="188FD314" w14:textId="77777777" w:rsidTr="00721E0D">
        <w:trPr>
          <w:trHeight w:val="416"/>
        </w:trPr>
        <w:tc>
          <w:tcPr>
            <w:tcW w:w="3643" w:type="dxa"/>
            <w:vAlign w:val="center"/>
          </w:tcPr>
          <w:p w14:paraId="1419DDE5"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3F624BDF"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39056DE6"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2055D9C3" w14:textId="77777777" w:rsidR="00CC1074" w:rsidRPr="00764012" w:rsidRDefault="00CC1074" w:rsidP="00721E0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CC1074" w:rsidRPr="00764012" w14:paraId="143218B2" w14:textId="77777777" w:rsidTr="009D3197">
        <w:trPr>
          <w:trHeight w:val="13043"/>
        </w:trPr>
        <w:tc>
          <w:tcPr>
            <w:tcW w:w="3643" w:type="dxa"/>
          </w:tcPr>
          <w:p w14:paraId="60A15372"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280B2A8F"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4F6C8A3D" w14:textId="77777777" w:rsidR="006320D8" w:rsidRPr="00764012" w:rsidRDefault="006320D8" w:rsidP="006320D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夕食時間は午後</w:t>
            </w:r>
            <w:r w:rsidR="0015069D" w:rsidRPr="00764012">
              <w:rPr>
                <w:rFonts w:ascii="ＭＳ ゴシック" w:eastAsia="ＭＳ ゴシック" w:hAnsi="ＭＳ ゴシック" w:hint="eastAsia"/>
                <w:color w:val="000000" w:themeColor="text1"/>
                <w:sz w:val="20"/>
                <w:szCs w:val="20"/>
              </w:rPr>
              <w:t>６</w:t>
            </w:r>
            <w:r w:rsidRPr="00764012">
              <w:rPr>
                <w:rFonts w:ascii="ＭＳ ゴシック" w:eastAsia="ＭＳ ゴシック" w:hAnsi="ＭＳ ゴシック" w:hint="eastAsia"/>
                <w:color w:val="000000" w:themeColor="text1"/>
                <w:sz w:val="20"/>
                <w:szCs w:val="20"/>
              </w:rPr>
              <w:t>時以降とするこ</w:t>
            </w:r>
          </w:p>
          <w:p w14:paraId="12001B48" w14:textId="77777777" w:rsidR="006320D8" w:rsidRPr="00764012" w:rsidRDefault="006320D8" w:rsidP="006320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とが望ましいが，早くても午後</w:t>
            </w:r>
            <w:r w:rsidR="0015069D"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時</w:t>
            </w:r>
          </w:p>
          <w:p w14:paraId="292359D2" w14:textId="77777777" w:rsidR="006320D8" w:rsidRPr="00764012" w:rsidRDefault="006320D8" w:rsidP="006320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以降とすること。</w:t>
            </w:r>
          </w:p>
          <w:p w14:paraId="4C399DC3" w14:textId="77777777" w:rsidR="006320D8" w:rsidRPr="00764012" w:rsidRDefault="006320D8" w:rsidP="006320D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59661ED3" w14:textId="77777777" w:rsidR="00AD54D8" w:rsidRPr="00764012" w:rsidRDefault="00AD54D8" w:rsidP="0015069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F103D"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施設が生活の場であることから，入所者のし好等に十分配慮し，家庭的な雰囲気作りの工夫，季節に応じた地方色豊かな献立作り等を心がけることが必要</w:t>
            </w:r>
          </w:p>
          <w:p w14:paraId="3DB96E74" w14:textId="77777777" w:rsidR="00CE3019" w:rsidRPr="00764012" w:rsidRDefault="00CE3019" w:rsidP="00AD54D8">
            <w:pPr>
              <w:overflowPunct w:val="0"/>
              <w:textAlignment w:val="baseline"/>
              <w:rPr>
                <w:rFonts w:ascii="ＭＳ ゴシック" w:eastAsia="ＭＳ ゴシック" w:hAnsi="ＭＳ ゴシック"/>
                <w:color w:val="000000" w:themeColor="text1"/>
                <w:sz w:val="20"/>
                <w:szCs w:val="20"/>
              </w:rPr>
            </w:pPr>
          </w:p>
          <w:p w14:paraId="0DCF1DE7" w14:textId="77777777" w:rsidR="00CE3019" w:rsidRPr="00764012" w:rsidRDefault="00CE3019" w:rsidP="00AD54D8">
            <w:pPr>
              <w:overflowPunct w:val="0"/>
              <w:textAlignment w:val="baseline"/>
              <w:rPr>
                <w:rFonts w:ascii="ＭＳ ゴシック" w:eastAsia="ＭＳ ゴシック" w:hAnsi="ＭＳ ゴシック"/>
                <w:color w:val="000000" w:themeColor="text1"/>
                <w:sz w:val="20"/>
                <w:szCs w:val="20"/>
              </w:rPr>
            </w:pPr>
          </w:p>
          <w:p w14:paraId="5DBADE83" w14:textId="77777777" w:rsidR="0015069D" w:rsidRPr="00764012" w:rsidRDefault="00AD54D8" w:rsidP="00AD54D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15069D"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調理完了後，原則として入所者が</w:t>
            </w:r>
          </w:p>
          <w:p w14:paraId="64F73F40" w14:textId="77777777" w:rsidR="0015069D" w:rsidRPr="00764012" w:rsidRDefault="00AD54D8" w:rsidP="00AD54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喫食する以前に毎食食事を栄養，衛</w:t>
            </w:r>
          </w:p>
          <w:p w14:paraId="7C425728" w14:textId="77777777" w:rsidR="0015069D" w:rsidRPr="00764012" w:rsidRDefault="00AD54D8" w:rsidP="00AD54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生，し好的観点から点検し検食する</w:t>
            </w:r>
          </w:p>
          <w:p w14:paraId="1816A2BA" w14:textId="77777777" w:rsidR="00AD54D8" w:rsidRPr="00764012" w:rsidRDefault="00AD54D8" w:rsidP="00AD54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376D8386" w14:textId="77777777" w:rsidR="00AD54D8" w:rsidRPr="00764012" w:rsidRDefault="00AD54D8" w:rsidP="0015069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F103D"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食器の工夫，適度な温度，盛り付けなど入所者の立場で配慮されているかの観点から検食すること。</w:t>
            </w:r>
          </w:p>
          <w:p w14:paraId="7F5B903B" w14:textId="77777777" w:rsidR="00AD54D8" w:rsidRPr="00764012" w:rsidRDefault="00AD54D8" w:rsidP="0015069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F103D"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検食は，施設長，栄養士，寮母等あらゆる職種の者が１名ないし２名で実施に</w:t>
            </w:r>
            <w:r w:rsidR="0015069D" w:rsidRPr="00764012">
              <w:rPr>
                <w:rFonts w:ascii="ＭＳ ゴシック" w:eastAsia="ＭＳ ゴシック" w:hAnsi="ＭＳ ゴシック" w:hint="eastAsia"/>
                <w:color w:val="000000" w:themeColor="text1"/>
                <w:sz w:val="20"/>
                <w:szCs w:val="20"/>
              </w:rPr>
              <w:t>当たる</w:t>
            </w:r>
            <w:r w:rsidRPr="00764012">
              <w:rPr>
                <w:rFonts w:ascii="ＭＳ ゴシック" w:eastAsia="ＭＳ ゴシック" w:hAnsi="ＭＳ ゴシック" w:hint="eastAsia"/>
                <w:color w:val="000000" w:themeColor="text1"/>
                <w:sz w:val="20"/>
                <w:szCs w:val="20"/>
              </w:rPr>
              <w:t>こと。</w:t>
            </w:r>
          </w:p>
          <w:p w14:paraId="76B91E7E" w14:textId="77777777" w:rsidR="0015069D" w:rsidRPr="00764012" w:rsidRDefault="00AD54D8" w:rsidP="00AD54D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15069D" w:rsidRPr="00764012">
              <w:rPr>
                <w:rFonts w:ascii="ＭＳ ゴシック" w:eastAsia="ＭＳ ゴシック" w:hAnsi="ＭＳ ゴシック" w:hint="eastAsia"/>
                <w:color w:val="000000" w:themeColor="text1"/>
                <w:sz w:val="20"/>
                <w:szCs w:val="20"/>
              </w:rPr>
              <w:t xml:space="preserve">　</w:t>
            </w:r>
            <w:r w:rsidR="00E91C8F" w:rsidRPr="00764012">
              <w:rPr>
                <w:rFonts w:ascii="ＭＳ ゴシック" w:eastAsia="ＭＳ ゴシック" w:hAnsi="ＭＳ ゴシック" w:hint="eastAsia"/>
                <w:color w:val="000000" w:themeColor="text1"/>
                <w:sz w:val="20"/>
                <w:szCs w:val="20"/>
              </w:rPr>
              <w:t>検食</w:t>
            </w:r>
            <w:r w:rsidRPr="00764012">
              <w:rPr>
                <w:rFonts w:ascii="ＭＳ ゴシック" w:eastAsia="ＭＳ ゴシック" w:hAnsi="ＭＳ ゴシック" w:hint="eastAsia"/>
                <w:color w:val="000000" w:themeColor="text1"/>
                <w:sz w:val="20"/>
                <w:szCs w:val="20"/>
              </w:rPr>
              <w:t>は，員数などの関係で１人前</w:t>
            </w:r>
          </w:p>
          <w:p w14:paraId="36D3B9BE" w14:textId="77777777" w:rsidR="00AD54D8" w:rsidRPr="00764012" w:rsidRDefault="00AD54D8" w:rsidP="0015069D">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の試食が困難な時は，全量を試食しなくても差し支えない。</w:t>
            </w:r>
          </w:p>
          <w:p w14:paraId="73896C23" w14:textId="77777777" w:rsidR="0015069D" w:rsidRPr="00764012" w:rsidRDefault="00AD54D8" w:rsidP="00AD54D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15069D" w:rsidRPr="00764012">
              <w:rPr>
                <w:rFonts w:ascii="ＭＳ ゴシック" w:eastAsia="ＭＳ ゴシック" w:hAnsi="ＭＳ ゴシック" w:hint="eastAsia"/>
                <w:color w:val="000000" w:themeColor="text1"/>
                <w:sz w:val="20"/>
                <w:szCs w:val="20"/>
              </w:rPr>
              <w:t xml:space="preserve">　</w:t>
            </w:r>
            <w:r w:rsidR="00E91C8F" w:rsidRPr="00764012">
              <w:rPr>
                <w:rFonts w:ascii="ＭＳ ゴシック" w:eastAsia="ＭＳ ゴシック" w:hAnsi="ＭＳ ゴシック" w:hint="eastAsia"/>
                <w:color w:val="000000" w:themeColor="text1"/>
                <w:sz w:val="20"/>
                <w:szCs w:val="20"/>
              </w:rPr>
              <w:t>検食</w:t>
            </w:r>
            <w:r w:rsidRPr="00764012">
              <w:rPr>
                <w:rFonts w:ascii="ＭＳ ゴシック" w:eastAsia="ＭＳ ゴシック" w:hAnsi="ＭＳ ゴシック" w:hint="eastAsia"/>
                <w:color w:val="000000" w:themeColor="text1"/>
                <w:sz w:val="20"/>
                <w:szCs w:val="20"/>
              </w:rPr>
              <w:t>の結果については，それが今</w:t>
            </w:r>
          </w:p>
          <w:p w14:paraId="7A066ACE" w14:textId="77777777" w:rsidR="0015069D" w:rsidRPr="00764012" w:rsidRDefault="00AD54D8" w:rsidP="00AD54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後の給食に反映するよう給食日誌等</w:t>
            </w:r>
          </w:p>
          <w:p w14:paraId="633C56D9" w14:textId="77777777" w:rsidR="00AD54D8" w:rsidRPr="00764012" w:rsidRDefault="00AD54D8" w:rsidP="00AD54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に記録し保存すること。</w:t>
            </w:r>
          </w:p>
          <w:p w14:paraId="1CDC9FF8" w14:textId="77777777" w:rsidR="00AD54D8" w:rsidRPr="00764012" w:rsidRDefault="00AD54D8" w:rsidP="00AD54D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15069D"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検食に係る１人前の費用は施設会</w:t>
            </w:r>
          </w:p>
          <w:p w14:paraId="56F1BE77" w14:textId="77777777" w:rsidR="00AD54D8" w:rsidRPr="00764012" w:rsidRDefault="00AD54D8" w:rsidP="00AD54D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計から支出して差し支えない。</w:t>
            </w:r>
          </w:p>
          <w:p w14:paraId="1324BF1D" w14:textId="77777777" w:rsidR="0084479F" w:rsidRPr="00764012" w:rsidRDefault="0084479F" w:rsidP="00AD54D8">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tcPr>
          <w:p w14:paraId="03C473E3" w14:textId="77777777" w:rsidR="00CC1074" w:rsidRPr="00764012" w:rsidRDefault="00CC1074" w:rsidP="00721E0D">
            <w:pPr>
              <w:overflowPunct w:val="0"/>
              <w:textAlignment w:val="baseline"/>
              <w:rPr>
                <w:rFonts w:ascii="ＭＳ ゴシック" w:eastAsia="ＭＳ ゴシック" w:hAnsi="ＭＳ ゴシック"/>
                <w:color w:val="000000" w:themeColor="text1"/>
                <w:sz w:val="20"/>
                <w:szCs w:val="20"/>
              </w:rPr>
            </w:pPr>
          </w:p>
          <w:p w14:paraId="229E6F5C"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3322D020"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○日課表</w:t>
            </w:r>
          </w:p>
          <w:p w14:paraId="59971BD6"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○献立表</w:t>
            </w:r>
          </w:p>
          <w:p w14:paraId="1513D422"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34BDEBB4"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75081993"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52CA1DA7"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2EE0763F" w14:textId="77777777" w:rsidR="00CE3019" w:rsidRPr="00764012" w:rsidRDefault="00CE3019" w:rsidP="00721E0D">
            <w:pPr>
              <w:overflowPunct w:val="0"/>
              <w:textAlignment w:val="baseline"/>
              <w:rPr>
                <w:rFonts w:ascii="ＭＳ ゴシック" w:eastAsia="ＭＳ ゴシック" w:hAnsi="ＭＳ ゴシック"/>
                <w:color w:val="000000" w:themeColor="text1"/>
                <w:sz w:val="20"/>
                <w:szCs w:val="20"/>
              </w:rPr>
            </w:pPr>
          </w:p>
          <w:p w14:paraId="74251BE9" w14:textId="77777777" w:rsidR="00CE3019" w:rsidRPr="00764012" w:rsidRDefault="00CE3019" w:rsidP="00721E0D">
            <w:pPr>
              <w:overflowPunct w:val="0"/>
              <w:textAlignment w:val="baseline"/>
              <w:rPr>
                <w:rFonts w:ascii="ＭＳ ゴシック" w:eastAsia="ＭＳ ゴシック" w:hAnsi="ＭＳ ゴシック"/>
                <w:color w:val="000000" w:themeColor="text1"/>
                <w:sz w:val="20"/>
                <w:szCs w:val="20"/>
              </w:rPr>
            </w:pPr>
          </w:p>
          <w:p w14:paraId="4EACAF5B"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51D01DAF"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380FA46E"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p>
          <w:p w14:paraId="4B23F257"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○検食簿</w:t>
            </w:r>
          </w:p>
          <w:p w14:paraId="3D14E067"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○検食日誌</w:t>
            </w:r>
          </w:p>
          <w:p w14:paraId="64F19F5D" w14:textId="77777777" w:rsidR="00151F06" w:rsidRPr="00764012" w:rsidRDefault="00151F06" w:rsidP="00721E0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○給食日誌</w:t>
            </w:r>
          </w:p>
        </w:tc>
        <w:tc>
          <w:tcPr>
            <w:tcW w:w="1985" w:type="dxa"/>
            <w:tcBorders>
              <w:bottom w:val="single" w:sz="4" w:space="0" w:color="auto"/>
            </w:tcBorders>
          </w:tcPr>
          <w:p w14:paraId="247BABB9" w14:textId="77777777" w:rsidR="00CC1074" w:rsidRPr="00764012" w:rsidRDefault="00CC1074"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7779221" w14:textId="77777777" w:rsidR="00E64088" w:rsidRPr="00764012"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012DBF21" w14:textId="77777777" w:rsidR="00E64088" w:rsidRPr="00764012"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◯基準第17条</w:t>
            </w:r>
          </w:p>
          <w:p w14:paraId="5309FEDF" w14:textId="77777777" w:rsidR="00E64088" w:rsidRPr="00764012"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41839F75" w14:textId="77777777" w:rsidR="0015069D" w:rsidRPr="00764012" w:rsidRDefault="00E61333" w:rsidP="009479D6">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9479D6" w:rsidRPr="00764012">
              <w:rPr>
                <w:rFonts w:ascii="ＭＳ ゴシック" w:eastAsia="ＭＳ ゴシック" w:hAnsi="ＭＳ ゴシック" w:hint="eastAsia"/>
                <w:color w:val="000000" w:themeColor="text1"/>
                <w:sz w:val="20"/>
                <w:szCs w:val="20"/>
              </w:rPr>
              <w:t>５</w:t>
            </w:r>
            <w:r w:rsidR="0015069D" w:rsidRPr="00764012">
              <w:rPr>
                <w:rFonts w:ascii="ＭＳ ゴシック" w:eastAsia="ＭＳ ゴシック" w:hAnsi="ＭＳ ゴシック" w:hint="eastAsia"/>
                <w:color w:val="000000" w:themeColor="text1"/>
                <w:sz w:val="20"/>
                <w:szCs w:val="20"/>
              </w:rPr>
              <w:t>-4</w:t>
            </w:r>
          </w:p>
          <w:p w14:paraId="718926C4" w14:textId="77777777" w:rsidR="00E64088" w:rsidRPr="00764012" w:rsidRDefault="0015069D" w:rsidP="00312326">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61333" w:rsidRPr="00764012">
              <w:rPr>
                <w:rFonts w:ascii="ＭＳ ゴシック" w:eastAsia="ＭＳ ゴシック" w:hAnsi="ＭＳ ゴシック" w:hint="eastAsia"/>
                <w:color w:val="000000" w:themeColor="text1"/>
                <w:sz w:val="20"/>
                <w:szCs w:val="20"/>
              </w:rPr>
              <w:t>(3)</w:t>
            </w:r>
          </w:p>
          <w:p w14:paraId="35A1102F" w14:textId="77777777" w:rsidR="00E64088" w:rsidRPr="00764012"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EF6B2F6" w14:textId="77777777" w:rsidR="009D3A4A" w:rsidRPr="00764012" w:rsidRDefault="009D3A4A"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593C8A0A" w14:textId="77777777" w:rsidR="00CE3019" w:rsidRPr="00764012" w:rsidRDefault="00CE3019"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02889972" w14:textId="77777777" w:rsidR="00CE3019" w:rsidRPr="00764012" w:rsidRDefault="00CE3019"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4D736EE6" w14:textId="77777777" w:rsidR="00151F06" w:rsidRPr="00764012" w:rsidRDefault="00151F06"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60724825" w14:textId="77777777" w:rsidR="009D3A4A" w:rsidRPr="00764012" w:rsidRDefault="009D3A4A" w:rsidP="009D3A4A">
            <w:pPr>
              <w:rPr>
                <w:rFonts w:ascii="ＭＳ ゴシック" w:eastAsia="ＭＳ ゴシック" w:hAnsi="ＭＳ ゴシック"/>
                <w:color w:val="000000" w:themeColor="text1"/>
                <w:sz w:val="20"/>
                <w:szCs w:val="20"/>
              </w:rPr>
            </w:pPr>
          </w:p>
          <w:p w14:paraId="1B469513" w14:textId="77777777" w:rsidR="009479D6" w:rsidRPr="00764012" w:rsidRDefault="009479D6" w:rsidP="009479D6">
            <w:pPr>
              <w:overflowPunct w:val="0"/>
              <w:ind w:firstLineChars="100" w:firstLine="200"/>
              <w:textAlignment w:val="baseline"/>
              <w:rPr>
                <w:rFonts w:ascii="ＭＳ ゴシック" w:eastAsia="ＭＳ ゴシック" w:hAnsi="ＭＳ ゴシック"/>
                <w:color w:val="000000" w:themeColor="text1"/>
                <w:sz w:val="20"/>
                <w:szCs w:val="20"/>
              </w:rPr>
            </w:pPr>
          </w:p>
          <w:p w14:paraId="7DD1C760" w14:textId="77777777" w:rsidR="009479D6" w:rsidRPr="00764012" w:rsidRDefault="009479D6" w:rsidP="00151F06">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○「社会福祉施設における給食の検</w:t>
            </w:r>
          </w:p>
          <w:p w14:paraId="73DAA708" w14:textId="77777777" w:rsidR="009479D6" w:rsidRPr="00764012" w:rsidRDefault="009479D6" w:rsidP="009479D6">
            <w:pPr>
              <w:overflowPunct w:val="0"/>
              <w:ind w:leftChars="100" w:left="21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食について」</w:t>
            </w:r>
            <w:r w:rsidRPr="00764012">
              <w:rPr>
                <w:rFonts w:ascii="ＭＳ ゴシック" w:eastAsia="ＭＳ ゴシック" w:hAnsi="ＭＳ ゴシック" w:hint="eastAsia"/>
                <w:color w:val="000000" w:themeColor="text1"/>
                <w:sz w:val="18"/>
                <w:szCs w:val="18"/>
              </w:rPr>
              <w:t>(H</w:t>
            </w:r>
            <w:r w:rsidR="0015069D" w:rsidRPr="00764012">
              <w:rPr>
                <w:rFonts w:ascii="ＭＳ ゴシック" w:eastAsia="ＭＳ ゴシック" w:hAnsi="ＭＳ ゴシック" w:hint="eastAsia"/>
                <w:color w:val="000000" w:themeColor="text1"/>
                <w:sz w:val="18"/>
                <w:szCs w:val="18"/>
              </w:rPr>
              <w:t>７</w:t>
            </w:r>
            <w:r w:rsidRPr="00764012">
              <w:rPr>
                <w:rFonts w:ascii="ＭＳ ゴシック" w:eastAsia="ＭＳ ゴシック" w:hAnsi="ＭＳ ゴシック" w:hint="eastAsia"/>
                <w:color w:val="000000" w:themeColor="text1"/>
                <w:sz w:val="18"/>
                <w:szCs w:val="18"/>
              </w:rPr>
              <w:t>.</w:t>
            </w:r>
            <w:r w:rsidR="0015069D" w:rsidRPr="00764012">
              <w:rPr>
                <w:rFonts w:ascii="ＭＳ ゴシック" w:eastAsia="ＭＳ ゴシック" w:hAnsi="ＭＳ ゴシック" w:hint="eastAsia"/>
                <w:color w:val="000000" w:themeColor="text1"/>
                <w:sz w:val="18"/>
                <w:szCs w:val="18"/>
              </w:rPr>
              <w:t>６</w:t>
            </w:r>
            <w:r w:rsidRPr="00764012">
              <w:rPr>
                <w:rFonts w:ascii="ＭＳ ゴシック" w:eastAsia="ＭＳ ゴシック" w:hAnsi="ＭＳ ゴシック" w:hint="eastAsia"/>
                <w:color w:val="000000" w:themeColor="text1"/>
                <w:sz w:val="18"/>
                <w:szCs w:val="18"/>
              </w:rPr>
              <w:t>.19)福政第238号部長通知</w:t>
            </w:r>
          </w:p>
          <w:p w14:paraId="2646D32C" w14:textId="77777777" w:rsidR="00E64088" w:rsidRPr="00764012" w:rsidRDefault="00E64088" w:rsidP="009D3A4A">
            <w:pPr>
              <w:ind w:firstLineChars="100" w:firstLine="200"/>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061FFCCE" w14:textId="77777777" w:rsidR="00CC1074" w:rsidRPr="00764012" w:rsidRDefault="00CC1074" w:rsidP="00721E0D">
            <w:pPr>
              <w:rPr>
                <w:rFonts w:ascii="ＭＳ ゴシック" w:eastAsia="ＭＳ ゴシック" w:hAnsi="ＭＳ ゴシック"/>
                <w:color w:val="000000" w:themeColor="text1"/>
                <w:sz w:val="20"/>
                <w:szCs w:val="20"/>
              </w:rPr>
            </w:pPr>
          </w:p>
        </w:tc>
      </w:tr>
    </w:tbl>
    <w:p w14:paraId="60EA1E6F" w14:textId="77777777" w:rsidR="00D73FB1" w:rsidRPr="00764012" w:rsidRDefault="00D73FB1" w:rsidP="00CC1074">
      <w:pPr>
        <w:tabs>
          <w:tab w:val="left" w:pos="1290"/>
        </w:tabs>
        <w:jc w:val="center"/>
        <w:rPr>
          <w:rFonts w:ascii="ＭＳ ゴシック" w:eastAsia="ＭＳ ゴシック" w:hAnsi="ＭＳ ゴシック"/>
          <w:color w:val="000000" w:themeColor="text1"/>
          <w:sz w:val="20"/>
          <w:szCs w:val="20"/>
        </w:rPr>
      </w:pPr>
    </w:p>
    <w:p w14:paraId="109E63E4" w14:textId="6473B0B6" w:rsidR="00670B0B" w:rsidRPr="00764012" w:rsidRDefault="00D73FB1" w:rsidP="007C6DD8">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７</w:t>
      </w:r>
      <w:r w:rsidR="0042581E" w:rsidRPr="00764012">
        <w:rPr>
          <w:rFonts w:ascii="ＭＳ ゴシック" w:eastAsia="ＭＳ ゴシック" w:hAnsi="ＭＳ ゴシック" w:hint="eastAsia"/>
          <w:color w:val="000000" w:themeColor="text1"/>
          <w:sz w:val="20"/>
          <w:szCs w:val="20"/>
        </w:rPr>
        <w:t>８</w:t>
      </w:r>
      <w:r w:rsidR="00CC1074"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84479F" w:rsidRPr="00764012" w14:paraId="4DD4B279" w14:textId="77777777" w:rsidTr="00783FED">
        <w:trPr>
          <w:trHeight w:val="416"/>
        </w:trPr>
        <w:tc>
          <w:tcPr>
            <w:tcW w:w="2367" w:type="dxa"/>
            <w:vAlign w:val="center"/>
          </w:tcPr>
          <w:p w14:paraId="276AD3F5" w14:textId="77777777" w:rsidR="0084479F" w:rsidRPr="00764012" w:rsidRDefault="0084479F" w:rsidP="001F27C3">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8522556" w14:textId="77777777" w:rsidR="0084479F" w:rsidRPr="00764012" w:rsidRDefault="0084479F"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26F2B16" w14:textId="77777777" w:rsidR="0084479F" w:rsidRPr="00764012" w:rsidRDefault="0084479F"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488C9CBA" w14:textId="77777777" w:rsidTr="00926F7C">
        <w:trPr>
          <w:trHeight w:val="13041"/>
        </w:trPr>
        <w:tc>
          <w:tcPr>
            <w:tcW w:w="2367" w:type="dxa"/>
          </w:tcPr>
          <w:p w14:paraId="73CFB0BC" w14:textId="77777777" w:rsidR="0084479F" w:rsidRPr="00764012" w:rsidRDefault="0084479F" w:rsidP="00784F6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01BC01E7" w14:textId="77777777" w:rsidR="0084479F" w:rsidRPr="00764012" w:rsidRDefault="0084479F" w:rsidP="003C3D70">
            <w:pPr>
              <w:overflowPunct w:val="0"/>
              <w:textAlignment w:val="baseline"/>
              <w:rPr>
                <w:rFonts w:ascii="ＭＳ ゴシック" w:eastAsia="ＭＳ ゴシック" w:hAnsi="ＭＳ ゴシック"/>
                <w:color w:val="000000" w:themeColor="text1"/>
                <w:sz w:val="20"/>
                <w:szCs w:val="20"/>
              </w:rPr>
            </w:pPr>
          </w:p>
          <w:p w14:paraId="24A1BA16" w14:textId="77777777" w:rsidR="003C3D70" w:rsidRPr="00764012" w:rsidRDefault="003C3D70" w:rsidP="003C3D70">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(3) </w:t>
            </w:r>
            <w:r w:rsidR="0015069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給食会議を開催しているか。</w:t>
            </w:r>
          </w:p>
          <w:p w14:paraId="6B6C9630" w14:textId="77777777" w:rsidR="003C3D70" w:rsidRPr="00764012" w:rsidRDefault="003C3D70" w:rsidP="003C3D70">
            <w:pPr>
              <w:kinsoku w:val="0"/>
              <w:overflowPunct w:val="0"/>
              <w:textAlignment w:val="baseline"/>
              <w:rPr>
                <w:rFonts w:ascii="ＭＳ ゴシック" w:eastAsia="ＭＳ ゴシック" w:hAnsi="ＭＳ ゴシック"/>
                <w:color w:val="000000" w:themeColor="text1"/>
                <w:kern w:val="0"/>
                <w:sz w:val="20"/>
                <w:szCs w:val="20"/>
              </w:rPr>
            </w:pPr>
          </w:p>
          <w:p w14:paraId="3FCAA91F" w14:textId="77777777" w:rsidR="003C3D70" w:rsidRPr="00764012" w:rsidRDefault="003C3D70" w:rsidP="003C3D70">
            <w:pPr>
              <w:pStyle w:val="a3"/>
              <w:spacing w:line="240" w:lineRule="auto"/>
              <w:ind w:left="400" w:hangingChars="200" w:hanging="400"/>
              <w:rPr>
                <w:rFonts w:ascii="ＭＳ ゴシック" w:hAnsi="ＭＳ ゴシック"/>
                <w:color w:val="000000" w:themeColor="text1"/>
                <w:spacing w:val="0"/>
                <w:sz w:val="18"/>
                <w:szCs w:val="18"/>
              </w:rPr>
            </w:pPr>
            <w:r w:rsidRPr="00764012">
              <w:rPr>
                <w:rFonts w:ascii="ＭＳ ゴシック" w:hAnsi="ＭＳ ゴシック" w:hint="eastAsia"/>
                <w:color w:val="000000" w:themeColor="text1"/>
                <w:spacing w:val="0"/>
              </w:rPr>
              <w:t xml:space="preserve">　</w:t>
            </w: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sz w:val="18"/>
                <w:szCs w:val="18"/>
              </w:rPr>
              <w:t>※　「いる」の場合，前年度の状況を記入</w:t>
            </w:r>
            <w:r w:rsidR="005A5D1F" w:rsidRPr="00764012">
              <w:rPr>
                <w:rFonts w:ascii="ＭＳ ゴシック" w:hAnsi="ＭＳ ゴシック" w:hint="eastAsia"/>
                <w:color w:val="000000" w:themeColor="text1"/>
                <w:spacing w:val="0"/>
                <w:sz w:val="18"/>
                <w:szCs w:val="18"/>
              </w:rPr>
              <w:t>すること</w:t>
            </w:r>
            <w:r w:rsidRPr="00764012">
              <w:rPr>
                <w:rFonts w:ascii="ＭＳ ゴシック" w:hAnsi="ＭＳ ゴシック" w:hint="eastAsia"/>
                <w:color w:val="000000" w:themeColor="text1"/>
                <w:spacing w:val="0"/>
                <w:sz w:val="18"/>
                <w:szCs w:val="18"/>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A9380D" w:rsidRPr="00764012" w14:paraId="274F7E7D" w14:textId="77777777" w:rsidTr="0011177D">
              <w:trPr>
                <w:trHeight w:val="91"/>
              </w:trPr>
              <w:tc>
                <w:tcPr>
                  <w:tcW w:w="1440" w:type="dxa"/>
                </w:tcPr>
                <w:p w14:paraId="5CC6E380" w14:textId="77777777" w:rsidR="003C3D70" w:rsidRPr="00764012" w:rsidRDefault="003C3D70" w:rsidP="00066A72">
                  <w:pPr>
                    <w:pStyle w:val="a3"/>
                    <w:framePr w:hSpace="142" w:wrap="around" w:vAnchor="text" w:hAnchor="margin" w:x="383" w:y="160"/>
                    <w:spacing w:line="240" w:lineRule="auto"/>
                    <w:ind w:firstLineChars="100" w:firstLine="196"/>
                    <w:rPr>
                      <w:rFonts w:ascii="ＭＳ ゴシック" w:hAnsi="ＭＳ ゴシック"/>
                      <w:color w:val="000000" w:themeColor="text1"/>
                      <w:spacing w:val="0"/>
                    </w:rPr>
                  </w:pPr>
                  <w:r w:rsidRPr="00764012">
                    <w:rPr>
                      <w:rFonts w:ascii="ＭＳ ゴシック" w:hAnsi="ＭＳ ゴシック" w:hint="eastAsia"/>
                      <w:color w:val="000000" w:themeColor="text1"/>
                    </w:rPr>
                    <w:t>出</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席</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 xml:space="preserve">者　</w:t>
                  </w:r>
                </w:p>
              </w:tc>
              <w:tc>
                <w:tcPr>
                  <w:tcW w:w="1309" w:type="dxa"/>
                </w:tcPr>
                <w:p w14:paraId="55128C27"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開 催 回 数</w:t>
                  </w:r>
                </w:p>
              </w:tc>
              <w:tc>
                <w:tcPr>
                  <w:tcW w:w="2762" w:type="dxa"/>
                </w:tcPr>
                <w:p w14:paraId="4397882A" w14:textId="77777777" w:rsidR="003C3D70" w:rsidRPr="00764012" w:rsidRDefault="003C3D7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会　議（検討）内　容</w:t>
                  </w:r>
                </w:p>
              </w:tc>
            </w:tr>
            <w:tr w:rsidR="00A9380D" w:rsidRPr="00764012" w14:paraId="37DAE1EC" w14:textId="77777777" w:rsidTr="0011177D">
              <w:trPr>
                <w:trHeight w:val="550"/>
              </w:trPr>
              <w:tc>
                <w:tcPr>
                  <w:tcW w:w="1440" w:type="dxa"/>
                </w:tcPr>
                <w:p w14:paraId="2FB442F9"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317A21D3"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35706D8D"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35278228"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47B8FA65"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1E6AC192"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0090BF75"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1309" w:type="dxa"/>
                </w:tcPr>
                <w:p w14:paraId="4C0D8E92" w14:textId="77777777" w:rsidR="003C3D70" w:rsidRPr="00764012" w:rsidRDefault="003C3D70" w:rsidP="00066A72">
                  <w:pPr>
                    <w:framePr w:hSpace="142" w:wrap="around" w:vAnchor="text" w:hAnchor="margin" w:x="383" w:y="160"/>
                    <w:widowControl/>
                    <w:ind w:firstLineChars="100" w:firstLine="200"/>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position w:val="-4"/>
                      <w:sz w:val="20"/>
                      <w:szCs w:val="20"/>
                    </w:rPr>
                    <w:t xml:space="preserve">年　</w:t>
                  </w:r>
                  <w:r w:rsidRPr="00764012">
                    <w:rPr>
                      <w:rFonts w:ascii="ＭＳ ゴシック" w:eastAsia="ＭＳ ゴシック" w:hAnsi="ＭＳ ゴシック"/>
                      <w:color w:val="000000" w:themeColor="text1"/>
                      <w:position w:val="-4"/>
                      <w:sz w:val="20"/>
                      <w:szCs w:val="20"/>
                    </w:rPr>
                    <w:t xml:space="preserve"> </w:t>
                  </w:r>
                  <w:r w:rsidRPr="00764012">
                    <w:rPr>
                      <w:rFonts w:ascii="ＭＳ ゴシック" w:eastAsia="ＭＳ ゴシック" w:hAnsi="ＭＳ ゴシック" w:hint="eastAsia"/>
                      <w:color w:val="000000" w:themeColor="text1"/>
                      <w:position w:val="-4"/>
                      <w:sz w:val="20"/>
                      <w:szCs w:val="20"/>
                    </w:rPr>
                    <w:t xml:space="preserve">　回</w:t>
                  </w:r>
                </w:p>
                <w:p w14:paraId="3F23512E"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8EE245B"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2F59E4F"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3C72214"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97329F7"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21DB441"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762" w:type="dxa"/>
                </w:tcPr>
                <w:p w14:paraId="78992569"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63D1A78"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12D21AC"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B71802E"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C4F1D22"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21D7293"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EC14758"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6319E43D" w14:textId="77777777" w:rsidR="00F53FE6" w:rsidRPr="00764012" w:rsidRDefault="003C3D70" w:rsidP="00F53FE6">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Pr="00764012">
              <w:rPr>
                <w:rFonts w:ascii="ＭＳ ゴシック" w:eastAsia="ＭＳ ゴシック" w:hAnsi="ＭＳ ゴシック" w:hint="eastAsia"/>
                <w:color w:val="000000" w:themeColor="text1"/>
                <w:sz w:val="18"/>
                <w:szCs w:val="18"/>
              </w:rPr>
              <w:t>注</w:t>
            </w:r>
            <w:r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給食会議の前年度開催状況及び出席者は，栄養士等の職名を</w:t>
            </w:r>
          </w:p>
          <w:p w14:paraId="7355D944" w14:textId="77777777" w:rsidR="003C3D70" w:rsidRPr="00764012" w:rsidRDefault="003C3D70" w:rsidP="0015069D">
            <w:pPr>
              <w:overflowPunct w:val="0"/>
              <w:ind w:firstLineChars="262" w:firstLine="472"/>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記入し，会議内容は主たるものを記</w:t>
            </w:r>
            <w:r w:rsidR="005A5D1F" w:rsidRPr="00764012">
              <w:rPr>
                <w:rFonts w:ascii="ＭＳ ゴシック" w:eastAsia="ＭＳ ゴシック" w:hAnsi="ＭＳ ゴシック" w:hint="eastAsia"/>
                <w:color w:val="000000" w:themeColor="text1"/>
                <w:sz w:val="18"/>
                <w:szCs w:val="18"/>
              </w:rPr>
              <w:t>入</w:t>
            </w:r>
            <w:r w:rsidRPr="00764012">
              <w:rPr>
                <w:rFonts w:ascii="ＭＳ ゴシック" w:eastAsia="ＭＳ ゴシック" w:hAnsi="ＭＳ ゴシック" w:hint="eastAsia"/>
                <w:color w:val="000000" w:themeColor="text1"/>
                <w:sz w:val="18"/>
                <w:szCs w:val="18"/>
              </w:rPr>
              <w:t>すること。</w:t>
            </w:r>
          </w:p>
          <w:p w14:paraId="3F7CEF21" w14:textId="77777777" w:rsidR="003C3D70" w:rsidRPr="00764012" w:rsidRDefault="003C3D70" w:rsidP="003C3D70">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36EE8E58" w14:textId="77777777" w:rsidR="002C5B23" w:rsidRPr="00764012" w:rsidRDefault="002C5B23" w:rsidP="003C3D70">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8D79923" w14:textId="77777777" w:rsidR="00856948" w:rsidRPr="00764012" w:rsidRDefault="00856948" w:rsidP="003C3D70">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21AC563" w14:textId="77777777" w:rsidR="00856948" w:rsidRPr="00764012" w:rsidRDefault="00856948" w:rsidP="003C3D70">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58130935" w14:textId="77777777" w:rsidR="00856948" w:rsidRPr="00764012" w:rsidRDefault="00856948" w:rsidP="003C3D70">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6D551078" w14:textId="77777777" w:rsidR="00856948" w:rsidRPr="00764012" w:rsidRDefault="00856948" w:rsidP="003C3D70">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365B0BF" w14:textId="77777777" w:rsidR="003C3D70" w:rsidRPr="00764012" w:rsidRDefault="003C3D70" w:rsidP="003C3D70">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(4) </w:t>
            </w:r>
            <w:r w:rsidR="0015069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給食関係の調査を実施しているか。</w:t>
            </w:r>
          </w:p>
          <w:p w14:paraId="1F3A719F" w14:textId="77777777" w:rsidR="003C3D70" w:rsidRPr="00764012" w:rsidRDefault="003C3D70" w:rsidP="003C3D70">
            <w:pPr>
              <w:kinsoku w:val="0"/>
              <w:overflowPunct w:val="0"/>
              <w:textAlignment w:val="baseline"/>
              <w:rPr>
                <w:rFonts w:ascii="ＭＳ ゴシック" w:eastAsia="ＭＳ ゴシック" w:hAnsi="ＭＳ ゴシック"/>
                <w:color w:val="000000" w:themeColor="text1"/>
                <w:kern w:val="0"/>
                <w:sz w:val="20"/>
                <w:szCs w:val="20"/>
              </w:rPr>
            </w:pPr>
          </w:p>
          <w:p w14:paraId="20259956" w14:textId="77777777" w:rsidR="003C3D70" w:rsidRPr="00764012" w:rsidRDefault="003C3D70" w:rsidP="003C3D70">
            <w:pPr>
              <w:pStyle w:val="a3"/>
              <w:spacing w:line="240" w:lineRule="auto"/>
              <w:ind w:left="400" w:hangingChars="200" w:hanging="400"/>
              <w:rPr>
                <w:rFonts w:ascii="ＭＳ ゴシック" w:hAnsi="ＭＳ ゴシック"/>
                <w:color w:val="000000" w:themeColor="text1"/>
                <w:spacing w:val="0"/>
                <w:sz w:val="18"/>
                <w:szCs w:val="18"/>
              </w:rPr>
            </w:pP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sz w:val="18"/>
                <w:szCs w:val="18"/>
              </w:rPr>
              <w:t>※　「いる」の場合，調査状況等を記入</w:t>
            </w:r>
            <w:r w:rsidR="005A5D1F" w:rsidRPr="00764012">
              <w:rPr>
                <w:rFonts w:ascii="ＭＳ ゴシック" w:hAnsi="ＭＳ ゴシック" w:hint="eastAsia"/>
                <w:color w:val="000000" w:themeColor="text1"/>
                <w:spacing w:val="0"/>
                <w:sz w:val="18"/>
                <w:szCs w:val="18"/>
              </w:rPr>
              <w:t>する</w:t>
            </w:r>
            <w:r w:rsidRPr="00764012">
              <w:rPr>
                <w:rFonts w:ascii="ＭＳ ゴシック" w:hAnsi="ＭＳ ゴシック" w:hint="eastAsia"/>
                <w:color w:val="000000" w:themeColor="text1"/>
                <w:spacing w:val="0"/>
                <w:sz w:val="18"/>
                <w:szCs w:val="18"/>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A9380D" w:rsidRPr="00764012" w14:paraId="32A2C31E" w14:textId="77777777" w:rsidTr="0011177D">
              <w:trPr>
                <w:trHeight w:val="249"/>
              </w:trPr>
              <w:tc>
                <w:tcPr>
                  <w:tcW w:w="1073" w:type="dxa"/>
                </w:tcPr>
                <w:p w14:paraId="5D783109"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Pr>
                <w:p w14:paraId="66FE1A55" w14:textId="77777777" w:rsidR="003C3D70" w:rsidRPr="00764012" w:rsidRDefault="003C3D7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実　　施　　方　　法</w:t>
                  </w:r>
                </w:p>
              </w:tc>
              <w:tc>
                <w:tcPr>
                  <w:tcW w:w="838" w:type="dxa"/>
                </w:tcPr>
                <w:p w14:paraId="3D451695" w14:textId="77777777" w:rsidR="003C3D70" w:rsidRPr="00764012" w:rsidRDefault="003C3D7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回　数</w:t>
                  </w:r>
                </w:p>
              </w:tc>
              <w:tc>
                <w:tcPr>
                  <w:tcW w:w="956" w:type="dxa"/>
                </w:tcPr>
                <w:p w14:paraId="1E801498" w14:textId="77777777" w:rsidR="003C3D70" w:rsidRPr="00764012" w:rsidRDefault="003C3D7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記　録</w:t>
                  </w:r>
                </w:p>
              </w:tc>
            </w:tr>
            <w:tr w:rsidR="00A9380D" w:rsidRPr="00764012" w14:paraId="4B9A6E87" w14:textId="77777777" w:rsidTr="0011177D">
              <w:trPr>
                <w:trHeight w:val="641"/>
              </w:trPr>
              <w:tc>
                <w:tcPr>
                  <w:tcW w:w="1073" w:type="dxa"/>
                </w:tcPr>
                <w:p w14:paraId="29241CB5"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696E182E"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嗜好調査</w:t>
                  </w:r>
                </w:p>
                <w:p w14:paraId="3FA2810A"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Pr>
                <w:p w14:paraId="583D3ECA"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09EA346"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0EA90BE"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Pr>
                <w:p w14:paraId="61BF9A78" w14:textId="77777777" w:rsidR="003C3D70" w:rsidRPr="00764012" w:rsidRDefault="003C3D70"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回</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年</w:t>
                  </w:r>
                </w:p>
                <w:p w14:paraId="0E95D872"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59D41A4"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Pr>
                <w:p w14:paraId="1CEBFB36"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A240C08" w14:textId="48BFCAC9" w:rsidR="00926F7C" w:rsidRPr="00764012" w:rsidRDefault="00066A72"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9938522"/>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有</w:t>
                  </w:r>
                </w:p>
                <w:p w14:paraId="2410F6CC" w14:textId="53F85EE1" w:rsidR="003C3D70" w:rsidRPr="00764012" w:rsidRDefault="00066A72"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626393"/>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無</w:t>
                  </w:r>
                </w:p>
                <w:p w14:paraId="39D8C215"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6310821B" w14:textId="77777777" w:rsidTr="0011177D">
              <w:trPr>
                <w:trHeight w:val="481"/>
              </w:trPr>
              <w:tc>
                <w:tcPr>
                  <w:tcW w:w="1073" w:type="dxa"/>
                </w:tcPr>
                <w:p w14:paraId="7E8F1525"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522B200E"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喫食調査</w:t>
                  </w:r>
                </w:p>
                <w:p w14:paraId="5B799D6A"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Pr>
                <w:p w14:paraId="6398CDA9"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816CAA5"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D691E9E"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Pr>
                <w:p w14:paraId="64C864D8" w14:textId="77777777" w:rsidR="003C3D70" w:rsidRPr="00764012" w:rsidRDefault="003C3D70"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回</w:t>
                  </w:r>
                  <w:r w:rsidRPr="00764012">
                    <w:rPr>
                      <w:rFonts w:ascii="ＭＳ ゴシック" w:eastAsia="ＭＳ ゴシック" w:hAnsi="ＭＳ ゴシック"/>
                      <w:color w:val="000000" w:themeColor="text1"/>
                      <w:sz w:val="20"/>
                      <w:szCs w:val="20"/>
                    </w:rPr>
                    <w:t>/日</w:t>
                  </w:r>
                </w:p>
                <w:p w14:paraId="76D19D50"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28D0703"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Pr>
                <w:p w14:paraId="5752EF28"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181C7CD" w14:textId="4CEC6BBB" w:rsidR="00926F7C" w:rsidRPr="00764012" w:rsidRDefault="00066A72"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2710556"/>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有</w:t>
                  </w:r>
                </w:p>
                <w:p w14:paraId="23ADAF0B" w14:textId="6D93705F" w:rsidR="003C3D70" w:rsidRPr="00764012" w:rsidRDefault="00066A72"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4382517"/>
                      <w14:checkbox>
                        <w14:checked w14:val="0"/>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無</w:t>
                  </w:r>
                </w:p>
                <w:p w14:paraId="592106D8"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790D85A0" w14:textId="77777777" w:rsidTr="0011177D">
              <w:trPr>
                <w:trHeight w:val="775"/>
              </w:trPr>
              <w:tc>
                <w:tcPr>
                  <w:tcW w:w="1073" w:type="dxa"/>
                </w:tcPr>
                <w:p w14:paraId="0B5C2665" w14:textId="77777777" w:rsidR="003C3D70" w:rsidRPr="00764012" w:rsidRDefault="003C3D70"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調査結果</w:t>
                  </w:r>
                </w:p>
                <w:p w14:paraId="6939A956" w14:textId="77777777" w:rsidR="003C3D70" w:rsidRPr="00764012" w:rsidRDefault="003C3D70"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の献立へ</w:t>
                  </w:r>
                </w:p>
                <w:p w14:paraId="64222E5E"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の反映</w:t>
                  </w:r>
                </w:p>
                <w:p w14:paraId="0E59BC18"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4438" w:type="dxa"/>
                  <w:gridSpan w:val="3"/>
                </w:tcPr>
                <w:p w14:paraId="2391A66F"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5AAAF44"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0128D5C" w14:textId="77777777" w:rsidR="003C3D70" w:rsidRPr="00764012" w:rsidRDefault="003C3D7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2C5CB1B" w14:textId="77777777" w:rsidR="003C3D70" w:rsidRPr="00764012" w:rsidRDefault="003C3D70"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06F0C712" w14:textId="77777777" w:rsidR="00FF4CCE" w:rsidRPr="00764012" w:rsidRDefault="00FF4CCE" w:rsidP="00856948">
            <w:pPr>
              <w:rPr>
                <w:rFonts w:ascii="ＭＳ ゴシック" w:eastAsia="ＭＳ ゴシック" w:hAnsi="ＭＳ ゴシック"/>
                <w:color w:val="000000" w:themeColor="text1"/>
                <w:sz w:val="20"/>
                <w:szCs w:val="20"/>
              </w:rPr>
            </w:pPr>
          </w:p>
          <w:p w14:paraId="5E119FC8" w14:textId="77777777" w:rsidR="00856948" w:rsidRPr="00764012" w:rsidRDefault="00856948" w:rsidP="00856948">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(5) </w:t>
            </w:r>
            <w:r w:rsidR="0015069D" w:rsidRPr="00764012">
              <w:rPr>
                <w:rFonts w:ascii="ＭＳ ゴシック" w:eastAsia="ＭＳ ゴシック" w:hAnsi="ＭＳ ゴシック" w:cs="ＭＳ ゴシック"/>
                <w:color w:val="000000" w:themeColor="text1"/>
                <w:kern w:val="0"/>
                <w:sz w:val="20"/>
                <w:szCs w:val="20"/>
              </w:rPr>
              <w:t xml:space="preserve"> </w:t>
            </w:r>
            <w:r w:rsidR="00FF4CCE" w:rsidRPr="00764012">
              <w:rPr>
                <w:rFonts w:ascii="ＭＳ ゴシック" w:eastAsia="ＭＳ ゴシック" w:hAnsi="ＭＳ ゴシック" w:cs="ＭＳ ゴシック" w:hint="eastAsia"/>
                <w:color w:val="000000" w:themeColor="text1"/>
                <w:kern w:val="0"/>
                <w:sz w:val="20"/>
                <w:szCs w:val="20"/>
              </w:rPr>
              <w:t>健康状態に合わせた調理等を実施しているか。</w:t>
            </w:r>
          </w:p>
          <w:p w14:paraId="652B95DE" w14:textId="77777777" w:rsidR="00FF4CCE" w:rsidRPr="00764012" w:rsidRDefault="00FF4CCE" w:rsidP="00856948">
            <w:pPr>
              <w:kinsoku w:val="0"/>
              <w:overflowPunct w:val="0"/>
              <w:textAlignment w:val="baseline"/>
              <w:rPr>
                <w:rFonts w:ascii="ＭＳ ゴシック" w:eastAsia="ＭＳ ゴシック" w:hAnsi="ＭＳ ゴシック"/>
                <w:color w:val="000000" w:themeColor="text1"/>
                <w:kern w:val="0"/>
                <w:sz w:val="20"/>
                <w:szCs w:val="20"/>
              </w:rPr>
            </w:pPr>
          </w:p>
          <w:p w14:paraId="54215A29" w14:textId="77777777" w:rsidR="00856948" w:rsidRPr="00764012" w:rsidRDefault="008067B9" w:rsidP="00856948">
            <w:pPr>
              <w:pStyle w:val="a3"/>
              <w:spacing w:line="240" w:lineRule="auto"/>
              <w:ind w:left="400" w:hangingChars="200" w:hanging="4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　　　　　　　　　　　　（　　</w:t>
            </w:r>
            <w:r w:rsidR="00856948" w:rsidRPr="00764012">
              <w:rPr>
                <w:rFonts w:ascii="ＭＳ ゴシック" w:hAnsi="ＭＳ ゴシック" w:hint="eastAsia"/>
                <w:color w:val="000000" w:themeColor="text1"/>
                <w:spacing w:val="0"/>
              </w:rPr>
              <w:t xml:space="preserve">　</w:t>
            </w:r>
            <w:r w:rsidR="005A5D1F" w:rsidRPr="00764012">
              <w:rPr>
                <w:rFonts w:ascii="ＭＳ ゴシック" w:hAnsi="ＭＳ ゴシック" w:hint="eastAsia"/>
                <w:color w:val="000000" w:themeColor="text1"/>
                <w:spacing w:val="0"/>
              </w:rPr>
              <w:t xml:space="preserve">　</w:t>
            </w:r>
            <w:r w:rsidR="00856948" w:rsidRPr="00764012">
              <w:rPr>
                <w:rFonts w:ascii="ＭＳ ゴシック" w:hAnsi="ＭＳ ゴシック" w:hint="eastAsia"/>
                <w:color w:val="000000" w:themeColor="text1"/>
                <w:spacing w:val="0"/>
              </w:rPr>
              <w:t>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A9380D" w:rsidRPr="00764012" w14:paraId="3CEE926C" w14:textId="77777777" w:rsidTr="006E59E5">
              <w:trPr>
                <w:trHeight w:val="180"/>
              </w:trPr>
              <w:tc>
                <w:tcPr>
                  <w:tcW w:w="1309" w:type="dxa"/>
                </w:tcPr>
                <w:p w14:paraId="1E8CC20B"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普通食</w:t>
                  </w:r>
                </w:p>
              </w:tc>
              <w:tc>
                <w:tcPr>
                  <w:tcW w:w="1204" w:type="dxa"/>
                </w:tcPr>
                <w:p w14:paraId="18FCF019"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c>
                <w:tcPr>
                  <w:tcW w:w="1807" w:type="dxa"/>
                </w:tcPr>
                <w:p w14:paraId="3A93A93A"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流動食</w:t>
                  </w:r>
                </w:p>
              </w:tc>
              <w:tc>
                <w:tcPr>
                  <w:tcW w:w="1191" w:type="dxa"/>
                </w:tcPr>
                <w:p w14:paraId="4DCFEE1C"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r>
            <w:tr w:rsidR="00A9380D" w:rsidRPr="00764012" w14:paraId="7E29C270" w14:textId="77777777" w:rsidTr="006E59E5">
              <w:trPr>
                <w:trHeight w:val="198"/>
              </w:trPr>
              <w:tc>
                <w:tcPr>
                  <w:tcW w:w="1309" w:type="dxa"/>
                </w:tcPr>
                <w:p w14:paraId="27740271"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荒刻み食</w:t>
                  </w:r>
                </w:p>
              </w:tc>
              <w:tc>
                <w:tcPr>
                  <w:tcW w:w="1204" w:type="dxa"/>
                </w:tcPr>
                <w:p w14:paraId="288E6E49"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c>
                <w:tcPr>
                  <w:tcW w:w="1807" w:type="dxa"/>
                </w:tcPr>
                <w:p w14:paraId="7B29BA10"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入院・帰省等</w:t>
                  </w:r>
                </w:p>
              </w:tc>
              <w:tc>
                <w:tcPr>
                  <w:tcW w:w="1191" w:type="dxa"/>
                </w:tcPr>
                <w:p w14:paraId="0AD3E5F6"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r>
            <w:tr w:rsidR="00A9380D" w:rsidRPr="00764012" w14:paraId="36F9D8A2" w14:textId="77777777" w:rsidTr="006E59E5">
              <w:trPr>
                <w:trHeight w:val="74"/>
              </w:trPr>
              <w:tc>
                <w:tcPr>
                  <w:tcW w:w="1309" w:type="dxa"/>
                </w:tcPr>
                <w:p w14:paraId="23154C1C"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細刻み食</w:t>
                  </w:r>
                </w:p>
              </w:tc>
              <w:tc>
                <w:tcPr>
                  <w:tcW w:w="1204" w:type="dxa"/>
                </w:tcPr>
                <w:p w14:paraId="031586BF"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c>
                <w:tcPr>
                  <w:tcW w:w="1807" w:type="dxa"/>
                </w:tcPr>
                <w:p w14:paraId="6BDF062E"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その他（　　  )</w:t>
                  </w:r>
                </w:p>
              </w:tc>
              <w:tc>
                <w:tcPr>
                  <w:tcW w:w="1191" w:type="dxa"/>
                </w:tcPr>
                <w:p w14:paraId="65FD06C6"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r>
            <w:tr w:rsidR="00A9380D" w:rsidRPr="00764012" w14:paraId="7BFAA459" w14:textId="77777777" w:rsidTr="006E59E5">
              <w:trPr>
                <w:trHeight w:val="197"/>
              </w:trPr>
              <w:tc>
                <w:tcPr>
                  <w:tcW w:w="1309" w:type="dxa"/>
                </w:tcPr>
                <w:p w14:paraId="29F89E9D"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ミキサー食</w:t>
                  </w:r>
                </w:p>
              </w:tc>
              <w:tc>
                <w:tcPr>
                  <w:tcW w:w="1204" w:type="dxa"/>
                </w:tcPr>
                <w:p w14:paraId="41E9A5C2"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c>
                <w:tcPr>
                  <w:tcW w:w="1807" w:type="dxa"/>
                </w:tcPr>
                <w:p w14:paraId="3B88CA36" w14:textId="77777777" w:rsidR="00856948" w:rsidRPr="00764012" w:rsidRDefault="00856948"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合　　　計</w:t>
                  </w:r>
                </w:p>
              </w:tc>
              <w:tc>
                <w:tcPr>
                  <w:tcW w:w="1191" w:type="dxa"/>
                </w:tcPr>
                <w:p w14:paraId="09C23F14" w14:textId="77777777" w:rsidR="00856948" w:rsidRPr="00764012" w:rsidRDefault="00856948" w:rsidP="00066A72">
                  <w:pPr>
                    <w:framePr w:hSpace="142" w:wrap="around" w:vAnchor="text" w:hAnchor="margin" w:x="383" w:y="160"/>
                    <w:jc w:val="righ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人</w:t>
                  </w:r>
                </w:p>
              </w:tc>
            </w:tr>
          </w:tbl>
          <w:p w14:paraId="597FF27A" w14:textId="77777777" w:rsidR="00856948" w:rsidRPr="00764012" w:rsidRDefault="00856948" w:rsidP="00856948">
            <w:pPr>
              <w:kinsoku w:val="0"/>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18"/>
                <w:szCs w:val="18"/>
              </w:rPr>
              <w:t>※</w:t>
            </w:r>
            <w:r w:rsidR="005A5D1F" w:rsidRPr="00764012">
              <w:rPr>
                <w:rFonts w:ascii="ＭＳ ゴシック" w:eastAsia="ＭＳ ゴシック" w:hAnsi="ＭＳ ゴシック" w:hint="eastAsia"/>
                <w:color w:val="000000" w:themeColor="text1"/>
                <w:kern w:val="0"/>
                <w:sz w:val="18"/>
                <w:szCs w:val="18"/>
              </w:rPr>
              <w:t xml:space="preserve">　</w:t>
            </w:r>
            <w:r w:rsidRPr="00764012">
              <w:rPr>
                <w:rFonts w:ascii="ＭＳ ゴシック" w:eastAsia="ＭＳ ゴシック" w:hAnsi="ＭＳ ゴシック" w:hint="eastAsia"/>
                <w:color w:val="000000" w:themeColor="text1"/>
                <w:kern w:val="0"/>
                <w:sz w:val="18"/>
                <w:szCs w:val="18"/>
              </w:rPr>
              <w:t>監査実施前月，初日の状況を記</w:t>
            </w:r>
            <w:r w:rsidR="005A5D1F" w:rsidRPr="00764012">
              <w:rPr>
                <w:rFonts w:ascii="ＭＳ ゴシック" w:eastAsia="ＭＳ ゴシック" w:hAnsi="ＭＳ ゴシック" w:hint="eastAsia"/>
                <w:color w:val="000000" w:themeColor="text1"/>
                <w:kern w:val="0"/>
                <w:sz w:val="18"/>
                <w:szCs w:val="18"/>
              </w:rPr>
              <w:t>入</w:t>
            </w:r>
            <w:r w:rsidRPr="00764012">
              <w:rPr>
                <w:rFonts w:ascii="ＭＳ ゴシック" w:eastAsia="ＭＳ ゴシック" w:hAnsi="ＭＳ ゴシック" w:hint="eastAsia"/>
                <w:color w:val="000000" w:themeColor="text1"/>
                <w:kern w:val="0"/>
                <w:sz w:val="18"/>
                <w:szCs w:val="18"/>
              </w:rPr>
              <w:t>すること。</w:t>
            </w:r>
          </w:p>
          <w:p w14:paraId="2C9D5DE2" w14:textId="77777777" w:rsidR="003C3D70" w:rsidRPr="00764012" w:rsidRDefault="005D0118" w:rsidP="005A5D1F">
            <w:pPr>
              <w:ind w:firstLineChars="300" w:firstLine="540"/>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18"/>
                <w:szCs w:val="18"/>
              </w:rPr>
              <w:t>胃ろう，経管栄養は「その他」に記入する</w:t>
            </w:r>
            <w:r w:rsidR="005A5D1F" w:rsidRPr="00764012">
              <w:rPr>
                <w:rFonts w:ascii="ＭＳ ゴシック" w:eastAsia="ＭＳ ゴシック" w:hAnsi="ＭＳ ゴシック" w:hint="eastAsia"/>
                <w:color w:val="000000" w:themeColor="text1"/>
                <w:kern w:val="0"/>
                <w:sz w:val="18"/>
                <w:szCs w:val="18"/>
              </w:rPr>
              <w:t>こと</w:t>
            </w:r>
            <w:r w:rsidRPr="00764012">
              <w:rPr>
                <w:rFonts w:ascii="ＭＳ ゴシック" w:eastAsia="ＭＳ ゴシック" w:hAnsi="ＭＳ ゴシック" w:hint="eastAsia"/>
                <w:color w:val="000000" w:themeColor="text1"/>
                <w:kern w:val="0"/>
                <w:sz w:val="18"/>
                <w:szCs w:val="18"/>
              </w:rPr>
              <w:t>。</w:t>
            </w:r>
          </w:p>
          <w:p w14:paraId="1C860DCF" w14:textId="2A0C5E8D" w:rsidR="008249CA" w:rsidRPr="00764012" w:rsidRDefault="008249CA" w:rsidP="008249C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重複する入所者については，主なものを記載すること。</w:t>
            </w:r>
          </w:p>
        </w:tc>
        <w:tc>
          <w:tcPr>
            <w:tcW w:w="1701" w:type="dxa"/>
          </w:tcPr>
          <w:p w14:paraId="5DCC8FB8" w14:textId="77777777" w:rsidR="0084479F" w:rsidRPr="00764012" w:rsidRDefault="0084479F" w:rsidP="0011177D">
            <w:pPr>
              <w:overflowPunct w:val="0"/>
              <w:textAlignment w:val="baseline"/>
              <w:rPr>
                <w:rFonts w:ascii="ＭＳ ゴシック" w:eastAsia="ＭＳ ゴシック" w:hAnsi="ＭＳ ゴシック"/>
                <w:color w:val="000000" w:themeColor="text1"/>
                <w:kern w:val="0"/>
                <w:sz w:val="20"/>
                <w:szCs w:val="20"/>
              </w:rPr>
            </w:pPr>
          </w:p>
          <w:p w14:paraId="0BB277AA" w14:textId="6F5D8706" w:rsidR="00784F62" w:rsidRPr="00764012" w:rsidRDefault="00066A72" w:rsidP="0011177D">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34741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251368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8A564DC"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5C1B3D49"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1C0B12E8"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6FE10BA5"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2788B014"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41D7C1E9"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D36EEE6"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F77AC93"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7D242DA9"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6FF89751"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2ED1E00F"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448D6D00"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09B72C5"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668E93E8"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6CD08CC"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2D72D11"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13E88613" w14:textId="77777777" w:rsidR="00856948" w:rsidRPr="00764012" w:rsidRDefault="00856948"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5A6C306A" w14:textId="77777777" w:rsidR="00784F62" w:rsidRPr="00764012" w:rsidRDefault="00784F62"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38A351E" w14:textId="7474816E" w:rsidR="0084479F" w:rsidRPr="00764012" w:rsidRDefault="00066A72" w:rsidP="0011177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93889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427973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82474DF" w14:textId="77777777" w:rsidR="00784F62" w:rsidRPr="00764012" w:rsidRDefault="00784F62" w:rsidP="0011177D">
            <w:pPr>
              <w:overflowPunct w:val="0"/>
              <w:textAlignment w:val="baseline"/>
              <w:rPr>
                <w:rFonts w:ascii="ＭＳ ゴシック" w:eastAsia="ＭＳ ゴシック" w:hAnsi="ＭＳ ゴシック"/>
                <w:color w:val="000000" w:themeColor="text1"/>
                <w:sz w:val="20"/>
                <w:szCs w:val="20"/>
              </w:rPr>
            </w:pPr>
          </w:p>
          <w:p w14:paraId="59A478F6" w14:textId="77777777" w:rsidR="00784F62" w:rsidRPr="00764012" w:rsidRDefault="00784F62" w:rsidP="00784F62">
            <w:pPr>
              <w:rPr>
                <w:rFonts w:ascii="ＭＳ ゴシック" w:eastAsia="ＭＳ ゴシック" w:hAnsi="ＭＳ ゴシック"/>
                <w:color w:val="000000" w:themeColor="text1"/>
                <w:sz w:val="20"/>
                <w:szCs w:val="20"/>
              </w:rPr>
            </w:pPr>
          </w:p>
          <w:p w14:paraId="15C14911" w14:textId="77777777" w:rsidR="00784F62" w:rsidRPr="00764012" w:rsidRDefault="00784F62" w:rsidP="00784F62">
            <w:pPr>
              <w:rPr>
                <w:rFonts w:ascii="ＭＳ ゴシック" w:eastAsia="ＭＳ ゴシック" w:hAnsi="ＭＳ ゴシック"/>
                <w:color w:val="000000" w:themeColor="text1"/>
                <w:sz w:val="20"/>
                <w:szCs w:val="20"/>
              </w:rPr>
            </w:pPr>
          </w:p>
          <w:p w14:paraId="331CC088" w14:textId="77777777" w:rsidR="00784F62" w:rsidRPr="00764012" w:rsidRDefault="00784F62" w:rsidP="00784F62">
            <w:pPr>
              <w:rPr>
                <w:rFonts w:ascii="ＭＳ ゴシック" w:eastAsia="ＭＳ ゴシック" w:hAnsi="ＭＳ ゴシック"/>
                <w:color w:val="000000" w:themeColor="text1"/>
                <w:sz w:val="20"/>
                <w:szCs w:val="20"/>
              </w:rPr>
            </w:pPr>
          </w:p>
          <w:p w14:paraId="7112F373" w14:textId="77777777" w:rsidR="00784F62" w:rsidRPr="00764012" w:rsidRDefault="00784F62" w:rsidP="00784F62">
            <w:pPr>
              <w:rPr>
                <w:rFonts w:ascii="ＭＳ ゴシック" w:eastAsia="ＭＳ ゴシック" w:hAnsi="ＭＳ ゴシック"/>
                <w:color w:val="000000" w:themeColor="text1"/>
                <w:sz w:val="20"/>
                <w:szCs w:val="20"/>
              </w:rPr>
            </w:pPr>
          </w:p>
          <w:p w14:paraId="7F127F01" w14:textId="77777777" w:rsidR="00784F62" w:rsidRPr="00764012" w:rsidRDefault="00784F62" w:rsidP="00784F62">
            <w:pPr>
              <w:rPr>
                <w:rFonts w:ascii="ＭＳ ゴシック" w:eastAsia="ＭＳ ゴシック" w:hAnsi="ＭＳ ゴシック"/>
                <w:color w:val="000000" w:themeColor="text1"/>
                <w:sz w:val="20"/>
                <w:szCs w:val="20"/>
              </w:rPr>
            </w:pPr>
          </w:p>
          <w:p w14:paraId="039F4FDD" w14:textId="77777777" w:rsidR="00784F62" w:rsidRPr="00764012" w:rsidRDefault="00784F62" w:rsidP="00784F62">
            <w:pPr>
              <w:rPr>
                <w:rFonts w:ascii="ＭＳ ゴシック" w:eastAsia="ＭＳ ゴシック" w:hAnsi="ＭＳ ゴシック"/>
                <w:color w:val="000000" w:themeColor="text1"/>
                <w:sz w:val="20"/>
                <w:szCs w:val="20"/>
              </w:rPr>
            </w:pPr>
          </w:p>
          <w:p w14:paraId="11C78690" w14:textId="77777777" w:rsidR="00784F62" w:rsidRPr="00764012" w:rsidRDefault="00784F62" w:rsidP="00784F62">
            <w:pPr>
              <w:rPr>
                <w:rFonts w:ascii="ＭＳ ゴシック" w:eastAsia="ＭＳ ゴシック" w:hAnsi="ＭＳ ゴシック"/>
                <w:color w:val="000000" w:themeColor="text1"/>
                <w:sz w:val="20"/>
                <w:szCs w:val="20"/>
              </w:rPr>
            </w:pPr>
          </w:p>
          <w:p w14:paraId="2E81FB69" w14:textId="77777777" w:rsidR="00784F62" w:rsidRPr="00764012" w:rsidRDefault="00784F62" w:rsidP="00784F62">
            <w:pPr>
              <w:rPr>
                <w:rFonts w:ascii="ＭＳ ゴシック" w:eastAsia="ＭＳ ゴシック" w:hAnsi="ＭＳ ゴシック"/>
                <w:color w:val="000000" w:themeColor="text1"/>
                <w:sz w:val="20"/>
                <w:szCs w:val="20"/>
              </w:rPr>
            </w:pPr>
          </w:p>
          <w:p w14:paraId="4B96AE5B" w14:textId="77777777" w:rsidR="00784F62" w:rsidRPr="00764012" w:rsidRDefault="00784F62" w:rsidP="00784F62">
            <w:pPr>
              <w:rPr>
                <w:rFonts w:ascii="ＭＳ ゴシック" w:eastAsia="ＭＳ ゴシック" w:hAnsi="ＭＳ ゴシック"/>
                <w:color w:val="000000" w:themeColor="text1"/>
                <w:sz w:val="20"/>
                <w:szCs w:val="20"/>
              </w:rPr>
            </w:pPr>
          </w:p>
          <w:p w14:paraId="6EABB046" w14:textId="77777777" w:rsidR="00784F62" w:rsidRPr="00764012" w:rsidRDefault="00784F62" w:rsidP="00784F62">
            <w:pPr>
              <w:rPr>
                <w:rFonts w:ascii="ＭＳ ゴシック" w:eastAsia="ＭＳ ゴシック" w:hAnsi="ＭＳ ゴシック"/>
                <w:color w:val="000000" w:themeColor="text1"/>
                <w:sz w:val="20"/>
                <w:szCs w:val="20"/>
              </w:rPr>
            </w:pPr>
          </w:p>
          <w:p w14:paraId="4B9657C1" w14:textId="77777777" w:rsidR="00784F62" w:rsidRPr="00764012" w:rsidRDefault="00784F62" w:rsidP="00784F62">
            <w:pPr>
              <w:rPr>
                <w:rFonts w:ascii="ＭＳ ゴシック" w:eastAsia="ＭＳ ゴシック" w:hAnsi="ＭＳ ゴシック"/>
                <w:color w:val="000000" w:themeColor="text1"/>
                <w:sz w:val="20"/>
                <w:szCs w:val="20"/>
              </w:rPr>
            </w:pPr>
          </w:p>
          <w:p w14:paraId="61B1575C" w14:textId="77777777" w:rsidR="00784F62" w:rsidRPr="00764012" w:rsidRDefault="00784F62" w:rsidP="00784F62">
            <w:pPr>
              <w:rPr>
                <w:rFonts w:ascii="ＭＳ ゴシック" w:eastAsia="ＭＳ ゴシック" w:hAnsi="ＭＳ ゴシック"/>
                <w:color w:val="000000" w:themeColor="text1"/>
                <w:sz w:val="20"/>
                <w:szCs w:val="20"/>
              </w:rPr>
            </w:pPr>
          </w:p>
          <w:p w14:paraId="6B7152DD" w14:textId="77777777" w:rsidR="00784F62" w:rsidRPr="00764012" w:rsidRDefault="00784F62" w:rsidP="00784F62">
            <w:pPr>
              <w:rPr>
                <w:rFonts w:ascii="ＭＳ ゴシック" w:eastAsia="ＭＳ ゴシック" w:hAnsi="ＭＳ ゴシック"/>
                <w:color w:val="000000" w:themeColor="text1"/>
                <w:sz w:val="20"/>
                <w:szCs w:val="20"/>
              </w:rPr>
            </w:pPr>
          </w:p>
          <w:p w14:paraId="7584DE72" w14:textId="77777777" w:rsidR="00784F62" w:rsidRPr="00764012" w:rsidRDefault="00784F62" w:rsidP="00784F62">
            <w:pPr>
              <w:rPr>
                <w:rFonts w:ascii="ＭＳ ゴシック" w:eastAsia="ＭＳ ゴシック" w:hAnsi="ＭＳ ゴシック"/>
                <w:color w:val="000000" w:themeColor="text1"/>
                <w:sz w:val="20"/>
                <w:szCs w:val="20"/>
              </w:rPr>
            </w:pPr>
          </w:p>
          <w:p w14:paraId="0556A67E" w14:textId="77777777" w:rsidR="00FF4CCE" w:rsidRPr="00764012" w:rsidRDefault="00FF4CCE" w:rsidP="00784F62">
            <w:pPr>
              <w:rPr>
                <w:rFonts w:ascii="ＭＳ ゴシック" w:eastAsia="ＭＳ ゴシック" w:hAnsi="ＭＳ ゴシック"/>
                <w:color w:val="000000" w:themeColor="text1"/>
                <w:sz w:val="20"/>
                <w:szCs w:val="20"/>
              </w:rPr>
            </w:pPr>
          </w:p>
          <w:p w14:paraId="683DD29D" w14:textId="106C9760" w:rsidR="00784F62" w:rsidRPr="00764012" w:rsidRDefault="00066A72" w:rsidP="00784F6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724963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591026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6C5BCA2" w14:textId="77777777" w:rsidR="00784F62" w:rsidRPr="00764012" w:rsidRDefault="00784F62" w:rsidP="00784F62">
            <w:pPr>
              <w:rPr>
                <w:rFonts w:ascii="ＭＳ ゴシック" w:eastAsia="ＭＳ ゴシック" w:hAnsi="ＭＳ ゴシック"/>
                <w:color w:val="000000" w:themeColor="text1"/>
                <w:sz w:val="20"/>
                <w:szCs w:val="20"/>
              </w:rPr>
            </w:pPr>
          </w:p>
          <w:p w14:paraId="0AE26666" w14:textId="77777777" w:rsidR="00784F62" w:rsidRPr="00764012" w:rsidRDefault="00784F62" w:rsidP="00784F62">
            <w:pPr>
              <w:rPr>
                <w:rFonts w:ascii="ＭＳ ゴシック" w:eastAsia="ＭＳ ゴシック" w:hAnsi="ＭＳ ゴシック"/>
                <w:color w:val="000000" w:themeColor="text1"/>
                <w:sz w:val="20"/>
                <w:szCs w:val="20"/>
              </w:rPr>
            </w:pPr>
          </w:p>
          <w:p w14:paraId="2A7F1ED6" w14:textId="77777777" w:rsidR="00784F62" w:rsidRPr="00764012" w:rsidRDefault="00784F62" w:rsidP="00784F62">
            <w:pPr>
              <w:rPr>
                <w:rFonts w:ascii="ＭＳ ゴシック" w:eastAsia="ＭＳ ゴシック" w:hAnsi="ＭＳ ゴシック"/>
                <w:color w:val="000000" w:themeColor="text1"/>
                <w:sz w:val="20"/>
                <w:szCs w:val="20"/>
              </w:rPr>
            </w:pPr>
          </w:p>
          <w:p w14:paraId="69CED207" w14:textId="77777777" w:rsidR="00784F62" w:rsidRPr="00764012" w:rsidRDefault="00784F62" w:rsidP="00784F62">
            <w:pPr>
              <w:rPr>
                <w:rFonts w:ascii="ＭＳ ゴシック" w:eastAsia="ＭＳ ゴシック" w:hAnsi="ＭＳ ゴシック"/>
                <w:color w:val="000000" w:themeColor="text1"/>
                <w:sz w:val="20"/>
                <w:szCs w:val="20"/>
              </w:rPr>
            </w:pPr>
          </w:p>
          <w:p w14:paraId="3E5C5206" w14:textId="77777777" w:rsidR="00784F62" w:rsidRPr="00764012" w:rsidRDefault="00784F62" w:rsidP="00784F62">
            <w:pPr>
              <w:rPr>
                <w:rFonts w:ascii="ＭＳ ゴシック" w:eastAsia="ＭＳ ゴシック" w:hAnsi="ＭＳ ゴシック"/>
                <w:color w:val="000000" w:themeColor="text1"/>
                <w:sz w:val="20"/>
                <w:szCs w:val="20"/>
              </w:rPr>
            </w:pPr>
          </w:p>
          <w:p w14:paraId="76C39734" w14:textId="77777777" w:rsidR="0084479F" w:rsidRPr="00764012" w:rsidRDefault="0084479F" w:rsidP="00784F62">
            <w:pPr>
              <w:rPr>
                <w:rFonts w:ascii="ＭＳ ゴシック" w:eastAsia="ＭＳ ゴシック" w:hAnsi="ＭＳ ゴシック"/>
                <w:color w:val="000000" w:themeColor="text1"/>
                <w:sz w:val="20"/>
                <w:szCs w:val="20"/>
              </w:rPr>
            </w:pPr>
          </w:p>
        </w:tc>
      </w:tr>
    </w:tbl>
    <w:p w14:paraId="556568B5" w14:textId="77777777" w:rsidR="0084479F" w:rsidRPr="00764012" w:rsidRDefault="0084479F" w:rsidP="0084479F">
      <w:pPr>
        <w:rPr>
          <w:rFonts w:ascii="ＭＳ ゴシック" w:eastAsia="ＭＳ ゴシック" w:hAnsi="ＭＳ ゴシック"/>
          <w:color w:val="000000" w:themeColor="text1"/>
        </w:rPr>
      </w:pPr>
    </w:p>
    <w:p w14:paraId="2E6EB921" w14:textId="650F5F33" w:rsidR="001F27C3" w:rsidRPr="00764012" w:rsidRDefault="00D73FB1" w:rsidP="0084479F">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７</w:t>
      </w:r>
      <w:r w:rsidR="0042581E" w:rsidRPr="00764012">
        <w:rPr>
          <w:rFonts w:ascii="ＭＳ ゴシック" w:eastAsia="ＭＳ ゴシック" w:hAnsi="ＭＳ ゴシック" w:hint="eastAsia"/>
          <w:color w:val="000000" w:themeColor="text1"/>
          <w:sz w:val="20"/>
          <w:szCs w:val="20"/>
        </w:rPr>
        <w:t>９</w:t>
      </w:r>
      <w:r w:rsidR="0084479F"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683D464B" w14:textId="77777777" w:rsidTr="0011177D">
        <w:trPr>
          <w:trHeight w:val="416"/>
        </w:trPr>
        <w:tc>
          <w:tcPr>
            <w:tcW w:w="3643" w:type="dxa"/>
            <w:vAlign w:val="center"/>
          </w:tcPr>
          <w:p w14:paraId="68C0E481" w14:textId="77777777" w:rsidR="0084479F" w:rsidRPr="00764012" w:rsidRDefault="0084479F"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B0B0793" w14:textId="77777777" w:rsidR="0084479F" w:rsidRPr="00764012" w:rsidRDefault="0084479F"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012E5CA9" w14:textId="77777777" w:rsidR="0084479F" w:rsidRPr="00764012" w:rsidRDefault="0084479F"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6AA57318" w14:textId="77777777" w:rsidR="0084479F" w:rsidRPr="00764012" w:rsidRDefault="0084479F"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D9E89C0" w14:textId="77777777" w:rsidTr="000E20F9">
        <w:trPr>
          <w:trHeight w:val="13180"/>
        </w:trPr>
        <w:tc>
          <w:tcPr>
            <w:tcW w:w="3643" w:type="dxa"/>
          </w:tcPr>
          <w:p w14:paraId="11BEAA1A" w14:textId="77777777" w:rsidR="0084479F" w:rsidRPr="00764012" w:rsidRDefault="0084479F" w:rsidP="0011177D">
            <w:pPr>
              <w:overflowPunct w:val="0"/>
              <w:ind w:firstLineChars="100" w:firstLine="200"/>
              <w:textAlignment w:val="baseline"/>
              <w:rPr>
                <w:rFonts w:ascii="ＭＳ ゴシック" w:eastAsia="ＭＳ ゴシック" w:hAnsi="ＭＳ ゴシック"/>
                <w:color w:val="000000" w:themeColor="text1"/>
                <w:sz w:val="20"/>
                <w:szCs w:val="20"/>
              </w:rPr>
            </w:pPr>
          </w:p>
          <w:p w14:paraId="5A906EC7" w14:textId="77777777" w:rsidR="00856948" w:rsidRPr="00764012" w:rsidRDefault="00856948" w:rsidP="0085694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食事提供については，入所者の嚥</w:t>
            </w:r>
          </w:p>
          <w:p w14:paraId="71F69F22"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下や咀囎の状況，食欲などの心身の</w:t>
            </w:r>
          </w:p>
          <w:p w14:paraId="1D43C933"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状態等を当該入所者の食事に的確に</w:t>
            </w:r>
          </w:p>
          <w:p w14:paraId="4C8A6818"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反映させるために，居室関係部門と</w:t>
            </w:r>
          </w:p>
          <w:p w14:paraId="74C82DE4"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食事関係部門との連絡が十分とられ</w:t>
            </w:r>
          </w:p>
          <w:p w14:paraId="3E95877A"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ていることが必要であること。</w:t>
            </w:r>
          </w:p>
          <w:p w14:paraId="097B32B5" w14:textId="77777777" w:rsidR="00B82453" w:rsidRPr="00764012" w:rsidRDefault="00670757" w:rsidP="00670757">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 xml:space="preserve">　</w:t>
            </w:r>
            <w:r w:rsidR="00B82453" w:rsidRPr="00764012">
              <w:rPr>
                <w:rFonts w:ascii="ＭＳ ゴシック" w:eastAsia="ＭＳ ゴシック" w:hAnsi="ＭＳ ゴシック" w:hint="eastAsia"/>
                <w:color w:val="000000" w:themeColor="text1"/>
                <w:sz w:val="20"/>
                <w:szCs w:val="20"/>
              </w:rPr>
              <w:t>入所者に対しては，適切な栄養食</w:t>
            </w: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color w:val="000000" w:themeColor="text1"/>
                <w:sz w:val="20"/>
                <w:szCs w:val="20"/>
              </w:rPr>
              <w:t xml:space="preserve">　　</w:t>
            </w:r>
            <w:r w:rsidR="00B82453" w:rsidRPr="00764012">
              <w:rPr>
                <w:rFonts w:ascii="ＭＳ ゴシック" w:eastAsia="ＭＳ ゴシック" w:hAnsi="ＭＳ ゴシック" w:hint="eastAsia"/>
                <w:color w:val="000000" w:themeColor="text1"/>
                <w:sz w:val="20"/>
                <w:szCs w:val="20"/>
              </w:rPr>
              <w:t>事相談を行う必要があること。</w:t>
            </w:r>
          </w:p>
          <w:p w14:paraId="565505FF" w14:textId="77777777" w:rsidR="00856948" w:rsidRPr="00764012" w:rsidRDefault="00856948" w:rsidP="00856948">
            <w:pPr>
              <w:overflowPunct w:val="0"/>
              <w:textAlignment w:val="baseline"/>
              <w:rPr>
                <w:rFonts w:ascii="ＭＳ ゴシック" w:eastAsia="ＭＳ ゴシック" w:hAnsi="ＭＳ ゴシック"/>
                <w:color w:val="000000" w:themeColor="text1"/>
                <w:sz w:val="20"/>
                <w:szCs w:val="20"/>
              </w:rPr>
            </w:pPr>
          </w:p>
          <w:p w14:paraId="16D3E2FA" w14:textId="77777777" w:rsidR="00856948" w:rsidRPr="00764012" w:rsidRDefault="00856948" w:rsidP="0085694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食事内容については，当該施設の</w:t>
            </w:r>
          </w:p>
          <w:p w14:paraId="59B75468"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医師又は栄養士</w:t>
            </w:r>
            <w:r w:rsidRPr="00764012">
              <w:rPr>
                <w:rFonts w:ascii="ＭＳ ゴシック" w:eastAsia="ＭＳ ゴシック" w:hAnsi="ＭＳ ゴシック" w:hint="eastAsia"/>
                <w:color w:val="000000" w:themeColor="text1"/>
                <w:sz w:val="18"/>
                <w:szCs w:val="18"/>
              </w:rPr>
              <w:t>（入所定員が50人を</w:t>
            </w:r>
          </w:p>
          <w:p w14:paraId="692DED79" w14:textId="77777777" w:rsidR="00856948" w:rsidRPr="00764012" w:rsidRDefault="00856948" w:rsidP="0085694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超えない養護老人ホームであって，</w:t>
            </w:r>
          </w:p>
          <w:p w14:paraId="21FC370A" w14:textId="77777777" w:rsidR="00856948" w:rsidRPr="00764012" w:rsidRDefault="00856948" w:rsidP="0085694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栄養士を配置していない施設におい</w:t>
            </w:r>
          </w:p>
          <w:p w14:paraId="63D84CAD" w14:textId="77777777" w:rsidR="00856948" w:rsidRPr="00764012" w:rsidRDefault="00856948" w:rsidP="0085694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ては連携を図っている他の社会福祉</w:t>
            </w:r>
          </w:p>
          <w:p w14:paraId="7C028513" w14:textId="77777777" w:rsidR="00856948" w:rsidRPr="00764012" w:rsidRDefault="00856948" w:rsidP="00856948">
            <w:pPr>
              <w:overflowPunct w:val="0"/>
              <w:ind w:firstLineChars="100" w:firstLine="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施設等の栄養士）</w:t>
            </w:r>
            <w:r w:rsidRPr="00764012">
              <w:rPr>
                <w:rFonts w:ascii="ＭＳ ゴシック" w:eastAsia="ＭＳ ゴシック" w:hAnsi="ＭＳ ゴシック" w:hint="eastAsia"/>
                <w:color w:val="000000" w:themeColor="text1"/>
                <w:sz w:val="20"/>
                <w:szCs w:val="20"/>
              </w:rPr>
              <w:t>を含む会議におい</w:t>
            </w:r>
          </w:p>
          <w:p w14:paraId="07B83041"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て検討が加えられなければならない</w:t>
            </w:r>
          </w:p>
          <w:p w14:paraId="401FD4F3" w14:textId="77777777" w:rsidR="00856948" w:rsidRPr="00764012" w:rsidRDefault="00856948" w:rsidP="00856948">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203955FB" w14:textId="77777777" w:rsidR="00A83E92" w:rsidRPr="00764012" w:rsidRDefault="00A83E92" w:rsidP="003C3D70">
            <w:pPr>
              <w:overflowPunct w:val="0"/>
              <w:textAlignment w:val="baseline"/>
              <w:rPr>
                <w:rFonts w:ascii="ＭＳ ゴシック" w:eastAsia="ＭＳ ゴシック" w:hAnsi="ＭＳ ゴシック"/>
                <w:color w:val="000000" w:themeColor="text1"/>
                <w:sz w:val="20"/>
                <w:szCs w:val="20"/>
              </w:rPr>
            </w:pPr>
          </w:p>
          <w:p w14:paraId="52A440A5" w14:textId="77777777" w:rsidR="00A83E92" w:rsidRPr="00764012" w:rsidRDefault="00A83E92" w:rsidP="003C3D70">
            <w:pPr>
              <w:overflowPunct w:val="0"/>
              <w:textAlignment w:val="baseline"/>
              <w:rPr>
                <w:rFonts w:ascii="ＭＳ ゴシック" w:eastAsia="ＭＳ ゴシック" w:hAnsi="ＭＳ ゴシック"/>
                <w:color w:val="000000" w:themeColor="text1"/>
                <w:sz w:val="20"/>
                <w:szCs w:val="20"/>
              </w:rPr>
            </w:pPr>
          </w:p>
          <w:p w14:paraId="0250D835" w14:textId="77777777" w:rsidR="00A83E92" w:rsidRPr="00764012" w:rsidRDefault="00A83E92" w:rsidP="00A83E9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A163B1"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年１回以上は嗜好調査を実施すること。</w:t>
            </w:r>
          </w:p>
          <w:p w14:paraId="728309B2" w14:textId="77777777" w:rsidR="00A83E92" w:rsidRPr="00764012" w:rsidRDefault="00A83E92" w:rsidP="00A83E92">
            <w:pPr>
              <w:kinsoku w:val="0"/>
              <w:overflowPunct w:val="0"/>
              <w:textAlignment w:val="baseline"/>
              <w:rPr>
                <w:rFonts w:ascii="ＭＳ ゴシック" w:eastAsia="ＭＳ ゴシック" w:hAnsi="ＭＳ ゴシック"/>
                <w:color w:val="000000" w:themeColor="text1"/>
                <w:kern w:val="0"/>
                <w:sz w:val="20"/>
                <w:szCs w:val="20"/>
              </w:rPr>
            </w:pPr>
          </w:p>
          <w:p w14:paraId="2817E475" w14:textId="77777777" w:rsidR="00A83E92" w:rsidRPr="00764012" w:rsidRDefault="00A83E92" w:rsidP="00A83E9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15069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調査結果を記録</w:t>
            </w:r>
            <w:r w:rsidRPr="00764012">
              <w:rPr>
                <w:rFonts w:ascii="ＭＳ ゴシック" w:eastAsia="ＭＳ ゴシック" w:hAnsi="ＭＳ ゴシック" w:cs="ＭＳ ゴシック" w:hint="eastAsia"/>
                <w:color w:val="000000" w:themeColor="text1"/>
                <w:kern w:val="0"/>
                <w:sz w:val="18"/>
                <w:szCs w:val="18"/>
              </w:rPr>
              <w:t>（集約，分析）</w:t>
            </w:r>
            <w:r w:rsidRPr="00764012">
              <w:rPr>
                <w:rFonts w:ascii="ＭＳ ゴシック" w:eastAsia="ＭＳ ゴシック" w:hAnsi="ＭＳ ゴシック" w:cs="ＭＳ ゴシック" w:hint="eastAsia"/>
                <w:color w:val="000000" w:themeColor="text1"/>
                <w:kern w:val="0"/>
                <w:sz w:val="20"/>
                <w:szCs w:val="20"/>
              </w:rPr>
              <w:t>していること。</w:t>
            </w:r>
          </w:p>
          <w:p w14:paraId="37A4318C" w14:textId="77777777" w:rsidR="00A83E92" w:rsidRPr="00764012" w:rsidRDefault="00A83E92" w:rsidP="00A83E92">
            <w:pPr>
              <w:kinsoku w:val="0"/>
              <w:overflowPunct w:val="0"/>
              <w:textAlignment w:val="baseline"/>
              <w:rPr>
                <w:rFonts w:ascii="ＭＳ ゴシック" w:eastAsia="ＭＳ ゴシック" w:hAnsi="ＭＳ ゴシック"/>
                <w:color w:val="000000" w:themeColor="text1"/>
                <w:kern w:val="0"/>
                <w:sz w:val="20"/>
                <w:szCs w:val="20"/>
              </w:rPr>
            </w:pPr>
          </w:p>
          <w:p w14:paraId="310DA7EB" w14:textId="77777777" w:rsidR="00A56667" w:rsidRPr="00764012" w:rsidRDefault="00A83E92" w:rsidP="00A83E9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A56667"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嗜好・喫食調査</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残食人員</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理由等の実態記録</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20"/>
                <w:szCs w:val="20"/>
              </w:rPr>
              <w:t>結果を給食会議等を通じ</w:t>
            </w:r>
          </w:p>
          <w:p w14:paraId="73EFB6F6" w14:textId="77777777" w:rsidR="00A83E92" w:rsidRPr="00764012" w:rsidRDefault="00A83E92" w:rsidP="0015069D">
            <w:pPr>
              <w:kinsoku w:val="0"/>
              <w:overflowPunct w:val="0"/>
              <w:ind w:leftChars="100" w:left="21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て，献立の作成等に反映させていること。</w:t>
            </w:r>
          </w:p>
          <w:p w14:paraId="4E4AFE57" w14:textId="77777777" w:rsidR="00A83E92" w:rsidRPr="00764012" w:rsidRDefault="00A83E92" w:rsidP="00A83E92">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2E0C3CED" w14:textId="77777777" w:rsidR="00FF4CCE" w:rsidRPr="00764012" w:rsidRDefault="00FF4CCE" w:rsidP="003C3D70">
            <w:pPr>
              <w:overflowPunct w:val="0"/>
              <w:textAlignment w:val="baseline"/>
              <w:rPr>
                <w:rFonts w:ascii="ＭＳ ゴシック" w:eastAsia="ＭＳ ゴシック" w:hAnsi="ＭＳ ゴシック"/>
                <w:color w:val="000000" w:themeColor="text1"/>
                <w:sz w:val="20"/>
                <w:szCs w:val="20"/>
              </w:rPr>
            </w:pPr>
          </w:p>
          <w:p w14:paraId="268A2A77" w14:textId="77777777" w:rsidR="00FF4CCE" w:rsidRPr="00764012" w:rsidRDefault="00FF4CCE" w:rsidP="00FF4CCE">
            <w:pPr>
              <w:rPr>
                <w:rFonts w:ascii="ＭＳ ゴシック" w:eastAsia="ＭＳ ゴシック" w:hAnsi="ＭＳ ゴシック"/>
                <w:color w:val="000000" w:themeColor="text1"/>
                <w:sz w:val="20"/>
                <w:szCs w:val="20"/>
              </w:rPr>
            </w:pPr>
          </w:p>
          <w:p w14:paraId="1D8BCCF5" w14:textId="77777777" w:rsidR="00FF4CCE" w:rsidRPr="00764012" w:rsidRDefault="00FF4CCE" w:rsidP="00FF4CCE">
            <w:pPr>
              <w:rPr>
                <w:rFonts w:ascii="ＭＳ ゴシック" w:eastAsia="ＭＳ ゴシック" w:hAnsi="ＭＳ ゴシック"/>
                <w:color w:val="000000" w:themeColor="text1"/>
                <w:sz w:val="20"/>
                <w:szCs w:val="20"/>
              </w:rPr>
            </w:pPr>
          </w:p>
          <w:p w14:paraId="17428F8C" w14:textId="77777777" w:rsidR="00FF4CCE" w:rsidRPr="00764012" w:rsidRDefault="00FF4CCE" w:rsidP="00FF4CCE">
            <w:pPr>
              <w:rPr>
                <w:rFonts w:ascii="ＭＳ ゴシック" w:eastAsia="ＭＳ ゴシック" w:hAnsi="ＭＳ ゴシック"/>
                <w:color w:val="000000" w:themeColor="text1"/>
                <w:sz w:val="20"/>
                <w:szCs w:val="20"/>
              </w:rPr>
            </w:pPr>
          </w:p>
          <w:p w14:paraId="6F89BEB4" w14:textId="77777777" w:rsidR="00FF4CCE" w:rsidRPr="00764012" w:rsidRDefault="00FF4CCE" w:rsidP="00FF4CCE">
            <w:pPr>
              <w:rPr>
                <w:rFonts w:ascii="ＭＳ ゴシック" w:eastAsia="ＭＳ ゴシック" w:hAnsi="ＭＳ ゴシック"/>
                <w:color w:val="000000" w:themeColor="text1"/>
                <w:sz w:val="20"/>
                <w:szCs w:val="20"/>
              </w:rPr>
            </w:pPr>
          </w:p>
          <w:p w14:paraId="1265FF39" w14:textId="77777777" w:rsidR="00FF4CCE" w:rsidRPr="00764012" w:rsidRDefault="00FF4CCE" w:rsidP="00FF4CCE">
            <w:pPr>
              <w:rPr>
                <w:rFonts w:ascii="ＭＳ ゴシック" w:eastAsia="ＭＳ ゴシック" w:hAnsi="ＭＳ ゴシック"/>
                <w:color w:val="000000" w:themeColor="text1"/>
                <w:sz w:val="20"/>
                <w:szCs w:val="20"/>
              </w:rPr>
            </w:pPr>
          </w:p>
          <w:p w14:paraId="6DFCDCAF" w14:textId="77777777" w:rsidR="00FF4CCE" w:rsidRPr="00764012" w:rsidRDefault="00FF4CCE" w:rsidP="00FF4CC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調埋は，あらかじめ作成された献</w:t>
            </w:r>
          </w:p>
          <w:p w14:paraId="18AB2182" w14:textId="77777777" w:rsidR="00FF4CCE" w:rsidRPr="00764012" w:rsidRDefault="00FF4CCE" w:rsidP="00FF4CCE">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立に従って行うとともに，その実施</w:t>
            </w:r>
          </w:p>
          <w:p w14:paraId="78313C7C" w14:textId="77777777" w:rsidR="00FF4CCE" w:rsidRPr="00764012" w:rsidRDefault="00FF4CCE" w:rsidP="00FF4CCE">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状況を明らかにしておくこと。</w:t>
            </w:r>
          </w:p>
          <w:p w14:paraId="13EA4D19" w14:textId="77777777" w:rsidR="00FF4CCE" w:rsidRPr="00764012" w:rsidRDefault="00FF4CCE" w:rsidP="00FF4CC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また，病弱者に対する献立につい</w:t>
            </w:r>
          </w:p>
          <w:p w14:paraId="1E9C68DD" w14:textId="77777777" w:rsidR="00FF4CCE" w:rsidRPr="00764012" w:rsidRDefault="00FF4CCE" w:rsidP="00FF4CCE">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ては，必要に応じ，医師の指導を受</w:t>
            </w:r>
          </w:p>
          <w:p w14:paraId="716FA346" w14:textId="77777777" w:rsidR="00FF4CCE" w:rsidRPr="00764012" w:rsidRDefault="00FF4CCE" w:rsidP="00FF4CCE">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けること。</w:t>
            </w:r>
          </w:p>
          <w:p w14:paraId="62D7AF16" w14:textId="77777777" w:rsidR="00A83E92" w:rsidRPr="00764012" w:rsidRDefault="00A83E92" w:rsidP="00B82453">
            <w:pPr>
              <w:ind w:firstLineChars="100" w:firstLine="200"/>
              <w:rPr>
                <w:rFonts w:ascii="ＭＳ ゴシック" w:eastAsia="ＭＳ ゴシック" w:hAnsi="ＭＳ ゴシック"/>
                <w:color w:val="000000" w:themeColor="text1"/>
                <w:sz w:val="20"/>
                <w:szCs w:val="20"/>
              </w:rPr>
            </w:pPr>
          </w:p>
          <w:p w14:paraId="0764C62C" w14:textId="77777777" w:rsidR="00157029" w:rsidRPr="00764012" w:rsidRDefault="00157029" w:rsidP="00B82453">
            <w:pPr>
              <w:ind w:firstLineChars="100" w:firstLine="200"/>
              <w:rPr>
                <w:rFonts w:ascii="ＭＳ ゴシック" w:eastAsia="ＭＳ ゴシック" w:hAnsi="ＭＳ ゴシック"/>
                <w:color w:val="000000" w:themeColor="text1"/>
                <w:sz w:val="20"/>
                <w:szCs w:val="20"/>
              </w:rPr>
            </w:pPr>
          </w:p>
          <w:p w14:paraId="40133E08" w14:textId="77777777" w:rsidR="00157029" w:rsidRPr="00764012" w:rsidRDefault="00157029" w:rsidP="00B82453">
            <w:pPr>
              <w:ind w:firstLineChars="100" w:firstLine="200"/>
              <w:rPr>
                <w:rFonts w:ascii="ＭＳ ゴシック" w:eastAsia="ＭＳ ゴシック" w:hAnsi="ＭＳ ゴシック"/>
                <w:color w:val="000000" w:themeColor="text1"/>
                <w:sz w:val="20"/>
                <w:szCs w:val="20"/>
              </w:rPr>
            </w:pPr>
          </w:p>
        </w:tc>
        <w:tc>
          <w:tcPr>
            <w:tcW w:w="2268" w:type="dxa"/>
          </w:tcPr>
          <w:p w14:paraId="3D3F8DA7" w14:textId="77777777" w:rsidR="0084479F" w:rsidRPr="00764012" w:rsidRDefault="0084479F" w:rsidP="0011177D">
            <w:pPr>
              <w:overflowPunct w:val="0"/>
              <w:textAlignment w:val="baseline"/>
              <w:rPr>
                <w:rFonts w:ascii="ＭＳ ゴシック" w:eastAsia="ＭＳ ゴシック" w:hAnsi="ＭＳ ゴシック"/>
                <w:color w:val="000000" w:themeColor="text1"/>
                <w:sz w:val="20"/>
                <w:szCs w:val="20"/>
              </w:rPr>
            </w:pPr>
          </w:p>
          <w:p w14:paraId="4A2A03DA" w14:textId="77777777" w:rsidR="00151F06" w:rsidRPr="00764012" w:rsidRDefault="00BF6230"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○会議録</w:t>
            </w:r>
          </w:p>
          <w:p w14:paraId="48E2A746"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3A38038B"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11ECC08B"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42A34E31"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0DFB8266"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04C6394F"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43912C4B"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335D139C"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14C623C3"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1056AC63"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681FFC72"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2E24A13E"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4E4A9CB7"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1F6B067A"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67E442AC"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3ADE9DD8"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095A4DC0"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p w14:paraId="68656FE7" w14:textId="77777777" w:rsidR="00151F06" w:rsidRPr="00764012" w:rsidRDefault="00151F06" w:rsidP="004A2C89">
            <w:pPr>
              <w:overflowPunct w:val="0"/>
              <w:spacing w:line="180" w:lineRule="auto"/>
              <w:textAlignment w:val="baseline"/>
              <w:rPr>
                <w:rFonts w:ascii="ＭＳ ゴシック" w:eastAsia="ＭＳ ゴシック" w:hAnsi="ＭＳ ゴシック"/>
                <w:color w:val="000000" w:themeColor="text1"/>
                <w:sz w:val="20"/>
                <w:szCs w:val="20"/>
              </w:rPr>
            </w:pPr>
          </w:p>
          <w:p w14:paraId="1682D0C1"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○嗜好調査記録</w:t>
            </w:r>
          </w:p>
          <w:p w14:paraId="338F3BCE"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○喫食調査記録</w:t>
            </w:r>
          </w:p>
          <w:p w14:paraId="18F61073"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○献立表</w:t>
            </w:r>
          </w:p>
          <w:p w14:paraId="32E1D19D" w14:textId="77777777" w:rsidR="00151F06" w:rsidRPr="00764012" w:rsidRDefault="00151F06" w:rsidP="0011177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1C33329A" w14:textId="77777777" w:rsidR="0084479F" w:rsidRPr="00764012" w:rsidRDefault="0084479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3290B1E" w14:textId="77777777" w:rsidR="0015069D" w:rsidRPr="00764012" w:rsidRDefault="00B82453" w:rsidP="00B8245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15069D" w:rsidRPr="00764012">
              <w:rPr>
                <w:rFonts w:ascii="ＭＳ ゴシック" w:eastAsia="ＭＳ ゴシック" w:hAnsi="ＭＳ ゴシック" w:hint="eastAsia"/>
                <w:color w:val="000000" w:themeColor="text1"/>
                <w:sz w:val="20"/>
                <w:szCs w:val="20"/>
              </w:rPr>
              <w:t>５-4</w:t>
            </w:r>
          </w:p>
          <w:p w14:paraId="089C818D" w14:textId="77777777" w:rsidR="00B82453" w:rsidRPr="00764012" w:rsidRDefault="00B82453" w:rsidP="0015069D">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-(5)</w:t>
            </w:r>
          </w:p>
          <w:p w14:paraId="7722B73D"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9DCA822"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12AD553"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346BB1B"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B84A84B" w14:textId="77777777" w:rsidR="0015069D" w:rsidRPr="00764012" w:rsidRDefault="00B82453" w:rsidP="00B8245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15069D" w:rsidRPr="00764012">
              <w:rPr>
                <w:rFonts w:ascii="ＭＳ ゴシック" w:eastAsia="ＭＳ ゴシック" w:hAnsi="ＭＳ ゴシック" w:hint="eastAsia"/>
                <w:color w:val="000000" w:themeColor="text1"/>
                <w:sz w:val="20"/>
                <w:szCs w:val="20"/>
              </w:rPr>
              <w:t>５-4</w:t>
            </w:r>
          </w:p>
          <w:p w14:paraId="4B390289" w14:textId="77777777" w:rsidR="00B82453" w:rsidRPr="00764012" w:rsidRDefault="00B82453" w:rsidP="0015069D">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-(6)</w:t>
            </w:r>
          </w:p>
          <w:p w14:paraId="652331EF"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23F9ACF" w14:textId="77777777" w:rsidR="0015069D" w:rsidRPr="00764012" w:rsidRDefault="00B82453" w:rsidP="00B8245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15069D" w:rsidRPr="00764012">
              <w:rPr>
                <w:rFonts w:ascii="ＭＳ ゴシック" w:eastAsia="ＭＳ ゴシック" w:hAnsi="ＭＳ ゴシック" w:hint="eastAsia"/>
                <w:color w:val="000000" w:themeColor="text1"/>
                <w:sz w:val="20"/>
                <w:szCs w:val="20"/>
              </w:rPr>
              <w:t>５-4</w:t>
            </w:r>
          </w:p>
          <w:p w14:paraId="2D22A9C7" w14:textId="77777777" w:rsidR="00B82453" w:rsidRPr="00764012" w:rsidRDefault="00B82453" w:rsidP="0015069D">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-(7)</w:t>
            </w:r>
          </w:p>
          <w:p w14:paraId="25D80213"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AD45104"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E34F68B"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0E32883"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595E05D"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1CD212A"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57DEAEA"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AA9DA01"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11D39FF"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946B91C"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9386055"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2D46BC7"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A379565"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16B374F"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9358F97"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6D26F0C"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1FAD502"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ECA89AA"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B1013BA"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2D19FAA"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EE6EF1D"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C6FE168"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B27439F"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C5A19BB"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799F53A"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86160D4" w14:textId="77777777" w:rsidR="0015069D" w:rsidRPr="00764012" w:rsidRDefault="00B82453" w:rsidP="00B82453">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15069D" w:rsidRPr="00764012">
              <w:rPr>
                <w:rFonts w:ascii="ＭＳ ゴシック" w:eastAsia="ＭＳ ゴシック" w:hAnsi="ＭＳ ゴシック" w:hint="eastAsia"/>
                <w:color w:val="000000" w:themeColor="text1"/>
                <w:sz w:val="20"/>
                <w:szCs w:val="20"/>
              </w:rPr>
              <w:t>５-4</w:t>
            </w:r>
          </w:p>
          <w:p w14:paraId="1ACC65AE" w14:textId="77777777" w:rsidR="00B82453" w:rsidRPr="00764012" w:rsidRDefault="00B82453" w:rsidP="0015069D">
            <w:pPr>
              <w:ind w:leftChars="50" w:left="205" w:hangingChars="50" w:hanging="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w:t>
            </w:r>
          </w:p>
          <w:p w14:paraId="2E6594AF" w14:textId="77777777" w:rsidR="00B82453" w:rsidRPr="00764012" w:rsidRDefault="00B8245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0A05DA90" w14:textId="77777777" w:rsidR="0084479F" w:rsidRPr="00764012" w:rsidRDefault="0084479F" w:rsidP="0011177D">
            <w:pPr>
              <w:rPr>
                <w:rFonts w:ascii="ＭＳ ゴシック" w:eastAsia="ＭＳ ゴシック" w:hAnsi="ＭＳ ゴシック"/>
                <w:color w:val="000000" w:themeColor="text1"/>
                <w:sz w:val="20"/>
                <w:szCs w:val="20"/>
              </w:rPr>
            </w:pPr>
          </w:p>
        </w:tc>
      </w:tr>
    </w:tbl>
    <w:p w14:paraId="66175082" w14:textId="77777777" w:rsidR="00D73FB1" w:rsidRPr="00764012" w:rsidRDefault="00D73FB1" w:rsidP="0084479F">
      <w:pPr>
        <w:tabs>
          <w:tab w:val="left" w:pos="1290"/>
        </w:tabs>
        <w:jc w:val="center"/>
        <w:rPr>
          <w:rFonts w:ascii="ＭＳ ゴシック" w:eastAsia="ＭＳ ゴシック" w:hAnsi="ＭＳ ゴシック"/>
          <w:color w:val="000000" w:themeColor="text1"/>
          <w:sz w:val="20"/>
          <w:szCs w:val="20"/>
        </w:rPr>
      </w:pPr>
    </w:p>
    <w:p w14:paraId="27786930" w14:textId="7DC2378C" w:rsidR="0084479F" w:rsidRPr="00764012" w:rsidRDefault="00D73FB1" w:rsidP="0014394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８０</w:t>
      </w:r>
      <w:r w:rsidR="0084479F" w:rsidRPr="00764012">
        <w:rPr>
          <w:rFonts w:ascii="ＭＳ ゴシック" w:eastAsia="ＭＳ ゴシック" w:hAnsi="ＭＳ ゴシック" w:hint="eastAsia"/>
          <w:color w:val="000000" w:themeColor="text1"/>
          <w:sz w:val="20"/>
          <w:szCs w:val="20"/>
        </w:rPr>
        <w:t>－</w:t>
      </w:r>
    </w:p>
    <w:p w14:paraId="516827BC" w14:textId="77777777" w:rsidR="001F27C3" w:rsidRPr="00764012" w:rsidRDefault="001F27C3" w:rsidP="001F27C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629061BF" w14:textId="77777777" w:rsidTr="00783FED">
        <w:trPr>
          <w:trHeight w:val="416"/>
        </w:trPr>
        <w:tc>
          <w:tcPr>
            <w:tcW w:w="2367" w:type="dxa"/>
            <w:vAlign w:val="center"/>
          </w:tcPr>
          <w:p w14:paraId="23C93436"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8E4B815" w14:textId="77777777" w:rsidR="001F27C3" w:rsidRPr="00764012" w:rsidRDefault="001F27C3"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976EDDE"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17E0E887" w14:textId="77777777" w:rsidTr="00783FED">
        <w:trPr>
          <w:trHeight w:val="13179"/>
        </w:trPr>
        <w:tc>
          <w:tcPr>
            <w:tcW w:w="2367" w:type="dxa"/>
          </w:tcPr>
          <w:p w14:paraId="5802BF37" w14:textId="77777777" w:rsidR="001F27C3" w:rsidRPr="00764012" w:rsidRDefault="001F27C3" w:rsidP="00C21E90">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7C6E9138" w14:textId="77777777" w:rsidR="001F27C3" w:rsidRPr="00764012" w:rsidRDefault="001F27C3" w:rsidP="00B14A0B">
            <w:pPr>
              <w:overflowPunct w:val="0"/>
              <w:textAlignment w:val="baseline"/>
              <w:rPr>
                <w:rFonts w:ascii="ＭＳ ゴシック" w:eastAsia="ＭＳ ゴシック" w:hAnsi="ＭＳ ゴシック"/>
                <w:color w:val="000000" w:themeColor="text1"/>
                <w:sz w:val="20"/>
                <w:szCs w:val="20"/>
              </w:rPr>
            </w:pPr>
          </w:p>
          <w:p w14:paraId="38C6154B" w14:textId="77777777" w:rsidR="001538AC" w:rsidRPr="00764012" w:rsidRDefault="00B14A0B" w:rsidP="00BC6B4D">
            <w:pPr>
              <w:pStyle w:val="a3"/>
              <w:ind w:leftChars="-48" w:left="323" w:hangingChars="212" w:hanging="424"/>
              <w:rPr>
                <w:rFonts w:ascii="ＭＳ ゴシック" w:hAnsi="ＭＳ ゴシック"/>
                <w:color w:val="000000" w:themeColor="text1"/>
                <w:spacing w:val="0"/>
              </w:rPr>
            </w:pPr>
            <w:r w:rsidRPr="00764012">
              <w:rPr>
                <w:rFonts w:ascii="ＭＳ ゴシック" w:hAnsi="ＭＳ ゴシック"/>
                <w:color w:val="000000" w:themeColor="text1"/>
                <w:spacing w:val="0"/>
              </w:rPr>
              <w:t xml:space="preserve"> (6) </w:t>
            </w:r>
            <w:r w:rsidR="00FB22D8" w:rsidRPr="00764012">
              <w:rPr>
                <w:rFonts w:ascii="ＭＳ ゴシック" w:hAnsi="ＭＳ ゴシック"/>
                <w:color w:val="000000" w:themeColor="text1"/>
                <w:spacing w:val="0"/>
              </w:rPr>
              <w:t xml:space="preserve"> </w:t>
            </w:r>
            <w:r w:rsidR="00FB2280" w:rsidRPr="00764012">
              <w:rPr>
                <w:rFonts w:ascii="ＭＳ ゴシック" w:hAnsi="ＭＳ ゴシック" w:hint="eastAsia"/>
                <w:color w:val="000000" w:themeColor="text1"/>
                <w:spacing w:val="0"/>
              </w:rPr>
              <w:t>利用者の身体状態</w:t>
            </w:r>
            <w:r w:rsidR="00FB2280" w:rsidRPr="00764012">
              <w:rPr>
                <w:rFonts w:ascii="ＭＳ ゴシック" w:hAnsi="ＭＳ ゴシック" w:hint="eastAsia"/>
                <w:color w:val="000000" w:themeColor="text1"/>
                <w:spacing w:val="0"/>
                <w:sz w:val="18"/>
                <w:szCs w:val="18"/>
              </w:rPr>
              <w:t>(咀嚼能力・健康状態)</w:t>
            </w:r>
            <w:r w:rsidR="00FB2280" w:rsidRPr="00764012">
              <w:rPr>
                <w:rFonts w:ascii="ＭＳ ゴシック" w:hAnsi="ＭＳ ゴシック" w:hint="eastAsia"/>
                <w:color w:val="000000" w:themeColor="text1"/>
                <w:spacing w:val="0"/>
              </w:rPr>
              <w:t>に合わせた調理への</w:t>
            </w:r>
          </w:p>
          <w:p w14:paraId="222BB324" w14:textId="77777777" w:rsidR="00B14A0B" w:rsidRPr="00764012" w:rsidRDefault="00FB2280" w:rsidP="00FB22D8">
            <w:pPr>
              <w:pStyle w:val="a3"/>
              <w:ind w:leftChars="152" w:left="343" w:hangingChars="12" w:hanging="24"/>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配慮がなされているか。</w:t>
            </w:r>
          </w:p>
          <w:p w14:paraId="01843E34" w14:textId="77777777" w:rsidR="00A83E92" w:rsidRPr="00764012" w:rsidRDefault="00A83E92" w:rsidP="00FB2280">
            <w:pPr>
              <w:pStyle w:val="a3"/>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9380D" w:rsidRPr="00764012" w14:paraId="5FD3A178" w14:textId="77777777" w:rsidTr="0011177D">
              <w:trPr>
                <w:trHeight w:val="471"/>
              </w:trPr>
              <w:tc>
                <w:tcPr>
                  <w:tcW w:w="5511" w:type="dxa"/>
                </w:tcPr>
                <w:p w14:paraId="4953075D" w14:textId="77777777" w:rsidR="00B14A0B" w:rsidRPr="00764012" w:rsidRDefault="00A163B1"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例</w:t>
                  </w:r>
                </w:p>
                <w:p w14:paraId="114E56A7"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055EF7C6"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275415C3"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54E66B4F" w14:textId="77777777" w:rsidR="00B14A0B" w:rsidRPr="00764012"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p>
          <w:p w14:paraId="26AF9310" w14:textId="77777777" w:rsidR="006758BF" w:rsidRPr="00764012" w:rsidRDefault="006758BF" w:rsidP="00B14A0B">
            <w:pPr>
              <w:kinsoku w:val="0"/>
              <w:overflowPunct w:val="0"/>
              <w:textAlignment w:val="baseline"/>
              <w:rPr>
                <w:rFonts w:ascii="ＭＳ ゴシック" w:eastAsia="ＭＳ ゴシック" w:hAnsi="ＭＳ ゴシック"/>
                <w:color w:val="000000" w:themeColor="text1"/>
                <w:kern w:val="0"/>
                <w:sz w:val="20"/>
                <w:szCs w:val="20"/>
              </w:rPr>
            </w:pPr>
          </w:p>
          <w:p w14:paraId="38A98CBA" w14:textId="77777777" w:rsidR="006758BF" w:rsidRPr="00764012" w:rsidRDefault="006758BF" w:rsidP="00B14A0B">
            <w:pPr>
              <w:kinsoku w:val="0"/>
              <w:overflowPunct w:val="0"/>
              <w:textAlignment w:val="baseline"/>
              <w:rPr>
                <w:rFonts w:ascii="ＭＳ ゴシック" w:eastAsia="ＭＳ ゴシック" w:hAnsi="ＭＳ ゴシック"/>
                <w:color w:val="000000" w:themeColor="text1"/>
                <w:kern w:val="0"/>
                <w:sz w:val="20"/>
                <w:szCs w:val="20"/>
              </w:rPr>
            </w:pPr>
          </w:p>
          <w:p w14:paraId="5B889316" w14:textId="77777777" w:rsidR="00FB22D8" w:rsidRPr="00764012" w:rsidRDefault="00A83E92" w:rsidP="00A83E92">
            <w:pPr>
              <w:pStyle w:val="a3"/>
              <w:spacing w:line="240" w:lineRule="auto"/>
              <w:ind w:left="400" w:hangingChars="200" w:hanging="400"/>
              <w:rPr>
                <w:rFonts w:ascii="ＭＳ ゴシック" w:hAnsi="ＭＳ ゴシック"/>
                <w:color w:val="000000" w:themeColor="text1"/>
                <w:spacing w:val="0"/>
              </w:rPr>
            </w:pP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7</w:t>
            </w:r>
            <w:r w:rsidRPr="00764012">
              <w:rPr>
                <w:rFonts w:ascii="ＭＳ ゴシック" w:hAnsi="ＭＳ ゴシック"/>
                <w:color w:val="000000" w:themeColor="text1"/>
                <w:spacing w:val="0"/>
              </w:rPr>
              <w:t xml:space="preserve">) </w:t>
            </w:r>
            <w:r w:rsidR="00FB22D8"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利用者の身体状況に応じた食事のための自助具等の活用が</w:t>
            </w:r>
          </w:p>
          <w:p w14:paraId="217F92D4" w14:textId="77777777" w:rsidR="00A83E92" w:rsidRPr="00764012" w:rsidRDefault="00A83E92" w:rsidP="00FB22D8">
            <w:pPr>
              <w:pStyle w:val="a3"/>
              <w:spacing w:line="240" w:lineRule="auto"/>
              <w:ind w:leftChars="150" w:left="415" w:hangingChars="50" w:hanging="1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なされているか。</w:t>
            </w:r>
          </w:p>
          <w:p w14:paraId="36308EB5" w14:textId="77777777" w:rsidR="00A83E92" w:rsidRPr="00764012" w:rsidRDefault="00A83E92" w:rsidP="00A83E92">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9380D" w:rsidRPr="00764012" w14:paraId="70D9E566" w14:textId="77777777" w:rsidTr="0011177D">
              <w:trPr>
                <w:trHeight w:val="367"/>
              </w:trPr>
              <w:tc>
                <w:tcPr>
                  <w:tcW w:w="5511" w:type="dxa"/>
                </w:tcPr>
                <w:p w14:paraId="7FDF785D" w14:textId="77777777" w:rsidR="00A83E92" w:rsidRPr="00764012" w:rsidRDefault="00A163B1"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例</w:t>
                  </w:r>
                </w:p>
                <w:p w14:paraId="3B1973FB"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5A83491C"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7998AAB5"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72427FCD" w14:textId="77777777" w:rsidR="00B14A0B" w:rsidRPr="00764012"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p>
          <w:p w14:paraId="7C2DBE26" w14:textId="77777777" w:rsidR="00A83E92" w:rsidRPr="00764012" w:rsidRDefault="00A83E92" w:rsidP="00B14A0B">
            <w:pPr>
              <w:pStyle w:val="a3"/>
              <w:spacing w:line="240" w:lineRule="auto"/>
              <w:ind w:left="400" w:hangingChars="200" w:hanging="400"/>
              <w:rPr>
                <w:rFonts w:ascii="ＭＳ ゴシック" w:hAnsi="ＭＳ ゴシック"/>
                <w:color w:val="000000" w:themeColor="text1"/>
                <w:spacing w:val="0"/>
              </w:rPr>
            </w:pPr>
          </w:p>
          <w:p w14:paraId="01E4C08E" w14:textId="77777777" w:rsidR="006758BF" w:rsidRPr="00764012" w:rsidRDefault="006758BF" w:rsidP="00B14A0B">
            <w:pPr>
              <w:pStyle w:val="a3"/>
              <w:spacing w:line="240" w:lineRule="auto"/>
              <w:ind w:left="400" w:hangingChars="200" w:hanging="400"/>
              <w:rPr>
                <w:rFonts w:ascii="ＭＳ ゴシック" w:hAnsi="ＭＳ ゴシック"/>
                <w:color w:val="000000" w:themeColor="text1"/>
                <w:spacing w:val="0"/>
              </w:rPr>
            </w:pPr>
          </w:p>
          <w:p w14:paraId="3FBBA7BB" w14:textId="77777777" w:rsidR="001538AC" w:rsidRPr="00764012" w:rsidRDefault="00A83E92" w:rsidP="00783FED">
            <w:pPr>
              <w:pStyle w:val="a3"/>
              <w:spacing w:line="240" w:lineRule="auto"/>
              <w:ind w:left="400" w:hangingChars="200" w:hanging="400"/>
              <w:rPr>
                <w:rFonts w:ascii="ＭＳ ゴシック" w:hAnsi="ＭＳ ゴシック"/>
                <w:color w:val="000000" w:themeColor="text1"/>
                <w:spacing w:val="0"/>
              </w:rPr>
            </w:pP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8</w:t>
            </w:r>
            <w:r w:rsidRPr="00764012">
              <w:rPr>
                <w:rFonts w:ascii="ＭＳ ゴシック" w:hAnsi="ＭＳ ゴシック"/>
                <w:color w:val="000000" w:themeColor="text1"/>
                <w:spacing w:val="0"/>
              </w:rPr>
              <w:t>)</w:t>
            </w:r>
            <w:r w:rsidR="00BC6B4D" w:rsidRPr="00764012">
              <w:rPr>
                <w:rFonts w:ascii="ＭＳ ゴシック" w:hAnsi="ＭＳ ゴシック"/>
                <w:color w:val="000000" w:themeColor="text1"/>
                <w:spacing w:val="0"/>
              </w:rPr>
              <w:t xml:space="preserve"> </w:t>
            </w:r>
            <w:r w:rsidR="00FB22D8"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利用者がくつろいで食事できるような配慮がなされている</w:t>
            </w:r>
          </w:p>
          <w:p w14:paraId="1D1E87DB" w14:textId="77777777" w:rsidR="00A83E92" w:rsidRPr="00764012" w:rsidRDefault="00A83E92" w:rsidP="00783FED">
            <w:pPr>
              <w:pStyle w:val="a3"/>
              <w:spacing w:line="240" w:lineRule="auto"/>
              <w:ind w:leftChars="150" w:left="415" w:hangingChars="50" w:hanging="1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か。</w:t>
            </w:r>
          </w:p>
          <w:p w14:paraId="374E9BA6" w14:textId="77777777" w:rsidR="00A83E92" w:rsidRPr="00764012" w:rsidRDefault="00A83E92" w:rsidP="00B14A0B">
            <w:pPr>
              <w:pStyle w:val="a3"/>
              <w:spacing w:line="240" w:lineRule="auto"/>
              <w:ind w:left="400" w:hangingChars="200" w:hanging="400"/>
              <w:rPr>
                <w:rFonts w:ascii="ＭＳ ゴシック" w:hAnsi="ＭＳ ゴシック"/>
                <w:color w:val="000000" w:themeColor="text1"/>
                <w:spacing w:val="0"/>
              </w:rPr>
            </w:pPr>
          </w:p>
          <w:p w14:paraId="5DB606E5" w14:textId="77777777" w:rsidR="00A83E92" w:rsidRPr="00764012" w:rsidRDefault="00A83E92" w:rsidP="00B14A0B">
            <w:pPr>
              <w:pStyle w:val="a3"/>
              <w:spacing w:line="240" w:lineRule="auto"/>
              <w:ind w:left="400" w:hangingChars="200" w:hanging="400"/>
              <w:rPr>
                <w:rFonts w:ascii="ＭＳ ゴシック" w:hAnsi="ＭＳ ゴシック"/>
                <w:color w:val="000000" w:themeColor="text1"/>
                <w:spacing w:val="0"/>
              </w:rPr>
            </w:pPr>
          </w:p>
          <w:p w14:paraId="2B3365FF" w14:textId="77777777" w:rsidR="00A83E92" w:rsidRPr="00764012" w:rsidRDefault="00A83E92" w:rsidP="00B14A0B">
            <w:pPr>
              <w:pStyle w:val="a3"/>
              <w:spacing w:line="240" w:lineRule="auto"/>
              <w:ind w:left="400" w:hangingChars="200" w:hanging="400"/>
              <w:rPr>
                <w:rFonts w:ascii="ＭＳ ゴシック" w:hAnsi="ＭＳ ゴシック"/>
                <w:color w:val="000000" w:themeColor="text1"/>
                <w:spacing w:val="0"/>
              </w:rPr>
            </w:pPr>
          </w:p>
          <w:p w14:paraId="6DDCA334" w14:textId="77777777" w:rsidR="00B14A0B" w:rsidRPr="00764012" w:rsidRDefault="00A83E92" w:rsidP="00A83E92">
            <w:pPr>
              <w:pStyle w:val="a3"/>
              <w:spacing w:line="240" w:lineRule="auto"/>
              <w:rPr>
                <w:rFonts w:ascii="ＭＳ ゴシック" w:hAnsi="ＭＳ ゴシック"/>
                <w:color w:val="000000" w:themeColor="text1"/>
                <w:spacing w:val="0"/>
              </w:rPr>
            </w:pP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9</w:t>
            </w:r>
            <w:r w:rsidR="00B14A0B" w:rsidRPr="00764012">
              <w:rPr>
                <w:rFonts w:ascii="ＭＳ ゴシック" w:hAnsi="ＭＳ ゴシック"/>
                <w:color w:val="000000" w:themeColor="text1"/>
                <w:spacing w:val="0"/>
              </w:rPr>
              <w:t xml:space="preserve">) </w:t>
            </w:r>
            <w:r w:rsidR="00FB22D8"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食事が適温で食べられるような配慮がなされているか</w:t>
            </w:r>
            <w:r w:rsidR="00B14A0B" w:rsidRPr="00764012">
              <w:rPr>
                <w:rFonts w:ascii="ＭＳ ゴシック" w:hAnsi="ＭＳ ゴシック" w:hint="eastAsia"/>
                <w:color w:val="000000" w:themeColor="text1"/>
                <w:spacing w:val="0"/>
              </w:rPr>
              <w:t>。</w:t>
            </w:r>
          </w:p>
          <w:p w14:paraId="446DEB3D" w14:textId="77777777" w:rsidR="00A83E92" w:rsidRPr="00764012" w:rsidRDefault="00A83E92" w:rsidP="00B14A0B">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9380D" w:rsidRPr="00764012" w14:paraId="507C5D5E" w14:textId="77777777" w:rsidTr="0011177D">
              <w:trPr>
                <w:trHeight w:val="838"/>
              </w:trPr>
              <w:tc>
                <w:tcPr>
                  <w:tcW w:w="5511" w:type="dxa"/>
                </w:tcPr>
                <w:p w14:paraId="47E66BFC" w14:textId="77777777" w:rsidR="00B14A0B" w:rsidRPr="00764012" w:rsidRDefault="00A163B1"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color w:val="000000" w:themeColor="text1"/>
                      <w:spacing w:val="0"/>
                    </w:rPr>
                    <w:t>例</w:t>
                  </w:r>
                </w:p>
                <w:p w14:paraId="6DC980CE"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665F4C01"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70F3B53A"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4E16BD2F" w14:textId="77777777" w:rsidR="00B14A0B" w:rsidRPr="00764012"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p>
          <w:p w14:paraId="59648C57" w14:textId="77777777" w:rsidR="00B14A0B" w:rsidRPr="00764012" w:rsidRDefault="00B14A0B" w:rsidP="00B14A0B">
            <w:pPr>
              <w:overflowPunct w:val="0"/>
              <w:textAlignment w:val="baseline"/>
              <w:rPr>
                <w:rFonts w:ascii="ＭＳ ゴシック" w:eastAsia="ＭＳ ゴシック" w:hAnsi="ＭＳ ゴシック"/>
                <w:color w:val="000000" w:themeColor="text1"/>
                <w:sz w:val="20"/>
                <w:szCs w:val="20"/>
              </w:rPr>
            </w:pPr>
          </w:p>
          <w:p w14:paraId="0168BE66" w14:textId="77777777" w:rsidR="006758BF" w:rsidRPr="00764012" w:rsidRDefault="006758BF" w:rsidP="00B14A0B">
            <w:pPr>
              <w:overflowPunct w:val="0"/>
              <w:textAlignment w:val="baseline"/>
              <w:rPr>
                <w:rFonts w:ascii="ＭＳ ゴシック" w:eastAsia="ＭＳ ゴシック" w:hAnsi="ＭＳ ゴシック"/>
                <w:color w:val="000000" w:themeColor="text1"/>
                <w:sz w:val="20"/>
                <w:szCs w:val="20"/>
              </w:rPr>
            </w:pPr>
          </w:p>
          <w:p w14:paraId="2A5D0BE6" w14:textId="77777777" w:rsidR="00B14A0B" w:rsidRPr="00764012" w:rsidRDefault="00B14A0B" w:rsidP="00B14A0B">
            <w:pPr>
              <w:pStyle w:val="a3"/>
              <w:spacing w:line="240" w:lineRule="auto"/>
              <w:ind w:left="400" w:hangingChars="200" w:hanging="400"/>
              <w:rPr>
                <w:rFonts w:ascii="ＭＳ ゴシック" w:hAnsi="ＭＳ ゴシック"/>
                <w:color w:val="000000" w:themeColor="text1"/>
                <w:spacing w:val="0"/>
              </w:rPr>
            </w:pPr>
            <w:r w:rsidRPr="00764012">
              <w:rPr>
                <w:rFonts w:ascii="ＭＳ ゴシック" w:hAnsi="ＭＳ ゴシック"/>
                <w:color w:val="000000" w:themeColor="text1"/>
                <w:spacing w:val="0"/>
              </w:rPr>
              <w:t xml:space="preserve">(10) </w:t>
            </w:r>
            <w:r w:rsidR="00FB22D8"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食事の場所について</w:t>
            </w:r>
          </w:p>
          <w:p w14:paraId="4E9E3CEA" w14:textId="77777777" w:rsidR="00A83E92" w:rsidRPr="00764012" w:rsidRDefault="00A83E92" w:rsidP="00B14A0B">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A9380D" w:rsidRPr="00764012" w14:paraId="53084F22" w14:textId="77777777" w:rsidTr="0011177D">
              <w:trPr>
                <w:trHeight w:val="171"/>
              </w:trPr>
              <w:tc>
                <w:tcPr>
                  <w:tcW w:w="1073" w:type="dxa"/>
                </w:tcPr>
                <w:p w14:paraId="2793B17E"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 xml:space="preserve">食　</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堂</w:t>
                  </w:r>
                </w:p>
              </w:tc>
              <w:tc>
                <w:tcPr>
                  <w:tcW w:w="4320" w:type="dxa"/>
                </w:tcPr>
                <w:p w14:paraId="680CEDB6" w14:textId="77777777" w:rsidR="00B14A0B" w:rsidRPr="00764012" w:rsidRDefault="00B14A0B" w:rsidP="00066A72">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人</w:t>
                  </w:r>
                </w:p>
              </w:tc>
            </w:tr>
            <w:tr w:rsidR="00A9380D" w:rsidRPr="00764012" w14:paraId="20017C68" w14:textId="77777777" w:rsidTr="0011177D">
              <w:trPr>
                <w:trHeight w:val="275"/>
              </w:trPr>
              <w:tc>
                <w:tcPr>
                  <w:tcW w:w="1073" w:type="dxa"/>
                </w:tcPr>
                <w:p w14:paraId="00D0BA66"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 xml:space="preserve">居　</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室</w:t>
                  </w:r>
                </w:p>
              </w:tc>
              <w:tc>
                <w:tcPr>
                  <w:tcW w:w="4320" w:type="dxa"/>
                </w:tcPr>
                <w:p w14:paraId="628B95DF" w14:textId="77777777" w:rsidR="00B14A0B" w:rsidRPr="00764012" w:rsidRDefault="00B14A0B" w:rsidP="00066A72">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人（うち，経管栄養　 　　人)</w:t>
                  </w:r>
                </w:p>
              </w:tc>
            </w:tr>
            <w:tr w:rsidR="00A9380D" w:rsidRPr="00764012" w14:paraId="01441F3E" w14:textId="77777777" w:rsidTr="0011177D">
              <w:trPr>
                <w:trHeight w:val="62"/>
              </w:trPr>
              <w:tc>
                <w:tcPr>
                  <w:tcW w:w="1073" w:type="dxa"/>
                </w:tcPr>
                <w:p w14:paraId="740E7267" w14:textId="77777777" w:rsidR="00B14A0B" w:rsidRPr="00764012" w:rsidRDefault="00B14A0B"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そ</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の</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他</w:t>
                  </w:r>
                </w:p>
              </w:tc>
              <w:tc>
                <w:tcPr>
                  <w:tcW w:w="4320" w:type="dxa"/>
                </w:tcPr>
                <w:p w14:paraId="6947C457" w14:textId="77777777" w:rsidR="00B14A0B" w:rsidRPr="00764012" w:rsidRDefault="00B14A0B" w:rsidP="00066A72">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人</w:t>
                  </w:r>
                </w:p>
              </w:tc>
            </w:tr>
          </w:tbl>
          <w:p w14:paraId="2D6F34A3" w14:textId="77777777" w:rsidR="00B14A0B" w:rsidRPr="00764012" w:rsidRDefault="00B14A0B" w:rsidP="00B14A0B">
            <w:pPr>
              <w:overflowPunct w:val="0"/>
              <w:textAlignment w:val="baseline"/>
              <w:rPr>
                <w:rFonts w:ascii="ＭＳ ゴシック" w:eastAsia="ＭＳ ゴシック" w:hAnsi="ＭＳ ゴシック"/>
                <w:color w:val="000000" w:themeColor="text1"/>
                <w:sz w:val="20"/>
                <w:szCs w:val="20"/>
              </w:rPr>
            </w:pPr>
          </w:p>
        </w:tc>
        <w:tc>
          <w:tcPr>
            <w:tcW w:w="1701" w:type="dxa"/>
          </w:tcPr>
          <w:p w14:paraId="1E432404" w14:textId="77777777" w:rsidR="001F27C3" w:rsidRPr="00764012" w:rsidRDefault="001F27C3" w:rsidP="00783FED">
            <w:pPr>
              <w:overflowPunct w:val="0"/>
              <w:textAlignment w:val="baseline"/>
              <w:rPr>
                <w:rFonts w:ascii="ＭＳ ゴシック" w:eastAsia="ＭＳ ゴシック" w:hAnsi="ＭＳ ゴシック"/>
                <w:color w:val="000000" w:themeColor="text1"/>
                <w:kern w:val="0"/>
                <w:sz w:val="20"/>
                <w:szCs w:val="20"/>
              </w:rPr>
            </w:pPr>
          </w:p>
          <w:p w14:paraId="10C9616B" w14:textId="0F75D588" w:rsidR="00C21E90" w:rsidRPr="00764012" w:rsidRDefault="00066A72" w:rsidP="00783FED">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145777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05026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8AB0B4B" w14:textId="77777777" w:rsidR="00C21E90" w:rsidRPr="00764012" w:rsidRDefault="00C21E90"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74DD0E07" w14:textId="77777777" w:rsidR="00C21E90" w:rsidRPr="00764012" w:rsidRDefault="00C21E90"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F701991" w14:textId="77777777" w:rsidR="00C21E90" w:rsidRPr="00764012" w:rsidRDefault="00C21E90"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6A91AB03" w14:textId="77777777" w:rsidR="00C21E90" w:rsidRPr="00764012" w:rsidRDefault="00C21E90"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715A7C09" w14:textId="77777777" w:rsidR="00C21E90" w:rsidRPr="00764012" w:rsidRDefault="00C21E90"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37555F54" w14:textId="77777777" w:rsidR="006758BF" w:rsidRPr="00764012" w:rsidRDefault="006758BF"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6136EF4F" w14:textId="77777777" w:rsidR="00C21E90" w:rsidRPr="00764012" w:rsidRDefault="00C21E90"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138782B8" w14:textId="77777777" w:rsidR="00C21E90" w:rsidRPr="00764012" w:rsidRDefault="00C21E90"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0AE783A" w14:textId="11E97540" w:rsidR="001F27C3"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263671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46522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047296D" w14:textId="77777777" w:rsidR="00C21E90" w:rsidRPr="00764012" w:rsidRDefault="00C21E90" w:rsidP="00783FED">
            <w:pPr>
              <w:overflowPunct w:val="0"/>
              <w:textAlignment w:val="baseline"/>
              <w:rPr>
                <w:rFonts w:ascii="ＭＳ ゴシック" w:eastAsia="ＭＳ ゴシック" w:hAnsi="ＭＳ ゴシック"/>
                <w:color w:val="000000" w:themeColor="text1"/>
                <w:sz w:val="20"/>
                <w:szCs w:val="20"/>
              </w:rPr>
            </w:pPr>
          </w:p>
          <w:p w14:paraId="550D2B10" w14:textId="77777777" w:rsidR="00C21E90" w:rsidRPr="00764012" w:rsidRDefault="00C21E90" w:rsidP="00783FED">
            <w:pPr>
              <w:rPr>
                <w:rFonts w:ascii="ＭＳ ゴシック" w:eastAsia="ＭＳ ゴシック" w:hAnsi="ＭＳ ゴシック"/>
                <w:color w:val="000000" w:themeColor="text1"/>
                <w:sz w:val="20"/>
                <w:szCs w:val="20"/>
              </w:rPr>
            </w:pPr>
          </w:p>
          <w:p w14:paraId="7539F74D" w14:textId="77777777" w:rsidR="00C21E90" w:rsidRPr="00764012" w:rsidRDefault="00C21E90" w:rsidP="00783FED">
            <w:pPr>
              <w:rPr>
                <w:rFonts w:ascii="ＭＳ ゴシック" w:eastAsia="ＭＳ ゴシック" w:hAnsi="ＭＳ ゴシック"/>
                <w:color w:val="000000" w:themeColor="text1"/>
                <w:sz w:val="20"/>
                <w:szCs w:val="20"/>
              </w:rPr>
            </w:pPr>
          </w:p>
          <w:p w14:paraId="4BD133CB" w14:textId="77777777" w:rsidR="00C21E90" w:rsidRPr="00764012" w:rsidRDefault="00C21E90" w:rsidP="00783FED">
            <w:pPr>
              <w:rPr>
                <w:rFonts w:ascii="ＭＳ ゴシック" w:eastAsia="ＭＳ ゴシック" w:hAnsi="ＭＳ ゴシック"/>
                <w:color w:val="000000" w:themeColor="text1"/>
                <w:sz w:val="20"/>
                <w:szCs w:val="20"/>
              </w:rPr>
            </w:pPr>
          </w:p>
          <w:p w14:paraId="33BCBF19" w14:textId="77777777" w:rsidR="00C21E90" w:rsidRPr="00764012" w:rsidRDefault="00C21E90" w:rsidP="00783FED">
            <w:pPr>
              <w:rPr>
                <w:rFonts w:ascii="ＭＳ ゴシック" w:eastAsia="ＭＳ ゴシック" w:hAnsi="ＭＳ ゴシック"/>
                <w:color w:val="000000" w:themeColor="text1"/>
                <w:sz w:val="20"/>
                <w:szCs w:val="20"/>
              </w:rPr>
            </w:pPr>
          </w:p>
          <w:p w14:paraId="6AFBFF71" w14:textId="77777777" w:rsidR="00C21E90" w:rsidRPr="00764012" w:rsidRDefault="00C21E90" w:rsidP="00783FED">
            <w:pPr>
              <w:rPr>
                <w:rFonts w:ascii="ＭＳ ゴシック" w:eastAsia="ＭＳ ゴシック" w:hAnsi="ＭＳ ゴシック"/>
                <w:color w:val="000000" w:themeColor="text1"/>
                <w:sz w:val="20"/>
                <w:szCs w:val="20"/>
              </w:rPr>
            </w:pPr>
          </w:p>
          <w:p w14:paraId="60837854" w14:textId="77777777" w:rsidR="006758BF" w:rsidRPr="00764012" w:rsidRDefault="006758BF" w:rsidP="00783FED">
            <w:pPr>
              <w:rPr>
                <w:rFonts w:ascii="ＭＳ ゴシック" w:eastAsia="ＭＳ ゴシック" w:hAnsi="ＭＳ ゴシック"/>
                <w:color w:val="000000" w:themeColor="text1"/>
                <w:sz w:val="20"/>
                <w:szCs w:val="20"/>
              </w:rPr>
            </w:pPr>
          </w:p>
          <w:p w14:paraId="2EAC061C" w14:textId="77777777" w:rsidR="006758BF" w:rsidRPr="00764012" w:rsidRDefault="006758BF" w:rsidP="00783FED">
            <w:pPr>
              <w:rPr>
                <w:rFonts w:ascii="ＭＳ ゴシック" w:eastAsia="ＭＳ ゴシック" w:hAnsi="ＭＳ ゴシック"/>
                <w:color w:val="000000" w:themeColor="text1"/>
                <w:sz w:val="20"/>
                <w:szCs w:val="20"/>
              </w:rPr>
            </w:pPr>
          </w:p>
          <w:p w14:paraId="1873209D" w14:textId="77777777" w:rsidR="00C21E90" w:rsidRPr="00764012" w:rsidRDefault="00C21E90" w:rsidP="00783FED">
            <w:pPr>
              <w:rPr>
                <w:rFonts w:ascii="ＭＳ ゴシック" w:eastAsia="ＭＳ ゴシック" w:hAnsi="ＭＳ ゴシック"/>
                <w:color w:val="000000" w:themeColor="text1"/>
                <w:sz w:val="20"/>
                <w:szCs w:val="20"/>
              </w:rPr>
            </w:pPr>
          </w:p>
          <w:p w14:paraId="13B6E29B" w14:textId="482657A6" w:rsidR="00C21E90"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912221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429461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A20174B" w14:textId="77777777" w:rsidR="00C21E90" w:rsidRPr="00764012" w:rsidRDefault="00C21E90" w:rsidP="00783FED">
            <w:pPr>
              <w:rPr>
                <w:rFonts w:ascii="ＭＳ ゴシック" w:eastAsia="ＭＳ ゴシック" w:hAnsi="ＭＳ ゴシック"/>
                <w:color w:val="000000" w:themeColor="text1"/>
                <w:sz w:val="20"/>
                <w:szCs w:val="20"/>
              </w:rPr>
            </w:pPr>
          </w:p>
          <w:p w14:paraId="6C2A80EB" w14:textId="77777777" w:rsidR="00C21E90" w:rsidRPr="00764012" w:rsidRDefault="00C21E90" w:rsidP="00783FED">
            <w:pPr>
              <w:rPr>
                <w:rFonts w:ascii="ＭＳ ゴシック" w:eastAsia="ＭＳ ゴシック" w:hAnsi="ＭＳ ゴシック"/>
                <w:color w:val="000000" w:themeColor="text1"/>
                <w:sz w:val="20"/>
                <w:szCs w:val="20"/>
              </w:rPr>
            </w:pPr>
          </w:p>
          <w:p w14:paraId="35A0AE0F" w14:textId="77777777" w:rsidR="00C21E90" w:rsidRPr="00764012" w:rsidRDefault="00C21E90" w:rsidP="00783FED">
            <w:pPr>
              <w:rPr>
                <w:rFonts w:ascii="ＭＳ ゴシック" w:eastAsia="ＭＳ ゴシック" w:hAnsi="ＭＳ ゴシック"/>
                <w:color w:val="000000" w:themeColor="text1"/>
                <w:sz w:val="20"/>
                <w:szCs w:val="20"/>
              </w:rPr>
            </w:pPr>
          </w:p>
          <w:p w14:paraId="7042447F" w14:textId="77777777" w:rsidR="00C21E90" w:rsidRPr="00764012" w:rsidRDefault="00C21E90" w:rsidP="00783FED">
            <w:pPr>
              <w:rPr>
                <w:rFonts w:ascii="ＭＳ ゴシック" w:eastAsia="ＭＳ ゴシック" w:hAnsi="ＭＳ ゴシック"/>
                <w:color w:val="000000" w:themeColor="text1"/>
                <w:sz w:val="20"/>
                <w:szCs w:val="20"/>
              </w:rPr>
            </w:pPr>
          </w:p>
          <w:p w14:paraId="394AAE2E" w14:textId="3A6DAB03" w:rsidR="00C21E90"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465440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913138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108DFE0" w14:textId="77777777" w:rsidR="00C21E90" w:rsidRPr="00764012" w:rsidRDefault="00C21E90" w:rsidP="00783FED">
            <w:pPr>
              <w:rPr>
                <w:rFonts w:ascii="ＭＳ ゴシック" w:eastAsia="ＭＳ ゴシック" w:hAnsi="ＭＳ ゴシック"/>
                <w:color w:val="000000" w:themeColor="text1"/>
                <w:sz w:val="20"/>
                <w:szCs w:val="20"/>
              </w:rPr>
            </w:pPr>
          </w:p>
          <w:p w14:paraId="4C813A97" w14:textId="77777777" w:rsidR="00C21E90" w:rsidRPr="00764012" w:rsidRDefault="00C21E90" w:rsidP="00783FED">
            <w:pPr>
              <w:rPr>
                <w:rFonts w:ascii="ＭＳ ゴシック" w:eastAsia="ＭＳ ゴシック" w:hAnsi="ＭＳ ゴシック"/>
                <w:color w:val="000000" w:themeColor="text1"/>
                <w:sz w:val="20"/>
                <w:szCs w:val="20"/>
              </w:rPr>
            </w:pPr>
          </w:p>
          <w:p w14:paraId="14B17EC3" w14:textId="77777777" w:rsidR="00C21E90" w:rsidRPr="00764012" w:rsidRDefault="00C21E90" w:rsidP="00783FED">
            <w:pPr>
              <w:rPr>
                <w:rFonts w:ascii="ＭＳ ゴシック" w:eastAsia="ＭＳ ゴシック" w:hAnsi="ＭＳ ゴシック"/>
                <w:color w:val="000000" w:themeColor="text1"/>
                <w:sz w:val="20"/>
                <w:szCs w:val="20"/>
              </w:rPr>
            </w:pPr>
          </w:p>
          <w:p w14:paraId="7858BDDA" w14:textId="77777777" w:rsidR="006758BF" w:rsidRPr="00764012" w:rsidRDefault="006758BF" w:rsidP="00783FED">
            <w:pPr>
              <w:rPr>
                <w:rFonts w:ascii="ＭＳ ゴシック" w:eastAsia="ＭＳ ゴシック" w:hAnsi="ＭＳ ゴシック"/>
                <w:color w:val="000000" w:themeColor="text1"/>
                <w:sz w:val="20"/>
                <w:szCs w:val="20"/>
              </w:rPr>
            </w:pPr>
          </w:p>
          <w:p w14:paraId="7F784B2E" w14:textId="77777777" w:rsidR="006758BF" w:rsidRPr="00764012" w:rsidRDefault="006758BF" w:rsidP="00783FED">
            <w:pPr>
              <w:rPr>
                <w:rFonts w:ascii="ＭＳ ゴシック" w:eastAsia="ＭＳ ゴシック" w:hAnsi="ＭＳ ゴシック"/>
                <w:color w:val="000000" w:themeColor="text1"/>
                <w:sz w:val="20"/>
                <w:szCs w:val="20"/>
              </w:rPr>
            </w:pPr>
          </w:p>
          <w:p w14:paraId="44E90EA2" w14:textId="77777777" w:rsidR="006758BF" w:rsidRPr="00764012" w:rsidRDefault="006758BF" w:rsidP="00783FED">
            <w:pPr>
              <w:rPr>
                <w:rFonts w:ascii="ＭＳ ゴシック" w:eastAsia="ＭＳ ゴシック" w:hAnsi="ＭＳ ゴシック"/>
                <w:color w:val="000000" w:themeColor="text1"/>
                <w:sz w:val="20"/>
                <w:szCs w:val="20"/>
              </w:rPr>
            </w:pPr>
          </w:p>
          <w:p w14:paraId="3BE33E7C" w14:textId="77777777" w:rsidR="001F27C3" w:rsidRPr="00764012" w:rsidRDefault="001F27C3" w:rsidP="00783FED">
            <w:pPr>
              <w:overflowPunct w:val="0"/>
              <w:textAlignment w:val="baseline"/>
              <w:rPr>
                <w:rFonts w:ascii="ＭＳ ゴシック" w:eastAsia="ＭＳ ゴシック" w:hAnsi="ＭＳ ゴシック"/>
                <w:color w:val="000000" w:themeColor="text1"/>
                <w:sz w:val="20"/>
                <w:szCs w:val="20"/>
              </w:rPr>
            </w:pPr>
          </w:p>
        </w:tc>
      </w:tr>
    </w:tbl>
    <w:p w14:paraId="2A452F7A" w14:textId="77777777" w:rsidR="001F27C3" w:rsidRPr="00764012" w:rsidRDefault="001F27C3" w:rsidP="001F27C3">
      <w:pPr>
        <w:rPr>
          <w:rFonts w:ascii="ＭＳ ゴシック" w:eastAsia="ＭＳ ゴシック" w:hAnsi="ＭＳ ゴシック"/>
          <w:color w:val="000000" w:themeColor="text1"/>
        </w:rPr>
      </w:pPr>
    </w:p>
    <w:p w14:paraId="3B3B2A25" w14:textId="07CFF9A5" w:rsidR="001F27C3" w:rsidRPr="00764012" w:rsidRDefault="00D73FB1" w:rsidP="001F27C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８１</w:t>
      </w:r>
      <w:r w:rsidR="001F27C3"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265BDCB7" w14:textId="77777777" w:rsidTr="0011177D">
        <w:trPr>
          <w:trHeight w:val="416"/>
        </w:trPr>
        <w:tc>
          <w:tcPr>
            <w:tcW w:w="3643" w:type="dxa"/>
            <w:vAlign w:val="center"/>
          </w:tcPr>
          <w:p w14:paraId="67CCAA93"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31B8C124"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17D63F99"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115288EE"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73DD0103" w14:textId="77777777" w:rsidTr="000E20F9">
        <w:trPr>
          <w:trHeight w:val="13180"/>
        </w:trPr>
        <w:tc>
          <w:tcPr>
            <w:tcW w:w="3643" w:type="dxa"/>
          </w:tcPr>
          <w:p w14:paraId="2D2F328C" w14:textId="77777777" w:rsidR="001F27C3" w:rsidRPr="00764012" w:rsidRDefault="001F27C3" w:rsidP="00A83E92">
            <w:pPr>
              <w:overflowPunct w:val="0"/>
              <w:textAlignment w:val="baseline"/>
              <w:rPr>
                <w:rFonts w:ascii="ＭＳ ゴシック" w:eastAsia="ＭＳ ゴシック" w:hAnsi="ＭＳ ゴシック"/>
                <w:color w:val="000000" w:themeColor="text1"/>
                <w:sz w:val="20"/>
                <w:szCs w:val="20"/>
              </w:rPr>
            </w:pPr>
          </w:p>
          <w:p w14:paraId="06B2E514"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180AD6EE"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72E437CF"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383DE7C0"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39F08BCA"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5C2F9275"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281276AF"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675FEBCB"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65E5AAE1" w14:textId="77777777" w:rsidR="00151F06" w:rsidRPr="00764012" w:rsidRDefault="00151F06" w:rsidP="00A83E92">
            <w:pPr>
              <w:overflowPunct w:val="0"/>
              <w:textAlignment w:val="baseline"/>
              <w:rPr>
                <w:rFonts w:ascii="ＭＳ ゴシック" w:eastAsia="ＭＳ ゴシック" w:hAnsi="ＭＳ ゴシック"/>
                <w:color w:val="000000" w:themeColor="text1"/>
                <w:sz w:val="20"/>
                <w:szCs w:val="20"/>
              </w:rPr>
            </w:pPr>
          </w:p>
          <w:p w14:paraId="36D9554D" w14:textId="77777777" w:rsidR="00FB22D8" w:rsidRPr="00764012" w:rsidRDefault="00A83E92" w:rsidP="00A83E92">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B22D8"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自助具の活用により，入所者の残</w:t>
            </w:r>
          </w:p>
          <w:p w14:paraId="4AAA4376" w14:textId="77777777" w:rsidR="00FB22D8"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存能力を引き出すように配慮されて</w:t>
            </w:r>
          </w:p>
          <w:p w14:paraId="00EAF391"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いること。</w:t>
            </w:r>
          </w:p>
          <w:p w14:paraId="508EB227"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0D557004"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21B71356"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076D8178"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0F0C870D"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6EA5C8E0" w14:textId="77777777" w:rsidR="006758BF" w:rsidRPr="00764012" w:rsidRDefault="006758BF"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69181A54"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5CB70A84" w14:textId="77777777" w:rsidR="00FB22D8" w:rsidRPr="00764012" w:rsidRDefault="00A83E92" w:rsidP="00A83E92">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FB22D8"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食事介助を必要とする場合，食べ</w:t>
            </w:r>
          </w:p>
          <w:p w14:paraId="751B4969" w14:textId="77777777" w:rsidR="00FB22D8"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やすい姿勢で食事ができるよう介助</w:t>
            </w:r>
          </w:p>
          <w:p w14:paraId="32DC2AB8"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されていること。</w:t>
            </w:r>
          </w:p>
          <w:p w14:paraId="435FAC23"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485B85A5" w14:textId="77777777" w:rsidR="00A83E92" w:rsidRPr="00764012"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7A22D6FE"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259EB620" w14:textId="77777777" w:rsidR="006758BF" w:rsidRPr="00764012" w:rsidRDefault="006758BF" w:rsidP="00A83E92">
            <w:pPr>
              <w:overflowPunct w:val="0"/>
              <w:textAlignment w:val="baseline"/>
              <w:rPr>
                <w:rFonts w:ascii="ＭＳ ゴシック" w:eastAsia="ＭＳ ゴシック" w:hAnsi="ＭＳ ゴシック"/>
                <w:color w:val="000000" w:themeColor="text1"/>
                <w:sz w:val="20"/>
                <w:szCs w:val="20"/>
              </w:rPr>
            </w:pPr>
          </w:p>
          <w:p w14:paraId="54BDBA2C"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0D9C0DF1"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36CF95DE"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54B52BC8"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455D7218"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2CEEE5C7"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63F1BBB6"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4BBB2CB4" w14:textId="77777777" w:rsidR="00A83E92" w:rsidRPr="00764012" w:rsidRDefault="00A83E92" w:rsidP="006758BF">
            <w:pPr>
              <w:overflowPunct w:val="0"/>
              <w:ind w:firstLineChars="100" w:firstLine="200"/>
              <w:textAlignment w:val="baseline"/>
              <w:rPr>
                <w:rFonts w:ascii="ＭＳ ゴシック" w:eastAsia="ＭＳ ゴシック" w:hAnsi="ＭＳ ゴシック"/>
                <w:color w:val="000000" w:themeColor="text1"/>
                <w:sz w:val="20"/>
                <w:szCs w:val="20"/>
              </w:rPr>
            </w:pPr>
          </w:p>
          <w:p w14:paraId="66AECB55" w14:textId="77777777" w:rsidR="00A83E92" w:rsidRPr="00764012" w:rsidRDefault="00A83E92" w:rsidP="00536DD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tc>
        <w:tc>
          <w:tcPr>
            <w:tcW w:w="2268" w:type="dxa"/>
          </w:tcPr>
          <w:p w14:paraId="5ABB62D4" w14:textId="77777777" w:rsidR="001F27C3" w:rsidRPr="00764012" w:rsidRDefault="001F27C3" w:rsidP="0011177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61CB4EE2" w14:textId="77777777" w:rsidR="001F27C3" w:rsidRPr="00764012" w:rsidRDefault="001F27C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F9E1535"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EA07BAD"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DB58B7D"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8B52D20"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9910210"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B08E6B2"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F870E0F"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B3335A8"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69E5090"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28578AE"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5739949"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ECC328D"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ABC2B6E"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FDAFD7D"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F3B9F24"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D551625"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43F8334"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3991BBD"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3C9DDD5"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24FE263"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DACB7AD"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60F14CE"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B9DFC12"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6DC4B8D"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C4B5ABA"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1E4912C"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8A22BB5"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073C028"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39F8C9B"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AE1FA7C"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A5361A1"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BD53D9E" w14:textId="77777777" w:rsidR="00536DDF" w:rsidRPr="00764012"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EA9D853" w14:textId="77777777" w:rsidR="00536DDF" w:rsidRPr="00764012" w:rsidRDefault="00536DDF" w:rsidP="00B8245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4DCC0CC" w14:textId="77777777" w:rsidR="001F27C3" w:rsidRPr="00764012" w:rsidRDefault="001F27C3" w:rsidP="0011177D">
            <w:pPr>
              <w:rPr>
                <w:rFonts w:ascii="ＭＳ ゴシック" w:eastAsia="ＭＳ ゴシック" w:hAnsi="ＭＳ ゴシック"/>
                <w:color w:val="000000" w:themeColor="text1"/>
                <w:sz w:val="20"/>
                <w:szCs w:val="20"/>
              </w:rPr>
            </w:pPr>
          </w:p>
        </w:tc>
      </w:tr>
    </w:tbl>
    <w:p w14:paraId="007CC50F" w14:textId="77777777" w:rsidR="00D73FB1" w:rsidRPr="00764012" w:rsidRDefault="00D73FB1" w:rsidP="001F27C3">
      <w:pPr>
        <w:tabs>
          <w:tab w:val="left" w:pos="1290"/>
        </w:tabs>
        <w:jc w:val="center"/>
        <w:rPr>
          <w:rFonts w:ascii="ＭＳ ゴシック" w:eastAsia="ＭＳ ゴシック" w:hAnsi="ＭＳ ゴシック"/>
          <w:color w:val="000000" w:themeColor="text1"/>
          <w:sz w:val="20"/>
          <w:szCs w:val="20"/>
        </w:rPr>
      </w:pPr>
    </w:p>
    <w:p w14:paraId="4DA07264" w14:textId="2E346B06" w:rsidR="001F27C3" w:rsidRPr="00764012" w:rsidRDefault="00D73FB1" w:rsidP="001F27C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８２</w:t>
      </w:r>
      <w:r w:rsidR="001F27C3" w:rsidRPr="00764012">
        <w:rPr>
          <w:rFonts w:ascii="ＭＳ ゴシック" w:eastAsia="ＭＳ ゴシック" w:hAnsi="ＭＳ ゴシック" w:hint="eastAsia"/>
          <w:color w:val="000000" w:themeColor="text1"/>
          <w:sz w:val="20"/>
          <w:szCs w:val="20"/>
        </w:rPr>
        <w:t>－</w:t>
      </w:r>
    </w:p>
    <w:p w14:paraId="1F514B09" w14:textId="77777777" w:rsidR="001F27C3" w:rsidRPr="00764012" w:rsidRDefault="001F27C3" w:rsidP="001F27C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3F10EA55" w14:textId="77777777" w:rsidTr="00783FED">
        <w:trPr>
          <w:trHeight w:val="416"/>
        </w:trPr>
        <w:tc>
          <w:tcPr>
            <w:tcW w:w="2367" w:type="dxa"/>
            <w:vAlign w:val="center"/>
          </w:tcPr>
          <w:p w14:paraId="0CB85C02"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17AE73FF" w14:textId="77777777" w:rsidR="001F27C3" w:rsidRPr="00764012" w:rsidRDefault="001F27C3"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AA4CB1D"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30E46993" w14:textId="77777777" w:rsidTr="00783FED">
        <w:trPr>
          <w:trHeight w:val="13179"/>
        </w:trPr>
        <w:tc>
          <w:tcPr>
            <w:tcW w:w="2367" w:type="dxa"/>
          </w:tcPr>
          <w:p w14:paraId="06FA8DB5" w14:textId="77777777" w:rsidR="001F27C3" w:rsidRPr="00764012" w:rsidRDefault="001F27C3" w:rsidP="002B5805">
            <w:pPr>
              <w:overflowPunct w:val="0"/>
              <w:textAlignment w:val="baseline"/>
              <w:rPr>
                <w:rFonts w:ascii="ＭＳ ゴシック" w:eastAsia="ＭＳ ゴシック" w:hAnsi="ＭＳ ゴシック"/>
                <w:b/>
                <w:color w:val="000000" w:themeColor="text1"/>
                <w:sz w:val="20"/>
                <w:szCs w:val="20"/>
              </w:rPr>
            </w:pPr>
          </w:p>
          <w:p w14:paraId="551B0F87"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0A2F7F6B"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5B37E963"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0B0159AE"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4DDA0C1A"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410F1B82"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7B9F30CD"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25201BDD"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5BD9BCA2"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4B267A67"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1E329C4F"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16A342D7"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1047F82B"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340836BB"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3A2864BF"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3AADD1CC"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395653DB"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p>
          <w:p w14:paraId="3FDBBCBE" w14:textId="77777777" w:rsidR="0068082C" w:rsidRPr="00764012" w:rsidRDefault="0068082C" w:rsidP="002B5805">
            <w:pPr>
              <w:overflowPunct w:val="0"/>
              <w:textAlignment w:val="baseline"/>
              <w:rPr>
                <w:rFonts w:ascii="ＭＳ ゴシック" w:eastAsia="ＭＳ ゴシック" w:hAnsi="ＭＳ ゴシック"/>
                <w:b/>
                <w:color w:val="000000" w:themeColor="text1"/>
                <w:sz w:val="20"/>
                <w:szCs w:val="20"/>
              </w:rPr>
            </w:pPr>
          </w:p>
          <w:p w14:paraId="6BE4AA19" w14:textId="77777777" w:rsidR="00C44659" w:rsidRPr="00764012" w:rsidRDefault="00C44659" w:rsidP="00BC6B4D">
            <w:pPr>
              <w:overflowPunct w:val="0"/>
              <w:spacing w:line="300" w:lineRule="exact"/>
              <w:textAlignment w:val="baseline"/>
              <w:rPr>
                <w:rFonts w:ascii="ＭＳ ゴシック" w:eastAsia="ＭＳ ゴシック" w:hAnsi="ＭＳ ゴシック"/>
                <w:b/>
                <w:color w:val="000000" w:themeColor="text1"/>
                <w:sz w:val="20"/>
                <w:szCs w:val="20"/>
              </w:rPr>
            </w:pPr>
          </w:p>
          <w:p w14:paraId="3E5E828F" w14:textId="77777777" w:rsidR="002B5805" w:rsidRPr="00764012" w:rsidRDefault="002B5805" w:rsidP="002B5805">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2　給食材料</w:t>
            </w:r>
          </w:p>
        </w:tc>
        <w:tc>
          <w:tcPr>
            <w:tcW w:w="5992" w:type="dxa"/>
          </w:tcPr>
          <w:p w14:paraId="4AC37CFE" w14:textId="77777777" w:rsidR="001F27C3" w:rsidRPr="00764012" w:rsidRDefault="001F27C3" w:rsidP="00A83E92">
            <w:pPr>
              <w:overflowPunct w:val="0"/>
              <w:textAlignment w:val="baseline"/>
              <w:rPr>
                <w:rFonts w:ascii="ＭＳ ゴシック" w:eastAsia="ＭＳ ゴシック" w:hAnsi="ＭＳ ゴシック"/>
                <w:color w:val="000000" w:themeColor="text1"/>
                <w:sz w:val="20"/>
                <w:szCs w:val="20"/>
              </w:rPr>
            </w:pPr>
          </w:p>
          <w:p w14:paraId="489EFC55" w14:textId="77777777" w:rsidR="00A83E92" w:rsidRPr="00764012" w:rsidRDefault="002273CB" w:rsidP="00A83E92">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11</w:t>
            </w:r>
            <w:r w:rsidR="00A83E92" w:rsidRPr="00764012">
              <w:rPr>
                <w:rFonts w:ascii="ＭＳ ゴシック" w:eastAsia="ＭＳ ゴシック" w:hAnsi="ＭＳ ゴシック" w:cs="ＭＳ ゴシック"/>
                <w:color w:val="000000" w:themeColor="text1"/>
                <w:kern w:val="0"/>
                <w:sz w:val="20"/>
                <w:szCs w:val="20"/>
              </w:rPr>
              <w:t xml:space="preserve">) </w:t>
            </w:r>
            <w:r w:rsidR="00A83E92" w:rsidRPr="00764012">
              <w:rPr>
                <w:rFonts w:ascii="ＭＳ ゴシック" w:eastAsia="ＭＳ ゴシック" w:hAnsi="ＭＳ ゴシック" w:cs="ＭＳ ゴシック" w:hint="eastAsia"/>
                <w:color w:val="000000" w:themeColor="text1"/>
                <w:kern w:val="0"/>
                <w:sz w:val="20"/>
                <w:szCs w:val="20"/>
              </w:rPr>
              <w:t>職員給食を実施しているか。</w:t>
            </w:r>
          </w:p>
          <w:p w14:paraId="16431D7A" w14:textId="77777777" w:rsidR="00A83E92" w:rsidRPr="00764012" w:rsidRDefault="00A83E92" w:rsidP="00A83E92">
            <w:pPr>
              <w:kinsoku w:val="0"/>
              <w:overflowPunct w:val="0"/>
              <w:textAlignment w:val="baseline"/>
              <w:rPr>
                <w:rFonts w:ascii="ＭＳ ゴシック" w:eastAsia="ＭＳ ゴシック" w:hAnsi="ＭＳ ゴシック"/>
                <w:color w:val="000000" w:themeColor="text1"/>
                <w:kern w:val="0"/>
                <w:sz w:val="20"/>
                <w:szCs w:val="20"/>
              </w:rPr>
            </w:pPr>
          </w:p>
          <w:p w14:paraId="27CE8792" w14:textId="77777777" w:rsidR="00A83E92" w:rsidRPr="00764012" w:rsidRDefault="00A83E92" w:rsidP="00A83E92">
            <w:pPr>
              <w:pStyle w:val="a3"/>
              <w:spacing w:line="240" w:lineRule="auto"/>
              <w:ind w:left="400" w:hangingChars="200" w:hanging="400"/>
              <w:rPr>
                <w:rFonts w:ascii="ＭＳ ゴシック" w:hAnsi="ＭＳ ゴシック"/>
                <w:color w:val="000000" w:themeColor="text1"/>
                <w:spacing w:val="0"/>
                <w:sz w:val="18"/>
                <w:szCs w:val="18"/>
              </w:rPr>
            </w:pPr>
            <w:r w:rsidRPr="00764012">
              <w:rPr>
                <w:rFonts w:ascii="ＭＳ ゴシック" w:hAnsi="ＭＳ ゴシック" w:hint="eastAsia"/>
                <w:color w:val="000000" w:themeColor="text1"/>
                <w:spacing w:val="0"/>
              </w:rPr>
              <w:t xml:space="preserve">　</w:t>
            </w: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sz w:val="18"/>
                <w:szCs w:val="18"/>
              </w:rPr>
              <w:t>※　「いる」の場合，監査直近の状況を記入</w:t>
            </w:r>
            <w:r w:rsidR="00154912" w:rsidRPr="00764012">
              <w:rPr>
                <w:rFonts w:ascii="ＭＳ ゴシック" w:hAnsi="ＭＳ ゴシック" w:hint="eastAsia"/>
                <w:color w:val="000000" w:themeColor="text1"/>
                <w:spacing w:val="0"/>
                <w:sz w:val="18"/>
                <w:szCs w:val="18"/>
              </w:rPr>
              <w:t>すること</w:t>
            </w:r>
            <w:r w:rsidRPr="00764012">
              <w:rPr>
                <w:rFonts w:ascii="ＭＳ ゴシック" w:hAnsi="ＭＳ ゴシック" w:hint="eastAsia"/>
                <w:color w:val="000000" w:themeColor="text1"/>
                <w:spacing w:val="0"/>
                <w:sz w:val="18"/>
                <w:szCs w:val="18"/>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A9380D" w:rsidRPr="00764012" w14:paraId="66826166" w14:textId="77777777" w:rsidTr="0011177D">
              <w:trPr>
                <w:trHeight w:val="62"/>
              </w:trPr>
              <w:tc>
                <w:tcPr>
                  <w:tcW w:w="1309" w:type="dxa"/>
                </w:tcPr>
                <w:p w14:paraId="3933B2FF"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1303" w:type="dxa"/>
                </w:tcPr>
                <w:p w14:paraId="0F66BB01" w14:textId="77777777" w:rsidR="00A83E92" w:rsidRPr="00764012" w:rsidRDefault="00A83E9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朝　食</w:t>
                  </w:r>
                </w:p>
              </w:tc>
              <w:tc>
                <w:tcPr>
                  <w:tcW w:w="1417" w:type="dxa"/>
                </w:tcPr>
                <w:p w14:paraId="7320CB16" w14:textId="77777777" w:rsidR="00A83E92" w:rsidRPr="00764012" w:rsidRDefault="00A83E9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昼　食</w:t>
                  </w:r>
                </w:p>
              </w:tc>
              <w:tc>
                <w:tcPr>
                  <w:tcW w:w="1482" w:type="dxa"/>
                </w:tcPr>
                <w:p w14:paraId="4C1BEDE6" w14:textId="77777777" w:rsidR="00A83E92" w:rsidRPr="00764012" w:rsidRDefault="00A83E9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夕　食</w:t>
                  </w:r>
                </w:p>
              </w:tc>
            </w:tr>
            <w:tr w:rsidR="00A9380D" w:rsidRPr="00764012" w14:paraId="3C662E34" w14:textId="77777777" w:rsidTr="0011177D">
              <w:trPr>
                <w:trHeight w:val="599"/>
              </w:trPr>
              <w:tc>
                <w:tcPr>
                  <w:tcW w:w="1309" w:type="dxa"/>
                  <w:vAlign w:val="center"/>
                </w:tcPr>
                <w:p w14:paraId="32DF85E2" w14:textId="77777777" w:rsidR="00A83E92" w:rsidRPr="00764012" w:rsidRDefault="00FB22D8"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１</w:t>
                  </w:r>
                  <w:r w:rsidR="00A83E92" w:rsidRPr="00764012">
                    <w:rPr>
                      <w:rFonts w:ascii="ＭＳ ゴシック" w:eastAsia="ＭＳ ゴシック" w:hAnsi="ＭＳ ゴシック" w:cs="ＭＳ ゴシック" w:hint="eastAsia"/>
                      <w:color w:val="000000" w:themeColor="text1"/>
                      <w:kern w:val="0"/>
                      <w:sz w:val="20"/>
                      <w:szCs w:val="20"/>
                    </w:rPr>
                    <w:t>食当たり</w:t>
                  </w:r>
                </w:p>
                <w:p w14:paraId="4420044C"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の負担額</w:t>
                  </w:r>
                </w:p>
              </w:tc>
              <w:tc>
                <w:tcPr>
                  <w:tcW w:w="1303" w:type="dxa"/>
                </w:tcPr>
                <w:p w14:paraId="1B519F3E"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円</w:t>
                  </w:r>
                </w:p>
                <w:p w14:paraId="2556D9E1"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p>
                <w:p w14:paraId="0FF143BD"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17" w:type="dxa"/>
                </w:tcPr>
                <w:p w14:paraId="35C06993"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円</w:t>
                  </w:r>
                </w:p>
              </w:tc>
              <w:tc>
                <w:tcPr>
                  <w:tcW w:w="1482" w:type="dxa"/>
                </w:tcPr>
                <w:p w14:paraId="319F03EB"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円</w:t>
                  </w:r>
                </w:p>
              </w:tc>
            </w:tr>
            <w:tr w:rsidR="00A9380D" w:rsidRPr="00764012" w14:paraId="11BBC25F" w14:textId="77777777" w:rsidTr="0011177D">
              <w:trPr>
                <w:trHeight w:val="453"/>
              </w:trPr>
              <w:tc>
                <w:tcPr>
                  <w:tcW w:w="1309" w:type="dxa"/>
                  <w:vAlign w:val="center"/>
                </w:tcPr>
                <w:p w14:paraId="370766F2" w14:textId="77777777" w:rsidR="00A83E92" w:rsidRPr="00764012" w:rsidRDefault="00A83E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１</w:t>
                  </w:r>
                  <w:r w:rsidR="00FB22D8" w:rsidRPr="00764012">
                    <w:rPr>
                      <w:rFonts w:ascii="ＭＳ ゴシック" w:eastAsia="ＭＳ ゴシック" w:hAnsi="ＭＳ ゴシック" w:cs="ＭＳ ゴシック" w:hint="eastAsia"/>
                      <w:color w:val="000000" w:themeColor="text1"/>
                      <w:kern w:val="0"/>
                      <w:sz w:val="20"/>
                      <w:szCs w:val="20"/>
                    </w:rPr>
                    <w:t>か</w:t>
                  </w:r>
                  <w:r w:rsidRPr="00764012">
                    <w:rPr>
                      <w:rFonts w:ascii="ＭＳ ゴシック" w:eastAsia="ＭＳ ゴシック" w:hAnsi="ＭＳ ゴシック" w:cs="ＭＳ ゴシック" w:hint="eastAsia"/>
                      <w:color w:val="000000" w:themeColor="text1"/>
                      <w:kern w:val="0"/>
                      <w:sz w:val="20"/>
                      <w:szCs w:val="20"/>
                    </w:rPr>
                    <w:t>月間の</w:t>
                  </w:r>
                </w:p>
                <w:p w14:paraId="32051487"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延利用者数</w:t>
                  </w:r>
                </w:p>
              </w:tc>
              <w:tc>
                <w:tcPr>
                  <w:tcW w:w="1303" w:type="dxa"/>
                </w:tcPr>
                <w:p w14:paraId="07F144E1" w14:textId="77777777" w:rsidR="00A83E92" w:rsidRPr="00764012" w:rsidRDefault="00A83E92"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人</w:t>
                  </w:r>
                </w:p>
                <w:p w14:paraId="4DEC2A4E" w14:textId="77777777" w:rsidR="00A83E92" w:rsidRPr="00764012" w:rsidRDefault="00A83E92"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781FBF82"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17" w:type="dxa"/>
                </w:tcPr>
                <w:p w14:paraId="7502E1DF" w14:textId="77777777" w:rsidR="00A83E92" w:rsidRPr="00764012" w:rsidRDefault="00A83E92"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人</w:t>
                  </w:r>
                </w:p>
                <w:p w14:paraId="0AA02DC3" w14:textId="77777777" w:rsidR="00A83E92" w:rsidRPr="00764012" w:rsidRDefault="00A83E92"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3E084E28"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82" w:type="dxa"/>
                </w:tcPr>
                <w:p w14:paraId="5FAB36D6" w14:textId="77777777" w:rsidR="00A83E92" w:rsidRPr="00764012" w:rsidRDefault="00A83E92"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人</w:t>
                  </w:r>
                </w:p>
                <w:p w14:paraId="46639592" w14:textId="77777777" w:rsidR="00A83E92" w:rsidRPr="00764012" w:rsidRDefault="00A83E92" w:rsidP="00066A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756DD61B" w14:textId="77777777" w:rsidR="00A83E92" w:rsidRPr="00764012" w:rsidRDefault="00A83E92"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p>
              </w:tc>
            </w:tr>
            <w:tr w:rsidR="00A9380D" w:rsidRPr="00764012" w14:paraId="00EC2D73" w14:textId="77777777" w:rsidTr="0011177D">
              <w:trPr>
                <w:trHeight w:val="321"/>
              </w:trPr>
              <w:tc>
                <w:tcPr>
                  <w:tcW w:w="1309" w:type="dxa"/>
                </w:tcPr>
                <w:p w14:paraId="6B1C7407"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3D9C0F41"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負担額の算</w:t>
                  </w:r>
                </w:p>
                <w:p w14:paraId="2701FADE"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出根拠</w:t>
                  </w:r>
                </w:p>
                <w:p w14:paraId="1201F0B7"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4202" w:type="dxa"/>
                  <w:gridSpan w:val="3"/>
                </w:tcPr>
                <w:p w14:paraId="6F7C5CB1" w14:textId="77777777" w:rsidR="00A83E92" w:rsidRPr="00764012" w:rsidRDefault="00A83E92"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0FCE5B2" w14:textId="77777777" w:rsidR="00A83E92" w:rsidRPr="00764012" w:rsidRDefault="00A83E92"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10486A6" w14:textId="77777777" w:rsidR="00A83E92" w:rsidRPr="00764012" w:rsidRDefault="00A83E92"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5AE75DB" w14:textId="77777777" w:rsidR="00A83E92" w:rsidRPr="00764012" w:rsidRDefault="00A83E92"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7F9854EA" w14:textId="77777777" w:rsidR="00A83E92" w:rsidRPr="00764012" w:rsidRDefault="00A83E92" w:rsidP="00A83E92">
            <w:pPr>
              <w:kinsoku w:val="0"/>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18"/>
                <w:szCs w:val="18"/>
              </w:rPr>
              <w:t>（注）負担額は，本人（職員）負担について記入すること。</w:t>
            </w:r>
          </w:p>
          <w:p w14:paraId="11FE816F" w14:textId="77777777" w:rsidR="00A83E92" w:rsidRPr="00764012" w:rsidRDefault="00A83E92" w:rsidP="00A83E92">
            <w:pPr>
              <w:overflowPunct w:val="0"/>
              <w:textAlignment w:val="baseline"/>
              <w:rPr>
                <w:rFonts w:ascii="ＭＳ ゴシック" w:eastAsia="ＭＳ ゴシック" w:hAnsi="ＭＳ ゴシック"/>
                <w:color w:val="000000" w:themeColor="text1"/>
                <w:sz w:val="20"/>
                <w:szCs w:val="20"/>
              </w:rPr>
            </w:pPr>
          </w:p>
          <w:p w14:paraId="6BB8380B" w14:textId="77777777" w:rsidR="002B5805" w:rsidRPr="00764012" w:rsidRDefault="002B5805" w:rsidP="00A83E92">
            <w:pPr>
              <w:overflowPunct w:val="0"/>
              <w:textAlignment w:val="baseline"/>
              <w:rPr>
                <w:rFonts w:ascii="ＭＳ ゴシック" w:eastAsia="ＭＳ ゴシック" w:hAnsi="ＭＳ ゴシック"/>
                <w:color w:val="000000" w:themeColor="text1"/>
                <w:sz w:val="20"/>
                <w:szCs w:val="20"/>
              </w:rPr>
            </w:pPr>
          </w:p>
          <w:p w14:paraId="154AEB18" w14:textId="77777777" w:rsidR="002B5805" w:rsidRPr="00764012" w:rsidRDefault="002B5805" w:rsidP="00A83E92">
            <w:pPr>
              <w:overflowPunct w:val="0"/>
              <w:textAlignment w:val="baseline"/>
              <w:rPr>
                <w:rFonts w:ascii="ＭＳ ゴシック" w:eastAsia="ＭＳ ゴシック" w:hAnsi="ＭＳ ゴシック"/>
                <w:color w:val="000000" w:themeColor="text1"/>
                <w:sz w:val="20"/>
                <w:szCs w:val="20"/>
              </w:rPr>
            </w:pPr>
          </w:p>
          <w:p w14:paraId="7629BD2D" w14:textId="77777777" w:rsidR="009A4C29" w:rsidRPr="00764012" w:rsidRDefault="009A4C29" w:rsidP="00A83E92">
            <w:pPr>
              <w:overflowPunct w:val="0"/>
              <w:textAlignment w:val="baseline"/>
              <w:rPr>
                <w:rFonts w:ascii="ＭＳ ゴシック" w:eastAsia="ＭＳ ゴシック" w:hAnsi="ＭＳ ゴシック"/>
                <w:color w:val="000000" w:themeColor="text1"/>
                <w:sz w:val="20"/>
                <w:szCs w:val="20"/>
              </w:rPr>
            </w:pPr>
          </w:p>
          <w:p w14:paraId="3A4B4FCC" w14:textId="77777777" w:rsidR="002B5805" w:rsidRPr="00764012" w:rsidRDefault="002B5805" w:rsidP="002B5805">
            <w:pPr>
              <w:pStyle w:val="a3"/>
              <w:spacing w:line="240" w:lineRule="auto"/>
              <w:ind w:left="600" w:hangingChars="300" w:hanging="600"/>
              <w:rPr>
                <w:rFonts w:ascii="ＭＳ ゴシック" w:hAnsi="ＭＳ ゴシック"/>
                <w:color w:val="000000" w:themeColor="text1"/>
                <w:spacing w:val="0"/>
              </w:rPr>
            </w:pPr>
            <w:r w:rsidRPr="00764012">
              <w:rPr>
                <w:rFonts w:ascii="ＭＳ ゴシック" w:hAnsi="ＭＳ ゴシック"/>
                <w:color w:val="000000" w:themeColor="text1"/>
                <w:spacing w:val="0"/>
              </w:rPr>
              <w:t xml:space="preserve"> (1) </w:t>
            </w:r>
            <w:r w:rsidR="00FB22D8"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食品材料の購入保管は適切</w:t>
            </w:r>
            <w:r w:rsidR="00C44659" w:rsidRPr="00764012">
              <w:rPr>
                <w:rFonts w:ascii="ＭＳ ゴシック" w:hAnsi="ＭＳ ゴシック" w:hint="eastAsia"/>
                <w:color w:val="000000" w:themeColor="text1"/>
                <w:spacing w:val="0"/>
              </w:rPr>
              <w:t>である</w:t>
            </w:r>
            <w:r w:rsidRPr="00764012">
              <w:rPr>
                <w:rFonts w:ascii="ＭＳ ゴシック" w:hAnsi="ＭＳ ゴシック" w:hint="eastAsia"/>
                <w:color w:val="000000" w:themeColor="text1"/>
                <w:spacing w:val="0"/>
              </w:rPr>
              <w:t>か。</w:t>
            </w:r>
          </w:p>
          <w:p w14:paraId="7641270A" w14:textId="77777777" w:rsidR="009A4C29" w:rsidRPr="00764012" w:rsidRDefault="009A4C29" w:rsidP="002B5805">
            <w:pPr>
              <w:pStyle w:val="a3"/>
              <w:spacing w:line="240" w:lineRule="auto"/>
              <w:ind w:left="600" w:hangingChars="300" w:hanging="6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A9380D" w:rsidRPr="00764012" w14:paraId="502143FC" w14:textId="77777777" w:rsidTr="0011177D">
              <w:trPr>
                <w:trHeight w:val="382"/>
              </w:trPr>
              <w:tc>
                <w:tcPr>
                  <w:tcW w:w="3351" w:type="dxa"/>
                  <w:vAlign w:val="center"/>
                </w:tcPr>
                <w:p w14:paraId="3C8393FC" w14:textId="77777777" w:rsidR="002B5805" w:rsidRPr="00764012" w:rsidRDefault="002B5805"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検収時の品質・衛生状態等の確認</w:t>
                  </w:r>
                </w:p>
              </w:tc>
              <w:tc>
                <w:tcPr>
                  <w:tcW w:w="2042" w:type="dxa"/>
                  <w:vAlign w:val="center"/>
                </w:tcPr>
                <w:p w14:paraId="1ED0ED03" w14:textId="19C8C1F3" w:rsidR="002B5805" w:rsidRPr="00764012" w:rsidRDefault="00066A72" w:rsidP="00066A72">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766124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9413179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53963D65" w14:textId="77777777" w:rsidTr="0011177D">
              <w:trPr>
                <w:trHeight w:val="402"/>
              </w:trPr>
              <w:tc>
                <w:tcPr>
                  <w:tcW w:w="3351" w:type="dxa"/>
                  <w:vAlign w:val="center"/>
                </w:tcPr>
                <w:p w14:paraId="273A07B8" w14:textId="77777777" w:rsidR="002B5805" w:rsidRPr="00764012" w:rsidRDefault="002B5805"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生鮮食品の当日搬入</w:t>
                  </w:r>
                </w:p>
              </w:tc>
              <w:tc>
                <w:tcPr>
                  <w:tcW w:w="2042" w:type="dxa"/>
                  <w:vAlign w:val="center"/>
                </w:tcPr>
                <w:p w14:paraId="7846EA44" w14:textId="718FB93B" w:rsidR="002B5805" w:rsidRPr="00764012" w:rsidRDefault="00066A72" w:rsidP="00066A72">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707853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10645390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611BC068" w14:textId="77777777" w:rsidTr="0011177D">
              <w:trPr>
                <w:trHeight w:val="421"/>
              </w:trPr>
              <w:tc>
                <w:tcPr>
                  <w:tcW w:w="3351" w:type="dxa"/>
                  <w:vAlign w:val="center"/>
                </w:tcPr>
                <w:p w14:paraId="45BE2DEC" w14:textId="77777777" w:rsidR="002B5805" w:rsidRPr="00764012" w:rsidRDefault="002B5805"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検収記録</w:t>
                  </w:r>
                </w:p>
              </w:tc>
              <w:tc>
                <w:tcPr>
                  <w:tcW w:w="2042" w:type="dxa"/>
                  <w:vAlign w:val="center"/>
                </w:tcPr>
                <w:p w14:paraId="2BF49598" w14:textId="29A9483D" w:rsidR="002B5805" w:rsidRPr="00764012" w:rsidRDefault="00066A72" w:rsidP="00066A72">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785622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54769448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4921D96F" w14:textId="77777777" w:rsidTr="0011177D">
              <w:trPr>
                <w:trHeight w:val="427"/>
              </w:trPr>
              <w:tc>
                <w:tcPr>
                  <w:tcW w:w="3351" w:type="dxa"/>
                  <w:vAlign w:val="center"/>
                </w:tcPr>
                <w:p w14:paraId="00B14DF8" w14:textId="77777777" w:rsidR="002B5805" w:rsidRPr="00764012" w:rsidRDefault="002B5805"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在庫食品と受け払い簿の確認</w:t>
                  </w:r>
                </w:p>
              </w:tc>
              <w:tc>
                <w:tcPr>
                  <w:tcW w:w="2042" w:type="dxa"/>
                  <w:vAlign w:val="center"/>
                </w:tcPr>
                <w:p w14:paraId="39717C57" w14:textId="792FFC13" w:rsidR="00206080" w:rsidRPr="00764012" w:rsidRDefault="00066A72" w:rsidP="00066A72">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263077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206080" w:rsidRPr="00764012">
                    <w:rPr>
                      <w:rFonts w:ascii="ＭＳ ゴシック" w:eastAsia="ＭＳ ゴシック" w:hAnsi="ＭＳ ゴシック" w:hint="eastAsia"/>
                      <w:color w:val="000000" w:themeColor="text1"/>
                      <w:sz w:val="20"/>
                      <w:szCs w:val="20"/>
                    </w:rPr>
                    <w:t xml:space="preserve">　</w:t>
                  </w:r>
                  <w:r w:rsidR="00926F7C" w:rsidRPr="00764012">
                    <w:rPr>
                      <w:rFonts w:ascii="ＭＳ ゴシック" w:eastAsia="ＭＳ ゴシック" w:hAnsi="ＭＳ ゴシック" w:hint="eastAsia"/>
                      <w:color w:val="000000" w:themeColor="text1"/>
                      <w:sz w:val="20"/>
                      <w:szCs w:val="20"/>
                    </w:rPr>
                    <w:t>有・</w:t>
                  </w:r>
                  <w:r w:rsidR="00206080"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7349409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206080" w:rsidRPr="00764012">
                    <w:rPr>
                      <w:rFonts w:ascii="ＭＳ ゴシック" w:eastAsia="ＭＳ ゴシック" w:hAnsi="ＭＳ ゴシック" w:hint="eastAsia"/>
                      <w:color w:val="000000" w:themeColor="text1"/>
                      <w:sz w:val="20"/>
                      <w:szCs w:val="20"/>
                    </w:rPr>
                    <w:t xml:space="preserve">　</w:t>
                  </w:r>
                  <w:r w:rsidR="00926F7C" w:rsidRPr="00764012">
                    <w:rPr>
                      <w:rFonts w:ascii="ＭＳ ゴシック" w:eastAsia="ＭＳ ゴシック" w:hAnsi="ＭＳ ゴシック" w:hint="eastAsia"/>
                      <w:color w:val="000000" w:themeColor="text1"/>
                      <w:sz w:val="20"/>
                      <w:szCs w:val="20"/>
                    </w:rPr>
                    <w:t>無</w:t>
                  </w:r>
                </w:p>
                <w:p w14:paraId="2D08E40F" w14:textId="44EFAA9F" w:rsidR="002B5805" w:rsidRPr="00764012" w:rsidRDefault="002B5805" w:rsidP="00066A72">
                  <w:pPr>
                    <w:framePr w:hSpace="142" w:wrap="around" w:vAnchor="text" w:hAnchor="margin" w:x="383" w:y="160"/>
                    <w:ind w:firstLineChars="350" w:firstLine="7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00154912" w:rsidRPr="00764012">
                    <w:rPr>
                      <w:rFonts w:ascii="ＭＳ ゴシック" w:eastAsia="ＭＳ ゴシック" w:hAnsi="ＭＳ ゴシック" w:hint="eastAsia"/>
                      <w:color w:val="000000" w:themeColor="text1"/>
                      <w:sz w:val="20"/>
                      <w:szCs w:val="20"/>
                    </w:rPr>
                    <w:t>か</w:t>
                  </w:r>
                  <w:r w:rsidRPr="00764012">
                    <w:rPr>
                      <w:rFonts w:ascii="ＭＳ ゴシック" w:eastAsia="ＭＳ ゴシック" w:hAnsi="ＭＳ ゴシック" w:hint="eastAsia"/>
                      <w:color w:val="000000" w:themeColor="text1"/>
                      <w:sz w:val="20"/>
                      <w:szCs w:val="20"/>
                    </w:rPr>
                    <w:t>月毎</w:t>
                  </w:r>
                  <w:r w:rsidRPr="00764012">
                    <w:rPr>
                      <w:rFonts w:ascii="ＭＳ ゴシック" w:eastAsia="ＭＳ ゴシック" w:hAnsi="ＭＳ ゴシック"/>
                      <w:color w:val="000000" w:themeColor="text1"/>
                      <w:sz w:val="20"/>
                      <w:szCs w:val="20"/>
                    </w:rPr>
                    <w:t>)</w:t>
                  </w:r>
                </w:p>
              </w:tc>
            </w:tr>
          </w:tbl>
          <w:p w14:paraId="329F4F54" w14:textId="77777777" w:rsidR="002B5805" w:rsidRPr="00764012" w:rsidRDefault="002B5805" w:rsidP="002B5805">
            <w:pPr>
              <w:kinsoku w:val="0"/>
              <w:overflowPunct w:val="0"/>
              <w:textAlignment w:val="baseline"/>
              <w:rPr>
                <w:rFonts w:ascii="ＭＳ ゴシック" w:eastAsia="ＭＳ ゴシック" w:hAnsi="ＭＳ ゴシック"/>
                <w:color w:val="000000" w:themeColor="text1"/>
                <w:kern w:val="0"/>
                <w:sz w:val="20"/>
                <w:szCs w:val="20"/>
              </w:rPr>
            </w:pPr>
          </w:p>
          <w:p w14:paraId="24B31D23" w14:textId="77777777" w:rsidR="00B82453" w:rsidRPr="00764012" w:rsidRDefault="00B82453" w:rsidP="002B5805">
            <w:pPr>
              <w:kinsoku w:val="0"/>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20"/>
                <w:szCs w:val="20"/>
              </w:rPr>
              <w:t xml:space="preserve"> </w:t>
            </w:r>
            <w:r w:rsidR="00BC6B4D" w:rsidRPr="00764012">
              <w:rPr>
                <w:rFonts w:ascii="ＭＳ ゴシック" w:eastAsia="ＭＳ ゴシック" w:hAnsi="ＭＳ ゴシック" w:hint="eastAsia"/>
                <w:color w:val="000000" w:themeColor="text1"/>
                <w:kern w:val="0"/>
                <w:sz w:val="20"/>
                <w:szCs w:val="20"/>
              </w:rPr>
              <w:t xml:space="preserve">　</w:t>
            </w:r>
            <w:r w:rsidR="00BC6B4D" w:rsidRPr="00764012">
              <w:rPr>
                <w:rFonts w:ascii="ＭＳ ゴシック" w:eastAsia="ＭＳ ゴシック" w:hAnsi="ＭＳ ゴシック"/>
                <w:color w:val="000000" w:themeColor="text1"/>
                <w:kern w:val="0"/>
                <w:sz w:val="18"/>
                <w:szCs w:val="18"/>
              </w:rPr>
              <w:t xml:space="preserve">※ </w:t>
            </w:r>
            <w:r w:rsidRPr="00764012">
              <w:rPr>
                <w:rFonts w:ascii="ＭＳ ゴシック" w:eastAsia="ＭＳ ゴシック" w:hAnsi="ＭＳ ゴシック" w:hint="eastAsia"/>
                <w:color w:val="000000" w:themeColor="text1"/>
                <w:kern w:val="0"/>
                <w:sz w:val="18"/>
                <w:szCs w:val="18"/>
              </w:rPr>
              <w:t>給食材料に係わる担当者の職，氏名を記入すること。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A9380D" w:rsidRPr="00764012" w14:paraId="578F038C" w14:textId="77777777" w:rsidTr="00424A48">
              <w:trPr>
                <w:trHeight w:val="412"/>
              </w:trPr>
              <w:tc>
                <w:tcPr>
                  <w:tcW w:w="1219" w:type="dxa"/>
                  <w:vAlign w:val="center"/>
                </w:tcPr>
                <w:p w14:paraId="06719678" w14:textId="77777777" w:rsidR="00B82453" w:rsidRPr="00764012" w:rsidRDefault="00B82453"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直接発注者</w:t>
                  </w:r>
                </w:p>
              </w:tc>
              <w:tc>
                <w:tcPr>
                  <w:tcW w:w="3939" w:type="dxa"/>
                  <w:vAlign w:val="center"/>
                </w:tcPr>
                <w:p w14:paraId="4EA62966" w14:textId="77777777" w:rsidR="00B82453" w:rsidRPr="00764012" w:rsidRDefault="00B82453"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職：　　　　　氏名</w:t>
                  </w:r>
                </w:p>
              </w:tc>
            </w:tr>
            <w:tr w:rsidR="00A9380D" w:rsidRPr="00764012" w14:paraId="48981F50" w14:textId="77777777" w:rsidTr="00424A48">
              <w:trPr>
                <w:trHeight w:val="417"/>
              </w:trPr>
              <w:tc>
                <w:tcPr>
                  <w:tcW w:w="1219" w:type="dxa"/>
                  <w:vAlign w:val="center"/>
                </w:tcPr>
                <w:p w14:paraId="2487F55E" w14:textId="77777777" w:rsidR="00B82453" w:rsidRPr="00764012" w:rsidRDefault="00B82453"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検  収  者</w:t>
                  </w:r>
                </w:p>
              </w:tc>
              <w:tc>
                <w:tcPr>
                  <w:tcW w:w="3939" w:type="dxa"/>
                  <w:vAlign w:val="center"/>
                </w:tcPr>
                <w:p w14:paraId="0EDCD305" w14:textId="77777777" w:rsidR="00B82453" w:rsidRPr="00764012" w:rsidRDefault="00B82453"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職：　　　　　氏名</w:t>
                  </w:r>
                </w:p>
              </w:tc>
            </w:tr>
          </w:tbl>
          <w:p w14:paraId="0EF61842" w14:textId="77777777" w:rsidR="00B82453" w:rsidRPr="00764012" w:rsidRDefault="00B82453" w:rsidP="00B82453">
            <w:pPr>
              <w:pStyle w:val="a3"/>
              <w:spacing w:line="240" w:lineRule="auto"/>
              <w:ind w:left="600" w:hangingChars="300" w:hanging="600"/>
              <w:rPr>
                <w:rFonts w:ascii="ＭＳ ゴシック" w:hAnsi="ＭＳ ゴシック"/>
                <w:color w:val="000000" w:themeColor="text1"/>
                <w:spacing w:val="0"/>
              </w:rPr>
            </w:pPr>
            <w:r w:rsidRPr="00764012">
              <w:rPr>
                <w:rFonts w:ascii="ＭＳ ゴシック" w:hAnsi="ＭＳ ゴシック"/>
                <w:color w:val="000000" w:themeColor="text1"/>
                <w:spacing w:val="0"/>
              </w:rPr>
              <w:t xml:space="preserve">  </w:t>
            </w:r>
          </w:p>
          <w:p w14:paraId="120D4770" w14:textId="77777777" w:rsidR="002B5805" w:rsidRPr="00764012" w:rsidRDefault="002B5805" w:rsidP="009A4C29">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p>
          <w:p w14:paraId="227A54A7" w14:textId="77777777" w:rsidR="002B5805" w:rsidRPr="00764012" w:rsidRDefault="002B5805" w:rsidP="00A83E92">
            <w:pPr>
              <w:overflowPunct w:val="0"/>
              <w:textAlignment w:val="baseline"/>
              <w:rPr>
                <w:rFonts w:ascii="ＭＳ ゴシック" w:eastAsia="ＭＳ ゴシック" w:hAnsi="ＭＳ ゴシック"/>
                <w:color w:val="000000" w:themeColor="text1"/>
                <w:sz w:val="20"/>
                <w:szCs w:val="20"/>
              </w:rPr>
            </w:pPr>
          </w:p>
        </w:tc>
        <w:tc>
          <w:tcPr>
            <w:tcW w:w="1701" w:type="dxa"/>
          </w:tcPr>
          <w:p w14:paraId="4A0E50A7" w14:textId="77777777" w:rsidR="001F27C3" w:rsidRPr="00764012" w:rsidRDefault="001F27C3" w:rsidP="00783FED">
            <w:pPr>
              <w:overflowPunct w:val="0"/>
              <w:textAlignment w:val="baseline"/>
              <w:rPr>
                <w:rFonts w:ascii="ＭＳ ゴシック" w:eastAsia="ＭＳ ゴシック" w:hAnsi="ＭＳ ゴシック"/>
                <w:color w:val="000000" w:themeColor="text1"/>
                <w:kern w:val="0"/>
                <w:sz w:val="20"/>
                <w:szCs w:val="20"/>
              </w:rPr>
            </w:pPr>
          </w:p>
          <w:p w14:paraId="2238E32C" w14:textId="60EA47C9" w:rsidR="001F27C3"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42938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252692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B6FD3EA" w14:textId="77777777" w:rsidR="00C44659" w:rsidRPr="00764012" w:rsidRDefault="00C44659" w:rsidP="00783FED">
            <w:pPr>
              <w:overflowPunct w:val="0"/>
              <w:textAlignment w:val="baseline"/>
              <w:rPr>
                <w:rFonts w:ascii="ＭＳ ゴシック" w:eastAsia="ＭＳ ゴシック" w:hAnsi="ＭＳ ゴシック"/>
                <w:color w:val="000000" w:themeColor="text1"/>
                <w:sz w:val="20"/>
                <w:szCs w:val="20"/>
              </w:rPr>
            </w:pPr>
          </w:p>
          <w:p w14:paraId="0C21BC69" w14:textId="77777777" w:rsidR="00C44659" w:rsidRPr="00764012" w:rsidRDefault="00C44659" w:rsidP="00783FED">
            <w:pPr>
              <w:rPr>
                <w:rFonts w:ascii="ＭＳ ゴシック" w:eastAsia="ＭＳ ゴシック" w:hAnsi="ＭＳ ゴシック"/>
                <w:color w:val="000000" w:themeColor="text1"/>
                <w:sz w:val="20"/>
                <w:szCs w:val="20"/>
              </w:rPr>
            </w:pPr>
          </w:p>
          <w:p w14:paraId="0545BA20" w14:textId="77777777" w:rsidR="00C44659" w:rsidRPr="00764012" w:rsidRDefault="00C44659" w:rsidP="00783FED">
            <w:pPr>
              <w:rPr>
                <w:rFonts w:ascii="ＭＳ ゴシック" w:eastAsia="ＭＳ ゴシック" w:hAnsi="ＭＳ ゴシック"/>
                <w:color w:val="000000" w:themeColor="text1"/>
                <w:sz w:val="20"/>
                <w:szCs w:val="20"/>
              </w:rPr>
            </w:pPr>
          </w:p>
          <w:p w14:paraId="5F021705" w14:textId="77777777" w:rsidR="00C44659" w:rsidRPr="00764012" w:rsidRDefault="00C44659" w:rsidP="00783FED">
            <w:pPr>
              <w:rPr>
                <w:rFonts w:ascii="ＭＳ ゴシック" w:eastAsia="ＭＳ ゴシック" w:hAnsi="ＭＳ ゴシック"/>
                <w:color w:val="000000" w:themeColor="text1"/>
                <w:sz w:val="20"/>
                <w:szCs w:val="20"/>
              </w:rPr>
            </w:pPr>
          </w:p>
          <w:p w14:paraId="6E39F9E6" w14:textId="77777777" w:rsidR="00C44659" w:rsidRPr="00764012" w:rsidRDefault="00C44659" w:rsidP="00783FED">
            <w:pPr>
              <w:rPr>
                <w:rFonts w:ascii="ＭＳ ゴシック" w:eastAsia="ＭＳ ゴシック" w:hAnsi="ＭＳ ゴシック"/>
                <w:color w:val="000000" w:themeColor="text1"/>
                <w:sz w:val="20"/>
                <w:szCs w:val="20"/>
              </w:rPr>
            </w:pPr>
          </w:p>
          <w:p w14:paraId="4134D9A7" w14:textId="77777777" w:rsidR="00C44659" w:rsidRPr="00764012" w:rsidRDefault="00C44659" w:rsidP="00783FED">
            <w:pPr>
              <w:rPr>
                <w:rFonts w:ascii="ＭＳ ゴシック" w:eastAsia="ＭＳ ゴシック" w:hAnsi="ＭＳ ゴシック"/>
                <w:color w:val="000000" w:themeColor="text1"/>
                <w:sz w:val="20"/>
                <w:szCs w:val="20"/>
              </w:rPr>
            </w:pPr>
          </w:p>
          <w:p w14:paraId="238EA121" w14:textId="77777777" w:rsidR="00C44659" w:rsidRPr="00764012" w:rsidRDefault="00C44659" w:rsidP="00783FED">
            <w:pPr>
              <w:rPr>
                <w:rFonts w:ascii="ＭＳ ゴシック" w:eastAsia="ＭＳ ゴシック" w:hAnsi="ＭＳ ゴシック"/>
                <w:color w:val="000000" w:themeColor="text1"/>
                <w:sz w:val="20"/>
                <w:szCs w:val="20"/>
              </w:rPr>
            </w:pPr>
          </w:p>
          <w:p w14:paraId="31C83114" w14:textId="77777777" w:rsidR="00C44659" w:rsidRPr="00764012" w:rsidRDefault="00C44659" w:rsidP="00783FED">
            <w:pPr>
              <w:rPr>
                <w:rFonts w:ascii="ＭＳ ゴシック" w:eastAsia="ＭＳ ゴシック" w:hAnsi="ＭＳ ゴシック"/>
                <w:color w:val="000000" w:themeColor="text1"/>
                <w:sz w:val="20"/>
                <w:szCs w:val="20"/>
              </w:rPr>
            </w:pPr>
          </w:p>
          <w:p w14:paraId="680F87AF" w14:textId="77777777" w:rsidR="00C44659" w:rsidRPr="00764012" w:rsidRDefault="00C44659" w:rsidP="00783FED">
            <w:pPr>
              <w:rPr>
                <w:rFonts w:ascii="ＭＳ ゴシック" w:eastAsia="ＭＳ ゴシック" w:hAnsi="ＭＳ ゴシック"/>
                <w:color w:val="000000" w:themeColor="text1"/>
                <w:sz w:val="20"/>
                <w:szCs w:val="20"/>
              </w:rPr>
            </w:pPr>
          </w:p>
          <w:p w14:paraId="36D51FFD" w14:textId="77777777" w:rsidR="00C44659" w:rsidRPr="00764012" w:rsidRDefault="00C44659" w:rsidP="00783FED">
            <w:pPr>
              <w:rPr>
                <w:rFonts w:ascii="ＭＳ ゴシック" w:eastAsia="ＭＳ ゴシック" w:hAnsi="ＭＳ ゴシック"/>
                <w:color w:val="000000" w:themeColor="text1"/>
                <w:sz w:val="20"/>
                <w:szCs w:val="20"/>
              </w:rPr>
            </w:pPr>
          </w:p>
          <w:p w14:paraId="2938F777" w14:textId="77777777" w:rsidR="00C44659" w:rsidRPr="00764012" w:rsidRDefault="00C44659" w:rsidP="00783FED">
            <w:pPr>
              <w:rPr>
                <w:rFonts w:ascii="ＭＳ ゴシック" w:eastAsia="ＭＳ ゴシック" w:hAnsi="ＭＳ ゴシック"/>
                <w:color w:val="000000" w:themeColor="text1"/>
                <w:sz w:val="20"/>
                <w:szCs w:val="20"/>
              </w:rPr>
            </w:pPr>
          </w:p>
          <w:p w14:paraId="097A5FCF" w14:textId="77777777" w:rsidR="00C44659" w:rsidRPr="00764012" w:rsidRDefault="00C44659" w:rsidP="00783FED">
            <w:pPr>
              <w:rPr>
                <w:rFonts w:ascii="ＭＳ ゴシック" w:eastAsia="ＭＳ ゴシック" w:hAnsi="ＭＳ ゴシック"/>
                <w:color w:val="000000" w:themeColor="text1"/>
                <w:sz w:val="20"/>
                <w:szCs w:val="20"/>
              </w:rPr>
            </w:pPr>
          </w:p>
          <w:p w14:paraId="36BA37EE" w14:textId="77777777" w:rsidR="00C44659" w:rsidRPr="00764012" w:rsidRDefault="00C44659" w:rsidP="00783FED">
            <w:pPr>
              <w:rPr>
                <w:rFonts w:ascii="ＭＳ ゴシック" w:eastAsia="ＭＳ ゴシック" w:hAnsi="ＭＳ ゴシック"/>
                <w:color w:val="000000" w:themeColor="text1"/>
                <w:sz w:val="20"/>
                <w:szCs w:val="20"/>
              </w:rPr>
            </w:pPr>
          </w:p>
          <w:p w14:paraId="210073FD" w14:textId="77777777" w:rsidR="00C44659" w:rsidRPr="00764012" w:rsidRDefault="00C44659" w:rsidP="00783FED">
            <w:pPr>
              <w:rPr>
                <w:rFonts w:ascii="ＭＳ ゴシック" w:eastAsia="ＭＳ ゴシック" w:hAnsi="ＭＳ ゴシック"/>
                <w:color w:val="000000" w:themeColor="text1"/>
                <w:sz w:val="20"/>
                <w:szCs w:val="20"/>
              </w:rPr>
            </w:pPr>
          </w:p>
          <w:p w14:paraId="296E722D" w14:textId="77777777" w:rsidR="00C44659" w:rsidRPr="00764012" w:rsidRDefault="00C44659" w:rsidP="00783FED">
            <w:pPr>
              <w:rPr>
                <w:rFonts w:ascii="ＭＳ ゴシック" w:eastAsia="ＭＳ ゴシック" w:hAnsi="ＭＳ ゴシック"/>
                <w:color w:val="000000" w:themeColor="text1"/>
                <w:sz w:val="20"/>
                <w:szCs w:val="20"/>
              </w:rPr>
            </w:pPr>
          </w:p>
          <w:p w14:paraId="0D1EE3D8" w14:textId="77777777" w:rsidR="00475957" w:rsidRPr="00764012" w:rsidRDefault="00475957" w:rsidP="00783FED">
            <w:pPr>
              <w:rPr>
                <w:rFonts w:ascii="ＭＳ ゴシック" w:eastAsia="ＭＳ ゴシック" w:hAnsi="ＭＳ ゴシック"/>
                <w:color w:val="000000" w:themeColor="text1"/>
                <w:sz w:val="20"/>
                <w:szCs w:val="20"/>
              </w:rPr>
            </w:pPr>
          </w:p>
          <w:p w14:paraId="7517917C" w14:textId="77777777" w:rsidR="00C44659" w:rsidRPr="00764012" w:rsidRDefault="00C44659" w:rsidP="00783FED">
            <w:pPr>
              <w:rPr>
                <w:rFonts w:ascii="ＭＳ ゴシック" w:eastAsia="ＭＳ ゴシック" w:hAnsi="ＭＳ ゴシック"/>
                <w:color w:val="000000" w:themeColor="text1"/>
                <w:sz w:val="20"/>
                <w:szCs w:val="20"/>
              </w:rPr>
            </w:pPr>
          </w:p>
          <w:p w14:paraId="24352ED8" w14:textId="77777777" w:rsidR="00C44659" w:rsidRPr="00764012" w:rsidRDefault="00C44659" w:rsidP="00783FED">
            <w:pPr>
              <w:rPr>
                <w:rFonts w:ascii="ＭＳ ゴシック" w:eastAsia="ＭＳ ゴシック" w:hAnsi="ＭＳ ゴシック"/>
                <w:color w:val="000000" w:themeColor="text1"/>
                <w:sz w:val="20"/>
                <w:szCs w:val="20"/>
              </w:rPr>
            </w:pPr>
          </w:p>
          <w:p w14:paraId="2752E46B" w14:textId="6007DA0A" w:rsidR="00C44659"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1348512"/>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C44659"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7409051"/>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C44659" w:rsidRPr="00764012">
              <w:rPr>
                <w:rFonts w:ascii="ＭＳ ゴシック" w:eastAsia="ＭＳ ゴシック" w:hAnsi="ＭＳ ゴシック" w:cs="ＭＳ ゴシック" w:hint="eastAsia"/>
                <w:color w:val="000000" w:themeColor="text1"/>
                <w:kern w:val="0"/>
                <w:sz w:val="20"/>
                <w:szCs w:val="20"/>
              </w:rPr>
              <w:t>ない</w:t>
            </w:r>
          </w:p>
          <w:p w14:paraId="3211AF71" w14:textId="77777777" w:rsidR="00C44659" w:rsidRPr="00764012" w:rsidRDefault="00C44659" w:rsidP="00783FED">
            <w:pPr>
              <w:rPr>
                <w:rFonts w:ascii="ＭＳ ゴシック" w:eastAsia="ＭＳ ゴシック" w:hAnsi="ＭＳ ゴシック"/>
                <w:color w:val="000000" w:themeColor="text1"/>
                <w:sz w:val="20"/>
                <w:szCs w:val="20"/>
              </w:rPr>
            </w:pPr>
          </w:p>
          <w:p w14:paraId="6B846255" w14:textId="77777777" w:rsidR="00C44659" w:rsidRPr="00764012" w:rsidRDefault="00C44659" w:rsidP="00783FED">
            <w:pPr>
              <w:rPr>
                <w:rFonts w:ascii="ＭＳ ゴシック" w:eastAsia="ＭＳ ゴシック" w:hAnsi="ＭＳ ゴシック"/>
                <w:color w:val="000000" w:themeColor="text1"/>
                <w:sz w:val="20"/>
                <w:szCs w:val="20"/>
              </w:rPr>
            </w:pPr>
          </w:p>
          <w:p w14:paraId="50BD4061" w14:textId="77777777" w:rsidR="00C44659" w:rsidRPr="00764012" w:rsidRDefault="00C44659" w:rsidP="00783FED">
            <w:pPr>
              <w:rPr>
                <w:rFonts w:ascii="ＭＳ ゴシック" w:eastAsia="ＭＳ ゴシック" w:hAnsi="ＭＳ ゴシック"/>
                <w:color w:val="000000" w:themeColor="text1"/>
                <w:sz w:val="20"/>
                <w:szCs w:val="20"/>
              </w:rPr>
            </w:pPr>
          </w:p>
          <w:p w14:paraId="075B997E" w14:textId="77777777" w:rsidR="00C44659" w:rsidRPr="00764012" w:rsidRDefault="00C44659" w:rsidP="00783FED">
            <w:pPr>
              <w:rPr>
                <w:rFonts w:ascii="ＭＳ ゴシック" w:eastAsia="ＭＳ ゴシック" w:hAnsi="ＭＳ ゴシック"/>
                <w:color w:val="000000" w:themeColor="text1"/>
                <w:sz w:val="20"/>
                <w:szCs w:val="20"/>
              </w:rPr>
            </w:pPr>
          </w:p>
          <w:p w14:paraId="601C187D" w14:textId="77777777" w:rsidR="001F27C3" w:rsidRPr="00764012" w:rsidRDefault="001F27C3" w:rsidP="00783FED">
            <w:pPr>
              <w:rPr>
                <w:rFonts w:ascii="ＭＳ ゴシック" w:eastAsia="ＭＳ ゴシック" w:hAnsi="ＭＳ ゴシック"/>
                <w:color w:val="000000" w:themeColor="text1"/>
                <w:sz w:val="20"/>
                <w:szCs w:val="20"/>
              </w:rPr>
            </w:pPr>
          </w:p>
        </w:tc>
      </w:tr>
    </w:tbl>
    <w:p w14:paraId="45B2F109" w14:textId="77777777" w:rsidR="001F27C3" w:rsidRPr="00764012" w:rsidRDefault="001F27C3" w:rsidP="001F27C3">
      <w:pPr>
        <w:rPr>
          <w:rFonts w:ascii="ＭＳ ゴシック" w:eastAsia="ＭＳ ゴシック" w:hAnsi="ＭＳ ゴシック"/>
          <w:color w:val="000000" w:themeColor="text1"/>
        </w:rPr>
      </w:pPr>
    </w:p>
    <w:p w14:paraId="7CD5CECB" w14:textId="7A8B33B9" w:rsidR="001F27C3" w:rsidRPr="00764012" w:rsidRDefault="00D73FB1" w:rsidP="001F27C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42581E" w:rsidRPr="00764012">
        <w:rPr>
          <w:rFonts w:ascii="ＭＳ ゴシック" w:eastAsia="ＭＳ ゴシック" w:hAnsi="ＭＳ ゴシック" w:hint="eastAsia"/>
          <w:color w:val="000000" w:themeColor="text1"/>
          <w:sz w:val="20"/>
          <w:szCs w:val="20"/>
        </w:rPr>
        <w:t>８３</w:t>
      </w:r>
      <w:r w:rsidR="001F27C3"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0C44F8D0" w14:textId="77777777" w:rsidTr="0011177D">
        <w:trPr>
          <w:trHeight w:val="416"/>
        </w:trPr>
        <w:tc>
          <w:tcPr>
            <w:tcW w:w="3643" w:type="dxa"/>
            <w:vAlign w:val="center"/>
          </w:tcPr>
          <w:p w14:paraId="316B2A7F"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74A2193"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71F703A1"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2C5321D0"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667A5E71" w14:textId="77777777" w:rsidTr="000E20F9">
        <w:trPr>
          <w:trHeight w:val="13180"/>
        </w:trPr>
        <w:tc>
          <w:tcPr>
            <w:tcW w:w="3643" w:type="dxa"/>
          </w:tcPr>
          <w:p w14:paraId="4D0A0BA5" w14:textId="77777777" w:rsidR="001F27C3" w:rsidRPr="00764012" w:rsidRDefault="001F27C3" w:rsidP="002B5805">
            <w:pPr>
              <w:overflowPunct w:val="0"/>
              <w:textAlignment w:val="baseline"/>
              <w:rPr>
                <w:rFonts w:ascii="ＭＳ ゴシック" w:eastAsia="ＭＳ ゴシック" w:hAnsi="ＭＳ ゴシック"/>
                <w:color w:val="000000" w:themeColor="text1"/>
                <w:sz w:val="20"/>
                <w:szCs w:val="20"/>
              </w:rPr>
            </w:pPr>
          </w:p>
          <w:p w14:paraId="156D88BE"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2623A5A9"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4097068E"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7CE35E55"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39A6E089"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5200B2C6"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7FD728F2"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7C4AD601"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5E00DB93"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61F46FF1"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79774CB6"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70C6CBFD"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158C9C14"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4E4C65C9"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63E9A489"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155A17C7"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3C4EF85F"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3C9B2E80"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2853C41C"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30973752"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原材料の納入に際しては，調理従</w:t>
            </w:r>
          </w:p>
          <w:p w14:paraId="343213C4"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事者等が必ず立ち会い，検収場で品</w:t>
            </w:r>
          </w:p>
          <w:p w14:paraId="002D0AEB"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質・鮮度・品温・異物の混入等につ</w:t>
            </w:r>
          </w:p>
          <w:p w14:paraId="5B087C23"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き点検を行うこと。</w:t>
            </w:r>
          </w:p>
          <w:p w14:paraId="6F8F2F58" w14:textId="77777777" w:rsidR="009A4C29" w:rsidRPr="00764012" w:rsidRDefault="009A4C29" w:rsidP="002B5805">
            <w:pPr>
              <w:overflowPunct w:val="0"/>
              <w:textAlignment w:val="baseline"/>
              <w:rPr>
                <w:rFonts w:ascii="ＭＳ ゴシック" w:eastAsia="ＭＳ ゴシック" w:hAnsi="ＭＳ ゴシック"/>
                <w:color w:val="000000" w:themeColor="text1"/>
                <w:sz w:val="20"/>
                <w:szCs w:val="20"/>
              </w:rPr>
            </w:pPr>
          </w:p>
          <w:p w14:paraId="63182905"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原材料の納入に際しては，缶詰・</w:t>
            </w:r>
          </w:p>
          <w:p w14:paraId="30EA8DF1"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乾物・調味料等常温保存なものを除</w:t>
            </w:r>
          </w:p>
          <w:p w14:paraId="31542A52"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き，食肉類・魚介類・野菜等の生鮮</w:t>
            </w:r>
          </w:p>
          <w:p w14:paraId="04E8687B"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食品については１回で使い切る量を</w:t>
            </w:r>
          </w:p>
          <w:p w14:paraId="62FCDE3E"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調理当日に仕入れるようにするこ</w:t>
            </w:r>
          </w:p>
          <w:p w14:paraId="19E6ED22"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4B23E773" w14:textId="77777777" w:rsidR="009A4C29" w:rsidRPr="00764012" w:rsidRDefault="009A4C29" w:rsidP="002B5805">
            <w:pPr>
              <w:overflowPunct w:val="0"/>
              <w:textAlignment w:val="baseline"/>
              <w:rPr>
                <w:rFonts w:ascii="ＭＳ ゴシック" w:eastAsia="ＭＳ ゴシック" w:hAnsi="ＭＳ ゴシック"/>
                <w:color w:val="000000" w:themeColor="text1"/>
                <w:sz w:val="20"/>
                <w:szCs w:val="20"/>
              </w:rPr>
            </w:pPr>
          </w:p>
          <w:p w14:paraId="3B730629"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原材料は，隔壁等で他の場所から</w:t>
            </w:r>
          </w:p>
          <w:p w14:paraId="46C03580"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区分された専用の保管場に保管設備</w:t>
            </w:r>
          </w:p>
          <w:p w14:paraId="56D14AD6"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を設け，食肉類・魚介類・野菜類等，</w:t>
            </w:r>
          </w:p>
          <w:p w14:paraId="3630DDB1"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食材の分類ごとに区分して保管する</w:t>
            </w:r>
          </w:p>
          <w:p w14:paraId="0BB5A300"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523AE65B" w14:textId="77777777" w:rsidR="00536DDF" w:rsidRPr="00764012" w:rsidRDefault="002B5805" w:rsidP="00536DD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38A4031B" w14:textId="77777777" w:rsidR="002B5805" w:rsidRPr="00764012" w:rsidRDefault="002B5805" w:rsidP="002B5805">
            <w:pPr>
              <w:overflowPunct w:val="0"/>
              <w:ind w:firstLineChars="200" w:firstLine="400"/>
              <w:textAlignment w:val="baseline"/>
              <w:rPr>
                <w:rFonts w:ascii="ＭＳ ゴシック" w:eastAsia="ＭＳ ゴシック" w:hAnsi="ＭＳ ゴシック"/>
                <w:color w:val="000000" w:themeColor="text1"/>
                <w:sz w:val="20"/>
                <w:szCs w:val="20"/>
              </w:rPr>
            </w:pPr>
          </w:p>
          <w:p w14:paraId="0717F8AE"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3DABE4D5" w14:textId="77777777" w:rsidR="002B5805" w:rsidRPr="00764012" w:rsidRDefault="002B5805" w:rsidP="00536DDF">
            <w:pPr>
              <w:overflowPunct w:val="0"/>
              <w:textAlignment w:val="baseline"/>
              <w:rPr>
                <w:rFonts w:ascii="ＭＳ ゴシック" w:eastAsia="ＭＳ ゴシック" w:hAnsi="ＭＳ ゴシック"/>
                <w:color w:val="000000" w:themeColor="text1"/>
                <w:sz w:val="20"/>
                <w:szCs w:val="20"/>
              </w:rPr>
            </w:pPr>
          </w:p>
        </w:tc>
        <w:tc>
          <w:tcPr>
            <w:tcW w:w="2268" w:type="dxa"/>
          </w:tcPr>
          <w:p w14:paraId="06768D02" w14:textId="77777777" w:rsidR="001F27C3" w:rsidRPr="00764012" w:rsidRDefault="001F27C3" w:rsidP="0011177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0D0C4019"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2A03C5AB"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6DC2E8A4"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6963CC45"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34A05419"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05C7258B"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43F7EC89"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193A0F9A"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63753387"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22469ECE"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0A4719BC"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64B2ED0E"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3F3D0EEC"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24724F99"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50646E95"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37F32757"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06390CF3"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55B27FAC"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3BD8C892"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06934FC6" w14:textId="77777777" w:rsidR="00536DDF" w:rsidRPr="00764012" w:rsidRDefault="00536DDF" w:rsidP="00536DDF">
            <w:pPr>
              <w:overflowPunct w:val="0"/>
              <w:textAlignment w:val="baseline"/>
              <w:rPr>
                <w:rFonts w:ascii="ＭＳ ゴシック" w:eastAsia="ＭＳ ゴシック" w:hAnsi="ＭＳ ゴシック"/>
                <w:color w:val="000000" w:themeColor="text1"/>
                <w:sz w:val="20"/>
                <w:szCs w:val="20"/>
              </w:rPr>
            </w:pPr>
          </w:p>
          <w:p w14:paraId="5C682463"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◯大量調理施設衛生管理マニュア</w:t>
            </w:r>
          </w:p>
          <w:p w14:paraId="2248D26B" w14:textId="77777777" w:rsidR="001F27C3"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ル</w:t>
            </w:r>
          </w:p>
          <w:p w14:paraId="5EBD0E4A"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15DA084C"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687D1629"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21C818D5"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146D7979"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46D9E57B"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30458750"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7664C38D"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12AF00F8"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5EC4F09A"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444F1ADD"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29C65EBD"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3A2D32F4"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7308A09E" w14:textId="77777777" w:rsidR="009A4C29" w:rsidRPr="00764012" w:rsidRDefault="009A4C29" w:rsidP="00536DDF">
            <w:pPr>
              <w:overflowPunct w:val="0"/>
              <w:ind w:leftChars="100" w:left="210"/>
              <w:textAlignment w:val="baseline"/>
              <w:rPr>
                <w:rFonts w:ascii="ＭＳ ゴシック" w:eastAsia="ＭＳ ゴシック" w:hAnsi="ＭＳ ゴシック"/>
                <w:color w:val="000000" w:themeColor="text1"/>
                <w:sz w:val="20"/>
                <w:szCs w:val="20"/>
              </w:rPr>
            </w:pPr>
          </w:p>
          <w:p w14:paraId="2D06AF68" w14:textId="77777777" w:rsidR="009A4C29" w:rsidRPr="00764012" w:rsidRDefault="009A4C29" w:rsidP="00536DDF">
            <w:pPr>
              <w:overflowPunct w:val="0"/>
              <w:ind w:leftChars="100" w:left="210"/>
              <w:textAlignment w:val="baseline"/>
              <w:rPr>
                <w:rFonts w:ascii="ＭＳ ゴシック" w:eastAsia="ＭＳ ゴシック" w:hAnsi="ＭＳ ゴシック"/>
                <w:color w:val="000000" w:themeColor="text1"/>
                <w:sz w:val="20"/>
                <w:szCs w:val="20"/>
              </w:rPr>
            </w:pPr>
          </w:p>
          <w:p w14:paraId="7483F2BC"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0503FADB" w14:textId="77777777" w:rsidR="00536DDF" w:rsidRPr="00764012"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04BB4E0C"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20ADD576" w14:textId="77777777" w:rsidR="00B82453" w:rsidRPr="00764012" w:rsidRDefault="00B82453"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7E2E50F" w14:textId="77777777" w:rsidR="001F27C3" w:rsidRPr="00764012" w:rsidRDefault="001F27C3" w:rsidP="0011177D">
            <w:pPr>
              <w:rPr>
                <w:rFonts w:ascii="ＭＳ ゴシック" w:eastAsia="ＭＳ ゴシック" w:hAnsi="ＭＳ ゴシック"/>
                <w:color w:val="000000" w:themeColor="text1"/>
                <w:sz w:val="20"/>
                <w:szCs w:val="20"/>
              </w:rPr>
            </w:pPr>
          </w:p>
        </w:tc>
      </w:tr>
    </w:tbl>
    <w:p w14:paraId="7F8607C3" w14:textId="77777777" w:rsidR="00D73FB1" w:rsidRPr="00764012" w:rsidRDefault="00D73FB1" w:rsidP="001F27C3">
      <w:pPr>
        <w:tabs>
          <w:tab w:val="left" w:pos="1290"/>
        </w:tabs>
        <w:jc w:val="center"/>
        <w:rPr>
          <w:rFonts w:ascii="ＭＳ ゴシック" w:eastAsia="ＭＳ ゴシック" w:hAnsi="ＭＳ ゴシック"/>
          <w:color w:val="000000" w:themeColor="text1"/>
          <w:sz w:val="20"/>
          <w:szCs w:val="20"/>
        </w:rPr>
      </w:pPr>
    </w:p>
    <w:p w14:paraId="53E4C790" w14:textId="6F2E1002" w:rsidR="001F27C3" w:rsidRPr="00764012" w:rsidRDefault="00D73FB1" w:rsidP="000E20F9">
      <w:pPr>
        <w:tabs>
          <w:tab w:val="left" w:pos="1290"/>
        </w:tabs>
        <w:jc w:val="center"/>
        <w:rPr>
          <w:rFonts w:ascii="ＭＳ ゴシック" w:eastAsia="ＭＳ ゴシック" w:hAnsi="ＭＳ ゴシック"/>
          <w:vanish/>
          <w:color w:val="000000" w:themeColor="text1"/>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８４</w:t>
      </w:r>
      <w:r w:rsidR="001F27C3" w:rsidRPr="00764012">
        <w:rPr>
          <w:rFonts w:ascii="ＭＳ ゴシック" w:eastAsia="ＭＳ ゴシック" w:hAnsi="ＭＳ ゴシック" w:hint="eastAsia"/>
          <w:color w:val="000000" w:themeColor="text1"/>
          <w:sz w:val="20"/>
          <w:szCs w:val="20"/>
        </w:rPr>
        <w:t>－</w:t>
      </w:r>
    </w:p>
    <w:p w14:paraId="0AC8C5BE" w14:textId="77777777" w:rsidR="001F27C3" w:rsidRPr="00764012" w:rsidRDefault="001F27C3" w:rsidP="001F27C3">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6A9F7E87" w14:textId="77777777" w:rsidTr="00783FED">
        <w:trPr>
          <w:trHeight w:val="416"/>
        </w:trPr>
        <w:tc>
          <w:tcPr>
            <w:tcW w:w="2367" w:type="dxa"/>
            <w:vAlign w:val="center"/>
          </w:tcPr>
          <w:p w14:paraId="5356C91D"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36E3520" w14:textId="77777777" w:rsidR="001F27C3" w:rsidRPr="00764012" w:rsidRDefault="001F27C3"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5F8F36C"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05020849" w14:textId="77777777" w:rsidTr="00783FED">
        <w:trPr>
          <w:trHeight w:val="6640"/>
        </w:trPr>
        <w:tc>
          <w:tcPr>
            <w:tcW w:w="2367" w:type="dxa"/>
            <w:vMerge w:val="restart"/>
          </w:tcPr>
          <w:p w14:paraId="03C5EA79"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5AC0C6DF"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309A4B94"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2A523C31"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2FDBEBF5"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22F7ECC6"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1C432872"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57735FF3"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0034D282"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057C87EB"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1576E8D0"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0DCE3C62"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3BEF2D78"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61B016B7"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3B6462F7"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15357A92" w14:textId="77777777" w:rsidR="004C783E" w:rsidRPr="00764012" w:rsidRDefault="004C783E" w:rsidP="0011177D">
            <w:pPr>
              <w:overflowPunct w:val="0"/>
              <w:textAlignment w:val="baseline"/>
              <w:rPr>
                <w:rFonts w:ascii="ＭＳ ゴシック" w:eastAsia="ＭＳ ゴシック" w:hAnsi="ＭＳ ゴシック"/>
                <w:b/>
                <w:color w:val="000000" w:themeColor="text1"/>
                <w:sz w:val="20"/>
                <w:szCs w:val="20"/>
              </w:rPr>
            </w:pPr>
          </w:p>
          <w:p w14:paraId="3FABE88A" w14:textId="77777777" w:rsidR="004C783E" w:rsidRPr="00764012" w:rsidRDefault="004C783E" w:rsidP="0011177D">
            <w:pPr>
              <w:overflowPunct w:val="0"/>
              <w:textAlignment w:val="baseline"/>
              <w:rPr>
                <w:rFonts w:ascii="ＭＳ ゴシック" w:eastAsia="ＭＳ ゴシック" w:hAnsi="ＭＳ ゴシック"/>
                <w:b/>
                <w:color w:val="000000" w:themeColor="text1"/>
                <w:sz w:val="20"/>
                <w:szCs w:val="20"/>
              </w:rPr>
            </w:pPr>
          </w:p>
          <w:p w14:paraId="4104C422" w14:textId="77777777" w:rsidR="004C783E" w:rsidRPr="00764012" w:rsidRDefault="004C783E" w:rsidP="0011177D">
            <w:pPr>
              <w:overflowPunct w:val="0"/>
              <w:textAlignment w:val="baseline"/>
              <w:rPr>
                <w:rFonts w:ascii="ＭＳ ゴシック" w:eastAsia="ＭＳ ゴシック" w:hAnsi="ＭＳ ゴシック"/>
                <w:b/>
                <w:color w:val="000000" w:themeColor="text1"/>
                <w:sz w:val="20"/>
                <w:szCs w:val="20"/>
              </w:rPr>
            </w:pPr>
          </w:p>
          <w:p w14:paraId="6EE5298F" w14:textId="77777777" w:rsidR="00E760CC" w:rsidRPr="00764012" w:rsidRDefault="00E760CC" w:rsidP="0011177D">
            <w:pPr>
              <w:overflowPunct w:val="0"/>
              <w:textAlignment w:val="baseline"/>
              <w:rPr>
                <w:rFonts w:ascii="ＭＳ ゴシック" w:eastAsia="ＭＳ ゴシック" w:hAnsi="ＭＳ ゴシック"/>
                <w:b/>
                <w:color w:val="000000" w:themeColor="text1"/>
                <w:sz w:val="20"/>
                <w:szCs w:val="20"/>
              </w:rPr>
            </w:pPr>
          </w:p>
          <w:p w14:paraId="687851A7" w14:textId="77777777" w:rsidR="000B2C1B" w:rsidRPr="00764012" w:rsidRDefault="000B2C1B" w:rsidP="0011177D">
            <w:pPr>
              <w:overflowPunct w:val="0"/>
              <w:textAlignment w:val="baseline"/>
              <w:rPr>
                <w:rFonts w:ascii="ＭＳ ゴシック" w:eastAsia="ＭＳ ゴシック" w:hAnsi="ＭＳ ゴシック"/>
                <w:b/>
                <w:color w:val="000000" w:themeColor="text1"/>
                <w:sz w:val="20"/>
                <w:szCs w:val="20"/>
              </w:rPr>
            </w:pPr>
          </w:p>
          <w:p w14:paraId="6AE15380" w14:textId="77777777" w:rsidR="000B2C1B" w:rsidRPr="00764012" w:rsidRDefault="000B2C1B" w:rsidP="0011177D">
            <w:pPr>
              <w:overflowPunct w:val="0"/>
              <w:textAlignment w:val="baseline"/>
              <w:rPr>
                <w:rFonts w:ascii="ＭＳ ゴシック" w:eastAsia="ＭＳ ゴシック" w:hAnsi="ＭＳ ゴシック"/>
                <w:b/>
                <w:color w:val="000000" w:themeColor="text1"/>
                <w:sz w:val="20"/>
                <w:szCs w:val="20"/>
              </w:rPr>
            </w:pPr>
          </w:p>
          <w:p w14:paraId="614D3B8D" w14:textId="77777777" w:rsidR="0068082C" w:rsidRPr="00764012" w:rsidRDefault="0068082C" w:rsidP="0011177D">
            <w:pPr>
              <w:overflowPunct w:val="0"/>
              <w:textAlignment w:val="baseline"/>
              <w:rPr>
                <w:rFonts w:ascii="ＭＳ ゴシック" w:eastAsia="ＭＳ ゴシック" w:hAnsi="ＭＳ ゴシック"/>
                <w:b/>
                <w:color w:val="000000" w:themeColor="text1"/>
                <w:sz w:val="20"/>
                <w:szCs w:val="20"/>
              </w:rPr>
            </w:pPr>
          </w:p>
          <w:p w14:paraId="6AF27958"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p w14:paraId="73261F19"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３　保健衛生管理体制</w:t>
            </w:r>
          </w:p>
          <w:p w14:paraId="18840549" w14:textId="77777777" w:rsidR="004C783E" w:rsidRPr="00764012" w:rsidRDefault="004C783E" w:rsidP="0011177D">
            <w:pPr>
              <w:overflowPunct w:val="0"/>
              <w:textAlignment w:val="baseline"/>
              <w:rPr>
                <w:rFonts w:ascii="ＭＳ ゴシック" w:eastAsia="ＭＳ ゴシック" w:hAnsi="ＭＳ ゴシック"/>
                <w:b/>
                <w:color w:val="000000" w:themeColor="text1"/>
                <w:sz w:val="20"/>
                <w:szCs w:val="20"/>
              </w:rPr>
            </w:pPr>
          </w:p>
          <w:p w14:paraId="1BCB7719" w14:textId="77777777" w:rsidR="004C783E" w:rsidRPr="00764012" w:rsidRDefault="004C783E" w:rsidP="0011177D">
            <w:pPr>
              <w:overflowPunct w:val="0"/>
              <w:textAlignment w:val="baseline"/>
              <w:rPr>
                <w:rFonts w:ascii="ＭＳ ゴシック" w:eastAsia="ＭＳ ゴシック" w:hAnsi="ＭＳ ゴシック"/>
                <w:b/>
                <w:color w:val="000000" w:themeColor="text1"/>
                <w:sz w:val="20"/>
                <w:szCs w:val="20"/>
              </w:rPr>
            </w:pPr>
          </w:p>
          <w:p w14:paraId="67A4A8AF" w14:textId="77777777" w:rsidR="004C783E" w:rsidRPr="00764012" w:rsidRDefault="004C783E" w:rsidP="000B2C1B">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 xml:space="preserve">　</w:t>
            </w:r>
          </w:p>
        </w:tc>
        <w:tc>
          <w:tcPr>
            <w:tcW w:w="5992" w:type="dxa"/>
            <w:tcBorders>
              <w:bottom w:val="nil"/>
            </w:tcBorders>
          </w:tcPr>
          <w:p w14:paraId="32E84107" w14:textId="77777777" w:rsidR="0011177D" w:rsidRPr="00764012" w:rsidRDefault="0011177D" w:rsidP="0011177D">
            <w:pPr>
              <w:overflowPunct w:val="0"/>
              <w:textAlignment w:val="baseline"/>
              <w:rPr>
                <w:rFonts w:ascii="ＭＳ ゴシック" w:eastAsia="ＭＳ ゴシック" w:hAnsi="ＭＳ ゴシック"/>
                <w:color w:val="000000" w:themeColor="text1"/>
                <w:sz w:val="20"/>
                <w:szCs w:val="20"/>
              </w:rPr>
            </w:pPr>
          </w:p>
          <w:p w14:paraId="13138243" w14:textId="77777777" w:rsidR="0011177D" w:rsidRPr="00764012" w:rsidRDefault="009A4C29" w:rsidP="0011177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w:t>
            </w:r>
            <w:r w:rsidR="0011177D" w:rsidRPr="00764012">
              <w:rPr>
                <w:rFonts w:ascii="ＭＳ ゴシック" w:eastAsia="ＭＳ ゴシック" w:hAnsi="ＭＳ ゴシック" w:cs="ＭＳ ゴシック" w:hint="eastAsia"/>
                <w:color w:val="000000" w:themeColor="text1"/>
                <w:kern w:val="0"/>
                <w:sz w:val="20"/>
                <w:szCs w:val="20"/>
              </w:rPr>
              <w:t>発注について購入伺いにより，決裁を受けているか。</w:t>
            </w:r>
          </w:p>
          <w:p w14:paraId="6E78FA36" w14:textId="77777777" w:rsidR="0011177D" w:rsidRPr="00764012" w:rsidRDefault="0011177D" w:rsidP="0011177D">
            <w:pPr>
              <w:kinsoku w:val="0"/>
              <w:overflowPunct w:val="0"/>
              <w:textAlignment w:val="baseline"/>
              <w:rPr>
                <w:rFonts w:ascii="ＭＳ ゴシック" w:eastAsia="ＭＳ ゴシック" w:hAnsi="ＭＳ ゴシック"/>
                <w:color w:val="000000" w:themeColor="text1"/>
                <w:kern w:val="0"/>
                <w:sz w:val="20"/>
                <w:szCs w:val="20"/>
              </w:rPr>
            </w:pPr>
          </w:p>
          <w:p w14:paraId="3223DA76" w14:textId="77777777" w:rsidR="004C783E" w:rsidRPr="00764012" w:rsidRDefault="004C783E" w:rsidP="0011177D">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2480A9A0" w14:textId="77777777" w:rsidR="0011177D" w:rsidRPr="00764012" w:rsidRDefault="0011177D" w:rsidP="0011177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p>
          <w:p w14:paraId="76F820E9" w14:textId="77777777" w:rsidR="0011177D" w:rsidRPr="00764012" w:rsidRDefault="009A4C29" w:rsidP="0011177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(3)</w:t>
            </w:r>
            <w:r w:rsidRPr="00764012">
              <w:rPr>
                <w:rFonts w:ascii="ＭＳ ゴシック" w:eastAsia="ＭＳ ゴシック" w:hAnsi="ＭＳ ゴシック" w:cs="ＭＳ ゴシック" w:hint="eastAsia"/>
                <w:color w:val="000000" w:themeColor="text1"/>
                <w:kern w:val="0"/>
                <w:sz w:val="20"/>
                <w:szCs w:val="20"/>
              </w:rPr>
              <w:t xml:space="preserve">　</w:t>
            </w:r>
            <w:r w:rsidR="0011177D" w:rsidRPr="00764012">
              <w:rPr>
                <w:rFonts w:ascii="ＭＳ ゴシック" w:eastAsia="ＭＳ ゴシック" w:hAnsi="ＭＳ ゴシック" w:cs="ＭＳ ゴシック" w:hint="eastAsia"/>
                <w:color w:val="000000" w:themeColor="text1"/>
                <w:kern w:val="0"/>
                <w:sz w:val="20"/>
                <w:szCs w:val="20"/>
              </w:rPr>
              <w:t>発注の変更を行う場合も，必ず決裁を受けているか。</w:t>
            </w:r>
          </w:p>
          <w:p w14:paraId="281376EB" w14:textId="77777777" w:rsidR="0011177D" w:rsidRPr="00764012" w:rsidRDefault="0011177D" w:rsidP="0011177D">
            <w:pPr>
              <w:kinsoku w:val="0"/>
              <w:overflowPunct w:val="0"/>
              <w:textAlignment w:val="baseline"/>
              <w:rPr>
                <w:rFonts w:ascii="ＭＳ ゴシック" w:eastAsia="ＭＳ ゴシック" w:hAnsi="ＭＳ ゴシック"/>
                <w:color w:val="000000" w:themeColor="text1"/>
                <w:kern w:val="0"/>
                <w:sz w:val="20"/>
                <w:szCs w:val="20"/>
              </w:rPr>
            </w:pPr>
          </w:p>
          <w:p w14:paraId="0DC5DAFC" w14:textId="77777777" w:rsidR="004C783E" w:rsidRPr="00764012" w:rsidRDefault="004C783E" w:rsidP="0011177D">
            <w:pPr>
              <w:kinsoku w:val="0"/>
              <w:overflowPunct w:val="0"/>
              <w:textAlignment w:val="baseline"/>
              <w:rPr>
                <w:rFonts w:ascii="ＭＳ ゴシック" w:eastAsia="ＭＳ ゴシック" w:hAnsi="ＭＳ ゴシック"/>
                <w:color w:val="000000" w:themeColor="text1"/>
                <w:kern w:val="0"/>
                <w:sz w:val="20"/>
                <w:szCs w:val="20"/>
              </w:rPr>
            </w:pPr>
          </w:p>
          <w:p w14:paraId="7A6E9F34" w14:textId="77777777" w:rsidR="0011177D" w:rsidRPr="00764012" w:rsidRDefault="0011177D" w:rsidP="0011177D">
            <w:pPr>
              <w:kinsoku w:val="0"/>
              <w:overflowPunct w:val="0"/>
              <w:textAlignment w:val="baseline"/>
              <w:rPr>
                <w:rFonts w:ascii="ＭＳ ゴシック" w:eastAsia="ＭＳ ゴシック" w:hAnsi="ＭＳ ゴシック"/>
                <w:color w:val="000000" w:themeColor="text1"/>
                <w:kern w:val="0"/>
                <w:sz w:val="20"/>
                <w:szCs w:val="20"/>
              </w:rPr>
            </w:pPr>
          </w:p>
          <w:p w14:paraId="00DE8DCC" w14:textId="77777777" w:rsidR="0011177D" w:rsidRPr="00764012" w:rsidRDefault="0011177D" w:rsidP="0011177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E64088" w:rsidRPr="00764012">
              <w:rPr>
                <w:rFonts w:ascii="ＭＳ ゴシック" w:eastAsia="ＭＳ ゴシック" w:hAnsi="ＭＳ ゴシック" w:cs="ＭＳ ゴシック" w:hint="eastAsia"/>
                <w:color w:val="000000" w:themeColor="text1"/>
                <w:kern w:val="0"/>
                <w:sz w:val="20"/>
                <w:szCs w:val="20"/>
              </w:rPr>
              <w:t>4</w:t>
            </w:r>
            <w:r w:rsidR="009A4C29" w:rsidRPr="00764012">
              <w:rPr>
                <w:rFonts w:ascii="ＭＳ ゴシック" w:eastAsia="ＭＳ ゴシック" w:hAnsi="ＭＳ ゴシック" w:cs="ＭＳ ゴシック"/>
                <w:color w:val="000000" w:themeColor="text1"/>
                <w:kern w:val="0"/>
                <w:sz w:val="20"/>
                <w:szCs w:val="20"/>
              </w:rPr>
              <w:t>)</w:t>
            </w:r>
            <w:r w:rsidR="009A4C29"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納入業者より寄附の申し出があるか。</w:t>
            </w:r>
          </w:p>
          <w:p w14:paraId="74F280FB" w14:textId="77777777" w:rsidR="0011177D" w:rsidRPr="00764012" w:rsidRDefault="0011177D" w:rsidP="0011177D">
            <w:pPr>
              <w:kinsoku w:val="0"/>
              <w:overflowPunct w:val="0"/>
              <w:textAlignment w:val="baseline"/>
              <w:rPr>
                <w:rFonts w:ascii="ＭＳ ゴシック" w:eastAsia="ＭＳ ゴシック" w:hAnsi="ＭＳ ゴシック"/>
                <w:color w:val="000000" w:themeColor="text1"/>
                <w:kern w:val="0"/>
                <w:sz w:val="20"/>
                <w:szCs w:val="20"/>
              </w:rPr>
            </w:pPr>
          </w:p>
          <w:p w14:paraId="164B0E08" w14:textId="77777777" w:rsidR="00E64088" w:rsidRPr="00764012" w:rsidRDefault="00E64088" w:rsidP="0011177D">
            <w:pPr>
              <w:overflowPunct w:val="0"/>
              <w:textAlignment w:val="baseline"/>
              <w:rPr>
                <w:rFonts w:ascii="ＭＳ ゴシック" w:eastAsia="ＭＳ ゴシック" w:hAnsi="ＭＳ ゴシック"/>
                <w:color w:val="000000" w:themeColor="text1"/>
                <w:sz w:val="20"/>
                <w:szCs w:val="20"/>
              </w:rPr>
            </w:pPr>
          </w:p>
          <w:p w14:paraId="5865F6B0" w14:textId="77777777" w:rsidR="00E64088" w:rsidRPr="00764012" w:rsidRDefault="00E64088" w:rsidP="0011177D">
            <w:pPr>
              <w:overflowPunct w:val="0"/>
              <w:textAlignment w:val="baseline"/>
              <w:rPr>
                <w:rFonts w:ascii="ＭＳ ゴシック" w:eastAsia="ＭＳ ゴシック" w:hAnsi="ＭＳ ゴシック"/>
                <w:color w:val="000000" w:themeColor="text1"/>
                <w:sz w:val="20"/>
                <w:szCs w:val="20"/>
              </w:rPr>
            </w:pPr>
          </w:p>
          <w:p w14:paraId="5AB5971A" w14:textId="77777777" w:rsidR="00B82453" w:rsidRPr="00764012" w:rsidRDefault="00B82453" w:rsidP="0011177D">
            <w:pPr>
              <w:overflowPunct w:val="0"/>
              <w:textAlignment w:val="baseline"/>
              <w:rPr>
                <w:rFonts w:ascii="ＭＳ ゴシック" w:eastAsia="ＭＳ ゴシック" w:hAnsi="ＭＳ ゴシック"/>
                <w:color w:val="000000" w:themeColor="text1"/>
                <w:sz w:val="20"/>
                <w:szCs w:val="20"/>
              </w:rPr>
            </w:pPr>
          </w:p>
          <w:p w14:paraId="0372A022" w14:textId="77777777" w:rsidR="00B82453" w:rsidRPr="00764012" w:rsidRDefault="00B82453" w:rsidP="0011177D">
            <w:pPr>
              <w:overflowPunct w:val="0"/>
              <w:textAlignment w:val="baseline"/>
              <w:rPr>
                <w:rFonts w:ascii="ＭＳ ゴシック" w:eastAsia="ＭＳ ゴシック" w:hAnsi="ＭＳ ゴシック"/>
                <w:color w:val="000000" w:themeColor="text1"/>
                <w:sz w:val="20"/>
                <w:szCs w:val="20"/>
              </w:rPr>
            </w:pPr>
          </w:p>
          <w:p w14:paraId="5F75EA1A" w14:textId="77777777" w:rsidR="00B82453" w:rsidRPr="00764012" w:rsidRDefault="00B82453" w:rsidP="0011177D">
            <w:pPr>
              <w:overflowPunct w:val="0"/>
              <w:textAlignment w:val="baseline"/>
              <w:rPr>
                <w:rFonts w:ascii="ＭＳ ゴシック" w:eastAsia="ＭＳ ゴシック" w:hAnsi="ＭＳ ゴシック"/>
                <w:color w:val="000000" w:themeColor="text1"/>
                <w:sz w:val="20"/>
                <w:szCs w:val="20"/>
              </w:rPr>
            </w:pPr>
          </w:p>
          <w:p w14:paraId="49A2D8A9" w14:textId="77777777" w:rsidR="00E64088" w:rsidRPr="00764012" w:rsidRDefault="00E64088" w:rsidP="0011177D">
            <w:pPr>
              <w:overflowPunct w:val="0"/>
              <w:textAlignment w:val="baseline"/>
              <w:rPr>
                <w:rFonts w:ascii="ＭＳ ゴシック" w:eastAsia="ＭＳ ゴシック" w:hAnsi="ＭＳ ゴシック"/>
                <w:color w:val="000000" w:themeColor="text1"/>
                <w:sz w:val="20"/>
                <w:szCs w:val="20"/>
              </w:rPr>
            </w:pPr>
          </w:p>
          <w:p w14:paraId="075EB6D8" w14:textId="77777777" w:rsidR="00E760CC" w:rsidRPr="00764012" w:rsidRDefault="00E760CC" w:rsidP="0011177D">
            <w:pPr>
              <w:overflowPunct w:val="0"/>
              <w:textAlignment w:val="baseline"/>
              <w:rPr>
                <w:rFonts w:ascii="ＭＳ ゴシック" w:eastAsia="ＭＳ ゴシック" w:hAnsi="ＭＳ ゴシック"/>
                <w:color w:val="000000" w:themeColor="text1"/>
                <w:sz w:val="20"/>
                <w:szCs w:val="20"/>
              </w:rPr>
            </w:pPr>
          </w:p>
          <w:p w14:paraId="57994213" w14:textId="77777777" w:rsidR="004371D9" w:rsidRPr="00764012" w:rsidRDefault="004371D9" w:rsidP="0011177D">
            <w:pPr>
              <w:overflowPunct w:val="0"/>
              <w:textAlignment w:val="baseline"/>
              <w:rPr>
                <w:rFonts w:ascii="ＭＳ ゴシック" w:eastAsia="ＭＳ ゴシック" w:hAnsi="ＭＳ ゴシック"/>
                <w:color w:val="000000" w:themeColor="text1"/>
                <w:sz w:val="20"/>
                <w:szCs w:val="20"/>
              </w:rPr>
            </w:pPr>
          </w:p>
          <w:p w14:paraId="2D88C94A" w14:textId="77777777" w:rsidR="004371D9" w:rsidRPr="00764012" w:rsidRDefault="004371D9" w:rsidP="0011177D">
            <w:pPr>
              <w:overflowPunct w:val="0"/>
              <w:textAlignment w:val="baseline"/>
              <w:rPr>
                <w:rFonts w:ascii="ＭＳ ゴシック" w:eastAsia="ＭＳ ゴシック" w:hAnsi="ＭＳ ゴシック"/>
                <w:color w:val="000000" w:themeColor="text1"/>
                <w:sz w:val="20"/>
                <w:szCs w:val="20"/>
              </w:rPr>
            </w:pPr>
          </w:p>
          <w:p w14:paraId="739EF56B" w14:textId="77777777" w:rsidR="004371D9" w:rsidRPr="00764012" w:rsidRDefault="004371D9" w:rsidP="0011177D">
            <w:pPr>
              <w:overflowPunct w:val="0"/>
              <w:textAlignment w:val="baseline"/>
              <w:rPr>
                <w:rFonts w:ascii="ＭＳ ゴシック" w:eastAsia="ＭＳ ゴシック" w:hAnsi="ＭＳ ゴシック"/>
                <w:color w:val="000000" w:themeColor="text1"/>
                <w:sz w:val="20"/>
                <w:szCs w:val="20"/>
              </w:rPr>
            </w:pPr>
          </w:p>
          <w:p w14:paraId="343A0C66" w14:textId="77777777" w:rsidR="00E760CC" w:rsidRPr="00764012" w:rsidRDefault="00E760CC" w:rsidP="0011177D">
            <w:pPr>
              <w:overflowPunct w:val="0"/>
              <w:textAlignment w:val="baseline"/>
              <w:rPr>
                <w:rFonts w:ascii="ＭＳ ゴシック" w:eastAsia="ＭＳ ゴシック" w:hAnsi="ＭＳ ゴシック"/>
                <w:color w:val="000000" w:themeColor="text1"/>
                <w:sz w:val="20"/>
                <w:szCs w:val="20"/>
              </w:rPr>
            </w:pPr>
          </w:p>
          <w:p w14:paraId="31FA68B7" w14:textId="77777777" w:rsidR="00E64088" w:rsidRPr="00764012" w:rsidRDefault="00E64088" w:rsidP="0011177D">
            <w:pPr>
              <w:overflowPunct w:val="0"/>
              <w:textAlignment w:val="baseline"/>
              <w:rPr>
                <w:rFonts w:ascii="ＭＳ ゴシック" w:eastAsia="ＭＳ ゴシック" w:hAnsi="ＭＳ ゴシック"/>
                <w:color w:val="000000" w:themeColor="text1"/>
                <w:sz w:val="20"/>
                <w:szCs w:val="20"/>
              </w:rPr>
            </w:pPr>
          </w:p>
          <w:p w14:paraId="6E900F24" w14:textId="77777777" w:rsidR="0011177D" w:rsidRPr="00764012" w:rsidRDefault="004C783E"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sz w:val="20"/>
                <w:szCs w:val="20"/>
              </w:rPr>
              <w:t>給食施設設備や食器類の衛生管理は適切</w:t>
            </w:r>
            <w:r w:rsidR="00C44659" w:rsidRPr="00764012">
              <w:rPr>
                <w:rFonts w:ascii="ＭＳ ゴシック" w:eastAsia="ＭＳ ゴシック" w:hAnsi="ＭＳ ゴシック" w:hint="eastAsia"/>
                <w:color w:val="000000" w:themeColor="text1"/>
                <w:sz w:val="20"/>
                <w:szCs w:val="20"/>
              </w:rPr>
              <w:t>である</w:t>
            </w:r>
            <w:r w:rsidRPr="00764012">
              <w:rPr>
                <w:rFonts w:ascii="ＭＳ ゴシック" w:eastAsia="ＭＳ ゴシック" w:hAnsi="ＭＳ ゴシック" w:hint="eastAsia"/>
                <w:color w:val="000000" w:themeColor="text1"/>
                <w:sz w:val="20"/>
                <w:szCs w:val="20"/>
              </w:rPr>
              <w:t>か。</w:t>
            </w:r>
          </w:p>
        </w:tc>
        <w:tc>
          <w:tcPr>
            <w:tcW w:w="1701" w:type="dxa"/>
            <w:tcBorders>
              <w:bottom w:val="nil"/>
            </w:tcBorders>
          </w:tcPr>
          <w:p w14:paraId="27A1D00A" w14:textId="77777777" w:rsidR="0011177D" w:rsidRPr="00764012" w:rsidRDefault="0011177D" w:rsidP="00783FED">
            <w:pPr>
              <w:overflowPunct w:val="0"/>
              <w:textAlignment w:val="baseline"/>
              <w:rPr>
                <w:rFonts w:ascii="ＭＳ ゴシック" w:eastAsia="ＭＳ ゴシック" w:hAnsi="ＭＳ ゴシック"/>
                <w:color w:val="000000" w:themeColor="text1"/>
                <w:kern w:val="0"/>
                <w:sz w:val="20"/>
                <w:szCs w:val="20"/>
              </w:rPr>
            </w:pPr>
          </w:p>
          <w:p w14:paraId="05B6E222" w14:textId="7D8BD185" w:rsidR="0011177D"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288595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533355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40DE54D" w14:textId="77777777" w:rsidR="00C44659" w:rsidRPr="00764012" w:rsidRDefault="00C44659" w:rsidP="00783FED">
            <w:pPr>
              <w:overflowPunct w:val="0"/>
              <w:textAlignment w:val="baseline"/>
              <w:rPr>
                <w:rFonts w:ascii="ＭＳ ゴシック" w:eastAsia="ＭＳ ゴシック" w:hAnsi="ＭＳ ゴシック"/>
                <w:color w:val="000000" w:themeColor="text1"/>
                <w:sz w:val="20"/>
                <w:szCs w:val="20"/>
              </w:rPr>
            </w:pPr>
          </w:p>
          <w:p w14:paraId="3422A898" w14:textId="77777777" w:rsidR="00C44659" w:rsidRPr="00764012" w:rsidRDefault="00C44659" w:rsidP="00783FED">
            <w:pPr>
              <w:rPr>
                <w:rFonts w:ascii="ＭＳ ゴシック" w:eastAsia="ＭＳ ゴシック" w:hAnsi="ＭＳ ゴシック"/>
                <w:color w:val="000000" w:themeColor="text1"/>
                <w:sz w:val="20"/>
                <w:szCs w:val="20"/>
              </w:rPr>
            </w:pPr>
          </w:p>
          <w:p w14:paraId="30AA9F18" w14:textId="77777777" w:rsidR="00C44659" w:rsidRPr="00764012" w:rsidRDefault="00C44659" w:rsidP="00783FED">
            <w:pPr>
              <w:rPr>
                <w:rFonts w:ascii="ＭＳ ゴシック" w:eastAsia="ＭＳ ゴシック" w:hAnsi="ＭＳ ゴシック"/>
                <w:color w:val="000000" w:themeColor="text1"/>
                <w:sz w:val="20"/>
                <w:szCs w:val="20"/>
              </w:rPr>
            </w:pPr>
          </w:p>
          <w:p w14:paraId="1CA62753" w14:textId="5C526403" w:rsidR="00C44659"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937063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263205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D3F5932" w14:textId="77777777" w:rsidR="00C44659" w:rsidRPr="00764012" w:rsidRDefault="00C44659" w:rsidP="00783FED">
            <w:pPr>
              <w:rPr>
                <w:rFonts w:ascii="ＭＳ ゴシック" w:eastAsia="ＭＳ ゴシック" w:hAnsi="ＭＳ ゴシック"/>
                <w:color w:val="000000" w:themeColor="text1"/>
                <w:sz w:val="20"/>
                <w:szCs w:val="20"/>
              </w:rPr>
            </w:pPr>
          </w:p>
          <w:p w14:paraId="724D95EC" w14:textId="77777777" w:rsidR="00C44659" w:rsidRPr="00764012" w:rsidRDefault="00C44659" w:rsidP="00783FED">
            <w:pPr>
              <w:rPr>
                <w:rFonts w:ascii="ＭＳ ゴシック" w:eastAsia="ＭＳ ゴシック" w:hAnsi="ＭＳ ゴシック"/>
                <w:color w:val="000000" w:themeColor="text1"/>
                <w:sz w:val="20"/>
                <w:szCs w:val="20"/>
              </w:rPr>
            </w:pPr>
          </w:p>
          <w:p w14:paraId="257D78DF" w14:textId="77777777" w:rsidR="00C44659" w:rsidRPr="00764012" w:rsidRDefault="00C44659" w:rsidP="00783FED">
            <w:pPr>
              <w:rPr>
                <w:rFonts w:ascii="ＭＳ ゴシック" w:eastAsia="ＭＳ ゴシック" w:hAnsi="ＭＳ ゴシック"/>
                <w:color w:val="000000" w:themeColor="text1"/>
                <w:sz w:val="20"/>
                <w:szCs w:val="20"/>
              </w:rPr>
            </w:pPr>
          </w:p>
          <w:p w14:paraId="5992B97C" w14:textId="4435502C" w:rsidR="00C44659"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1136032"/>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4371D9" w:rsidRPr="00764012">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025051548"/>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4371D9" w:rsidRPr="00764012">
              <w:rPr>
                <w:rFonts w:ascii="ＭＳ ゴシック" w:eastAsia="ＭＳ ゴシック" w:hAnsi="ＭＳ ゴシック" w:hint="eastAsia"/>
                <w:color w:val="000000" w:themeColor="text1"/>
                <w:sz w:val="20"/>
                <w:szCs w:val="20"/>
              </w:rPr>
              <w:t>な</w:t>
            </w:r>
            <w:r w:rsidR="00C44659" w:rsidRPr="00764012">
              <w:rPr>
                <w:rFonts w:ascii="ＭＳ ゴシック" w:eastAsia="ＭＳ ゴシック" w:hAnsi="ＭＳ ゴシック" w:cs="ＭＳ ゴシック" w:hint="eastAsia"/>
                <w:color w:val="000000" w:themeColor="text1"/>
                <w:kern w:val="0"/>
                <w:sz w:val="20"/>
                <w:szCs w:val="20"/>
              </w:rPr>
              <w:t>い</w:t>
            </w:r>
          </w:p>
          <w:p w14:paraId="6CE2A5E8" w14:textId="77777777" w:rsidR="00C44659" w:rsidRPr="00764012" w:rsidRDefault="00C44659" w:rsidP="00783FED">
            <w:pPr>
              <w:rPr>
                <w:rFonts w:ascii="ＭＳ ゴシック" w:eastAsia="ＭＳ ゴシック" w:hAnsi="ＭＳ ゴシック"/>
                <w:color w:val="000000" w:themeColor="text1"/>
                <w:sz w:val="20"/>
                <w:szCs w:val="20"/>
              </w:rPr>
            </w:pPr>
          </w:p>
          <w:p w14:paraId="4E03A9A5" w14:textId="77777777" w:rsidR="00B82453" w:rsidRPr="00764012" w:rsidRDefault="00B82453" w:rsidP="00783FED">
            <w:pPr>
              <w:rPr>
                <w:rFonts w:ascii="ＭＳ ゴシック" w:eastAsia="ＭＳ ゴシック" w:hAnsi="ＭＳ ゴシック"/>
                <w:color w:val="000000" w:themeColor="text1"/>
                <w:sz w:val="20"/>
                <w:szCs w:val="20"/>
              </w:rPr>
            </w:pPr>
          </w:p>
          <w:p w14:paraId="7D8FFC39" w14:textId="77777777" w:rsidR="00C44659" w:rsidRPr="00764012" w:rsidRDefault="00C44659" w:rsidP="00783FED">
            <w:pPr>
              <w:rPr>
                <w:rFonts w:ascii="ＭＳ ゴシック" w:eastAsia="ＭＳ ゴシック" w:hAnsi="ＭＳ ゴシック"/>
                <w:color w:val="000000" w:themeColor="text1"/>
                <w:sz w:val="20"/>
                <w:szCs w:val="20"/>
              </w:rPr>
            </w:pPr>
          </w:p>
          <w:p w14:paraId="17CC1C62" w14:textId="77777777" w:rsidR="00B82453" w:rsidRPr="00764012" w:rsidRDefault="00B82453" w:rsidP="00783FED">
            <w:pPr>
              <w:rPr>
                <w:rFonts w:ascii="ＭＳ ゴシック" w:eastAsia="ＭＳ ゴシック" w:hAnsi="ＭＳ ゴシック"/>
                <w:color w:val="000000" w:themeColor="text1"/>
                <w:sz w:val="20"/>
                <w:szCs w:val="20"/>
              </w:rPr>
            </w:pPr>
          </w:p>
          <w:p w14:paraId="0C6990E1" w14:textId="77777777" w:rsidR="00B82453" w:rsidRPr="00764012" w:rsidRDefault="00B82453" w:rsidP="00783FED">
            <w:pPr>
              <w:rPr>
                <w:rFonts w:ascii="ＭＳ ゴシック" w:eastAsia="ＭＳ ゴシック" w:hAnsi="ＭＳ ゴシック"/>
                <w:color w:val="000000" w:themeColor="text1"/>
                <w:sz w:val="20"/>
                <w:szCs w:val="20"/>
              </w:rPr>
            </w:pPr>
          </w:p>
          <w:p w14:paraId="48E7C0D5" w14:textId="77777777" w:rsidR="00C44659" w:rsidRPr="00764012" w:rsidRDefault="00C44659" w:rsidP="00783FED">
            <w:pPr>
              <w:overflowPunct w:val="0"/>
              <w:textAlignment w:val="baseline"/>
              <w:rPr>
                <w:rFonts w:ascii="ＭＳ ゴシック" w:eastAsia="ＭＳ ゴシック" w:hAnsi="ＭＳ ゴシック"/>
                <w:color w:val="000000" w:themeColor="text1"/>
                <w:sz w:val="20"/>
                <w:szCs w:val="20"/>
              </w:rPr>
            </w:pPr>
          </w:p>
          <w:p w14:paraId="7DDD94F3" w14:textId="77777777" w:rsidR="00C44659" w:rsidRPr="00764012" w:rsidRDefault="00C44659" w:rsidP="00783FED">
            <w:pPr>
              <w:rPr>
                <w:rFonts w:ascii="ＭＳ ゴシック" w:eastAsia="ＭＳ ゴシック" w:hAnsi="ＭＳ ゴシック"/>
                <w:color w:val="000000" w:themeColor="text1"/>
                <w:sz w:val="20"/>
                <w:szCs w:val="20"/>
              </w:rPr>
            </w:pPr>
          </w:p>
          <w:p w14:paraId="38A82BDC" w14:textId="77777777" w:rsidR="00C44659" w:rsidRPr="00764012" w:rsidRDefault="00C44659" w:rsidP="00783FED">
            <w:pPr>
              <w:rPr>
                <w:rFonts w:ascii="ＭＳ ゴシック" w:eastAsia="ＭＳ ゴシック" w:hAnsi="ＭＳ ゴシック"/>
                <w:color w:val="000000" w:themeColor="text1"/>
                <w:sz w:val="20"/>
                <w:szCs w:val="20"/>
              </w:rPr>
            </w:pPr>
          </w:p>
          <w:p w14:paraId="26A75AE2" w14:textId="77777777" w:rsidR="00C44659" w:rsidRPr="00764012" w:rsidRDefault="00C44659" w:rsidP="00783FED">
            <w:pPr>
              <w:rPr>
                <w:rFonts w:ascii="ＭＳ ゴシック" w:eastAsia="ＭＳ ゴシック" w:hAnsi="ＭＳ ゴシック"/>
                <w:color w:val="000000" w:themeColor="text1"/>
                <w:sz w:val="20"/>
                <w:szCs w:val="20"/>
              </w:rPr>
            </w:pPr>
          </w:p>
          <w:p w14:paraId="7D566045" w14:textId="77777777" w:rsidR="00E760CC" w:rsidRPr="00764012" w:rsidRDefault="00E760CC" w:rsidP="00783FED">
            <w:pPr>
              <w:rPr>
                <w:rFonts w:ascii="ＭＳ ゴシック" w:eastAsia="ＭＳ ゴシック" w:hAnsi="ＭＳ ゴシック"/>
                <w:color w:val="000000" w:themeColor="text1"/>
                <w:sz w:val="20"/>
                <w:szCs w:val="20"/>
              </w:rPr>
            </w:pPr>
          </w:p>
          <w:p w14:paraId="75B844E7" w14:textId="77777777" w:rsidR="00E760CC" w:rsidRPr="00764012" w:rsidRDefault="00E760CC" w:rsidP="00783FED">
            <w:pPr>
              <w:rPr>
                <w:rFonts w:ascii="ＭＳ ゴシック" w:eastAsia="ＭＳ ゴシック" w:hAnsi="ＭＳ ゴシック"/>
                <w:color w:val="000000" w:themeColor="text1"/>
                <w:sz w:val="20"/>
                <w:szCs w:val="20"/>
              </w:rPr>
            </w:pPr>
          </w:p>
          <w:p w14:paraId="39384C47" w14:textId="77777777" w:rsidR="00C44659" w:rsidRPr="00764012" w:rsidRDefault="00C44659" w:rsidP="00783FED">
            <w:pPr>
              <w:rPr>
                <w:rFonts w:ascii="ＭＳ ゴシック" w:eastAsia="ＭＳ ゴシック" w:hAnsi="ＭＳ ゴシック"/>
                <w:color w:val="000000" w:themeColor="text1"/>
                <w:sz w:val="20"/>
                <w:szCs w:val="20"/>
              </w:rPr>
            </w:pPr>
          </w:p>
          <w:p w14:paraId="3FD30B19" w14:textId="77777777" w:rsidR="00E64088" w:rsidRPr="00764012" w:rsidRDefault="00E64088" w:rsidP="00783FED">
            <w:pPr>
              <w:rPr>
                <w:rFonts w:ascii="ＭＳ ゴシック" w:eastAsia="ＭＳ ゴシック" w:hAnsi="ＭＳ ゴシック"/>
                <w:color w:val="000000" w:themeColor="text1"/>
                <w:sz w:val="20"/>
                <w:szCs w:val="20"/>
              </w:rPr>
            </w:pPr>
          </w:p>
          <w:p w14:paraId="1E5D869D" w14:textId="44103C07" w:rsidR="00E760CC"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4156440"/>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C44659"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63643771"/>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C44659" w:rsidRPr="00764012">
              <w:rPr>
                <w:rFonts w:ascii="ＭＳ ゴシック" w:eastAsia="ＭＳ ゴシック" w:hAnsi="ＭＳ ゴシック" w:cs="ＭＳ ゴシック" w:hint="eastAsia"/>
                <w:color w:val="000000" w:themeColor="text1"/>
                <w:kern w:val="0"/>
                <w:sz w:val="20"/>
                <w:szCs w:val="20"/>
              </w:rPr>
              <w:t>ない</w:t>
            </w:r>
          </w:p>
        </w:tc>
      </w:tr>
      <w:tr w:rsidR="00A9380D" w:rsidRPr="00764012" w14:paraId="6451AD79" w14:textId="77777777" w:rsidTr="00783FED">
        <w:trPr>
          <w:trHeight w:val="3385"/>
        </w:trPr>
        <w:tc>
          <w:tcPr>
            <w:tcW w:w="2367" w:type="dxa"/>
            <w:vMerge/>
          </w:tcPr>
          <w:p w14:paraId="3A04846E"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tc>
        <w:tc>
          <w:tcPr>
            <w:tcW w:w="7693" w:type="dxa"/>
            <w:gridSpan w:val="2"/>
            <w:tcBorders>
              <w:top w:val="nil"/>
              <w:bottom w:val="nil"/>
            </w:tcBorders>
          </w:tcPr>
          <w:p w14:paraId="5A59345F" w14:textId="5EB969F3" w:rsidR="0011177D" w:rsidRPr="00764012" w:rsidRDefault="00154912" w:rsidP="0011177D">
            <w:pPr>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color w:val="000000" w:themeColor="text1"/>
                <w:kern w:val="0"/>
                <w:sz w:val="18"/>
                <w:szCs w:val="18"/>
              </w:rPr>
              <w:t xml:space="preserve">※　</w:t>
            </w:r>
            <w:r w:rsidR="00FA4A61" w:rsidRPr="00764012">
              <w:rPr>
                <w:rFonts w:ascii="ＭＳ ゴシック" w:eastAsia="ＭＳ ゴシック" w:hAnsi="ＭＳ ゴシック" w:hint="eastAsia"/>
                <w:color w:val="000000" w:themeColor="text1"/>
                <w:kern w:val="0"/>
                <w:sz w:val="18"/>
                <w:szCs w:val="18"/>
              </w:rPr>
              <w:t>「</w:t>
            </w:r>
            <w:r w:rsidR="00926F7C" w:rsidRPr="00764012">
              <w:rPr>
                <w:rFonts w:ascii="ＭＳ ゴシック" w:eastAsia="ＭＳ ゴシック" w:hAnsi="ＭＳ ゴシック"/>
                <w:color w:val="000000" w:themeColor="text1"/>
                <w:kern w:val="0"/>
                <w:sz w:val="18"/>
                <w:szCs w:val="18"/>
              </w:rPr>
              <w:t>有・無</w:t>
            </w:r>
            <w:r w:rsidRPr="00764012">
              <w:rPr>
                <w:rFonts w:ascii="ＭＳ ゴシック" w:eastAsia="ＭＳ ゴシック" w:hAnsi="ＭＳ ゴシック" w:hint="eastAsia"/>
                <w:color w:val="000000" w:themeColor="text1"/>
                <w:kern w:val="0"/>
                <w:sz w:val="18"/>
                <w:szCs w:val="18"/>
              </w:rPr>
              <w:t>」</w:t>
            </w:r>
            <w:r w:rsidRPr="00764012">
              <w:rPr>
                <w:rFonts w:ascii="ＭＳ ゴシック" w:eastAsia="ＭＳ ゴシック" w:hAnsi="ＭＳ ゴシック"/>
                <w:color w:val="000000" w:themeColor="text1"/>
                <w:kern w:val="0"/>
                <w:sz w:val="18"/>
                <w:szCs w:val="18"/>
              </w:rPr>
              <w:t>欄に</w:t>
            </w:r>
            <w:sdt>
              <w:sdtPr>
                <w:rPr>
                  <w:rFonts w:ascii="ＭＳ ゴシック" w:eastAsia="ＭＳ ゴシック" w:hAnsi="ＭＳ ゴシック" w:hint="eastAsia"/>
                  <w:color w:val="000000" w:themeColor="text1"/>
                  <w:sz w:val="20"/>
                  <w:szCs w:val="20"/>
                </w:rPr>
                <w:id w:val="-2045740813"/>
                <w14:checkbox>
                  <w14:checked w14:val="1"/>
                  <w14:checkedState w14:val="00FE" w14:font="Wingdings"/>
                  <w14:uncheckedState w14:val="2610" w14:font="ＭＳ ゴシック"/>
                </w14:checkbox>
              </w:sdtPr>
              <w:sdtContent>
                <w:r w:rsidR="00206080" w:rsidRPr="00764012">
                  <w:rPr>
                    <w:rFonts w:ascii="ＭＳ ゴシック" w:eastAsia="ＭＳ ゴシック" w:hAnsi="ＭＳ ゴシック" w:hint="eastAsia"/>
                    <w:color w:val="000000" w:themeColor="text1"/>
                    <w:sz w:val="20"/>
                    <w:szCs w:val="20"/>
                  </w:rPr>
                  <w:sym w:font="Wingdings" w:char="F0FE"/>
                </w:r>
              </w:sdtContent>
            </w:sdt>
            <w:r w:rsidRPr="00764012">
              <w:rPr>
                <w:rFonts w:ascii="ＭＳ ゴシック" w:eastAsia="ＭＳ ゴシック" w:hAnsi="ＭＳ ゴシック"/>
                <w:color w:val="000000" w:themeColor="text1"/>
                <w:kern w:val="0"/>
                <w:sz w:val="18"/>
                <w:szCs w:val="18"/>
              </w:rPr>
              <w:t>を付けること</w:t>
            </w:r>
            <w:r w:rsidRPr="00764012">
              <w:rPr>
                <w:rFonts w:ascii="ＭＳ ゴシック" w:eastAsia="ＭＳ ゴシック" w:hAnsi="ＭＳ ゴシック" w:hint="eastAsia"/>
                <w:color w:val="000000" w:themeColor="text1"/>
                <w:kern w:val="0"/>
                <w:sz w:val="18"/>
                <w:szCs w:val="18"/>
              </w:rPr>
              <w:t>。</w:t>
            </w:r>
          </w:p>
          <w:tbl>
            <w:tblPr>
              <w:tblW w:w="7120" w:type="dxa"/>
              <w:tblCellMar>
                <w:left w:w="99" w:type="dxa"/>
                <w:right w:w="99" w:type="dxa"/>
              </w:tblCellMar>
              <w:tblLook w:val="04A0" w:firstRow="1" w:lastRow="0" w:firstColumn="1" w:lastColumn="0" w:noHBand="0" w:noVBand="1"/>
            </w:tblPr>
            <w:tblGrid>
              <w:gridCol w:w="5340"/>
              <w:gridCol w:w="1780"/>
            </w:tblGrid>
            <w:tr w:rsidR="00A9380D" w:rsidRPr="00764012" w14:paraId="1C493A9E"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3AF422" w14:textId="77777777" w:rsidR="0011177D" w:rsidRPr="00764012" w:rsidRDefault="0011177D"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B48B1B" w14:textId="7695A6C0" w:rsidR="0011177D" w:rsidRPr="00764012" w:rsidRDefault="00066A72"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01096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65876922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3CD42117"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5A6E87" w14:textId="77777777" w:rsidR="0011177D" w:rsidRPr="00764012" w:rsidRDefault="0011177D"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684F148C" w14:textId="08A0E166" w:rsidR="0011177D" w:rsidRPr="00764012" w:rsidRDefault="00066A72"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278342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9267302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Ｐゴシック" w:hint="eastAsia"/>
                      <w:color w:val="000000" w:themeColor="text1"/>
                      <w:kern w:val="0"/>
                      <w:sz w:val="20"/>
                      <w:szCs w:val="20"/>
                    </w:rPr>
                    <w:t xml:space="preserve">　無</w:t>
                  </w:r>
                </w:p>
              </w:tc>
            </w:tr>
            <w:tr w:rsidR="00A9380D" w:rsidRPr="00764012" w14:paraId="6A89A5CE"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064E37" w14:textId="77777777" w:rsidR="0011177D" w:rsidRPr="00764012" w:rsidRDefault="0011177D"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59F36C2B" w14:textId="1808D396" w:rsidR="0011177D" w:rsidRPr="00764012" w:rsidRDefault="00066A72"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5465563"/>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581251824"/>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否</w:t>
                  </w:r>
                </w:p>
              </w:tc>
            </w:tr>
            <w:tr w:rsidR="00A9380D" w:rsidRPr="00764012" w14:paraId="42ADF306"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AAB72A" w14:textId="77777777" w:rsidR="0011177D" w:rsidRPr="00764012" w:rsidRDefault="0011177D"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59418C3D" w14:textId="4AD675F1" w:rsidR="0011177D" w:rsidRPr="00764012" w:rsidRDefault="00066A72"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1464348"/>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6796278"/>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否</w:t>
                  </w:r>
                </w:p>
              </w:tc>
            </w:tr>
            <w:tr w:rsidR="00A9380D" w:rsidRPr="00764012" w14:paraId="71732152"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51187B" w14:textId="77777777" w:rsidR="0011177D" w:rsidRPr="00764012" w:rsidRDefault="0011177D"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給食施設の排水・防湿・通風</w:t>
                  </w:r>
                  <w:r w:rsidR="00E87B8D" w:rsidRPr="00764012">
                    <w:rPr>
                      <w:rFonts w:ascii="ＭＳ ゴシック" w:eastAsia="ＭＳ ゴシック" w:hAnsi="ＭＳ ゴシック" w:cs="ＭＳ Ｐゴシック" w:hint="eastAsia"/>
                      <w:color w:val="000000" w:themeColor="text1"/>
                      <w:kern w:val="0"/>
                      <w:sz w:val="20"/>
                      <w:szCs w:val="20"/>
                    </w:rPr>
                    <w:t>・</w:t>
                  </w:r>
                  <w:r w:rsidRPr="00764012">
                    <w:rPr>
                      <w:rFonts w:ascii="ＭＳ ゴシック" w:eastAsia="ＭＳ ゴシック" w:hAnsi="ＭＳ ゴシック" w:cs="ＭＳ Ｐゴシック" w:hint="eastAsia"/>
                      <w:color w:val="000000" w:themeColor="text1"/>
                      <w:kern w:val="0"/>
                      <w:sz w:val="20"/>
                      <w:szCs w:val="20"/>
                    </w:rPr>
                    <w:t>採光</w:t>
                  </w:r>
                </w:p>
              </w:tc>
              <w:tc>
                <w:tcPr>
                  <w:tcW w:w="1780" w:type="dxa"/>
                  <w:tcBorders>
                    <w:top w:val="nil"/>
                    <w:left w:val="nil"/>
                    <w:bottom w:val="single" w:sz="4" w:space="0" w:color="auto"/>
                    <w:right w:val="single" w:sz="4" w:space="0" w:color="auto"/>
                  </w:tcBorders>
                  <w:shd w:val="clear" w:color="auto" w:fill="auto"/>
                  <w:noWrap/>
                  <w:vAlign w:val="center"/>
                  <w:hideMark/>
                </w:tcPr>
                <w:p w14:paraId="1024DE5C" w14:textId="5113E656" w:rsidR="0011177D" w:rsidRPr="00764012" w:rsidRDefault="00066A72"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6783659"/>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55073534"/>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否</w:t>
                  </w:r>
                </w:p>
              </w:tc>
            </w:tr>
            <w:tr w:rsidR="00A9380D" w:rsidRPr="00764012" w14:paraId="4702E5B4"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D245F1" w14:textId="77777777" w:rsidR="0011177D" w:rsidRPr="00764012" w:rsidRDefault="0011177D"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65D211D4" w14:textId="5009DCD0" w:rsidR="0011177D" w:rsidRPr="00764012" w:rsidRDefault="00066A72"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9217236"/>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853256885"/>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否</w:t>
                  </w:r>
                </w:p>
              </w:tc>
            </w:tr>
            <w:tr w:rsidR="00A9380D" w:rsidRPr="00764012" w14:paraId="23D764D5"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33159D" w14:textId="77777777" w:rsidR="0011177D" w:rsidRPr="00764012" w:rsidRDefault="0011177D"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23D0FF1B" w14:textId="18AD11C4" w:rsidR="0011177D" w:rsidRPr="00764012" w:rsidRDefault="00066A72"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2049417"/>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629856852"/>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11177D" w:rsidRPr="00764012">
                    <w:rPr>
                      <w:rFonts w:ascii="ＭＳ ゴシック" w:eastAsia="ＭＳ ゴシック" w:hAnsi="ＭＳ ゴシック" w:cs="ＭＳ Ｐゴシック" w:hint="eastAsia"/>
                      <w:color w:val="000000" w:themeColor="text1"/>
                      <w:kern w:val="0"/>
                      <w:sz w:val="20"/>
                      <w:szCs w:val="20"/>
                    </w:rPr>
                    <w:t>否</w:t>
                  </w:r>
                </w:p>
              </w:tc>
            </w:tr>
          </w:tbl>
          <w:p w14:paraId="194417CC" w14:textId="77777777" w:rsidR="0011177D" w:rsidRPr="00764012" w:rsidRDefault="0011177D" w:rsidP="0011177D">
            <w:pPr>
              <w:overflowPunct w:val="0"/>
              <w:textAlignment w:val="baseline"/>
              <w:rPr>
                <w:rFonts w:ascii="ＭＳ ゴシック" w:eastAsia="ＭＳ ゴシック" w:hAnsi="ＭＳ ゴシック"/>
                <w:color w:val="000000" w:themeColor="text1"/>
                <w:kern w:val="0"/>
                <w:sz w:val="20"/>
                <w:szCs w:val="20"/>
              </w:rPr>
            </w:pPr>
          </w:p>
        </w:tc>
      </w:tr>
      <w:tr w:rsidR="00A9380D" w:rsidRPr="00764012" w14:paraId="06465C78" w14:textId="77777777" w:rsidTr="00783FED">
        <w:trPr>
          <w:trHeight w:val="3286"/>
        </w:trPr>
        <w:tc>
          <w:tcPr>
            <w:tcW w:w="2367" w:type="dxa"/>
            <w:vMerge/>
          </w:tcPr>
          <w:p w14:paraId="2C78D5EC" w14:textId="77777777" w:rsidR="0011177D" w:rsidRPr="00764012" w:rsidRDefault="0011177D" w:rsidP="0011177D">
            <w:pPr>
              <w:overflowPunct w:val="0"/>
              <w:textAlignment w:val="baseline"/>
              <w:rPr>
                <w:rFonts w:ascii="ＭＳ ゴシック" w:eastAsia="ＭＳ ゴシック" w:hAnsi="ＭＳ ゴシック"/>
                <w:b/>
                <w:color w:val="000000" w:themeColor="text1"/>
                <w:sz w:val="20"/>
                <w:szCs w:val="20"/>
              </w:rPr>
            </w:pPr>
          </w:p>
        </w:tc>
        <w:tc>
          <w:tcPr>
            <w:tcW w:w="5992" w:type="dxa"/>
            <w:tcBorders>
              <w:top w:val="nil"/>
            </w:tcBorders>
          </w:tcPr>
          <w:p w14:paraId="32B385D8" w14:textId="77777777" w:rsidR="0011177D" w:rsidRPr="00764012" w:rsidRDefault="0011177D" w:rsidP="0011177D">
            <w:pPr>
              <w:overflowPunct w:val="0"/>
              <w:textAlignment w:val="baseline"/>
              <w:rPr>
                <w:rFonts w:ascii="ＭＳ ゴシック" w:eastAsia="ＭＳ ゴシック" w:hAnsi="ＭＳ ゴシック"/>
                <w:color w:val="000000" w:themeColor="text1"/>
                <w:sz w:val="20"/>
                <w:szCs w:val="20"/>
              </w:rPr>
            </w:pPr>
          </w:p>
        </w:tc>
        <w:tc>
          <w:tcPr>
            <w:tcW w:w="1701" w:type="dxa"/>
            <w:tcBorders>
              <w:top w:val="nil"/>
            </w:tcBorders>
          </w:tcPr>
          <w:p w14:paraId="2C227168" w14:textId="77777777" w:rsidR="0011177D" w:rsidRPr="00764012" w:rsidRDefault="0011177D" w:rsidP="0011177D">
            <w:pPr>
              <w:overflowPunct w:val="0"/>
              <w:textAlignment w:val="baseline"/>
              <w:rPr>
                <w:rFonts w:ascii="ＭＳ ゴシック" w:eastAsia="ＭＳ ゴシック" w:hAnsi="ＭＳ ゴシック"/>
                <w:color w:val="000000" w:themeColor="text1"/>
                <w:kern w:val="0"/>
                <w:sz w:val="20"/>
                <w:szCs w:val="20"/>
              </w:rPr>
            </w:pPr>
          </w:p>
          <w:p w14:paraId="406576A0"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p w14:paraId="0F84BBC8"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p w14:paraId="7224B175"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p w14:paraId="04B8D27D"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p w14:paraId="416FB7FD"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p w14:paraId="75F22FB0"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p w14:paraId="671C576A"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p w14:paraId="45526DAD" w14:textId="77777777" w:rsidR="00E760CC" w:rsidRPr="00764012" w:rsidRDefault="00E760CC" w:rsidP="0011177D">
            <w:pPr>
              <w:overflowPunct w:val="0"/>
              <w:textAlignment w:val="baseline"/>
              <w:rPr>
                <w:rFonts w:ascii="ＭＳ ゴシック" w:eastAsia="ＭＳ ゴシック" w:hAnsi="ＭＳ ゴシック"/>
                <w:color w:val="000000" w:themeColor="text1"/>
                <w:kern w:val="0"/>
                <w:sz w:val="20"/>
                <w:szCs w:val="20"/>
              </w:rPr>
            </w:pPr>
          </w:p>
        </w:tc>
      </w:tr>
    </w:tbl>
    <w:p w14:paraId="54561A2B" w14:textId="77777777" w:rsidR="001F27C3" w:rsidRPr="00764012" w:rsidRDefault="001F27C3" w:rsidP="001F27C3">
      <w:pPr>
        <w:rPr>
          <w:rFonts w:ascii="ＭＳ ゴシック" w:eastAsia="ＭＳ ゴシック" w:hAnsi="ＭＳ ゴシック"/>
          <w:color w:val="000000" w:themeColor="text1"/>
        </w:rPr>
      </w:pPr>
    </w:p>
    <w:p w14:paraId="0636D4C4" w14:textId="158CABA7" w:rsidR="001F27C3" w:rsidRPr="00764012" w:rsidRDefault="00D73FB1" w:rsidP="001F27C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８５</w:t>
      </w:r>
      <w:r w:rsidR="001F27C3"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03531771" w14:textId="77777777" w:rsidTr="0011177D">
        <w:trPr>
          <w:trHeight w:val="416"/>
        </w:trPr>
        <w:tc>
          <w:tcPr>
            <w:tcW w:w="3643" w:type="dxa"/>
            <w:vAlign w:val="center"/>
          </w:tcPr>
          <w:p w14:paraId="008D2153"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1441085"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6B3A8DF7"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0652541"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75AB80AD" w14:textId="77777777" w:rsidTr="000E20F9">
        <w:trPr>
          <w:trHeight w:val="13321"/>
        </w:trPr>
        <w:tc>
          <w:tcPr>
            <w:tcW w:w="3643" w:type="dxa"/>
          </w:tcPr>
          <w:p w14:paraId="25B701F3" w14:textId="77777777" w:rsidR="001F27C3" w:rsidRPr="00764012" w:rsidRDefault="001F27C3" w:rsidP="002B5805">
            <w:pPr>
              <w:overflowPunct w:val="0"/>
              <w:textAlignment w:val="baseline"/>
              <w:rPr>
                <w:rFonts w:ascii="ＭＳ ゴシック" w:eastAsia="ＭＳ ゴシック" w:hAnsi="ＭＳ ゴシック"/>
                <w:color w:val="000000" w:themeColor="text1"/>
                <w:sz w:val="20"/>
                <w:szCs w:val="20"/>
              </w:rPr>
            </w:pPr>
          </w:p>
          <w:p w14:paraId="78D28E15" w14:textId="77777777" w:rsidR="00857792" w:rsidRPr="00764012" w:rsidRDefault="002B5805" w:rsidP="00857792">
            <w:pPr>
              <w:pStyle w:val="af1"/>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定期的に管理者の確認が行われて</w:t>
            </w:r>
          </w:p>
          <w:p w14:paraId="40A1C56C" w14:textId="77777777" w:rsidR="002B5805" w:rsidRPr="00764012" w:rsidRDefault="002B5805" w:rsidP="00857792">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いること。</w:t>
            </w:r>
          </w:p>
          <w:p w14:paraId="191F9B93" w14:textId="77777777" w:rsidR="002B5805" w:rsidRPr="00764012" w:rsidRDefault="002B5805" w:rsidP="002B5805">
            <w:pPr>
              <w:overflowPunct w:val="0"/>
              <w:textAlignment w:val="baseline"/>
              <w:rPr>
                <w:rFonts w:ascii="ＭＳ ゴシック" w:eastAsia="ＭＳ ゴシック" w:hAnsi="ＭＳ ゴシック"/>
                <w:color w:val="000000" w:themeColor="text1"/>
                <w:sz w:val="20"/>
                <w:szCs w:val="20"/>
              </w:rPr>
            </w:pPr>
          </w:p>
          <w:p w14:paraId="6CA019FC" w14:textId="77777777" w:rsidR="009A4C29" w:rsidRPr="00764012" w:rsidRDefault="009A4C29" w:rsidP="002B5805">
            <w:pPr>
              <w:overflowPunct w:val="0"/>
              <w:textAlignment w:val="baseline"/>
              <w:rPr>
                <w:rFonts w:ascii="ＭＳ ゴシック" w:eastAsia="ＭＳ ゴシック" w:hAnsi="ＭＳ ゴシック"/>
                <w:color w:val="000000" w:themeColor="text1"/>
                <w:sz w:val="20"/>
                <w:szCs w:val="20"/>
              </w:rPr>
            </w:pPr>
          </w:p>
          <w:p w14:paraId="5511D29B" w14:textId="77777777" w:rsidR="002B5805" w:rsidRPr="00764012" w:rsidRDefault="002B5805" w:rsidP="00857792">
            <w:pPr>
              <w:pStyle w:val="af1"/>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直接発注者と検収者は，内部牽制</w:t>
            </w:r>
          </w:p>
          <w:p w14:paraId="27C95A1A"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上，できるだけ別々の職員が行うこ</w:t>
            </w:r>
          </w:p>
          <w:p w14:paraId="72927075" w14:textId="77777777" w:rsidR="002B5805" w:rsidRPr="00764012"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76F1309C" w14:textId="77777777" w:rsidR="004C783E" w:rsidRPr="00764012" w:rsidRDefault="004C783E" w:rsidP="002B5805">
            <w:pPr>
              <w:overflowPunct w:val="0"/>
              <w:ind w:firstLineChars="100" w:firstLine="200"/>
              <w:textAlignment w:val="baseline"/>
              <w:rPr>
                <w:rFonts w:ascii="ＭＳ ゴシック" w:eastAsia="ＭＳ ゴシック" w:hAnsi="ＭＳ ゴシック"/>
                <w:color w:val="000000" w:themeColor="text1"/>
                <w:sz w:val="20"/>
                <w:szCs w:val="20"/>
              </w:rPr>
            </w:pPr>
          </w:p>
          <w:p w14:paraId="1DE2D778" w14:textId="77777777" w:rsidR="00E760CC" w:rsidRPr="00764012" w:rsidRDefault="00E760CC" w:rsidP="002B5805">
            <w:pPr>
              <w:overflowPunct w:val="0"/>
              <w:ind w:firstLineChars="100" w:firstLine="200"/>
              <w:textAlignment w:val="baseline"/>
              <w:rPr>
                <w:rFonts w:ascii="ＭＳ ゴシック" w:eastAsia="ＭＳ ゴシック" w:hAnsi="ＭＳ ゴシック"/>
                <w:color w:val="000000" w:themeColor="text1"/>
                <w:sz w:val="20"/>
                <w:szCs w:val="20"/>
              </w:rPr>
            </w:pPr>
          </w:p>
          <w:p w14:paraId="2270E7BE" w14:textId="77777777" w:rsidR="00E760CC" w:rsidRPr="00764012" w:rsidRDefault="00E760CC" w:rsidP="002B5805">
            <w:pPr>
              <w:overflowPunct w:val="0"/>
              <w:ind w:firstLineChars="100" w:firstLine="200"/>
              <w:textAlignment w:val="baseline"/>
              <w:rPr>
                <w:rFonts w:ascii="ＭＳ ゴシック" w:eastAsia="ＭＳ ゴシック" w:hAnsi="ＭＳ ゴシック"/>
                <w:color w:val="000000" w:themeColor="text1"/>
                <w:sz w:val="20"/>
                <w:szCs w:val="20"/>
              </w:rPr>
            </w:pPr>
          </w:p>
          <w:p w14:paraId="607732FF" w14:textId="77777777" w:rsidR="00E760CC" w:rsidRPr="00764012" w:rsidRDefault="00E760CC" w:rsidP="002B5805">
            <w:pPr>
              <w:overflowPunct w:val="0"/>
              <w:ind w:firstLineChars="100" w:firstLine="200"/>
              <w:textAlignment w:val="baseline"/>
              <w:rPr>
                <w:rFonts w:ascii="ＭＳ ゴシック" w:eastAsia="ＭＳ ゴシック" w:hAnsi="ＭＳ ゴシック"/>
                <w:color w:val="000000" w:themeColor="text1"/>
                <w:sz w:val="20"/>
                <w:szCs w:val="20"/>
              </w:rPr>
            </w:pPr>
          </w:p>
          <w:p w14:paraId="57EC4BB5" w14:textId="77777777" w:rsidR="004C783E" w:rsidRPr="00764012" w:rsidRDefault="004C783E" w:rsidP="002B5805">
            <w:pPr>
              <w:overflowPunct w:val="0"/>
              <w:ind w:firstLineChars="100" w:firstLine="200"/>
              <w:textAlignment w:val="baseline"/>
              <w:rPr>
                <w:rFonts w:ascii="ＭＳ ゴシック" w:eastAsia="ＭＳ ゴシック" w:hAnsi="ＭＳ ゴシック"/>
                <w:color w:val="000000" w:themeColor="text1"/>
                <w:sz w:val="20"/>
                <w:szCs w:val="20"/>
              </w:rPr>
            </w:pPr>
          </w:p>
          <w:p w14:paraId="1F214E40"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p>
          <w:p w14:paraId="5BC3AB84"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p>
          <w:p w14:paraId="7C97BE9E"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p>
          <w:p w14:paraId="6478A12B" w14:textId="77777777" w:rsidR="00E760CC" w:rsidRPr="00764012" w:rsidRDefault="00E760CC" w:rsidP="004C783E">
            <w:pPr>
              <w:overflowPunct w:val="0"/>
              <w:textAlignment w:val="baseline"/>
              <w:rPr>
                <w:rFonts w:ascii="ＭＳ ゴシック" w:eastAsia="ＭＳ ゴシック" w:hAnsi="ＭＳ ゴシック"/>
                <w:color w:val="000000" w:themeColor="text1"/>
                <w:sz w:val="20"/>
                <w:szCs w:val="20"/>
              </w:rPr>
            </w:pPr>
          </w:p>
          <w:p w14:paraId="02CBCC83" w14:textId="77777777" w:rsidR="00E760CC" w:rsidRPr="00764012" w:rsidRDefault="00E760CC" w:rsidP="004C783E">
            <w:pPr>
              <w:overflowPunct w:val="0"/>
              <w:textAlignment w:val="baseline"/>
              <w:rPr>
                <w:rFonts w:ascii="ＭＳ ゴシック" w:eastAsia="ＭＳ ゴシック" w:hAnsi="ＭＳ ゴシック"/>
                <w:color w:val="000000" w:themeColor="text1"/>
                <w:sz w:val="20"/>
                <w:szCs w:val="20"/>
              </w:rPr>
            </w:pPr>
          </w:p>
          <w:p w14:paraId="5F71618E" w14:textId="77777777" w:rsidR="004371D9" w:rsidRPr="00764012" w:rsidRDefault="004371D9" w:rsidP="004C783E">
            <w:pPr>
              <w:overflowPunct w:val="0"/>
              <w:textAlignment w:val="baseline"/>
              <w:rPr>
                <w:rFonts w:ascii="ＭＳ ゴシック" w:eastAsia="ＭＳ ゴシック" w:hAnsi="ＭＳ ゴシック"/>
                <w:color w:val="000000" w:themeColor="text1"/>
                <w:sz w:val="20"/>
                <w:szCs w:val="20"/>
              </w:rPr>
            </w:pPr>
          </w:p>
          <w:p w14:paraId="1BB8659F" w14:textId="77777777" w:rsidR="004371D9" w:rsidRPr="00764012" w:rsidRDefault="004371D9" w:rsidP="004C783E">
            <w:pPr>
              <w:overflowPunct w:val="0"/>
              <w:textAlignment w:val="baseline"/>
              <w:rPr>
                <w:rFonts w:ascii="ＭＳ ゴシック" w:eastAsia="ＭＳ ゴシック" w:hAnsi="ＭＳ ゴシック"/>
                <w:color w:val="000000" w:themeColor="text1"/>
                <w:sz w:val="20"/>
                <w:szCs w:val="20"/>
              </w:rPr>
            </w:pPr>
          </w:p>
          <w:p w14:paraId="0C1F57DC" w14:textId="77777777" w:rsidR="004371D9" w:rsidRPr="00764012" w:rsidRDefault="004371D9" w:rsidP="004C783E">
            <w:pPr>
              <w:overflowPunct w:val="0"/>
              <w:textAlignment w:val="baseline"/>
              <w:rPr>
                <w:rFonts w:ascii="ＭＳ ゴシック" w:eastAsia="ＭＳ ゴシック" w:hAnsi="ＭＳ ゴシック"/>
                <w:color w:val="000000" w:themeColor="text1"/>
                <w:sz w:val="20"/>
                <w:szCs w:val="20"/>
              </w:rPr>
            </w:pPr>
          </w:p>
          <w:p w14:paraId="297A5742" w14:textId="77777777" w:rsidR="00E64088" w:rsidRPr="00764012" w:rsidRDefault="00E64088" w:rsidP="004C783E">
            <w:pPr>
              <w:overflowPunct w:val="0"/>
              <w:textAlignment w:val="baseline"/>
              <w:rPr>
                <w:rFonts w:ascii="ＭＳ ゴシック" w:eastAsia="ＭＳ ゴシック" w:hAnsi="ＭＳ ゴシック"/>
                <w:color w:val="000000" w:themeColor="text1"/>
                <w:sz w:val="20"/>
                <w:szCs w:val="20"/>
              </w:rPr>
            </w:pPr>
          </w:p>
          <w:p w14:paraId="55724BA1" w14:textId="77777777" w:rsidR="00E64088" w:rsidRPr="00764012" w:rsidRDefault="00E64088" w:rsidP="004C783E">
            <w:pPr>
              <w:overflowPunct w:val="0"/>
              <w:textAlignment w:val="baseline"/>
              <w:rPr>
                <w:rFonts w:ascii="ＭＳ ゴシック" w:eastAsia="ＭＳ ゴシック" w:hAnsi="ＭＳ ゴシック"/>
                <w:color w:val="000000" w:themeColor="text1"/>
                <w:sz w:val="20"/>
                <w:szCs w:val="20"/>
              </w:rPr>
            </w:pPr>
          </w:p>
          <w:p w14:paraId="1CCC325D" w14:textId="77777777" w:rsidR="000B2C1B" w:rsidRPr="00764012" w:rsidRDefault="000B2C1B" w:rsidP="00857792">
            <w:pPr>
              <w:pStyle w:val="af1"/>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調理室には，食器，調理器具等を消</w:t>
            </w:r>
          </w:p>
          <w:p w14:paraId="60B4C937" w14:textId="77777777" w:rsidR="000B2C1B" w:rsidRPr="00764012" w:rsidRDefault="000B2C1B" w:rsidP="000B2C1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毒する設備，食器，食品等を清潔に</w:t>
            </w:r>
          </w:p>
          <w:p w14:paraId="12981C00" w14:textId="77777777" w:rsidR="000B2C1B" w:rsidRPr="00764012" w:rsidRDefault="000B2C1B" w:rsidP="000B2C1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保管する設備並びに防虫及び防鼠の</w:t>
            </w:r>
          </w:p>
          <w:p w14:paraId="7076D761" w14:textId="77777777" w:rsidR="000B2C1B" w:rsidRPr="00764012" w:rsidRDefault="000B2C1B" w:rsidP="000B2C1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設備を設けること。</w:t>
            </w:r>
          </w:p>
          <w:p w14:paraId="1A31AAF6" w14:textId="77777777" w:rsidR="000B2C1B" w:rsidRPr="00764012" w:rsidRDefault="000B2C1B" w:rsidP="000B2C1B">
            <w:pPr>
              <w:overflowPunct w:val="0"/>
              <w:textAlignment w:val="baseline"/>
              <w:rPr>
                <w:rFonts w:ascii="ＭＳ ゴシック" w:eastAsia="ＭＳ ゴシック" w:hAnsi="ＭＳ ゴシック"/>
                <w:color w:val="000000" w:themeColor="text1"/>
                <w:sz w:val="20"/>
                <w:szCs w:val="20"/>
              </w:rPr>
            </w:pPr>
          </w:p>
          <w:p w14:paraId="7E78699E" w14:textId="77777777" w:rsidR="000B2C1B" w:rsidRPr="00764012" w:rsidRDefault="000B2C1B" w:rsidP="00857792">
            <w:pPr>
              <w:pStyle w:val="af1"/>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原材料は，隔壁等で他の場所から</w:t>
            </w:r>
          </w:p>
          <w:p w14:paraId="6C78D2D3" w14:textId="77777777" w:rsidR="000B2C1B" w:rsidRPr="00764012" w:rsidRDefault="000B2C1B" w:rsidP="000B2C1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区分された専用の保管場に保管設備</w:t>
            </w:r>
          </w:p>
          <w:p w14:paraId="723CCF60" w14:textId="77777777" w:rsidR="000B2C1B" w:rsidRPr="00764012" w:rsidRDefault="000B2C1B" w:rsidP="000B2C1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を設け，食肉類・魚介類・野菜類等，</w:t>
            </w:r>
          </w:p>
          <w:p w14:paraId="21EC9747" w14:textId="77777777" w:rsidR="000B2C1B" w:rsidRPr="00764012" w:rsidRDefault="000B2C1B" w:rsidP="000B2C1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食材の分類ごとに区分して保管する</w:t>
            </w:r>
          </w:p>
          <w:p w14:paraId="0C744CF2" w14:textId="77777777" w:rsidR="000B2C1B" w:rsidRPr="00764012" w:rsidRDefault="000B2C1B" w:rsidP="000B2C1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64B8A4B2" w14:textId="77777777" w:rsidR="00E64088" w:rsidRPr="00764012" w:rsidRDefault="00E64088" w:rsidP="000B2C1B">
            <w:pPr>
              <w:overflowPunct w:val="0"/>
              <w:textAlignment w:val="baseline"/>
              <w:rPr>
                <w:rFonts w:ascii="ＭＳ ゴシック" w:eastAsia="ＭＳ ゴシック" w:hAnsi="ＭＳ ゴシック"/>
                <w:color w:val="000000" w:themeColor="text1"/>
                <w:sz w:val="20"/>
                <w:szCs w:val="20"/>
              </w:rPr>
            </w:pPr>
          </w:p>
          <w:p w14:paraId="1A933721" w14:textId="77777777" w:rsidR="00E64088" w:rsidRPr="00764012" w:rsidRDefault="00E64088" w:rsidP="004C783E">
            <w:pPr>
              <w:overflowPunct w:val="0"/>
              <w:textAlignment w:val="baseline"/>
              <w:rPr>
                <w:rFonts w:ascii="ＭＳ ゴシック" w:eastAsia="ＭＳ ゴシック" w:hAnsi="ＭＳ ゴシック"/>
                <w:color w:val="000000" w:themeColor="text1"/>
                <w:sz w:val="20"/>
                <w:szCs w:val="20"/>
              </w:rPr>
            </w:pPr>
          </w:p>
          <w:p w14:paraId="1CB6A723" w14:textId="77777777" w:rsidR="00E64088" w:rsidRPr="00764012" w:rsidRDefault="00E64088" w:rsidP="004C783E">
            <w:pPr>
              <w:overflowPunct w:val="0"/>
              <w:textAlignment w:val="baseline"/>
              <w:rPr>
                <w:rFonts w:ascii="ＭＳ ゴシック" w:eastAsia="ＭＳ ゴシック" w:hAnsi="ＭＳ ゴシック"/>
                <w:color w:val="000000" w:themeColor="text1"/>
                <w:sz w:val="20"/>
                <w:szCs w:val="20"/>
              </w:rPr>
            </w:pPr>
          </w:p>
          <w:p w14:paraId="26369B65"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p>
          <w:p w14:paraId="17F43594"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p>
          <w:p w14:paraId="0EB837F9"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p>
          <w:p w14:paraId="4C4810B1"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p>
          <w:p w14:paraId="03B529DA" w14:textId="77777777" w:rsidR="004C783E" w:rsidRPr="00764012" w:rsidRDefault="004C783E" w:rsidP="000B2C1B">
            <w:pPr>
              <w:overflowPunct w:val="0"/>
              <w:textAlignment w:val="baseline"/>
              <w:rPr>
                <w:rFonts w:ascii="ＭＳ ゴシック" w:eastAsia="ＭＳ ゴシック" w:hAnsi="ＭＳ ゴシック"/>
                <w:color w:val="000000" w:themeColor="text1"/>
                <w:sz w:val="20"/>
                <w:szCs w:val="20"/>
              </w:rPr>
            </w:pPr>
          </w:p>
        </w:tc>
        <w:tc>
          <w:tcPr>
            <w:tcW w:w="2268" w:type="dxa"/>
          </w:tcPr>
          <w:p w14:paraId="5813319D" w14:textId="77777777" w:rsidR="001F27C3" w:rsidRPr="00764012" w:rsidRDefault="001F27C3" w:rsidP="0011177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3632E52"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EF4FB45"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7586D17"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65E0230"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F86EECA"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6837EE5"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DA7E3EB"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CDF8835"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679514A"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7305D6D"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57CD465"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0ED1092"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1A15768"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5A2E442"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51B9527"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E35BACE"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E4C4F2C"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08618C2" w14:textId="77777777" w:rsidR="00E64088" w:rsidRPr="00764012" w:rsidRDefault="00E64088" w:rsidP="00E760CC">
            <w:pPr>
              <w:overflowPunct w:val="0"/>
              <w:textAlignment w:val="baseline"/>
              <w:rPr>
                <w:rFonts w:ascii="ＭＳ ゴシック" w:eastAsia="ＭＳ ゴシック" w:hAnsi="ＭＳ ゴシック"/>
                <w:color w:val="000000" w:themeColor="text1"/>
                <w:sz w:val="20"/>
                <w:szCs w:val="20"/>
              </w:rPr>
            </w:pPr>
          </w:p>
          <w:p w14:paraId="1370B926"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67BA525"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07B5B14"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761D18E"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EB0EC68" w14:textId="77777777" w:rsidR="00E64088" w:rsidRPr="00764012" w:rsidRDefault="00E64088" w:rsidP="0079232F">
            <w:pPr>
              <w:overflowPunct w:val="0"/>
              <w:textAlignment w:val="baseline"/>
              <w:rPr>
                <w:rFonts w:ascii="ＭＳ ゴシック" w:eastAsia="ＭＳ ゴシック" w:hAnsi="ＭＳ ゴシック"/>
                <w:color w:val="000000" w:themeColor="text1"/>
                <w:sz w:val="20"/>
                <w:szCs w:val="20"/>
              </w:rPr>
            </w:pPr>
          </w:p>
          <w:p w14:paraId="746A37FB" w14:textId="77777777" w:rsidR="00FB22D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FB22D8" w:rsidRPr="00764012">
              <w:rPr>
                <w:rFonts w:ascii="ＭＳ ゴシック" w:eastAsia="ＭＳ ゴシック" w:hAnsi="ＭＳ ゴシック" w:hint="eastAsia"/>
                <w:color w:val="000000" w:themeColor="text1"/>
                <w:sz w:val="20"/>
                <w:szCs w:val="20"/>
              </w:rPr>
              <w:t>２-2</w:t>
            </w:r>
          </w:p>
          <w:p w14:paraId="29F28F19" w14:textId="77777777" w:rsidR="00E64088" w:rsidRPr="00764012" w:rsidRDefault="00E64088" w:rsidP="004E5EFD">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-(8)</w:t>
            </w:r>
          </w:p>
          <w:p w14:paraId="59686FBF"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693DF09" w14:textId="77777777" w:rsidR="00E64088" w:rsidRPr="00764012"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1E01E48" w14:textId="77777777" w:rsidR="0079232F" w:rsidRPr="00764012" w:rsidRDefault="0079232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DF68AF8" w14:textId="77777777" w:rsidR="001F27C3" w:rsidRPr="00764012" w:rsidRDefault="00E64088" w:rsidP="00E64088">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◯大量調理施設衛生管理マニュアル</w:t>
            </w:r>
          </w:p>
          <w:p w14:paraId="063E2BA2"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lang w:eastAsia="zh-CN"/>
              </w:rPr>
              <w:t>◯食品衛生法施行条例</w:t>
            </w:r>
            <w:r w:rsidR="004852BA" w:rsidRPr="00764012">
              <w:rPr>
                <w:rFonts w:ascii="ＭＳ ゴシック" w:eastAsia="ＭＳ ゴシック" w:hAnsi="ＭＳ ゴシック" w:hint="eastAsia"/>
                <w:color w:val="000000" w:themeColor="text1"/>
                <w:sz w:val="20"/>
                <w:szCs w:val="20"/>
                <w:lang w:eastAsia="zh-CN"/>
              </w:rPr>
              <w:t>(H12.</w:t>
            </w:r>
            <w:r w:rsidR="00FB22D8" w:rsidRPr="00764012">
              <w:rPr>
                <w:rFonts w:ascii="ＭＳ ゴシック" w:eastAsia="ＭＳ ゴシック" w:hAnsi="ＭＳ ゴシック"/>
                <w:color w:val="000000" w:themeColor="text1"/>
                <w:sz w:val="20"/>
                <w:szCs w:val="20"/>
                <w:lang w:eastAsia="zh-CN"/>
              </w:rPr>
              <w:t>３</w:t>
            </w:r>
            <w:r w:rsidR="004852BA" w:rsidRPr="00764012">
              <w:rPr>
                <w:rFonts w:ascii="ＭＳ ゴシック" w:eastAsia="ＭＳ ゴシック" w:hAnsi="ＭＳ ゴシック" w:hint="eastAsia"/>
                <w:color w:val="000000" w:themeColor="text1"/>
                <w:sz w:val="20"/>
                <w:szCs w:val="20"/>
                <w:lang w:eastAsia="zh-CN"/>
              </w:rPr>
              <w:t>.28,</w:t>
            </w:r>
          </w:p>
          <w:p w14:paraId="1A1C89AC" w14:textId="77777777" w:rsidR="004852BA" w:rsidRPr="00764012" w:rsidRDefault="004852BA" w:rsidP="00536DD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rPr>
              <w:t xml:space="preserve">　県条例第45号）</w:t>
            </w:r>
          </w:p>
        </w:tc>
        <w:tc>
          <w:tcPr>
            <w:tcW w:w="1951" w:type="dxa"/>
            <w:tcBorders>
              <w:bottom w:val="single" w:sz="4" w:space="0" w:color="auto"/>
            </w:tcBorders>
          </w:tcPr>
          <w:p w14:paraId="53DA3837" w14:textId="77777777" w:rsidR="001F27C3" w:rsidRPr="00764012" w:rsidRDefault="001F27C3" w:rsidP="0011177D">
            <w:pPr>
              <w:rPr>
                <w:rFonts w:ascii="ＭＳ ゴシック" w:eastAsia="ＭＳ ゴシック" w:hAnsi="ＭＳ ゴシック"/>
                <w:color w:val="000000" w:themeColor="text1"/>
                <w:sz w:val="20"/>
                <w:szCs w:val="20"/>
                <w:lang w:eastAsia="zh-CN"/>
              </w:rPr>
            </w:pPr>
          </w:p>
        </w:tc>
      </w:tr>
    </w:tbl>
    <w:p w14:paraId="4F745FDD" w14:textId="77777777" w:rsidR="00D73FB1" w:rsidRPr="00764012" w:rsidRDefault="00D73FB1" w:rsidP="001F27C3">
      <w:pPr>
        <w:tabs>
          <w:tab w:val="left" w:pos="1290"/>
        </w:tabs>
        <w:jc w:val="center"/>
        <w:rPr>
          <w:rFonts w:ascii="ＭＳ ゴシック" w:eastAsia="ＭＳ ゴシック" w:hAnsi="ＭＳ ゴシック"/>
          <w:color w:val="000000" w:themeColor="text1"/>
          <w:sz w:val="20"/>
          <w:szCs w:val="20"/>
          <w:lang w:eastAsia="zh-CN"/>
        </w:rPr>
      </w:pPr>
    </w:p>
    <w:p w14:paraId="3E8E743B" w14:textId="77CD4EC2" w:rsidR="001F27C3" w:rsidRPr="00764012" w:rsidRDefault="00D73FB1" w:rsidP="001F27C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８</w:t>
      </w:r>
      <w:r w:rsidR="00034EBD" w:rsidRPr="00764012">
        <w:rPr>
          <w:rFonts w:ascii="ＭＳ ゴシック" w:eastAsia="ＭＳ ゴシック" w:hAnsi="ＭＳ ゴシック" w:hint="eastAsia"/>
          <w:color w:val="000000" w:themeColor="text1"/>
          <w:sz w:val="20"/>
          <w:szCs w:val="20"/>
        </w:rPr>
        <w:t>６</w:t>
      </w:r>
      <w:r w:rsidR="001F27C3" w:rsidRPr="00764012">
        <w:rPr>
          <w:rFonts w:ascii="ＭＳ ゴシック" w:eastAsia="ＭＳ ゴシック" w:hAnsi="ＭＳ ゴシック" w:hint="eastAsia"/>
          <w:color w:val="000000" w:themeColor="text1"/>
          <w:sz w:val="20"/>
          <w:szCs w:val="20"/>
        </w:rPr>
        <w:t>－</w:t>
      </w:r>
    </w:p>
    <w:p w14:paraId="7A0DD831" w14:textId="77777777" w:rsidR="001F27C3" w:rsidRPr="00764012" w:rsidRDefault="001F27C3" w:rsidP="001F27C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237"/>
        <w:gridCol w:w="1701"/>
      </w:tblGrid>
      <w:tr w:rsidR="00A9380D" w:rsidRPr="00764012" w14:paraId="22F5DE84" w14:textId="77777777" w:rsidTr="00206080">
        <w:trPr>
          <w:trHeight w:val="416"/>
        </w:trPr>
        <w:tc>
          <w:tcPr>
            <w:tcW w:w="2122" w:type="dxa"/>
            <w:vAlign w:val="center"/>
          </w:tcPr>
          <w:p w14:paraId="002BCB10"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6237" w:type="dxa"/>
            <w:vAlign w:val="center"/>
          </w:tcPr>
          <w:p w14:paraId="2B19D0A6" w14:textId="77777777" w:rsidR="001F27C3" w:rsidRPr="00764012" w:rsidRDefault="001F27C3"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8662DC0"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62F1F38" w14:textId="77777777" w:rsidTr="00206080">
        <w:trPr>
          <w:trHeight w:val="13321"/>
        </w:trPr>
        <w:tc>
          <w:tcPr>
            <w:tcW w:w="2122" w:type="dxa"/>
          </w:tcPr>
          <w:p w14:paraId="4D663788" w14:textId="77777777" w:rsidR="001F27C3" w:rsidRPr="00764012" w:rsidRDefault="001F27C3" w:rsidP="004C783E">
            <w:pPr>
              <w:overflowPunct w:val="0"/>
              <w:textAlignment w:val="baseline"/>
              <w:rPr>
                <w:rFonts w:ascii="ＭＳ ゴシック" w:eastAsia="ＭＳ ゴシック" w:hAnsi="ＭＳ ゴシック"/>
                <w:b/>
                <w:color w:val="000000" w:themeColor="text1"/>
                <w:sz w:val="20"/>
                <w:szCs w:val="20"/>
              </w:rPr>
            </w:pPr>
          </w:p>
          <w:p w14:paraId="656D447B" w14:textId="77777777" w:rsidR="004C783E" w:rsidRPr="00764012" w:rsidRDefault="004C783E" w:rsidP="004C783E">
            <w:pPr>
              <w:overflowPunct w:val="0"/>
              <w:textAlignment w:val="baseline"/>
              <w:rPr>
                <w:rFonts w:ascii="ＭＳ ゴシック" w:eastAsia="ＭＳ ゴシック" w:hAnsi="ＭＳ ゴシック"/>
                <w:b/>
                <w:color w:val="000000" w:themeColor="text1"/>
                <w:sz w:val="20"/>
                <w:szCs w:val="20"/>
              </w:rPr>
            </w:pPr>
          </w:p>
        </w:tc>
        <w:tc>
          <w:tcPr>
            <w:tcW w:w="6237" w:type="dxa"/>
          </w:tcPr>
          <w:p w14:paraId="2BE907FD" w14:textId="77777777" w:rsidR="001F27C3" w:rsidRPr="00764012" w:rsidRDefault="001F27C3" w:rsidP="004C783E">
            <w:pPr>
              <w:overflowPunct w:val="0"/>
              <w:textAlignment w:val="baseline"/>
              <w:rPr>
                <w:rFonts w:ascii="ＭＳ ゴシック" w:eastAsia="ＭＳ ゴシック" w:hAnsi="ＭＳ ゴシック"/>
                <w:color w:val="000000" w:themeColor="text1"/>
                <w:sz w:val="20"/>
                <w:szCs w:val="20"/>
              </w:rPr>
            </w:pPr>
          </w:p>
          <w:p w14:paraId="25E43E91" w14:textId="77777777" w:rsidR="004C783E" w:rsidRPr="00764012" w:rsidRDefault="00077337" w:rsidP="004C783E">
            <w:pPr>
              <w:pStyle w:val="a3"/>
              <w:spacing w:line="240" w:lineRule="auto"/>
              <w:rPr>
                <w:rFonts w:ascii="ＭＳ ゴシック" w:hAnsi="ＭＳ ゴシック"/>
                <w:color w:val="000000" w:themeColor="text1"/>
                <w:spacing w:val="0"/>
              </w:rPr>
            </w:pP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2</w:t>
            </w: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 xml:space="preserve">　</w:t>
            </w:r>
            <w:r w:rsidR="004C783E" w:rsidRPr="00764012">
              <w:rPr>
                <w:rFonts w:ascii="ＭＳ ゴシック" w:hAnsi="ＭＳ ゴシック" w:hint="eastAsia"/>
                <w:color w:val="000000" w:themeColor="text1"/>
                <w:spacing w:val="0"/>
              </w:rPr>
              <w:t>調理従事者の衛生管理は適切</w:t>
            </w:r>
            <w:r w:rsidR="009A792C" w:rsidRPr="00764012">
              <w:rPr>
                <w:rFonts w:ascii="ＭＳ ゴシック" w:hAnsi="ＭＳ ゴシック" w:hint="eastAsia"/>
                <w:color w:val="000000" w:themeColor="text1"/>
                <w:spacing w:val="0"/>
              </w:rPr>
              <w:t>である</w:t>
            </w:r>
            <w:r w:rsidR="004C783E" w:rsidRPr="00764012">
              <w:rPr>
                <w:rFonts w:ascii="ＭＳ ゴシック" w:hAnsi="ＭＳ ゴシック" w:hint="eastAsia"/>
                <w:color w:val="000000" w:themeColor="text1"/>
                <w:spacing w:val="0"/>
              </w:rPr>
              <w:t>か。</w:t>
            </w:r>
          </w:p>
          <w:p w14:paraId="4041095B" w14:textId="77777777" w:rsidR="00154912" w:rsidRPr="00764012" w:rsidRDefault="00154912" w:rsidP="004C783E">
            <w:pPr>
              <w:pStyle w:val="a3"/>
              <w:spacing w:line="240" w:lineRule="auto"/>
              <w:rPr>
                <w:rFonts w:ascii="ＭＳ ゴシック" w:hAnsi="ＭＳ ゴシック"/>
                <w:color w:val="000000" w:themeColor="text1"/>
                <w:spacing w:val="0"/>
              </w:rPr>
            </w:pPr>
          </w:p>
          <w:p w14:paraId="1A10C93E" w14:textId="0137E1B5" w:rsidR="00077337" w:rsidRPr="00764012" w:rsidRDefault="00154912" w:rsidP="00154912">
            <w:pPr>
              <w:pStyle w:val="a3"/>
              <w:spacing w:line="240" w:lineRule="auto"/>
              <w:ind w:firstLineChars="200" w:firstLine="352"/>
              <w:rPr>
                <w:rFonts w:ascii="ＭＳ ゴシック" w:hAnsi="ＭＳ ゴシック"/>
                <w:color w:val="000000" w:themeColor="text1"/>
                <w:spacing w:val="0"/>
              </w:rPr>
            </w:pPr>
            <w:r w:rsidRPr="00764012">
              <w:rPr>
                <w:rFonts w:ascii="ＭＳ ゴシック" w:hAnsi="ＭＳ ゴシック"/>
                <w:color w:val="000000" w:themeColor="text1"/>
                <w:sz w:val="18"/>
                <w:szCs w:val="18"/>
              </w:rPr>
              <w:t xml:space="preserve">※　</w:t>
            </w:r>
            <w:r w:rsidRPr="00764012">
              <w:rPr>
                <w:rFonts w:ascii="ＭＳ ゴシック" w:hAnsi="ＭＳ ゴシック" w:hint="eastAsia"/>
                <w:color w:val="000000" w:themeColor="text1"/>
                <w:sz w:val="18"/>
                <w:szCs w:val="18"/>
              </w:rPr>
              <w:t>「</w:t>
            </w:r>
            <w:r w:rsidR="00926F7C" w:rsidRPr="00764012">
              <w:rPr>
                <w:rFonts w:ascii="ＭＳ ゴシック" w:hAnsi="ＭＳ ゴシック"/>
                <w:color w:val="000000" w:themeColor="text1"/>
                <w:sz w:val="18"/>
                <w:szCs w:val="18"/>
              </w:rPr>
              <w:t>有・無</w:t>
            </w:r>
            <w:r w:rsidRPr="00764012">
              <w:rPr>
                <w:rFonts w:ascii="ＭＳ ゴシック" w:hAnsi="ＭＳ ゴシック" w:hint="eastAsia"/>
                <w:color w:val="000000" w:themeColor="text1"/>
                <w:sz w:val="18"/>
                <w:szCs w:val="18"/>
              </w:rPr>
              <w:t>」</w:t>
            </w:r>
            <w:r w:rsidRPr="00764012">
              <w:rPr>
                <w:rFonts w:ascii="ＭＳ ゴシック" w:hAnsi="ＭＳ ゴシック"/>
                <w:color w:val="000000" w:themeColor="text1"/>
                <w:sz w:val="18"/>
                <w:szCs w:val="18"/>
              </w:rPr>
              <w:t>欄に</w:t>
            </w:r>
            <w:sdt>
              <w:sdtPr>
                <w:rPr>
                  <w:rFonts w:ascii="ＭＳ ゴシック" w:hAnsi="ＭＳ ゴシック" w:hint="eastAsia"/>
                  <w:color w:val="000000" w:themeColor="text1"/>
                </w:rPr>
                <w:id w:val="-1101804437"/>
                <w14:checkbox>
                  <w14:checked w14:val="1"/>
                  <w14:checkedState w14:val="00FE" w14:font="Wingdings"/>
                  <w14:uncheckedState w14:val="2610" w14:font="ＭＳ ゴシック"/>
                </w14:checkbox>
              </w:sdtPr>
              <w:sdtContent>
                <w:r w:rsidR="00066A72" w:rsidRPr="00764012">
                  <w:rPr>
                    <w:rFonts w:ascii="ＭＳ ゴシック" w:hAnsi="ＭＳ ゴシック" w:hint="eastAsia"/>
                    <w:color w:val="000000" w:themeColor="text1"/>
                  </w:rPr>
                  <w:sym w:font="Wingdings" w:char="F0FE"/>
                </w:r>
              </w:sdtContent>
            </w:sdt>
            <w:r w:rsidRPr="00764012">
              <w:rPr>
                <w:rFonts w:ascii="ＭＳ ゴシック" w:hAnsi="ＭＳ ゴシック"/>
                <w:color w:val="000000" w:themeColor="text1"/>
                <w:sz w:val="18"/>
                <w:szCs w:val="18"/>
              </w:rPr>
              <w:t>を付けること</w:t>
            </w:r>
            <w:r w:rsidRPr="00764012">
              <w:rPr>
                <w:rFonts w:ascii="ＭＳ ゴシック" w:hAnsi="ＭＳ ゴシック" w:hint="eastAsia"/>
                <w:color w:val="000000" w:themeColor="text1"/>
                <w:sz w:val="18"/>
                <w:szCs w:val="18"/>
              </w:rPr>
              <w:t>。</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A9380D" w:rsidRPr="00764012" w14:paraId="4BC568F7" w14:textId="77777777" w:rsidTr="00A53A8E">
              <w:trPr>
                <w:trHeight w:val="357"/>
              </w:trPr>
              <w:tc>
                <w:tcPr>
                  <w:tcW w:w="2513" w:type="dxa"/>
                  <w:vAlign w:val="center"/>
                </w:tcPr>
                <w:p w14:paraId="1105198E" w14:textId="77777777" w:rsidR="004C783E" w:rsidRPr="00764012" w:rsidRDefault="004C783E"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専用の作業着</w:t>
                  </w:r>
                </w:p>
              </w:tc>
              <w:tc>
                <w:tcPr>
                  <w:tcW w:w="2763" w:type="dxa"/>
                  <w:vAlign w:val="center"/>
                </w:tcPr>
                <w:p w14:paraId="0BB221C0" w14:textId="0C9DBBC7" w:rsidR="004C783E"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845777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40220796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777066D7" w14:textId="77777777" w:rsidTr="00B82453">
              <w:trPr>
                <w:trHeight w:val="409"/>
              </w:trPr>
              <w:tc>
                <w:tcPr>
                  <w:tcW w:w="2513" w:type="dxa"/>
                  <w:vAlign w:val="center"/>
                </w:tcPr>
                <w:p w14:paraId="6F5897A1" w14:textId="77777777" w:rsidR="00B82453" w:rsidRPr="00764012" w:rsidRDefault="004C783E"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専用の履き物</w:t>
                  </w:r>
                </w:p>
              </w:tc>
              <w:tc>
                <w:tcPr>
                  <w:tcW w:w="2763" w:type="dxa"/>
                  <w:vAlign w:val="center"/>
                </w:tcPr>
                <w:p w14:paraId="34BDFBC4" w14:textId="516C51BE" w:rsidR="004C783E"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593339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1290675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0CF99851" w14:textId="77777777" w:rsidTr="00B82453">
              <w:trPr>
                <w:trHeight w:val="445"/>
              </w:trPr>
              <w:tc>
                <w:tcPr>
                  <w:tcW w:w="2513" w:type="dxa"/>
                  <w:vAlign w:val="center"/>
                </w:tcPr>
                <w:p w14:paraId="2E2641BD" w14:textId="77777777" w:rsidR="00B82453" w:rsidRPr="00764012" w:rsidRDefault="00B82453" w:rsidP="00066A72">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帽子の着用</w:t>
                  </w:r>
                </w:p>
              </w:tc>
              <w:tc>
                <w:tcPr>
                  <w:tcW w:w="2763" w:type="dxa"/>
                  <w:vAlign w:val="center"/>
                </w:tcPr>
                <w:p w14:paraId="0CB4BE6A" w14:textId="45404B0B" w:rsidR="00B82453"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0621027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8337626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5802CD96" w14:textId="77777777" w:rsidTr="00A53A8E">
              <w:trPr>
                <w:trHeight w:val="425"/>
              </w:trPr>
              <w:tc>
                <w:tcPr>
                  <w:tcW w:w="2513" w:type="dxa"/>
                  <w:vAlign w:val="center"/>
                </w:tcPr>
                <w:p w14:paraId="5E550A8E" w14:textId="77777777" w:rsidR="004C783E" w:rsidRPr="00764012" w:rsidRDefault="004C783E"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マスク着用</w:t>
                  </w:r>
                </w:p>
              </w:tc>
              <w:tc>
                <w:tcPr>
                  <w:tcW w:w="2763" w:type="dxa"/>
                  <w:vAlign w:val="center"/>
                </w:tcPr>
                <w:p w14:paraId="7F82CD16" w14:textId="37D94E10" w:rsidR="004C783E"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71996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1324838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7829A653" w14:textId="77777777" w:rsidTr="00B82453">
              <w:trPr>
                <w:trHeight w:val="517"/>
              </w:trPr>
              <w:tc>
                <w:tcPr>
                  <w:tcW w:w="2513" w:type="dxa"/>
                  <w:vAlign w:val="center"/>
                </w:tcPr>
                <w:p w14:paraId="7E95D26C" w14:textId="77777777" w:rsidR="004C783E" w:rsidRPr="00764012" w:rsidRDefault="004C783E"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専用の消毒・手洗い設備</w:t>
                  </w:r>
                </w:p>
              </w:tc>
              <w:tc>
                <w:tcPr>
                  <w:tcW w:w="2763" w:type="dxa"/>
                  <w:vAlign w:val="center"/>
                </w:tcPr>
                <w:p w14:paraId="54B67EC1" w14:textId="327B85E9" w:rsidR="004C783E"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978937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0047105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bl>
          <w:p w14:paraId="70DEB3CA" w14:textId="77777777" w:rsidR="004C783E" w:rsidRPr="00764012" w:rsidRDefault="004C783E" w:rsidP="004C783E">
            <w:pPr>
              <w:kinsoku w:val="0"/>
              <w:overflowPunct w:val="0"/>
              <w:textAlignment w:val="baseline"/>
              <w:rPr>
                <w:rFonts w:ascii="ＭＳ ゴシック" w:eastAsia="ＭＳ ゴシック" w:hAnsi="ＭＳ ゴシック"/>
                <w:color w:val="000000" w:themeColor="text1"/>
                <w:kern w:val="0"/>
                <w:sz w:val="20"/>
                <w:szCs w:val="20"/>
              </w:rPr>
            </w:pPr>
          </w:p>
          <w:p w14:paraId="2AA42D1E" w14:textId="77777777" w:rsidR="00077337" w:rsidRPr="00764012" w:rsidRDefault="00B82453" w:rsidP="00CE0936">
            <w:pPr>
              <w:numPr>
                <w:ilvl w:val="0"/>
                <w:numId w:val="8"/>
              </w:num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毎日，清潔にしているか。</w:t>
            </w:r>
          </w:p>
          <w:p w14:paraId="77639E8E"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43C69271"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33ECBF69"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1C77E821"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3F10EA51"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06FA0556"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40AB7AE6"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0D96AE69"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68ADB85A"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6B86361A"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16D66262"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39890279"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5830B0A0"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5EF4CDB4"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70845B96"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20BA8A99"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2F63C1DC"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2110EA31"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20F52867"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781BBFA5"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5B94210A"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5CC45F76"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748F221B" w14:textId="77777777" w:rsidR="0079232F" w:rsidRPr="00764012" w:rsidRDefault="0079232F" w:rsidP="004C783E">
            <w:pPr>
              <w:kinsoku w:val="0"/>
              <w:overflowPunct w:val="0"/>
              <w:textAlignment w:val="baseline"/>
              <w:rPr>
                <w:rFonts w:ascii="ＭＳ ゴシック" w:eastAsia="ＭＳ ゴシック" w:hAnsi="ＭＳ ゴシック"/>
                <w:color w:val="000000" w:themeColor="text1"/>
                <w:kern w:val="0"/>
                <w:sz w:val="20"/>
                <w:szCs w:val="20"/>
              </w:rPr>
            </w:pPr>
          </w:p>
          <w:p w14:paraId="321C69C2" w14:textId="77777777" w:rsidR="00077337" w:rsidRPr="00764012" w:rsidRDefault="00077337" w:rsidP="004C783E">
            <w:pPr>
              <w:kinsoku w:val="0"/>
              <w:overflowPunct w:val="0"/>
              <w:textAlignment w:val="baseline"/>
              <w:rPr>
                <w:rFonts w:ascii="ＭＳ ゴシック" w:eastAsia="ＭＳ ゴシック" w:hAnsi="ＭＳ ゴシック"/>
                <w:color w:val="000000" w:themeColor="text1"/>
                <w:kern w:val="0"/>
                <w:sz w:val="20"/>
                <w:szCs w:val="20"/>
              </w:rPr>
            </w:pPr>
          </w:p>
          <w:p w14:paraId="07120C60" w14:textId="77777777" w:rsidR="00F8638F" w:rsidRPr="00764012" w:rsidRDefault="00077337"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 xml:space="preserve">　調理従事者等</w:t>
            </w:r>
            <w:r w:rsidRPr="00764012">
              <w:rPr>
                <w:rFonts w:ascii="ＭＳ ゴシック" w:eastAsia="ＭＳ ゴシック" w:hAnsi="ＭＳ ゴシック" w:hint="eastAsia"/>
                <w:color w:val="000000" w:themeColor="text1"/>
                <w:sz w:val="18"/>
                <w:szCs w:val="18"/>
              </w:rPr>
              <w:t>（臨時・パートを含む）</w:t>
            </w:r>
            <w:r w:rsidRPr="00764012">
              <w:rPr>
                <w:rFonts w:ascii="ＭＳ ゴシック" w:eastAsia="ＭＳ ゴシック" w:hAnsi="ＭＳ ゴシック" w:hint="eastAsia"/>
                <w:color w:val="000000" w:themeColor="text1"/>
                <w:sz w:val="20"/>
                <w:szCs w:val="20"/>
              </w:rPr>
              <w:t>の検便は採用時及び</w:t>
            </w:r>
          </w:p>
          <w:p w14:paraId="5A716AA2" w14:textId="77777777" w:rsidR="004C783E" w:rsidRPr="00764012" w:rsidRDefault="00077337" w:rsidP="00FB22D8">
            <w:pPr>
              <w:overflowPunct w:val="0"/>
              <w:ind w:firstLineChars="145" w:firstLine="29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毎月実施されているか</w:t>
            </w:r>
            <w:r w:rsidR="00424A48" w:rsidRPr="00764012">
              <w:rPr>
                <w:rFonts w:ascii="ＭＳ ゴシック" w:eastAsia="ＭＳ ゴシック" w:hAnsi="ＭＳ ゴシック" w:hint="eastAsia"/>
                <w:color w:val="000000" w:themeColor="text1"/>
                <w:sz w:val="20"/>
                <w:szCs w:val="20"/>
              </w:rPr>
              <w:t>。</w:t>
            </w:r>
          </w:p>
          <w:p w14:paraId="4C14A5B0" w14:textId="77777777" w:rsidR="00424A48" w:rsidRPr="00764012" w:rsidRDefault="00424A48" w:rsidP="009A792C">
            <w:pPr>
              <w:overflowPunct w:val="0"/>
              <w:ind w:firstLineChars="100" w:firstLine="200"/>
              <w:textAlignment w:val="baseline"/>
              <w:rPr>
                <w:rFonts w:ascii="ＭＳ ゴシック" w:eastAsia="ＭＳ ゴシック" w:hAnsi="ＭＳ ゴシック"/>
                <w:color w:val="000000" w:themeColor="text1"/>
                <w:sz w:val="20"/>
                <w:szCs w:val="20"/>
              </w:rPr>
            </w:pPr>
          </w:p>
          <w:p w14:paraId="4F252CCD" w14:textId="77777777" w:rsidR="00424A48" w:rsidRPr="00764012" w:rsidRDefault="00FD3243" w:rsidP="00D112BF">
            <w:pPr>
              <w:numPr>
                <w:ilvl w:val="0"/>
                <w:numId w:val="16"/>
              </w:numPr>
              <w:overflowPunct w:val="0"/>
              <w:textAlignment w:val="baseline"/>
              <w:rPr>
                <w:rFonts w:ascii="ＭＳ ゴシック" w:eastAsia="ＭＳ ゴシック" w:hAnsi="ＭＳ ゴシック"/>
                <w:color w:val="000000" w:themeColor="text1"/>
                <w:sz w:val="20"/>
                <w:szCs w:val="20"/>
                <w:bdr w:val="single" w:sz="4" w:space="0" w:color="auto"/>
              </w:rPr>
            </w:pPr>
            <w:r w:rsidRPr="00764012">
              <w:rPr>
                <w:rFonts w:ascii="ＭＳ ゴシック" w:eastAsia="ＭＳ ゴシック" w:hAnsi="ＭＳ ゴシック"/>
                <w:color w:val="000000" w:themeColor="text1"/>
                <w:sz w:val="20"/>
                <w:szCs w:val="20"/>
                <w:bdr w:val="single" w:sz="4" w:space="0" w:color="auto"/>
              </w:rPr>
              <w:t>8</w:t>
            </w:r>
            <w:r w:rsidRPr="00764012">
              <w:rPr>
                <w:rFonts w:ascii="ＭＳ ゴシック" w:eastAsia="ＭＳ ゴシック" w:hAnsi="ＭＳ ゴシック" w:hint="eastAsia"/>
                <w:color w:val="000000" w:themeColor="text1"/>
                <w:sz w:val="20"/>
                <w:szCs w:val="20"/>
                <w:bdr w:val="single" w:sz="4" w:space="0" w:color="auto"/>
              </w:rPr>
              <w:t>5</w:t>
            </w:r>
            <w:r w:rsidR="00D112BF" w:rsidRPr="00764012">
              <w:rPr>
                <w:rFonts w:ascii="ＭＳ ゴシック" w:eastAsia="ＭＳ ゴシック" w:hAnsi="ＭＳ ゴシック"/>
                <w:color w:val="000000" w:themeColor="text1"/>
                <w:sz w:val="20"/>
                <w:szCs w:val="20"/>
                <w:bdr w:val="single" w:sz="4" w:space="0" w:color="auto"/>
              </w:rPr>
              <w:t>ﾍﾟｰｼﾞに</w:t>
            </w:r>
            <w:r w:rsidR="00D112BF" w:rsidRPr="00764012">
              <w:rPr>
                <w:rFonts w:ascii="ＭＳ ゴシック" w:eastAsia="ＭＳ ゴシック" w:hAnsi="ＭＳ ゴシック" w:hint="eastAsia"/>
                <w:color w:val="000000" w:themeColor="text1"/>
                <w:sz w:val="20"/>
                <w:szCs w:val="20"/>
                <w:bdr w:val="single" w:sz="4" w:space="0" w:color="auto"/>
              </w:rPr>
              <w:t>調理従事者等検便の実施状況を記入すること。</w:t>
            </w:r>
          </w:p>
          <w:p w14:paraId="60348279" w14:textId="77777777" w:rsidR="00D112BF" w:rsidRPr="00764012" w:rsidRDefault="00D112BF" w:rsidP="00424A48">
            <w:pPr>
              <w:overflowPunct w:val="0"/>
              <w:textAlignment w:val="baseline"/>
              <w:rPr>
                <w:rFonts w:ascii="ＭＳ ゴシック" w:eastAsia="ＭＳ ゴシック" w:hAnsi="ＭＳ ゴシック"/>
                <w:color w:val="000000" w:themeColor="text1"/>
                <w:sz w:val="20"/>
                <w:szCs w:val="20"/>
              </w:rPr>
            </w:pPr>
          </w:p>
          <w:p w14:paraId="597E392B" w14:textId="77777777" w:rsidR="00424A48" w:rsidRPr="00764012" w:rsidRDefault="00424A48" w:rsidP="00424A4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　食事介護</w:t>
            </w:r>
            <w:r w:rsidRPr="00764012">
              <w:rPr>
                <w:rFonts w:ascii="ＭＳ ゴシック" w:eastAsia="ＭＳ ゴシック" w:hAnsi="ＭＳ ゴシック" w:hint="eastAsia"/>
                <w:color w:val="000000" w:themeColor="text1"/>
                <w:sz w:val="18"/>
                <w:szCs w:val="18"/>
              </w:rPr>
              <w:t>（介助）</w:t>
            </w:r>
            <w:r w:rsidRPr="00764012">
              <w:rPr>
                <w:rFonts w:ascii="ＭＳ ゴシック" w:eastAsia="ＭＳ ゴシック" w:hAnsi="ＭＳ ゴシック" w:hint="eastAsia"/>
                <w:color w:val="000000" w:themeColor="text1"/>
                <w:sz w:val="20"/>
                <w:szCs w:val="20"/>
              </w:rPr>
              <w:t>を行う職員の検便を実施しているか。</w:t>
            </w:r>
          </w:p>
          <w:p w14:paraId="5A63FEF6" w14:textId="77777777" w:rsidR="000E0CE7" w:rsidRPr="00764012" w:rsidRDefault="000E0CE7" w:rsidP="00424A48">
            <w:pPr>
              <w:overflowPunct w:val="0"/>
              <w:textAlignment w:val="baseline"/>
              <w:rPr>
                <w:rFonts w:ascii="ＭＳ ゴシック" w:eastAsia="ＭＳ ゴシック" w:hAnsi="ＭＳ ゴシック"/>
                <w:color w:val="000000" w:themeColor="text1"/>
                <w:sz w:val="20"/>
                <w:szCs w:val="20"/>
              </w:rPr>
            </w:pPr>
          </w:p>
          <w:p w14:paraId="49390320" w14:textId="77777777" w:rsidR="000E0CE7" w:rsidRPr="00764012" w:rsidRDefault="00FD3243" w:rsidP="000E0CE7">
            <w:pPr>
              <w:numPr>
                <w:ilvl w:val="0"/>
                <w:numId w:val="16"/>
              </w:numPr>
              <w:overflowPunct w:val="0"/>
              <w:textAlignment w:val="baseline"/>
              <w:rPr>
                <w:rFonts w:ascii="ＭＳ ゴシック" w:eastAsia="ＭＳ ゴシック" w:hAnsi="ＭＳ ゴシック"/>
                <w:color w:val="000000" w:themeColor="text1"/>
                <w:sz w:val="20"/>
                <w:szCs w:val="20"/>
                <w:bdr w:val="single" w:sz="4" w:space="0" w:color="auto"/>
              </w:rPr>
            </w:pPr>
            <w:r w:rsidRPr="00764012">
              <w:rPr>
                <w:rFonts w:ascii="ＭＳ ゴシック" w:eastAsia="ＭＳ ゴシック" w:hAnsi="ＭＳ ゴシック"/>
                <w:color w:val="000000" w:themeColor="text1"/>
                <w:sz w:val="20"/>
                <w:szCs w:val="20"/>
                <w:bdr w:val="single" w:sz="4" w:space="0" w:color="auto"/>
              </w:rPr>
              <w:t>8</w:t>
            </w:r>
            <w:r w:rsidRPr="00764012">
              <w:rPr>
                <w:rFonts w:ascii="ＭＳ ゴシック" w:eastAsia="ＭＳ ゴシック" w:hAnsi="ＭＳ ゴシック" w:hint="eastAsia"/>
                <w:color w:val="000000" w:themeColor="text1"/>
                <w:sz w:val="20"/>
                <w:szCs w:val="20"/>
                <w:bdr w:val="single" w:sz="4" w:space="0" w:color="auto"/>
              </w:rPr>
              <w:t>5</w:t>
            </w:r>
            <w:r w:rsidR="000E0CE7" w:rsidRPr="00764012">
              <w:rPr>
                <w:rFonts w:ascii="ＭＳ ゴシック" w:eastAsia="ＭＳ ゴシック" w:hAnsi="ＭＳ ゴシック"/>
                <w:color w:val="000000" w:themeColor="text1"/>
                <w:sz w:val="20"/>
                <w:szCs w:val="20"/>
                <w:bdr w:val="single" w:sz="4" w:space="0" w:color="auto"/>
              </w:rPr>
              <w:t>ﾍﾟｰｼﾞに</w:t>
            </w:r>
            <w:r w:rsidR="000E0CE7" w:rsidRPr="00764012">
              <w:rPr>
                <w:rFonts w:ascii="ＭＳ ゴシック" w:eastAsia="ＭＳ ゴシック" w:hAnsi="ＭＳ ゴシック" w:hint="eastAsia"/>
                <w:color w:val="000000" w:themeColor="text1"/>
                <w:sz w:val="20"/>
                <w:szCs w:val="20"/>
                <w:bdr w:val="single" w:sz="4" w:space="0" w:color="auto"/>
              </w:rPr>
              <w:t>調理従事者等検便の実施状況を記入すること。</w:t>
            </w:r>
          </w:p>
          <w:p w14:paraId="2B39C1B6" w14:textId="77777777" w:rsidR="000E0CE7" w:rsidRPr="00764012" w:rsidRDefault="000E0CE7" w:rsidP="00424A48">
            <w:pPr>
              <w:overflowPunct w:val="0"/>
              <w:textAlignment w:val="baseline"/>
              <w:rPr>
                <w:rFonts w:ascii="ＭＳ ゴシック" w:eastAsia="ＭＳ ゴシック" w:hAnsi="ＭＳ ゴシック"/>
                <w:color w:val="000000" w:themeColor="text1"/>
                <w:sz w:val="20"/>
                <w:szCs w:val="20"/>
              </w:rPr>
            </w:pPr>
          </w:p>
        </w:tc>
        <w:tc>
          <w:tcPr>
            <w:tcW w:w="1701" w:type="dxa"/>
          </w:tcPr>
          <w:p w14:paraId="61C929D9" w14:textId="77777777" w:rsidR="001F27C3" w:rsidRPr="00764012" w:rsidRDefault="001F27C3" w:rsidP="00783FED">
            <w:pPr>
              <w:overflowPunct w:val="0"/>
              <w:textAlignment w:val="baseline"/>
              <w:rPr>
                <w:rFonts w:ascii="ＭＳ ゴシック" w:eastAsia="ＭＳ ゴシック" w:hAnsi="ＭＳ ゴシック"/>
                <w:color w:val="000000" w:themeColor="text1"/>
                <w:kern w:val="0"/>
                <w:sz w:val="20"/>
                <w:szCs w:val="20"/>
              </w:rPr>
            </w:pPr>
          </w:p>
          <w:p w14:paraId="7D5755A7" w14:textId="0D6A9FC8" w:rsidR="001F27C3"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4425285"/>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9A792C"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77640682"/>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1F27C3" w:rsidRPr="00764012">
              <w:rPr>
                <w:rFonts w:ascii="ＭＳ ゴシック" w:eastAsia="ＭＳ ゴシック" w:hAnsi="ＭＳ ゴシック" w:cs="ＭＳ ゴシック" w:hint="eastAsia"/>
                <w:color w:val="000000" w:themeColor="text1"/>
                <w:kern w:val="0"/>
                <w:sz w:val="20"/>
                <w:szCs w:val="20"/>
              </w:rPr>
              <w:t>ない</w:t>
            </w:r>
          </w:p>
          <w:p w14:paraId="1A7DD01F" w14:textId="77777777" w:rsidR="009A792C" w:rsidRPr="00764012" w:rsidRDefault="009A792C" w:rsidP="00783FED">
            <w:pPr>
              <w:overflowPunct w:val="0"/>
              <w:textAlignment w:val="baseline"/>
              <w:rPr>
                <w:rFonts w:ascii="ＭＳ ゴシック" w:eastAsia="ＭＳ ゴシック" w:hAnsi="ＭＳ ゴシック"/>
                <w:color w:val="000000" w:themeColor="text1"/>
                <w:sz w:val="20"/>
                <w:szCs w:val="20"/>
              </w:rPr>
            </w:pPr>
          </w:p>
          <w:p w14:paraId="67A5F0D4" w14:textId="77777777" w:rsidR="009A792C" w:rsidRPr="00764012" w:rsidRDefault="009A792C" w:rsidP="00783FED">
            <w:pPr>
              <w:rPr>
                <w:rFonts w:ascii="ＭＳ ゴシック" w:eastAsia="ＭＳ ゴシック" w:hAnsi="ＭＳ ゴシック"/>
                <w:color w:val="000000" w:themeColor="text1"/>
                <w:sz w:val="20"/>
                <w:szCs w:val="20"/>
              </w:rPr>
            </w:pPr>
          </w:p>
          <w:p w14:paraId="6414DE5D" w14:textId="77777777" w:rsidR="009A792C" w:rsidRPr="00764012" w:rsidRDefault="009A792C" w:rsidP="00783FED">
            <w:pPr>
              <w:rPr>
                <w:rFonts w:ascii="ＭＳ ゴシック" w:eastAsia="ＭＳ ゴシック" w:hAnsi="ＭＳ ゴシック"/>
                <w:color w:val="000000" w:themeColor="text1"/>
                <w:sz w:val="20"/>
                <w:szCs w:val="20"/>
              </w:rPr>
            </w:pPr>
          </w:p>
          <w:p w14:paraId="0FA37E77" w14:textId="77777777" w:rsidR="009A792C" w:rsidRPr="00764012" w:rsidRDefault="009A792C" w:rsidP="00783FED">
            <w:pPr>
              <w:rPr>
                <w:rFonts w:ascii="ＭＳ ゴシック" w:eastAsia="ＭＳ ゴシック" w:hAnsi="ＭＳ ゴシック"/>
                <w:color w:val="000000" w:themeColor="text1"/>
                <w:sz w:val="20"/>
                <w:szCs w:val="20"/>
              </w:rPr>
            </w:pPr>
          </w:p>
          <w:p w14:paraId="0E374532" w14:textId="77777777" w:rsidR="009A792C" w:rsidRPr="00764012" w:rsidRDefault="009A792C" w:rsidP="00783FED">
            <w:pPr>
              <w:rPr>
                <w:rFonts w:ascii="ＭＳ ゴシック" w:eastAsia="ＭＳ ゴシック" w:hAnsi="ＭＳ ゴシック"/>
                <w:color w:val="000000" w:themeColor="text1"/>
                <w:sz w:val="20"/>
                <w:szCs w:val="20"/>
              </w:rPr>
            </w:pPr>
          </w:p>
          <w:p w14:paraId="796637D9" w14:textId="77777777" w:rsidR="00424A48" w:rsidRPr="00764012" w:rsidRDefault="00424A48" w:rsidP="00783FED">
            <w:pPr>
              <w:rPr>
                <w:rFonts w:ascii="ＭＳ ゴシック" w:eastAsia="ＭＳ ゴシック" w:hAnsi="ＭＳ ゴシック"/>
                <w:color w:val="000000" w:themeColor="text1"/>
                <w:sz w:val="20"/>
                <w:szCs w:val="20"/>
              </w:rPr>
            </w:pPr>
          </w:p>
          <w:p w14:paraId="617971DF" w14:textId="77777777" w:rsidR="00154912" w:rsidRPr="00764012" w:rsidRDefault="00154912" w:rsidP="00783FED">
            <w:pPr>
              <w:rPr>
                <w:rFonts w:ascii="ＭＳ ゴシック" w:eastAsia="ＭＳ ゴシック" w:hAnsi="ＭＳ ゴシック"/>
                <w:color w:val="000000" w:themeColor="text1"/>
                <w:sz w:val="20"/>
                <w:szCs w:val="20"/>
              </w:rPr>
            </w:pPr>
          </w:p>
          <w:p w14:paraId="0B12638A" w14:textId="77777777" w:rsidR="00424A48" w:rsidRPr="00764012" w:rsidRDefault="00424A48" w:rsidP="00783FED">
            <w:pPr>
              <w:rPr>
                <w:rFonts w:ascii="ＭＳ ゴシック" w:eastAsia="ＭＳ ゴシック" w:hAnsi="ＭＳ ゴシック"/>
                <w:color w:val="000000" w:themeColor="text1"/>
                <w:sz w:val="20"/>
                <w:szCs w:val="20"/>
              </w:rPr>
            </w:pPr>
          </w:p>
          <w:p w14:paraId="5B814B58" w14:textId="77777777" w:rsidR="009A792C" w:rsidRPr="00764012" w:rsidRDefault="009A792C" w:rsidP="00783FED">
            <w:pPr>
              <w:rPr>
                <w:rFonts w:ascii="ＭＳ ゴシック" w:eastAsia="ＭＳ ゴシック" w:hAnsi="ＭＳ ゴシック"/>
                <w:color w:val="000000" w:themeColor="text1"/>
                <w:sz w:val="20"/>
                <w:szCs w:val="20"/>
              </w:rPr>
            </w:pPr>
          </w:p>
          <w:p w14:paraId="0A34613D" w14:textId="77777777" w:rsidR="009A792C" w:rsidRPr="00764012" w:rsidRDefault="009A792C" w:rsidP="00783FED">
            <w:pPr>
              <w:rPr>
                <w:rFonts w:ascii="ＭＳ ゴシック" w:eastAsia="ＭＳ ゴシック" w:hAnsi="ＭＳ ゴシック"/>
                <w:color w:val="000000" w:themeColor="text1"/>
                <w:sz w:val="20"/>
                <w:szCs w:val="20"/>
              </w:rPr>
            </w:pPr>
          </w:p>
          <w:p w14:paraId="168314B7" w14:textId="77777777" w:rsidR="009A792C" w:rsidRPr="00764012" w:rsidRDefault="009A792C" w:rsidP="00783FED">
            <w:pPr>
              <w:rPr>
                <w:rFonts w:ascii="ＭＳ ゴシック" w:eastAsia="ＭＳ ゴシック" w:hAnsi="ＭＳ ゴシック"/>
                <w:color w:val="000000" w:themeColor="text1"/>
                <w:sz w:val="20"/>
                <w:szCs w:val="20"/>
              </w:rPr>
            </w:pPr>
          </w:p>
          <w:p w14:paraId="3DBE62C2" w14:textId="1995DF42" w:rsidR="009A792C" w:rsidRPr="00764012" w:rsidRDefault="00066A72" w:rsidP="00783FED">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115822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555391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BDF81BF" w14:textId="77777777" w:rsidR="009A792C" w:rsidRPr="00764012" w:rsidRDefault="009A792C" w:rsidP="00783FED">
            <w:pPr>
              <w:rPr>
                <w:rFonts w:ascii="ＭＳ ゴシック" w:eastAsia="ＭＳ ゴシック" w:hAnsi="ＭＳ ゴシック"/>
                <w:color w:val="000000" w:themeColor="text1"/>
                <w:sz w:val="20"/>
                <w:szCs w:val="20"/>
              </w:rPr>
            </w:pPr>
          </w:p>
          <w:p w14:paraId="58814AFC" w14:textId="77777777" w:rsidR="009A792C" w:rsidRPr="00764012" w:rsidRDefault="009A792C" w:rsidP="00783FED">
            <w:pPr>
              <w:rPr>
                <w:rFonts w:ascii="ＭＳ ゴシック" w:eastAsia="ＭＳ ゴシック" w:hAnsi="ＭＳ ゴシック"/>
                <w:color w:val="000000" w:themeColor="text1"/>
                <w:sz w:val="20"/>
                <w:szCs w:val="20"/>
              </w:rPr>
            </w:pPr>
          </w:p>
          <w:p w14:paraId="73269423" w14:textId="77777777" w:rsidR="009A792C" w:rsidRPr="00764012" w:rsidRDefault="009A792C" w:rsidP="00783FED">
            <w:pPr>
              <w:rPr>
                <w:rFonts w:ascii="ＭＳ ゴシック" w:eastAsia="ＭＳ ゴシック" w:hAnsi="ＭＳ ゴシック"/>
                <w:color w:val="000000" w:themeColor="text1"/>
                <w:sz w:val="20"/>
                <w:szCs w:val="20"/>
              </w:rPr>
            </w:pPr>
          </w:p>
          <w:p w14:paraId="2A0E06D1" w14:textId="77777777" w:rsidR="009A792C" w:rsidRPr="00764012" w:rsidRDefault="009A792C" w:rsidP="00783FED">
            <w:pPr>
              <w:rPr>
                <w:rFonts w:ascii="ＭＳ ゴシック" w:eastAsia="ＭＳ ゴシック" w:hAnsi="ＭＳ ゴシック"/>
                <w:color w:val="000000" w:themeColor="text1"/>
                <w:sz w:val="20"/>
                <w:szCs w:val="20"/>
              </w:rPr>
            </w:pPr>
          </w:p>
          <w:p w14:paraId="77283C64" w14:textId="77777777" w:rsidR="009A792C" w:rsidRPr="00764012" w:rsidRDefault="009A792C" w:rsidP="00783FED">
            <w:pPr>
              <w:rPr>
                <w:rFonts w:ascii="ＭＳ ゴシック" w:eastAsia="ＭＳ ゴシック" w:hAnsi="ＭＳ ゴシック"/>
                <w:color w:val="000000" w:themeColor="text1"/>
                <w:sz w:val="20"/>
                <w:szCs w:val="20"/>
              </w:rPr>
            </w:pPr>
          </w:p>
          <w:p w14:paraId="5DA1B892" w14:textId="77777777" w:rsidR="009A792C" w:rsidRPr="00764012" w:rsidRDefault="009A792C" w:rsidP="00783FED">
            <w:pPr>
              <w:rPr>
                <w:rFonts w:ascii="ＭＳ ゴシック" w:eastAsia="ＭＳ ゴシック" w:hAnsi="ＭＳ ゴシック"/>
                <w:color w:val="000000" w:themeColor="text1"/>
                <w:sz w:val="20"/>
                <w:szCs w:val="20"/>
              </w:rPr>
            </w:pPr>
          </w:p>
          <w:p w14:paraId="203296C7" w14:textId="77777777" w:rsidR="009A792C" w:rsidRPr="00764012" w:rsidRDefault="009A792C" w:rsidP="00783FED">
            <w:pPr>
              <w:rPr>
                <w:rFonts w:ascii="ＭＳ ゴシック" w:eastAsia="ＭＳ ゴシック" w:hAnsi="ＭＳ ゴシック"/>
                <w:color w:val="000000" w:themeColor="text1"/>
                <w:sz w:val="20"/>
                <w:szCs w:val="20"/>
              </w:rPr>
            </w:pPr>
          </w:p>
          <w:p w14:paraId="4FCF0CAF" w14:textId="77777777" w:rsidR="009A792C" w:rsidRPr="00764012" w:rsidRDefault="009A792C" w:rsidP="00783FED">
            <w:pPr>
              <w:rPr>
                <w:rFonts w:ascii="ＭＳ ゴシック" w:eastAsia="ＭＳ ゴシック" w:hAnsi="ＭＳ ゴシック"/>
                <w:color w:val="000000" w:themeColor="text1"/>
                <w:sz w:val="20"/>
                <w:szCs w:val="20"/>
              </w:rPr>
            </w:pPr>
          </w:p>
          <w:p w14:paraId="55267ED9" w14:textId="77777777" w:rsidR="009A792C" w:rsidRPr="00764012" w:rsidRDefault="009A792C" w:rsidP="00783FED">
            <w:pPr>
              <w:rPr>
                <w:rFonts w:ascii="ＭＳ ゴシック" w:eastAsia="ＭＳ ゴシック" w:hAnsi="ＭＳ ゴシック"/>
                <w:color w:val="000000" w:themeColor="text1"/>
                <w:sz w:val="20"/>
                <w:szCs w:val="20"/>
              </w:rPr>
            </w:pPr>
          </w:p>
          <w:p w14:paraId="40DD2C8A" w14:textId="77777777" w:rsidR="009A792C" w:rsidRPr="00764012" w:rsidRDefault="009A792C" w:rsidP="00783FED">
            <w:pPr>
              <w:rPr>
                <w:rFonts w:ascii="ＭＳ ゴシック" w:eastAsia="ＭＳ ゴシック" w:hAnsi="ＭＳ ゴシック"/>
                <w:color w:val="000000" w:themeColor="text1"/>
                <w:sz w:val="20"/>
                <w:szCs w:val="20"/>
              </w:rPr>
            </w:pPr>
          </w:p>
          <w:p w14:paraId="00027E95" w14:textId="77777777" w:rsidR="009A792C" w:rsidRPr="00764012" w:rsidRDefault="009A792C" w:rsidP="00783FED">
            <w:pPr>
              <w:rPr>
                <w:rFonts w:ascii="ＭＳ ゴシック" w:eastAsia="ＭＳ ゴシック" w:hAnsi="ＭＳ ゴシック"/>
                <w:color w:val="000000" w:themeColor="text1"/>
                <w:sz w:val="20"/>
                <w:szCs w:val="20"/>
              </w:rPr>
            </w:pPr>
          </w:p>
          <w:p w14:paraId="7ABEC270" w14:textId="77777777" w:rsidR="009A792C" w:rsidRPr="00764012" w:rsidRDefault="009A792C" w:rsidP="00783FED">
            <w:pPr>
              <w:rPr>
                <w:rFonts w:ascii="ＭＳ ゴシック" w:eastAsia="ＭＳ ゴシック" w:hAnsi="ＭＳ ゴシック"/>
                <w:color w:val="000000" w:themeColor="text1"/>
                <w:sz w:val="20"/>
                <w:szCs w:val="20"/>
              </w:rPr>
            </w:pPr>
          </w:p>
          <w:p w14:paraId="03363841" w14:textId="77777777" w:rsidR="009A792C" w:rsidRPr="00764012" w:rsidRDefault="009A792C" w:rsidP="00783FED">
            <w:pPr>
              <w:rPr>
                <w:rFonts w:ascii="ＭＳ ゴシック" w:eastAsia="ＭＳ ゴシック" w:hAnsi="ＭＳ ゴシック"/>
                <w:color w:val="000000" w:themeColor="text1"/>
                <w:sz w:val="20"/>
                <w:szCs w:val="20"/>
              </w:rPr>
            </w:pPr>
          </w:p>
          <w:p w14:paraId="5218D6BA" w14:textId="77777777" w:rsidR="009A792C" w:rsidRPr="00764012" w:rsidRDefault="009A792C" w:rsidP="00783FED">
            <w:pPr>
              <w:rPr>
                <w:rFonts w:ascii="ＭＳ ゴシック" w:eastAsia="ＭＳ ゴシック" w:hAnsi="ＭＳ ゴシック"/>
                <w:color w:val="000000" w:themeColor="text1"/>
                <w:sz w:val="20"/>
                <w:szCs w:val="20"/>
              </w:rPr>
            </w:pPr>
          </w:p>
          <w:p w14:paraId="1DF2717F" w14:textId="77777777" w:rsidR="009A792C" w:rsidRPr="00764012" w:rsidRDefault="009A792C" w:rsidP="00783FED">
            <w:pPr>
              <w:rPr>
                <w:rFonts w:ascii="ＭＳ ゴシック" w:eastAsia="ＭＳ ゴシック" w:hAnsi="ＭＳ ゴシック"/>
                <w:color w:val="000000" w:themeColor="text1"/>
                <w:sz w:val="20"/>
                <w:szCs w:val="20"/>
              </w:rPr>
            </w:pPr>
          </w:p>
          <w:p w14:paraId="78F8CA08" w14:textId="77777777" w:rsidR="009A792C" w:rsidRPr="00764012" w:rsidRDefault="009A792C" w:rsidP="00783FED">
            <w:pPr>
              <w:rPr>
                <w:rFonts w:ascii="ＭＳ ゴシック" w:eastAsia="ＭＳ ゴシック" w:hAnsi="ＭＳ ゴシック"/>
                <w:color w:val="000000" w:themeColor="text1"/>
                <w:sz w:val="20"/>
                <w:szCs w:val="20"/>
              </w:rPr>
            </w:pPr>
          </w:p>
          <w:p w14:paraId="7B6B9E3F" w14:textId="77777777" w:rsidR="009A792C" w:rsidRPr="00764012" w:rsidRDefault="009A792C" w:rsidP="00783FED">
            <w:pPr>
              <w:rPr>
                <w:rFonts w:ascii="ＭＳ ゴシック" w:eastAsia="ＭＳ ゴシック" w:hAnsi="ＭＳ ゴシック"/>
                <w:color w:val="000000" w:themeColor="text1"/>
                <w:sz w:val="20"/>
                <w:szCs w:val="20"/>
              </w:rPr>
            </w:pPr>
          </w:p>
          <w:p w14:paraId="6AA2D523" w14:textId="77777777" w:rsidR="009A792C" w:rsidRPr="00764012" w:rsidRDefault="009A792C" w:rsidP="00783FED">
            <w:pPr>
              <w:rPr>
                <w:rFonts w:ascii="ＭＳ ゴシック" w:eastAsia="ＭＳ ゴシック" w:hAnsi="ＭＳ ゴシック"/>
                <w:color w:val="000000" w:themeColor="text1"/>
                <w:sz w:val="20"/>
                <w:szCs w:val="20"/>
              </w:rPr>
            </w:pPr>
          </w:p>
          <w:p w14:paraId="03D7A278" w14:textId="77777777" w:rsidR="009A792C" w:rsidRPr="00764012" w:rsidRDefault="009A792C" w:rsidP="00783FED">
            <w:pPr>
              <w:rPr>
                <w:rFonts w:ascii="ＭＳ ゴシック" w:eastAsia="ＭＳ ゴシック" w:hAnsi="ＭＳ ゴシック"/>
                <w:color w:val="000000" w:themeColor="text1"/>
                <w:sz w:val="20"/>
                <w:szCs w:val="20"/>
              </w:rPr>
            </w:pPr>
          </w:p>
          <w:p w14:paraId="028087A6" w14:textId="77777777" w:rsidR="009A792C" w:rsidRPr="00764012" w:rsidRDefault="009A792C" w:rsidP="00783FED">
            <w:pPr>
              <w:rPr>
                <w:rFonts w:ascii="ＭＳ ゴシック" w:eastAsia="ＭＳ ゴシック" w:hAnsi="ＭＳ ゴシック"/>
                <w:color w:val="000000" w:themeColor="text1"/>
                <w:sz w:val="20"/>
                <w:szCs w:val="20"/>
              </w:rPr>
            </w:pPr>
          </w:p>
          <w:p w14:paraId="17E0ABAC" w14:textId="77777777" w:rsidR="009A792C" w:rsidRPr="00764012" w:rsidRDefault="009A792C" w:rsidP="00783FED">
            <w:pPr>
              <w:rPr>
                <w:rFonts w:ascii="ＭＳ ゴシック" w:eastAsia="ＭＳ ゴシック" w:hAnsi="ＭＳ ゴシック"/>
                <w:color w:val="000000" w:themeColor="text1"/>
                <w:sz w:val="20"/>
                <w:szCs w:val="20"/>
              </w:rPr>
            </w:pPr>
          </w:p>
          <w:p w14:paraId="21269A17" w14:textId="77777777" w:rsidR="0079232F" w:rsidRPr="00764012" w:rsidRDefault="0079232F" w:rsidP="00783FED">
            <w:pPr>
              <w:spacing w:line="360" w:lineRule="auto"/>
              <w:rPr>
                <w:rFonts w:ascii="ＭＳ ゴシック" w:eastAsia="ＭＳ ゴシック" w:hAnsi="ＭＳ ゴシック"/>
                <w:color w:val="000000" w:themeColor="text1"/>
                <w:sz w:val="20"/>
                <w:szCs w:val="20"/>
              </w:rPr>
            </w:pPr>
          </w:p>
          <w:p w14:paraId="60F21C1A" w14:textId="77777777" w:rsidR="009A792C" w:rsidRPr="00764012" w:rsidRDefault="009A792C" w:rsidP="00783FED">
            <w:pPr>
              <w:rPr>
                <w:rFonts w:ascii="ＭＳ ゴシック" w:eastAsia="ＭＳ ゴシック" w:hAnsi="ＭＳ ゴシック"/>
                <w:color w:val="000000" w:themeColor="text1"/>
                <w:sz w:val="20"/>
                <w:szCs w:val="20"/>
              </w:rPr>
            </w:pPr>
          </w:p>
          <w:p w14:paraId="432CF0AE" w14:textId="77777777" w:rsidR="009A792C" w:rsidRPr="00764012" w:rsidRDefault="009A792C" w:rsidP="00783FED">
            <w:pPr>
              <w:rPr>
                <w:rFonts w:ascii="ＭＳ ゴシック" w:eastAsia="ＭＳ ゴシック" w:hAnsi="ＭＳ ゴシック"/>
                <w:color w:val="000000" w:themeColor="text1"/>
                <w:sz w:val="20"/>
                <w:szCs w:val="20"/>
              </w:rPr>
            </w:pPr>
          </w:p>
          <w:p w14:paraId="2E1A17E2" w14:textId="65601EFD" w:rsidR="009A792C"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97138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75115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A12F652" w14:textId="77777777" w:rsidR="009A792C" w:rsidRPr="00764012" w:rsidRDefault="009A792C" w:rsidP="00783FED">
            <w:pPr>
              <w:rPr>
                <w:rFonts w:ascii="ＭＳ ゴシック" w:eastAsia="ＭＳ ゴシック" w:hAnsi="ＭＳ ゴシック"/>
                <w:color w:val="000000" w:themeColor="text1"/>
                <w:sz w:val="20"/>
                <w:szCs w:val="20"/>
              </w:rPr>
            </w:pPr>
          </w:p>
          <w:p w14:paraId="04806AA1" w14:textId="77777777" w:rsidR="009A792C" w:rsidRPr="00764012" w:rsidRDefault="009A792C" w:rsidP="00783FED">
            <w:pPr>
              <w:rPr>
                <w:rFonts w:ascii="ＭＳ ゴシック" w:eastAsia="ＭＳ ゴシック" w:hAnsi="ＭＳ ゴシック"/>
                <w:color w:val="000000" w:themeColor="text1"/>
                <w:sz w:val="20"/>
                <w:szCs w:val="20"/>
              </w:rPr>
            </w:pPr>
          </w:p>
          <w:p w14:paraId="4D8756DD" w14:textId="3184DC8C" w:rsidR="009A792C" w:rsidRPr="00764012" w:rsidRDefault="009A792C" w:rsidP="00783FED">
            <w:pPr>
              <w:rPr>
                <w:rFonts w:ascii="ＭＳ ゴシック" w:eastAsia="ＭＳ ゴシック" w:hAnsi="ＭＳ ゴシック"/>
                <w:color w:val="000000" w:themeColor="text1"/>
                <w:sz w:val="20"/>
                <w:szCs w:val="20"/>
              </w:rPr>
            </w:pPr>
          </w:p>
          <w:p w14:paraId="5C1C34D9" w14:textId="77777777" w:rsidR="00D112BF" w:rsidRPr="00764012" w:rsidRDefault="00D112BF" w:rsidP="00783FED">
            <w:pPr>
              <w:rPr>
                <w:rFonts w:ascii="ＭＳ ゴシック" w:eastAsia="ＭＳ ゴシック" w:hAnsi="ＭＳ ゴシック"/>
                <w:color w:val="000000" w:themeColor="text1"/>
                <w:sz w:val="20"/>
                <w:szCs w:val="20"/>
              </w:rPr>
            </w:pPr>
          </w:p>
          <w:p w14:paraId="41245D7F" w14:textId="02FD2300" w:rsidR="009A792C" w:rsidRPr="00764012" w:rsidRDefault="00066A72" w:rsidP="00783FED">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47980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34397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2B23A3DC" w14:textId="77777777" w:rsidR="009A792C" w:rsidRPr="00764012" w:rsidRDefault="009A792C" w:rsidP="00783FED">
            <w:pPr>
              <w:rPr>
                <w:rFonts w:ascii="ＭＳ ゴシック" w:eastAsia="ＭＳ ゴシック" w:hAnsi="ＭＳ ゴシック"/>
                <w:color w:val="000000" w:themeColor="text1"/>
                <w:sz w:val="20"/>
                <w:szCs w:val="20"/>
              </w:rPr>
            </w:pPr>
          </w:p>
          <w:p w14:paraId="1151F6C8" w14:textId="77777777" w:rsidR="009A792C" w:rsidRPr="00764012" w:rsidRDefault="009A792C" w:rsidP="00783FED">
            <w:pPr>
              <w:rPr>
                <w:rFonts w:ascii="ＭＳ ゴシック" w:eastAsia="ＭＳ ゴシック" w:hAnsi="ＭＳ ゴシック"/>
                <w:color w:val="000000" w:themeColor="text1"/>
                <w:sz w:val="20"/>
                <w:szCs w:val="20"/>
              </w:rPr>
            </w:pPr>
          </w:p>
          <w:p w14:paraId="1075118E" w14:textId="77777777" w:rsidR="001F27C3" w:rsidRPr="00764012" w:rsidRDefault="001F27C3" w:rsidP="00783FED">
            <w:pPr>
              <w:rPr>
                <w:rFonts w:ascii="ＭＳ ゴシック" w:eastAsia="ＭＳ ゴシック" w:hAnsi="ＭＳ ゴシック"/>
                <w:color w:val="000000" w:themeColor="text1"/>
                <w:sz w:val="20"/>
                <w:szCs w:val="20"/>
              </w:rPr>
            </w:pPr>
          </w:p>
        </w:tc>
      </w:tr>
    </w:tbl>
    <w:p w14:paraId="08CD8EC0" w14:textId="77777777" w:rsidR="001F27C3" w:rsidRPr="00764012" w:rsidRDefault="001F27C3" w:rsidP="001F27C3">
      <w:pPr>
        <w:rPr>
          <w:rFonts w:ascii="ＭＳ ゴシック" w:eastAsia="ＭＳ ゴシック" w:hAnsi="ＭＳ ゴシック"/>
          <w:color w:val="000000" w:themeColor="text1"/>
        </w:rPr>
      </w:pPr>
    </w:p>
    <w:p w14:paraId="50EA0256" w14:textId="1CD3E7ED" w:rsidR="001F27C3" w:rsidRPr="00764012" w:rsidRDefault="00D73FB1" w:rsidP="0035793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８</w:t>
      </w:r>
      <w:r w:rsidR="00034EBD" w:rsidRPr="00764012">
        <w:rPr>
          <w:rFonts w:ascii="ＭＳ ゴシック" w:eastAsia="ＭＳ ゴシック" w:hAnsi="ＭＳ ゴシック" w:hint="eastAsia"/>
          <w:color w:val="000000" w:themeColor="text1"/>
          <w:sz w:val="20"/>
          <w:szCs w:val="20"/>
        </w:rPr>
        <w:t>７</w:t>
      </w:r>
      <w:r w:rsidR="001F27C3"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9380D" w:rsidRPr="00764012" w14:paraId="17F1B1CB" w14:textId="77777777" w:rsidTr="0011177D">
        <w:trPr>
          <w:trHeight w:val="416"/>
        </w:trPr>
        <w:tc>
          <w:tcPr>
            <w:tcW w:w="3643" w:type="dxa"/>
            <w:vAlign w:val="center"/>
          </w:tcPr>
          <w:p w14:paraId="3C688BFD"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1CF2E39"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542CF4DB"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5BBA5F95" w14:textId="77777777" w:rsidR="001F27C3" w:rsidRPr="00764012" w:rsidRDefault="001F27C3"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7BEB6325" w14:textId="77777777" w:rsidTr="0011177D">
        <w:trPr>
          <w:trHeight w:val="10904"/>
        </w:trPr>
        <w:tc>
          <w:tcPr>
            <w:tcW w:w="3643" w:type="dxa"/>
            <w:vMerge w:val="restart"/>
          </w:tcPr>
          <w:p w14:paraId="2E3E8A58"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調理従事者の健康状態の把握に努</w:t>
            </w:r>
          </w:p>
          <w:p w14:paraId="304E2464"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め，必要に応じ食品衛生上必要な健</w:t>
            </w:r>
          </w:p>
          <w:p w14:paraId="40D6E2AD"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康診断を受けさせること。</w:t>
            </w:r>
          </w:p>
          <w:p w14:paraId="0EC2D23B"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下痢，腹痛，おう吐等の症状を呈</w:t>
            </w:r>
          </w:p>
          <w:p w14:paraId="6307CA91"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しているときは，その旨を報告させ，</w:t>
            </w:r>
          </w:p>
          <w:p w14:paraId="3CF3122A"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食品の取扱作業の制限等の必要な措</w:t>
            </w:r>
          </w:p>
          <w:p w14:paraId="540CA7E7"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置を講ずるとともに，医師の診断を</w:t>
            </w:r>
          </w:p>
          <w:p w14:paraId="0492302C"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受けさせること。</w:t>
            </w:r>
          </w:p>
          <w:p w14:paraId="774EC6FF"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感染症の患者又は無症状病原体保</w:t>
            </w:r>
          </w:p>
          <w:p w14:paraId="24351BA0"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有者であことが判明した場合は，保</w:t>
            </w:r>
          </w:p>
          <w:p w14:paraId="24718DB0"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菌していないことが判明するまで食</w:t>
            </w:r>
          </w:p>
          <w:p w14:paraId="33555422"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品に直接接触する作業に従事させな</w:t>
            </w:r>
          </w:p>
          <w:p w14:paraId="6B8962DB"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いこと。</w:t>
            </w:r>
          </w:p>
          <w:p w14:paraId="10A268D8" w14:textId="77777777" w:rsidR="004C783E" w:rsidRPr="00764012" w:rsidRDefault="004C783E" w:rsidP="004C783E">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衛生的な作業着</w:t>
            </w:r>
            <w:r w:rsidRPr="00764012">
              <w:rPr>
                <w:rFonts w:ascii="ＭＳ ゴシック" w:eastAsia="ＭＳ ゴシック" w:hAnsi="ＭＳ ゴシック" w:hint="eastAsia"/>
                <w:color w:val="000000" w:themeColor="text1"/>
                <w:sz w:val="18"/>
                <w:szCs w:val="18"/>
              </w:rPr>
              <w:t>（必要に応じ，帽</w:t>
            </w:r>
          </w:p>
          <w:p w14:paraId="419CCE8E" w14:textId="77777777" w:rsidR="00FB22D8" w:rsidRPr="00764012" w:rsidRDefault="004C783E" w:rsidP="004C783E">
            <w:pPr>
              <w:overflowPunct w:val="0"/>
              <w:ind w:firstLineChars="100" w:firstLine="18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子又はマスクを含む。)</w:t>
            </w:r>
            <w:r w:rsidRPr="00764012">
              <w:rPr>
                <w:rFonts w:ascii="ＭＳ ゴシック" w:eastAsia="ＭＳ ゴシック" w:hAnsi="ＭＳ ゴシック" w:hint="eastAsia"/>
                <w:color w:val="000000" w:themeColor="text1"/>
                <w:sz w:val="20"/>
                <w:szCs w:val="20"/>
              </w:rPr>
              <w:t>を着用し,及び</w:t>
            </w:r>
          </w:p>
          <w:p w14:paraId="37ACFE3F" w14:textId="77777777" w:rsidR="00FB22D8"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作業場内では専用の履物を用いると</w:t>
            </w:r>
          </w:p>
          <w:p w14:paraId="02A27681" w14:textId="77777777" w:rsidR="00FB22D8"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ともに，汚染区域にはそのまま入ら</w:t>
            </w:r>
          </w:p>
          <w:p w14:paraId="2DA8EE82"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ないこと。</w:t>
            </w:r>
          </w:p>
          <w:p w14:paraId="44D2BB2F"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食品が直接接触する部分が繊維製</w:t>
            </w:r>
          </w:p>
          <w:p w14:paraId="6363CF44"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品その他洗浄及び消毒を行うことが</w:t>
            </w:r>
          </w:p>
          <w:p w14:paraId="071351B4"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困難な手袋を原則として使用しない</w:t>
            </w:r>
          </w:p>
          <w:p w14:paraId="0B320C62"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1A11C29A"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常に手の爪を短く切り，作業前，</w:t>
            </w:r>
          </w:p>
          <w:p w14:paraId="36634DDC"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用便後及び生鮮の原材料又は汚染さ</w:t>
            </w:r>
          </w:p>
          <w:p w14:paraId="1AAEC871"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れた材料等を取り扱った後は，手指</w:t>
            </w:r>
          </w:p>
          <w:p w14:paraId="3E4C5085"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の洗浄及び消毒を行うこと。</w:t>
            </w:r>
          </w:p>
          <w:p w14:paraId="10B9E45F"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所定の場所以外で着替え，喫煙，</w:t>
            </w:r>
          </w:p>
          <w:p w14:paraId="467AD31F"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放たん，食事等をしないこと。</w:t>
            </w:r>
          </w:p>
          <w:p w14:paraId="71023875" w14:textId="77777777" w:rsidR="004C783E" w:rsidRPr="00764012" w:rsidRDefault="004C783E"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食品の取扱作業中に手又は食品を</w:t>
            </w:r>
          </w:p>
          <w:p w14:paraId="7D3CC56E"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取り扱う器具で髪，鼻，口又は耳に</w:t>
            </w:r>
          </w:p>
          <w:p w14:paraId="1F6F0094"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触れたり，露出している食品等の上</w:t>
            </w:r>
          </w:p>
          <w:p w14:paraId="0075EBBC"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でくしゃみ又は咳をしないこと。</w:t>
            </w:r>
          </w:p>
          <w:p w14:paraId="46E14717" w14:textId="77777777" w:rsidR="004C783E" w:rsidRPr="00764012" w:rsidRDefault="004C783E" w:rsidP="003B4E3D">
            <w:pPr>
              <w:pStyle w:val="af1"/>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調理を行う区画へは当該区画で作</w:t>
            </w:r>
          </w:p>
          <w:p w14:paraId="4B71153F"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業を行う食品取扱者以外の者が立ち</w:t>
            </w:r>
          </w:p>
          <w:p w14:paraId="4C48F9A9" w14:textId="77777777" w:rsidR="004C783E" w:rsidRPr="00764012"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入ることのないようにすること。</w:t>
            </w:r>
          </w:p>
          <w:p w14:paraId="269EB830" w14:textId="77777777" w:rsidR="00077337" w:rsidRPr="00764012" w:rsidRDefault="00077337" w:rsidP="004C783E">
            <w:pPr>
              <w:overflowPunct w:val="0"/>
              <w:textAlignment w:val="baseline"/>
              <w:rPr>
                <w:rFonts w:ascii="ＭＳ ゴシック" w:eastAsia="ＭＳ ゴシック" w:hAnsi="ＭＳ ゴシック"/>
                <w:color w:val="000000" w:themeColor="text1"/>
                <w:sz w:val="20"/>
                <w:szCs w:val="20"/>
              </w:rPr>
            </w:pPr>
          </w:p>
          <w:p w14:paraId="320CE394" w14:textId="77777777" w:rsidR="00077337" w:rsidRPr="00764012" w:rsidRDefault="003B4E3D" w:rsidP="004C783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 xml:space="preserve"> </w:t>
            </w:r>
            <w:r w:rsidR="00077337" w:rsidRPr="00764012">
              <w:rPr>
                <w:rFonts w:ascii="ＭＳ ゴシック" w:eastAsia="ＭＳ ゴシック" w:hAnsi="ＭＳ ゴシック" w:hint="eastAsia"/>
                <w:color w:val="000000" w:themeColor="text1"/>
                <w:sz w:val="20"/>
                <w:szCs w:val="20"/>
              </w:rPr>
              <w:t>事業者は，事業に附属する食堂又は</w:t>
            </w:r>
          </w:p>
          <w:p w14:paraId="33836BF3" w14:textId="77777777" w:rsidR="00077337" w:rsidRPr="00764012" w:rsidRDefault="00077337" w:rsidP="000773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炊事場における給食の業務に従事す</w:t>
            </w:r>
          </w:p>
          <w:p w14:paraId="53D1122F" w14:textId="77777777" w:rsidR="00077337" w:rsidRPr="00764012" w:rsidRDefault="00077337" w:rsidP="000773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る労働者に対し，その雇入れの際又</w:t>
            </w:r>
          </w:p>
          <w:p w14:paraId="16B364CD" w14:textId="77777777" w:rsidR="00077337" w:rsidRPr="00764012" w:rsidRDefault="00077337" w:rsidP="000773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は当該業務への配置替えの際，検便</w:t>
            </w:r>
          </w:p>
          <w:p w14:paraId="7B2ECA23" w14:textId="77777777" w:rsidR="00077337" w:rsidRPr="00764012" w:rsidRDefault="00077337" w:rsidP="000773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による健康診断を行なわなければな</w:t>
            </w:r>
          </w:p>
          <w:p w14:paraId="4D0D8D5C" w14:textId="77777777" w:rsidR="00077337" w:rsidRPr="00764012" w:rsidRDefault="00077337" w:rsidP="00077337">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らない。</w:t>
            </w:r>
          </w:p>
          <w:p w14:paraId="1BF4EAF3" w14:textId="77777777" w:rsidR="00077337" w:rsidRPr="00764012" w:rsidRDefault="00424A48" w:rsidP="00424A48">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食事介護</w:t>
            </w:r>
            <w:r w:rsidRPr="00764012">
              <w:rPr>
                <w:rFonts w:ascii="ＭＳ ゴシック" w:eastAsia="ＭＳ ゴシック" w:hAnsi="ＭＳ ゴシック" w:hint="eastAsia"/>
                <w:color w:val="000000" w:themeColor="text1"/>
                <w:sz w:val="18"/>
                <w:szCs w:val="18"/>
              </w:rPr>
              <w:t>（介助）</w:t>
            </w:r>
            <w:r w:rsidRPr="00764012">
              <w:rPr>
                <w:rFonts w:ascii="ＭＳ ゴシック" w:eastAsia="ＭＳ ゴシック" w:hAnsi="ＭＳ ゴシック" w:hint="eastAsia"/>
                <w:color w:val="000000" w:themeColor="text1"/>
                <w:sz w:val="20"/>
                <w:szCs w:val="20"/>
              </w:rPr>
              <w:t>を行う職員の検便については，定期的に実施することが望ましい。</w:t>
            </w:r>
          </w:p>
          <w:p w14:paraId="1DE62EAB" w14:textId="77777777" w:rsidR="00424A48" w:rsidRPr="00764012" w:rsidRDefault="00424A48" w:rsidP="00FB22D8">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調理従事者等は，臨時職員も含め，定期的な健康診断及び月</w:t>
            </w:r>
            <w:r w:rsidR="00FB22D8"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回以上に検便を受けること。</w:t>
            </w:r>
            <w:r w:rsidR="0085663C" w:rsidRPr="00764012">
              <w:rPr>
                <w:rFonts w:ascii="ＭＳ ゴシック" w:eastAsia="ＭＳ ゴシック" w:hAnsi="ＭＳ ゴシック" w:hint="eastAsia"/>
                <w:color w:val="000000" w:themeColor="text1"/>
                <w:sz w:val="20"/>
                <w:szCs w:val="20"/>
              </w:rPr>
              <w:t>検便検査には腸管出血性大腸菌の検査を含め，また，必要に応じ，10月から</w:t>
            </w:r>
            <w:r w:rsidR="00FB22D8" w:rsidRPr="00764012">
              <w:rPr>
                <w:rFonts w:ascii="ＭＳ ゴシック" w:eastAsia="ＭＳ ゴシック" w:hAnsi="ＭＳ ゴシック" w:hint="eastAsia"/>
                <w:color w:val="000000" w:themeColor="text1"/>
                <w:sz w:val="20"/>
                <w:szCs w:val="20"/>
              </w:rPr>
              <w:t>３</w:t>
            </w:r>
            <w:r w:rsidR="0085663C" w:rsidRPr="00764012">
              <w:rPr>
                <w:rFonts w:ascii="ＭＳ ゴシック" w:eastAsia="ＭＳ ゴシック" w:hAnsi="ＭＳ ゴシック" w:hint="eastAsia"/>
                <w:color w:val="000000" w:themeColor="text1"/>
                <w:sz w:val="20"/>
                <w:szCs w:val="20"/>
              </w:rPr>
              <w:t>月にはノロウイルスの検査を含めること。</w:t>
            </w:r>
          </w:p>
        </w:tc>
        <w:tc>
          <w:tcPr>
            <w:tcW w:w="2268" w:type="dxa"/>
            <w:vMerge w:val="restart"/>
          </w:tcPr>
          <w:p w14:paraId="2299070D" w14:textId="77777777" w:rsidR="001F27C3" w:rsidRPr="00764012" w:rsidRDefault="001F27C3" w:rsidP="0011177D">
            <w:pPr>
              <w:overflowPunct w:val="0"/>
              <w:textAlignment w:val="baseline"/>
              <w:rPr>
                <w:rFonts w:ascii="ＭＳ ゴシック" w:eastAsia="ＭＳ ゴシック" w:hAnsi="ＭＳ ゴシック"/>
                <w:color w:val="000000" w:themeColor="text1"/>
                <w:sz w:val="20"/>
                <w:szCs w:val="20"/>
              </w:rPr>
            </w:pPr>
          </w:p>
          <w:p w14:paraId="63B048A6"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7CDFFAB8"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37A24CB2"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68651936"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9851093"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0D996B7"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677D6FA"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7E7F0F41"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6B793A08"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24B423D8"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2DCFCE57"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182BB447"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FAFC502"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7525C6EC"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54D4CD6"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1898662"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3F532DE"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0AD639E"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16D34645"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23B7C71"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7F21C2F1"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D408F70"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0CB8724"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B0C468B"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0FB33DE"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001784E"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13712C12"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77B46469"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E7D00FC"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7C9BB2AA"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7C220BE8"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12FAFB4"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D745FEF"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49141F8"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639CA161"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AE801B9"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196D6E0" w14:textId="77777777" w:rsidR="0085663C" w:rsidRPr="00764012" w:rsidRDefault="003A34A3"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○健康</w:t>
            </w:r>
            <w:r w:rsidR="0085663C" w:rsidRPr="00764012">
              <w:rPr>
                <w:rFonts w:ascii="ＭＳ ゴシック" w:eastAsia="ＭＳ ゴシック" w:hAnsi="ＭＳ ゴシック" w:hint="eastAsia"/>
                <w:color w:val="000000" w:themeColor="text1"/>
                <w:sz w:val="20"/>
                <w:szCs w:val="20"/>
              </w:rPr>
              <w:t>診断個票</w:t>
            </w:r>
          </w:p>
          <w:p w14:paraId="12BDF97D"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○検便結果記録</w:t>
            </w:r>
          </w:p>
        </w:tc>
        <w:tc>
          <w:tcPr>
            <w:tcW w:w="1985" w:type="dxa"/>
            <w:tcBorders>
              <w:bottom w:val="nil"/>
            </w:tcBorders>
          </w:tcPr>
          <w:p w14:paraId="1D18E709" w14:textId="77777777" w:rsidR="001F27C3" w:rsidRPr="00764012" w:rsidRDefault="001F27C3"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F641334"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◯大量調理施設衛生管理マニュアル</w:t>
            </w:r>
          </w:p>
          <w:p w14:paraId="1D41ACAA"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◯食品衛生法施行条例</w:t>
            </w:r>
          </w:p>
          <w:p w14:paraId="7B89ADCD"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6BDD8C94"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2D66F464"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61BA6616"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46EB37F4"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48CE5CF0"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2FD0401A"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6337E1E9"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71E297E2"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1CE9BD0E"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4E06709E"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681B2F85"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75FADE26"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34295A08"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316FB30F"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25350B3C"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7EFCCCE4"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434D4DB3"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07AAA412"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38650A6D"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174DC0CE"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1CEA6412"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670DDA15"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197445C7"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1CA59739"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17A71477"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7FC8D9E4"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575BF6AA"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7E12B4E4"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2EB28691"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11E12658"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0588C441"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6ADDB39F" w14:textId="77777777" w:rsidR="0079232F" w:rsidRPr="00764012" w:rsidRDefault="0079232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p w14:paraId="5640DBF0"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◯労働安全</w:t>
            </w:r>
            <w:r w:rsidR="001F62A6" w:rsidRPr="00764012">
              <w:rPr>
                <w:rFonts w:ascii="ＭＳ ゴシック" w:eastAsia="ＭＳ ゴシック" w:hAnsi="ＭＳ ゴシック" w:hint="eastAsia"/>
                <w:color w:val="000000" w:themeColor="text1"/>
                <w:sz w:val="20"/>
                <w:szCs w:val="20"/>
              </w:rPr>
              <w:t>衛生</w:t>
            </w:r>
            <w:r w:rsidRPr="00764012">
              <w:rPr>
                <w:rFonts w:ascii="ＭＳ ゴシック" w:eastAsia="ＭＳ ゴシック" w:hAnsi="ＭＳ ゴシック" w:hint="eastAsia"/>
                <w:color w:val="000000" w:themeColor="text1"/>
                <w:sz w:val="20"/>
                <w:szCs w:val="20"/>
              </w:rPr>
              <w:t>規則第47条</w:t>
            </w:r>
          </w:p>
          <w:p w14:paraId="114265B9" w14:textId="77777777" w:rsidR="00536DDF" w:rsidRPr="00764012"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◯社会福祉施設における衛生管理について</w:t>
            </w:r>
          </w:p>
          <w:p w14:paraId="3B453463" w14:textId="77777777" w:rsidR="00EF6F4F" w:rsidRPr="00764012" w:rsidRDefault="00EF6F4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14:paraId="68F78D0F" w14:textId="77777777" w:rsidR="001F27C3" w:rsidRPr="00764012" w:rsidRDefault="001F27C3" w:rsidP="0011177D">
            <w:pPr>
              <w:rPr>
                <w:rFonts w:ascii="ＭＳ ゴシック" w:eastAsia="ＭＳ ゴシック" w:hAnsi="ＭＳ ゴシック"/>
                <w:color w:val="000000" w:themeColor="text1"/>
                <w:sz w:val="20"/>
                <w:szCs w:val="20"/>
              </w:rPr>
            </w:pPr>
          </w:p>
        </w:tc>
      </w:tr>
      <w:tr w:rsidR="00A9380D" w:rsidRPr="00764012" w14:paraId="62D00214" w14:textId="77777777" w:rsidTr="000E20F9">
        <w:trPr>
          <w:trHeight w:val="1595"/>
        </w:trPr>
        <w:tc>
          <w:tcPr>
            <w:tcW w:w="3643" w:type="dxa"/>
            <w:vMerge/>
          </w:tcPr>
          <w:p w14:paraId="10477576" w14:textId="77777777" w:rsidR="001F27C3" w:rsidRPr="00764012" w:rsidRDefault="001F27C3" w:rsidP="0011177D">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14:paraId="2071DC74" w14:textId="77777777" w:rsidR="001F27C3" w:rsidRPr="00764012" w:rsidRDefault="001F27C3" w:rsidP="0011177D">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4B23048A" w14:textId="77777777" w:rsidR="00FB22D8" w:rsidRPr="00764012" w:rsidRDefault="00424A48" w:rsidP="0011177D">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FB22D8" w:rsidRPr="00764012">
              <w:rPr>
                <w:rFonts w:ascii="ＭＳ ゴシック" w:eastAsia="ＭＳ ゴシック" w:hAnsi="ＭＳ ゴシック" w:hint="eastAsia"/>
                <w:color w:val="000000" w:themeColor="text1"/>
                <w:sz w:val="20"/>
                <w:szCs w:val="20"/>
              </w:rPr>
              <w:t>-7</w:t>
            </w:r>
          </w:p>
          <w:p w14:paraId="1971F707" w14:textId="77777777" w:rsidR="001F27C3" w:rsidRPr="00764012" w:rsidRDefault="00FB22D8" w:rsidP="00567E38">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(3</w:t>
            </w:r>
            <w:r w:rsidR="00424A48" w:rsidRPr="00764012">
              <w:rPr>
                <w:rFonts w:ascii="ＭＳ ゴシック" w:eastAsia="ＭＳ ゴシック" w:hAnsi="ＭＳ ゴシック" w:hint="eastAsia"/>
                <w:color w:val="000000" w:themeColor="text1"/>
                <w:sz w:val="20"/>
                <w:szCs w:val="20"/>
              </w:rPr>
              <w:t>）</w:t>
            </w:r>
          </w:p>
          <w:p w14:paraId="441E99AA" w14:textId="77777777" w:rsidR="0085663C" w:rsidRPr="00764012" w:rsidRDefault="0085663C" w:rsidP="00FB22D8">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○大量調理施設衛生マニュアルⅡ-</w:t>
            </w:r>
            <w:r w:rsidR="00FB22D8" w:rsidRPr="00764012">
              <w:rPr>
                <w:rFonts w:ascii="ＭＳ ゴシック" w:eastAsia="ＭＳ ゴシック" w:hAnsi="ＭＳ ゴシック"/>
                <w:color w:val="000000" w:themeColor="text1"/>
                <w:sz w:val="20"/>
                <w:szCs w:val="20"/>
              </w:rPr>
              <w:t>５</w:t>
            </w:r>
            <w:r w:rsidR="00FB22D8" w:rsidRPr="00764012">
              <w:rPr>
                <w:rFonts w:ascii="ＭＳ ゴシック" w:eastAsia="ＭＳ ゴシック" w:hAnsi="ＭＳ ゴシック" w:hint="eastAsia"/>
                <w:color w:val="000000" w:themeColor="text1"/>
                <w:sz w:val="20"/>
                <w:szCs w:val="20"/>
              </w:rPr>
              <w:t>-</w:t>
            </w:r>
            <w:r w:rsidR="00FB22D8"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4</w:t>
            </w:r>
            <w:r w:rsidR="00FB22D8" w:rsidRPr="00764012">
              <w:rPr>
                <w:rFonts w:ascii="ＭＳ ゴシック" w:eastAsia="ＭＳ ゴシック" w:hAnsi="ＭＳ ゴシック"/>
                <w:color w:val="000000" w:themeColor="text1"/>
                <w:sz w:val="20"/>
                <w:szCs w:val="20"/>
              </w:rPr>
              <w:t>)</w:t>
            </w:r>
            <w:r w:rsidR="00FB22D8" w:rsidRPr="00764012">
              <w:rPr>
                <w:rFonts w:ascii="ＭＳ ゴシック" w:eastAsia="ＭＳ ゴシック" w:hAnsi="ＭＳ ゴシック" w:hint="eastAsia"/>
                <w:color w:val="000000" w:themeColor="text1"/>
                <w:sz w:val="20"/>
                <w:szCs w:val="20"/>
              </w:rPr>
              <w:t>-</w:t>
            </w:r>
            <w:r w:rsidR="001F62A6" w:rsidRPr="00764012">
              <w:rPr>
                <w:rFonts w:ascii="ＭＳ ゴシック" w:eastAsia="ＭＳ ゴシック" w:hAnsi="ＭＳ ゴシック" w:hint="eastAsia"/>
                <w:color w:val="000000" w:themeColor="text1"/>
                <w:sz w:val="20"/>
                <w:szCs w:val="20"/>
              </w:rPr>
              <w:t>③</w:t>
            </w:r>
          </w:p>
        </w:tc>
        <w:tc>
          <w:tcPr>
            <w:tcW w:w="1945" w:type="dxa"/>
            <w:tcBorders>
              <w:top w:val="nil"/>
            </w:tcBorders>
          </w:tcPr>
          <w:p w14:paraId="64F9EB98" w14:textId="77777777" w:rsidR="001F27C3" w:rsidRPr="00764012" w:rsidRDefault="001F27C3" w:rsidP="0011177D">
            <w:pPr>
              <w:ind w:left="200" w:hangingChars="100" w:hanging="200"/>
              <w:rPr>
                <w:rFonts w:ascii="ＭＳ ゴシック" w:eastAsia="ＭＳ ゴシック" w:hAnsi="ＭＳ ゴシック"/>
                <w:color w:val="000000" w:themeColor="text1"/>
                <w:sz w:val="20"/>
                <w:szCs w:val="20"/>
              </w:rPr>
            </w:pPr>
          </w:p>
        </w:tc>
      </w:tr>
    </w:tbl>
    <w:p w14:paraId="60ECADA1" w14:textId="77777777" w:rsidR="00301523" w:rsidRPr="00764012" w:rsidRDefault="00301523" w:rsidP="001F27C3">
      <w:pPr>
        <w:tabs>
          <w:tab w:val="left" w:pos="1290"/>
        </w:tabs>
        <w:jc w:val="center"/>
        <w:rPr>
          <w:rFonts w:ascii="ＭＳ ゴシック" w:eastAsia="ＭＳ ゴシック" w:hAnsi="ＭＳ ゴシック"/>
          <w:color w:val="000000" w:themeColor="text1"/>
          <w:sz w:val="20"/>
          <w:szCs w:val="20"/>
        </w:rPr>
      </w:pPr>
    </w:p>
    <w:p w14:paraId="72CDD6B2" w14:textId="268D2424" w:rsidR="001F27C3" w:rsidRPr="00764012" w:rsidRDefault="00D73FB1" w:rsidP="001F27C3">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８</w:t>
      </w:r>
      <w:r w:rsidR="00034EBD" w:rsidRPr="00764012">
        <w:rPr>
          <w:rFonts w:ascii="ＭＳ ゴシック" w:eastAsia="ＭＳ ゴシック" w:hAnsi="ＭＳ ゴシック" w:hint="eastAsia"/>
          <w:color w:val="000000" w:themeColor="text1"/>
          <w:sz w:val="20"/>
          <w:szCs w:val="20"/>
        </w:rPr>
        <w:t>８</w:t>
      </w:r>
      <w:r w:rsidR="001F27C3"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A9380D" w:rsidRPr="00764012" w14:paraId="3770E7C6" w14:textId="77777777" w:rsidTr="00926F7C">
        <w:trPr>
          <w:trHeight w:val="416"/>
        </w:trPr>
        <w:tc>
          <w:tcPr>
            <w:tcW w:w="2367" w:type="dxa"/>
            <w:vAlign w:val="center"/>
          </w:tcPr>
          <w:p w14:paraId="5DB2695E"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850" w:type="dxa"/>
            <w:vAlign w:val="center"/>
          </w:tcPr>
          <w:p w14:paraId="20811AFC" w14:textId="77777777" w:rsidR="002B5805" w:rsidRPr="00764012" w:rsidRDefault="002B5805"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13F4F53D"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64D3D167" w14:textId="77777777" w:rsidTr="00926F7C">
        <w:trPr>
          <w:trHeight w:val="13321"/>
        </w:trPr>
        <w:tc>
          <w:tcPr>
            <w:tcW w:w="2367" w:type="dxa"/>
          </w:tcPr>
          <w:p w14:paraId="01785CC4" w14:textId="77777777" w:rsidR="002B5805" w:rsidRPr="00764012" w:rsidRDefault="002B5805" w:rsidP="009A792C">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850" w:type="dxa"/>
          </w:tcPr>
          <w:p w14:paraId="018B89C6" w14:textId="77777777" w:rsidR="002B5805" w:rsidRPr="00764012" w:rsidRDefault="002B5805" w:rsidP="00371100">
            <w:pPr>
              <w:overflowPunct w:val="0"/>
              <w:textAlignment w:val="baseline"/>
              <w:rPr>
                <w:rFonts w:ascii="ＭＳ ゴシック" w:eastAsia="ＭＳ ゴシック" w:hAnsi="ＭＳ ゴシック"/>
                <w:color w:val="000000" w:themeColor="text1"/>
                <w:sz w:val="20"/>
                <w:szCs w:val="20"/>
              </w:rPr>
            </w:pPr>
          </w:p>
          <w:p w14:paraId="613117BE" w14:textId="77777777" w:rsidR="00371100" w:rsidRPr="00764012" w:rsidRDefault="00371100" w:rsidP="0037110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w:t>
            </w:r>
            <w:r w:rsidR="0069046E" w:rsidRPr="00764012">
              <w:rPr>
                <w:rFonts w:ascii="ＭＳ ゴシック" w:eastAsia="ＭＳ ゴシック" w:hAnsi="ＭＳ ゴシック" w:hint="eastAsia"/>
                <w:color w:val="000000" w:themeColor="text1"/>
                <w:sz w:val="20"/>
                <w:szCs w:val="20"/>
              </w:rPr>
              <w:t>5</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 xml:space="preserve">　</w:t>
            </w:r>
            <w:r w:rsidR="00DE439F" w:rsidRPr="00764012">
              <w:rPr>
                <w:rFonts w:ascii="ＭＳ ゴシック" w:eastAsia="ＭＳ ゴシック" w:hAnsi="ＭＳ ゴシック" w:cs="ＭＳ ゴシック" w:hint="eastAsia"/>
                <w:color w:val="000000" w:themeColor="text1"/>
                <w:kern w:val="0"/>
                <w:sz w:val="20"/>
                <w:szCs w:val="20"/>
              </w:rPr>
              <w:t>保存食</w:t>
            </w:r>
            <w:r w:rsidR="00DE439F" w:rsidRPr="00764012">
              <w:rPr>
                <w:rFonts w:ascii="ＭＳ ゴシック" w:eastAsia="ＭＳ ゴシック" w:hAnsi="ＭＳ ゴシック" w:cs="ＭＳ ゴシック"/>
                <w:color w:val="000000" w:themeColor="text1"/>
                <w:kern w:val="0"/>
                <w:sz w:val="20"/>
                <w:szCs w:val="20"/>
              </w:rPr>
              <w:t>(</w:t>
            </w:r>
            <w:r w:rsidR="00DE439F" w:rsidRPr="00764012">
              <w:rPr>
                <w:rFonts w:ascii="ＭＳ ゴシック" w:eastAsia="ＭＳ ゴシック" w:hAnsi="ＭＳ ゴシック" w:cs="ＭＳ ゴシック" w:hint="eastAsia"/>
                <w:color w:val="000000" w:themeColor="text1"/>
                <w:kern w:val="0"/>
                <w:sz w:val="20"/>
                <w:szCs w:val="20"/>
              </w:rPr>
              <w:t>検査食</w:t>
            </w:r>
            <w:r w:rsidR="00DE439F" w:rsidRPr="00764012">
              <w:rPr>
                <w:rFonts w:ascii="ＭＳ ゴシック" w:eastAsia="ＭＳ ゴシック" w:hAnsi="ＭＳ ゴシック" w:cs="ＭＳ ゴシック"/>
                <w:color w:val="000000" w:themeColor="text1"/>
                <w:kern w:val="0"/>
                <w:sz w:val="20"/>
                <w:szCs w:val="20"/>
              </w:rPr>
              <w:t>)</w:t>
            </w:r>
            <w:r w:rsidR="00DE439F" w:rsidRPr="00764012">
              <w:rPr>
                <w:rFonts w:ascii="ＭＳ ゴシック" w:eastAsia="ＭＳ ゴシック" w:hAnsi="ＭＳ ゴシック" w:cs="ＭＳ ゴシック" w:hint="eastAsia"/>
                <w:color w:val="000000" w:themeColor="text1"/>
                <w:kern w:val="0"/>
                <w:sz w:val="20"/>
                <w:szCs w:val="20"/>
              </w:rPr>
              <w:t>は適正に保存しているか。</w:t>
            </w:r>
          </w:p>
          <w:p w14:paraId="3368BCCF" w14:textId="77777777" w:rsidR="00371100" w:rsidRPr="00764012" w:rsidRDefault="00371100" w:rsidP="00371100">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DE439F" w:rsidRPr="00764012">
              <w:rPr>
                <w:rFonts w:ascii="ＭＳ ゴシック" w:eastAsia="ＭＳ ゴシック" w:hAnsi="ＭＳ ゴシック"/>
                <w:color w:val="000000" w:themeColor="text1"/>
                <w:kern w:val="0"/>
                <w:sz w:val="20"/>
                <w:szCs w:val="20"/>
              </w:rPr>
              <w:t xml:space="preserve"> </w:t>
            </w:r>
          </w:p>
          <w:p w14:paraId="54202831" w14:textId="77777777" w:rsidR="00371100" w:rsidRPr="00764012" w:rsidRDefault="00371100" w:rsidP="00371100">
            <w:pPr>
              <w:kinsoku w:val="0"/>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「いる」の場合，調査状況等を記入</w:t>
            </w:r>
            <w:r w:rsidR="00154912" w:rsidRPr="00764012">
              <w:rPr>
                <w:rFonts w:ascii="ＭＳ ゴシック" w:eastAsia="ＭＳ ゴシック" w:hAnsi="ＭＳ ゴシック" w:cs="ＭＳ ゴシック" w:hint="eastAsia"/>
                <w:color w:val="000000" w:themeColor="text1"/>
                <w:kern w:val="0"/>
                <w:sz w:val="18"/>
                <w:szCs w:val="18"/>
              </w:rPr>
              <w:t>する</w:t>
            </w:r>
            <w:r w:rsidRPr="00764012">
              <w:rPr>
                <w:rFonts w:ascii="ＭＳ ゴシック" w:eastAsia="ＭＳ ゴシック" w:hAnsi="ＭＳ ゴシック" w:cs="ＭＳ ゴシック" w:hint="eastAsia"/>
                <w:color w:val="000000" w:themeColor="text1"/>
                <w:kern w:val="0"/>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38"/>
              <w:gridCol w:w="851"/>
              <w:gridCol w:w="838"/>
              <w:gridCol w:w="1672"/>
            </w:tblGrid>
            <w:tr w:rsidR="00A9380D" w:rsidRPr="00764012" w14:paraId="1859268F" w14:textId="77777777" w:rsidTr="00A53A8E">
              <w:trPr>
                <w:trHeight w:val="185"/>
              </w:trPr>
              <w:tc>
                <w:tcPr>
                  <w:tcW w:w="1077" w:type="dxa"/>
                  <w:vAlign w:val="center"/>
                </w:tcPr>
                <w:p w14:paraId="70B2B537"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区　分</w:t>
                  </w:r>
                </w:p>
              </w:tc>
              <w:tc>
                <w:tcPr>
                  <w:tcW w:w="838" w:type="dxa"/>
                  <w:vAlign w:val="center"/>
                </w:tcPr>
                <w:p w14:paraId="12DF01E2"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朝　食</w:t>
                  </w:r>
                </w:p>
              </w:tc>
              <w:tc>
                <w:tcPr>
                  <w:tcW w:w="851" w:type="dxa"/>
                  <w:vAlign w:val="center"/>
                </w:tcPr>
                <w:p w14:paraId="1057FB2B"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昼　食</w:t>
                  </w:r>
                </w:p>
              </w:tc>
              <w:tc>
                <w:tcPr>
                  <w:tcW w:w="838" w:type="dxa"/>
                  <w:vAlign w:val="center"/>
                </w:tcPr>
                <w:p w14:paraId="1A4B5FB7"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夕　食</w:t>
                  </w:r>
                </w:p>
              </w:tc>
              <w:tc>
                <w:tcPr>
                  <w:tcW w:w="1672" w:type="dxa"/>
                  <w:vAlign w:val="center"/>
                </w:tcPr>
                <w:p w14:paraId="58A3A0B5"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保存期間</w:t>
                  </w:r>
                </w:p>
              </w:tc>
            </w:tr>
            <w:tr w:rsidR="00A9380D" w:rsidRPr="00764012" w14:paraId="0A4FE2D0" w14:textId="77777777" w:rsidTr="00A53A8E">
              <w:trPr>
                <w:trHeight w:val="484"/>
              </w:trPr>
              <w:tc>
                <w:tcPr>
                  <w:tcW w:w="1077" w:type="dxa"/>
                </w:tcPr>
                <w:p w14:paraId="2F28F785" w14:textId="651710BD"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保存食実施の</w:t>
                  </w:r>
                  <w:r w:rsidR="00926F7C" w:rsidRPr="00764012">
                    <w:rPr>
                      <w:rFonts w:ascii="ＭＳ ゴシック" w:hAnsi="ＭＳ ゴシック" w:hint="eastAsia"/>
                      <w:color w:val="000000" w:themeColor="text1"/>
                    </w:rPr>
                    <w:t xml:space="preserve">　有・無</w:t>
                  </w:r>
                </w:p>
              </w:tc>
              <w:tc>
                <w:tcPr>
                  <w:tcW w:w="838" w:type="dxa"/>
                  <w:vAlign w:val="center"/>
                </w:tcPr>
                <w:p w14:paraId="7BC088A6" w14:textId="5CFAA671" w:rsidR="00555833" w:rsidRPr="00764012" w:rsidRDefault="00066A72" w:rsidP="00066A72">
                  <w:pPr>
                    <w:pStyle w:val="a3"/>
                    <w:framePr w:hSpace="142" w:wrap="around" w:vAnchor="text" w:hAnchor="margin" w:x="383" w:y="160"/>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257669009"/>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p>
                <w:p w14:paraId="51AC6C4D" w14:textId="7995FAEE" w:rsidR="00371100" w:rsidRPr="00764012" w:rsidRDefault="00066A7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934557311"/>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tc>
              <w:tc>
                <w:tcPr>
                  <w:tcW w:w="851" w:type="dxa"/>
                  <w:vAlign w:val="center"/>
                </w:tcPr>
                <w:p w14:paraId="27F6EDC4" w14:textId="0C9A8820" w:rsidR="00555833" w:rsidRPr="00764012" w:rsidRDefault="00066A72" w:rsidP="00066A72">
                  <w:pPr>
                    <w:pStyle w:val="a3"/>
                    <w:framePr w:hSpace="142" w:wrap="around" w:vAnchor="text" w:hAnchor="margin" w:x="383" w:y="160"/>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920292505"/>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p>
                <w:p w14:paraId="5EC3AEA5" w14:textId="4AA6BB87" w:rsidR="00371100" w:rsidRPr="00764012" w:rsidRDefault="00066A7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010554402"/>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tc>
              <w:tc>
                <w:tcPr>
                  <w:tcW w:w="838" w:type="dxa"/>
                  <w:vAlign w:val="center"/>
                </w:tcPr>
                <w:p w14:paraId="599CD790" w14:textId="0297A6AD" w:rsidR="00555833" w:rsidRPr="00764012" w:rsidRDefault="00066A72" w:rsidP="00066A72">
                  <w:pPr>
                    <w:pStyle w:val="a3"/>
                    <w:framePr w:hSpace="142" w:wrap="around" w:vAnchor="text" w:hAnchor="margin" w:x="383" w:y="160"/>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644707558"/>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p>
                <w:p w14:paraId="140FE6A1" w14:textId="0D783154" w:rsidR="00371100" w:rsidRPr="00764012" w:rsidRDefault="00066A7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197271203"/>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tc>
              <w:tc>
                <w:tcPr>
                  <w:tcW w:w="1672" w:type="dxa"/>
                  <w:vAlign w:val="center"/>
                </w:tcPr>
                <w:p w14:paraId="410F7D8A" w14:textId="77777777" w:rsidR="00371100" w:rsidRPr="00764012" w:rsidRDefault="00371100"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日</w:t>
                  </w:r>
                </w:p>
              </w:tc>
            </w:tr>
          </w:tbl>
          <w:p w14:paraId="35BD0A93" w14:textId="77777777" w:rsidR="00371100" w:rsidRPr="00764012" w:rsidRDefault="00371100" w:rsidP="00371100">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A9380D" w:rsidRPr="00764012" w14:paraId="446D383E" w14:textId="77777777" w:rsidTr="00A53A8E">
              <w:trPr>
                <w:trHeight w:val="102"/>
              </w:trPr>
              <w:tc>
                <w:tcPr>
                  <w:tcW w:w="2762" w:type="dxa"/>
                </w:tcPr>
                <w:p w14:paraId="304B680B" w14:textId="77777777" w:rsidR="00371100" w:rsidRPr="00764012" w:rsidRDefault="00371100"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原材料</w:t>
                  </w:r>
                </w:p>
              </w:tc>
              <w:tc>
                <w:tcPr>
                  <w:tcW w:w="2514" w:type="dxa"/>
                </w:tcPr>
                <w:p w14:paraId="57E34224" w14:textId="3986E2D6" w:rsidR="00371100"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4427326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93678871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50C91E5D" w14:textId="77777777" w:rsidTr="00A53A8E">
              <w:trPr>
                <w:trHeight w:val="236"/>
              </w:trPr>
              <w:tc>
                <w:tcPr>
                  <w:tcW w:w="2762" w:type="dxa"/>
                </w:tcPr>
                <w:p w14:paraId="2D138235" w14:textId="77777777" w:rsidR="00371100" w:rsidRPr="00764012" w:rsidRDefault="00371100"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調理済食品</w:t>
                  </w:r>
                </w:p>
              </w:tc>
              <w:tc>
                <w:tcPr>
                  <w:tcW w:w="2514" w:type="dxa"/>
                </w:tcPr>
                <w:p w14:paraId="6077035E" w14:textId="465E9B01" w:rsidR="00371100"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649286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77711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1B18C5CF" w14:textId="77777777" w:rsidTr="00A53A8E">
              <w:trPr>
                <w:trHeight w:val="196"/>
              </w:trPr>
              <w:tc>
                <w:tcPr>
                  <w:tcW w:w="2762" w:type="dxa"/>
                </w:tcPr>
                <w:p w14:paraId="4E9EC13B" w14:textId="77777777" w:rsidR="00371100" w:rsidRPr="00764012" w:rsidRDefault="00FA6D5B"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50</w:t>
                  </w:r>
                  <w:r w:rsidR="00371100" w:rsidRPr="00764012">
                    <w:rPr>
                      <w:rFonts w:ascii="ＭＳ ゴシック" w:eastAsia="ＭＳ ゴシック" w:hAnsi="ＭＳ ゴシック" w:hint="eastAsia"/>
                      <w:color w:val="000000" w:themeColor="text1"/>
                      <w:sz w:val="20"/>
                      <w:szCs w:val="20"/>
                    </w:rPr>
                    <w:t>㌘程度</w:t>
                  </w:r>
                </w:p>
              </w:tc>
              <w:tc>
                <w:tcPr>
                  <w:tcW w:w="2514" w:type="dxa"/>
                </w:tcPr>
                <w:p w14:paraId="3B67E068" w14:textId="2DF4263F" w:rsidR="00371100"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8652447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10468182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tc>
            </w:tr>
            <w:tr w:rsidR="00A9380D" w:rsidRPr="00764012" w14:paraId="23DD7725" w14:textId="77777777" w:rsidTr="00A53A8E">
              <w:trPr>
                <w:trHeight w:val="114"/>
              </w:trPr>
              <w:tc>
                <w:tcPr>
                  <w:tcW w:w="2762" w:type="dxa"/>
                </w:tcPr>
                <w:p w14:paraId="20694961" w14:textId="77777777" w:rsidR="00371100" w:rsidRPr="00764012" w:rsidRDefault="00371100"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食品毎にビニール袋に密封</w:t>
                  </w:r>
                </w:p>
              </w:tc>
              <w:tc>
                <w:tcPr>
                  <w:tcW w:w="2514" w:type="dxa"/>
                </w:tcPr>
                <w:p w14:paraId="0230C40A" w14:textId="7E8EED9A" w:rsidR="00371100"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584571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hint="eastAsia"/>
                      <w:color w:val="000000" w:themeColor="text1"/>
                      <w:sz w:val="20"/>
                      <w:szCs w:val="20"/>
                    </w:rPr>
                    <w:t xml:space="preserve">　</w:t>
                  </w:r>
                  <w:r w:rsidR="00371100" w:rsidRPr="00764012">
                    <w:rPr>
                      <w:rFonts w:ascii="ＭＳ ゴシック" w:eastAsia="ＭＳ ゴシック" w:hAnsi="ＭＳ ゴシック" w:hint="eastAsia"/>
                      <w:color w:val="000000" w:themeColor="text1"/>
                      <w:sz w:val="20"/>
                      <w:szCs w:val="20"/>
                    </w:rPr>
                    <w:t>適・</w:t>
                  </w:r>
                  <w:r w:rsidR="00206080"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9171263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hint="eastAsia"/>
                      <w:color w:val="000000" w:themeColor="text1"/>
                      <w:sz w:val="20"/>
                      <w:szCs w:val="20"/>
                    </w:rPr>
                    <w:t xml:space="preserve">　</w:t>
                  </w:r>
                  <w:r w:rsidR="00371100" w:rsidRPr="00764012">
                    <w:rPr>
                      <w:rFonts w:ascii="ＭＳ ゴシック" w:eastAsia="ＭＳ ゴシック" w:hAnsi="ＭＳ ゴシック" w:hint="eastAsia"/>
                      <w:color w:val="000000" w:themeColor="text1"/>
                      <w:sz w:val="20"/>
                      <w:szCs w:val="20"/>
                    </w:rPr>
                    <w:t>否</w:t>
                  </w:r>
                </w:p>
              </w:tc>
            </w:tr>
            <w:tr w:rsidR="00A9380D" w:rsidRPr="00764012" w14:paraId="135FA2D7" w14:textId="77777777" w:rsidTr="00A53A8E">
              <w:trPr>
                <w:trHeight w:val="62"/>
              </w:trPr>
              <w:tc>
                <w:tcPr>
                  <w:tcW w:w="2762" w:type="dxa"/>
                </w:tcPr>
                <w:p w14:paraId="0230932D" w14:textId="77777777" w:rsidR="00371100" w:rsidRPr="00764012" w:rsidRDefault="00371100"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FA6D5B" w:rsidRPr="00764012">
                    <w:rPr>
                      <w:rFonts w:ascii="ＭＳ ゴシック" w:eastAsia="ＭＳ ゴシック" w:hAnsi="ＭＳ ゴシック" w:hint="eastAsia"/>
                      <w:color w:val="000000" w:themeColor="text1"/>
                      <w:sz w:val="20"/>
                      <w:szCs w:val="20"/>
                    </w:rPr>
                    <w:t>20</w:t>
                  </w:r>
                  <w:r w:rsidRPr="00764012">
                    <w:rPr>
                      <w:rFonts w:ascii="ＭＳ ゴシック" w:eastAsia="ＭＳ ゴシック" w:hAnsi="ＭＳ ゴシック" w:hint="eastAsia"/>
                      <w:color w:val="000000" w:themeColor="text1"/>
                      <w:sz w:val="20"/>
                      <w:szCs w:val="20"/>
                    </w:rPr>
                    <w:t>℃以下</w:t>
                  </w:r>
                </w:p>
              </w:tc>
              <w:tc>
                <w:tcPr>
                  <w:tcW w:w="2514" w:type="dxa"/>
                </w:tcPr>
                <w:p w14:paraId="1C8AC977" w14:textId="1733A8F4" w:rsidR="00371100"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389241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hint="eastAsia"/>
                      <w:color w:val="000000" w:themeColor="text1"/>
                      <w:sz w:val="20"/>
                      <w:szCs w:val="20"/>
                    </w:rPr>
                    <w:t xml:space="preserve">　</w:t>
                  </w:r>
                  <w:r w:rsidR="00371100" w:rsidRPr="00764012">
                    <w:rPr>
                      <w:rFonts w:ascii="ＭＳ ゴシック" w:eastAsia="ＭＳ ゴシック" w:hAnsi="ＭＳ ゴシック" w:hint="eastAsia"/>
                      <w:color w:val="000000" w:themeColor="text1"/>
                      <w:sz w:val="20"/>
                      <w:szCs w:val="20"/>
                    </w:rPr>
                    <w:t>適・</w:t>
                  </w:r>
                  <w:r w:rsidR="00555833" w:rsidRPr="0076401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3000205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hint="eastAsia"/>
                      <w:color w:val="000000" w:themeColor="text1"/>
                      <w:sz w:val="20"/>
                      <w:szCs w:val="20"/>
                    </w:rPr>
                    <w:t xml:space="preserve">　</w:t>
                  </w:r>
                  <w:r w:rsidR="00371100" w:rsidRPr="00764012">
                    <w:rPr>
                      <w:rFonts w:ascii="ＭＳ ゴシック" w:eastAsia="ＭＳ ゴシック" w:hAnsi="ＭＳ ゴシック" w:hint="eastAsia"/>
                      <w:color w:val="000000" w:themeColor="text1"/>
                      <w:sz w:val="20"/>
                      <w:szCs w:val="20"/>
                    </w:rPr>
                    <w:t>否</w:t>
                  </w:r>
                </w:p>
              </w:tc>
            </w:tr>
          </w:tbl>
          <w:p w14:paraId="56F6DCF5" w14:textId="77777777" w:rsidR="00371100" w:rsidRPr="00764012" w:rsidRDefault="00371100" w:rsidP="00371100">
            <w:pPr>
              <w:overflowPunct w:val="0"/>
              <w:textAlignment w:val="baseline"/>
              <w:rPr>
                <w:rFonts w:ascii="ＭＳ ゴシック" w:eastAsia="ＭＳ ゴシック" w:hAnsi="ＭＳ ゴシック"/>
                <w:color w:val="000000" w:themeColor="text1"/>
                <w:sz w:val="20"/>
                <w:szCs w:val="20"/>
              </w:rPr>
            </w:pPr>
          </w:p>
          <w:p w14:paraId="57878E73" w14:textId="77777777" w:rsidR="00371100" w:rsidRPr="00764012" w:rsidRDefault="00371100" w:rsidP="00371100">
            <w:pPr>
              <w:overflowPunct w:val="0"/>
              <w:textAlignment w:val="baseline"/>
              <w:rPr>
                <w:rFonts w:ascii="ＭＳ ゴシック" w:eastAsia="ＭＳ ゴシック" w:hAnsi="ＭＳ ゴシック"/>
                <w:color w:val="000000" w:themeColor="text1"/>
                <w:sz w:val="20"/>
                <w:szCs w:val="20"/>
              </w:rPr>
            </w:pPr>
          </w:p>
          <w:p w14:paraId="0670BDC1" w14:textId="77777777" w:rsidR="00DE439F" w:rsidRPr="00764012" w:rsidRDefault="00DE439F" w:rsidP="00371100">
            <w:pPr>
              <w:overflowPunct w:val="0"/>
              <w:textAlignment w:val="baseline"/>
              <w:rPr>
                <w:rFonts w:ascii="ＭＳ ゴシック" w:eastAsia="ＭＳ ゴシック" w:hAnsi="ＭＳ ゴシック"/>
                <w:color w:val="000000" w:themeColor="text1"/>
                <w:sz w:val="20"/>
                <w:szCs w:val="20"/>
              </w:rPr>
            </w:pPr>
          </w:p>
          <w:p w14:paraId="2E2C3EC6" w14:textId="77777777" w:rsidR="00371100" w:rsidRPr="00764012" w:rsidRDefault="00DE439F" w:rsidP="00E00D75">
            <w:pPr>
              <w:pStyle w:val="a3"/>
              <w:spacing w:line="240" w:lineRule="auto"/>
              <w:ind w:leftChars="15" w:left="325" w:hangingChars="150" w:hanging="294"/>
              <w:rPr>
                <w:rFonts w:ascii="ＭＳ ゴシック" w:hAnsi="ＭＳ ゴシック"/>
                <w:color w:val="000000" w:themeColor="text1"/>
              </w:rPr>
            </w:pPr>
            <w:r w:rsidRPr="00764012">
              <w:rPr>
                <w:rFonts w:ascii="ＭＳ ゴシック" w:hAnsi="ＭＳ ゴシック"/>
                <w:color w:val="000000" w:themeColor="text1"/>
              </w:rPr>
              <w:t>(</w:t>
            </w:r>
            <w:r w:rsidR="0069046E" w:rsidRPr="00764012">
              <w:rPr>
                <w:rFonts w:ascii="ＭＳ ゴシック" w:hAnsi="ＭＳ ゴシック" w:hint="eastAsia"/>
                <w:color w:val="000000" w:themeColor="text1"/>
              </w:rPr>
              <w:t>6</w:t>
            </w:r>
            <w:r w:rsidRPr="00764012">
              <w:rPr>
                <w:rFonts w:ascii="ＭＳ ゴシック" w:hAnsi="ＭＳ ゴシック"/>
                <w:color w:val="000000" w:themeColor="text1"/>
              </w:rPr>
              <w:t xml:space="preserve">) </w:t>
            </w:r>
            <w:r w:rsidR="00E00D75" w:rsidRPr="00764012">
              <w:rPr>
                <w:rFonts w:ascii="ＭＳ ゴシック" w:hAnsi="ＭＳ ゴシック" w:hint="eastAsia"/>
                <w:color w:val="000000" w:themeColor="text1"/>
              </w:rPr>
              <w:t xml:space="preserve"> </w:t>
            </w:r>
            <w:r w:rsidR="00CF7F64" w:rsidRPr="00764012">
              <w:rPr>
                <w:rFonts w:ascii="ＭＳ ゴシック" w:hAnsi="ＭＳ ゴシック" w:hint="eastAsia"/>
                <w:color w:val="000000" w:themeColor="text1"/>
              </w:rPr>
              <w:t>給</w:t>
            </w:r>
            <w:r w:rsidR="00371100" w:rsidRPr="00764012">
              <w:rPr>
                <w:rFonts w:ascii="ＭＳ ゴシック" w:hAnsi="ＭＳ ゴシック" w:hint="eastAsia"/>
                <w:color w:val="000000" w:themeColor="text1"/>
              </w:rPr>
              <w:t>食業務を委託している場合</w:t>
            </w:r>
            <w:r w:rsidR="00371100" w:rsidRPr="00764012">
              <w:rPr>
                <w:rFonts w:ascii="ＭＳ ゴシック" w:hAnsi="ＭＳ ゴシック"/>
                <w:color w:val="000000" w:themeColor="text1"/>
              </w:rPr>
              <w:t>,</w:t>
            </w:r>
            <w:r w:rsidR="00371100" w:rsidRPr="00764012">
              <w:rPr>
                <w:rFonts w:ascii="ＭＳ ゴシック" w:hAnsi="ＭＳ ゴシック" w:hint="eastAsia"/>
                <w:color w:val="000000" w:themeColor="text1"/>
              </w:rPr>
              <w:t>委託契約</w:t>
            </w:r>
            <w:r w:rsidR="00371100" w:rsidRPr="00764012">
              <w:rPr>
                <w:rFonts w:ascii="ＭＳ ゴシック" w:hAnsi="ＭＳ ゴシック" w:hint="eastAsia"/>
                <w:color w:val="000000" w:themeColor="text1"/>
                <w:sz w:val="18"/>
                <w:szCs w:val="18"/>
              </w:rPr>
              <w:t>（管理体制，契約内容等）</w:t>
            </w:r>
            <w:r w:rsidR="00371100" w:rsidRPr="00764012">
              <w:rPr>
                <w:rFonts w:ascii="ＭＳ ゴシック" w:hAnsi="ＭＳ ゴシック" w:hint="eastAsia"/>
                <w:color w:val="000000" w:themeColor="text1"/>
              </w:rPr>
              <w:t>は適正な内容</w:t>
            </w:r>
            <w:r w:rsidR="009A792C" w:rsidRPr="00764012">
              <w:rPr>
                <w:rFonts w:ascii="ＭＳ ゴシック" w:hAnsi="ＭＳ ゴシック" w:hint="eastAsia"/>
                <w:color w:val="000000" w:themeColor="text1"/>
              </w:rPr>
              <w:t>である</w:t>
            </w:r>
            <w:r w:rsidR="00371100" w:rsidRPr="00764012">
              <w:rPr>
                <w:rFonts w:ascii="ＭＳ ゴシック" w:hAnsi="ＭＳ ゴシック" w:hint="eastAsia"/>
                <w:color w:val="000000" w:themeColor="text1"/>
              </w:rPr>
              <w:t>か。</w:t>
            </w:r>
          </w:p>
          <w:p w14:paraId="72710B77" w14:textId="77777777" w:rsidR="00371100" w:rsidRPr="00764012" w:rsidRDefault="00371100" w:rsidP="00371100">
            <w:pPr>
              <w:pStyle w:val="a3"/>
              <w:spacing w:line="240" w:lineRule="auto"/>
              <w:ind w:leftChars="15" w:left="227" w:hangingChars="100" w:hanging="196"/>
              <w:rPr>
                <w:rFonts w:ascii="ＭＳ ゴシック" w:hAnsi="ＭＳ ゴシック"/>
                <w:color w:val="000000" w:themeColor="text1"/>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3482"/>
            </w:tblGrid>
            <w:tr w:rsidR="00A9380D" w:rsidRPr="00764012" w14:paraId="70013CCE" w14:textId="77777777" w:rsidTr="00A53A8E">
              <w:trPr>
                <w:trHeight w:val="772"/>
              </w:trPr>
              <w:tc>
                <w:tcPr>
                  <w:tcW w:w="1911" w:type="dxa"/>
                </w:tcPr>
                <w:p w14:paraId="75D1D6C1" w14:textId="77777777"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0E289424"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委　託　先</w:t>
                  </w:r>
                </w:p>
              </w:tc>
              <w:tc>
                <w:tcPr>
                  <w:tcW w:w="3482" w:type="dxa"/>
                </w:tcPr>
                <w:p w14:paraId="45C7DD74" w14:textId="77777777" w:rsidR="00371100" w:rsidRPr="00764012" w:rsidRDefault="0037110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F8783B5" w14:textId="77777777" w:rsidR="00371100" w:rsidRPr="00764012" w:rsidRDefault="00371100"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CD4850E" w14:textId="77777777"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624CD3E9" w14:textId="77777777" w:rsidTr="00A53A8E">
              <w:trPr>
                <w:trHeight w:val="357"/>
              </w:trPr>
              <w:tc>
                <w:tcPr>
                  <w:tcW w:w="1911" w:type="dxa"/>
                  <w:vAlign w:val="center"/>
                </w:tcPr>
                <w:p w14:paraId="7A86990D"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期　　　間</w:t>
                  </w:r>
                </w:p>
              </w:tc>
              <w:tc>
                <w:tcPr>
                  <w:tcW w:w="3482" w:type="dxa"/>
                  <w:vAlign w:val="center"/>
                </w:tcPr>
                <w:p w14:paraId="18AA8F6C" w14:textId="77777777"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798D30BD" w14:textId="77777777" w:rsidTr="00A53A8E">
              <w:trPr>
                <w:trHeight w:val="1309"/>
              </w:trPr>
              <w:tc>
                <w:tcPr>
                  <w:tcW w:w="1911" w:type="dxa"/>
                </w:tcPr>
                <w:p w14:paraId="386A7BE5" w14:textId="77777777"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681FC965" w14:textId="77777777"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267E134A"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委託内容及び条件</w:t>
                  </w:r>
                </w:p>
              </w:tc>
              <w:tc>
                <w:tcPr>
                  <w:tcW w:w="3482" w:type="dxa"/>
                </w:tcPr>
                <w:p w14:paraId="4DB6D16D" w14:textId="77777777"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5B83FD06" w14:textId="77777777" w:rsidTr="00424A48">
              <w:trPr>
                <w:trHeight w:val="440"/>
              </w:trPr>
              <w:tc>
                <w:tcPr>
                  <w:tcW w:w="1911" w:type="dxa"/>
                  <w:vAlign w:val="center"/>
                </w:tcPr>
                <w:p w14:paraId="3893C350" w14:textId="77777777" w:rsidR="00371100" w:rsidRPr="00764012" w:rsidRDefault="00371100"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33"/>
                      <w:fitText w:val="1000" w:id="-759377408"/>
                    </w:rPr>
                    <w:t>委託金</w:t>
                  </w:r>
                  <w:r w:rsidRPr="00764012">
                    <w:rPr>
                      <w:rFonts w:ascii="ＭＳ ゴシック" w:hAnsi="ＭＳ ゴシック" w:hint="eastAsia"/>
                      <w:color w:val="000000" w:themeColor="text1"/>
                      <w:spacing w:val="1"/>
                      <w:fitText w:val="1000" w:id="-759377408"/>
                    </w:rPr>
                    <w:t>額</w:t>
                  </w:r>
                </w:p>
                <w:p w14:paraId="17B8A942" w14:textId="77777777" w:rsidR="00424A48" w:rsidRPr="00764012" w:rsidRDefault="00424A48"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3482" w:type="dxa"/>
                </w:tcPr>
                <w:p w14:paraId="2242109C" w14:textId="77777777" w:rsidR="00371100" w:rsidRPr="00764012" w:rsidRDefault="00371100"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7CBB4303" w14:textId="77777777" w:rsidTr="00A53A8E">
              <w:trPr>
                <w:trHeight w:val="580"/>
              </w:trPr>
              <w:tc>
                <w:tcPr>
                  <w:tcW w:w="1911" w:type="dxa"/>
                  <w:vAlign w:val="center"/>
                </w:tcPr>
                <w:p w14:paraId="718EAC8A" w14:textId="77777777" w:rsidR="00424A48" w:rsidRPr="00764012" w:rsidRDefault="00424A48"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委託業務の</w:t>
                  </w:r>
                </w:p>
                <w:p w14:paraId="097E106A" w14:textId="77777777" w:rsidR="00424A48" w:rsidRPr="00764012" w:rsidRDefault="00424A48"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チェック法</w:t>
                  </w:r>
                </w:p>
                <w:p w14:paraId="444863BC" w14:textId="77777777" w:rsidR="00424A48" w:rsidRPr="00764012" w:rsidRDefault="00424A48"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3482" w:type="dxa"/>
                </w:tcPr>
                <w:p w14:paraId="28270A1A" w14:textId="77777777" w:rsidR="00424A48" w:rsidRPr="00764012" w:rsidRDefault="00424A48"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3706B371" w14:textId="77777777" w:rsidR="00371100" w:rsidRPr="00764012" w:rsidRDefault="00371100" w:rsidP="00371100">
            <w:pPr>
              <w:overflowPunct w:val="0"/>
              <w:textAlignment w:val="baseline"/>
              <w:rPr>
                <w:rFonts w:ascii="ＭＳ ゴシック" w:eastAsia="ＭＳ ゴシック" w:hAnsi="ＭＳ ゴシック"/>
                <w:color w:val="000000" w:themeColor="text1"/>
                <w:sz w:val="20"/>
                <w:szCs w:val="20"/>
              </w:rPr>
            </w:pPr>
          </w:p>
        </w:tc>
        <w:tc>
          <w:tcPr>
            <w:tcW w:w="1843" w:type="dxa"/>
          </w:tcPr>
          <w:p w14:paraId="171EB884" w14:textId="77777777" w:rsidR="002B5805" w:rsidRPr="00764012" w:rsidRDefault="002B5805" w:rsidP="0011177D">
            <w:pPr>
              <w:overflowPunct w:val="0"/>
              <w:textAlignment w:val="baseline"/>
              <w:rPr>
                <w:rFonts w:ascii="ＭＳ ゴシック" w:eastAsia="ＭＳ ゴシック" w:hAnsi="ＭＳ ゴシック"/>
                <w:color w:val="000000" w:themeColor="text1"/>
                <w:kern w:val="0"/>
                <w:sz w:val="20"/>
                <w:szCs w:val="20"/>
              </w:rPr>
            </w:pPr>
          </w:p>
          <w:p w14:paraId="109957DA" w14:textId="549AAB15" w:rsidR="002B5805" w:rsidRPr="00764012" w:rsidRDefault="00066A72" w:rsidP="00FB22D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95638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154450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5CC0D00" w14:textId="77777777" w:rsidR="009A792C" w:rsidRPr="00764012" w:rsidRDefault="009A792C" w:rsidP="00FB22D8">
            <w:pPr>
              <w:overflowPunct w:val="0"/>
              <w:jc w:val="center"/>
              <w:textAlignment w:val="baseline"/>
              <w:rPr>
                <w:rFonts w:ascii="ＭＳ ゴシック" w:eastAsia="ＭＳ ゴシック" w:hAnsi="ＭＳ ゴシック"/>
                <w:color w:val="000000" w:themeColor="text1"/>
                <w:sz w:val="20"/>
                <w:szCs w:val="20"/>
              </w:rPr>
            </w:pPr>
          </w:p>
          <w:p w14:paraId="601BABCA"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209A48B7"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59E45046"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26E86553"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3C83D71A"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28DFD1E5"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3C678170" w14:textId="77777777" w:rsidR="009A792C" w:rsidRPr="00764012" w:rsidRDefault="009A792C" w:rsidP="00783FED">
            <w:pPr>
              <w:rPr>
                <w:rFonts w:ascii="ＭＳ ゴシック" w:eastAsia="ＭＳ ゴシック" w:hAnsi="ＭＳ ゴシック"/>
                <w:color w:val="000000" w:themeColor="text1"/>
                <w:sz w:val="20"/>
                <w:szCs w:val="20"/>
              </w:rPr>
            </w:pPr>
          </w:p>
          <w:p w14:paraId="69DD7050"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6F2AA9F7" w14:textId="77777777" w:rsidR="009A792C" w:rsidRPr="00764012" w:rsidRDefault="009A792C" w:rsidP="00FB22D8">
            <w:pPr>
              <w:spacing w:line="360" w:lineRule="auto"/>
              <w:jc w:val="center"/>
              <w:rPr>
                <w:rFonts w:ascii="ＭＳ ゴシック" w:eastAsia="ＭＳ ゴシック" w:hAnsi="ＭＳ ゴシック"/>
                <w:color w:val="000000" w:themeColor="text1"/>
                <w:sz w:val="20"/>
                <w:szCs w:val="20"/>
              </w:rPr>
            </w:pPr>
          </w:p>
          <w:p w14:paraId="52C76111"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45E3983A" w14:textId="77777777" w:rsidR="00DE439F" w:rsidRPr="00764012" w:rsidRDefault="00DE439F" w:rsidP="00FB22D8">
            <w:pPr>
              <w:jc w:val="center"/>
              <w:rPr>
                <w:rFonts w:ascii="ＭＳ ゴシック" w:eastAsia="ＭＳ ゴシック" w:hAnsi="ＭＳ ゴシック"/>
                <w:color w:val="000000" w:themeColor="text1"/>
                <w:sz w:val="20"/>
                <w:szCs w:val="20"/>
              </w:rPr>
            </w:pPr>
          </w:p>
          <w:p w14:paraId="4753B4BF" w14:textId="0EE1ECD4" w:rsidR="00DE439F" w:rsidRPr="00764012" w:rsidRDefault="00DE439F" w:rsidP="00FB22D8">
            <w:pPr>
              <w:jc w:val="center"/>
              <w:rPr>
                <w:rFonts w:ascii="ＭＳ ゴシック" w:eastAsia="ＭＳ ゴシック" w:hAnsi="ＭＳ ゴシック"/>
                <w:color w:val="000000" w:themeColor="text1"/>
                <w:sz w:val="20"/>
                <w:szCs w:val="20"/>
              </w:rPr>
            </w:pPr>
          </w:p>
          <w:p w14:paraId="0C473A6B" w14:textId="2398C43C" w:rsidR="00555833" w:rsidRPr="00764012" w:rsidRDefault="00555833" w:rsidP="00FB22D8">
            <w:pPr>
              <w:jc w:val="center"/>
              <w:rPr>
                <w:rFonts w:ascii="ＭＳ ゴシック" w:eastAsia="ＭＳ ゴシック" w:hAnsi="ＭＳ ゴシック"/>
                <w:color w:val="000000" w:themeColor="text1"/>
                <w:sz w:val="20"/>
                <w:szCs w:val="20"/>
              </w:rPr>
            </w:pPr>
          </w:p>
          <w:p w14:paraId="36ACEF77" w14:textId="77777777" w:rsidR="00555833" w:rsidRPr="00764012" w:rsidRDefault="00555833" w:rsidP="00FB22D8">
            <w:pPr>
              <w:jc w:val="center"/>
              <w:rPr>
                <w:rFonts w:ascii="ＭＳ ゴシック" w:eastAsia="ＭＳ ゴシック" w:hAnsi="ＭＳ ゴシック"/>
                <w:color w:val="000000" w:themeColor="text1"/>
                <w:sz w:val="20"/>
                <w:szCs w:val="20"/>
              </w:rPr>
            </w:pPr>
          </w:p>
          <w:p w14:paraId="7149EEC2" w14:textId="14912E3B" w:rsidR="009A792C" w:rsidRPr="00764012" w:rsidRDefault="00066A72" w:rsidP="00FB22D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1372004"/>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424A48" w:rsidRPr="00764012">
              <w:rPr>
                <w:rFonts w:ascii="ＭＳ ゴシック" w:eastAsia="ＭＳ ゴシック" w:hAnsi="ＭＳ ゴシック" w:cs="ＭＳ ゴシック" w:hint="eastAsia"/>
                <w:color w:val="000000" w:themeColor="text1"/>
                <w:kern w:val="0"/>
                <w:sz w:val="20"/>
                <w:szCs w:val="20"/>
              </w:rPr>
              <w:t>あ</w:t>
            </w:r>
            <w:r w:rsidR="009A792C" w:rsidRPr="00764012">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93560993"/>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9A792C" w:rsidRPr="00764012">
              <w:rPr>
                <w:rFonts w:ascii="ＭＳ ゴシック" w:eastAsia="ＭＳ ゴシック" w:hAnsi="ＭＳ ゴシック" w:cs="ＭＳ ゴシック" w:hint="eastAsia"/>
                <w:color w:val="000000" w:themeColor="text1"/>
                <w:kern w:val="0"/>
                <w:sz w:val="20"/>
                <w:szCs w:val="20"/>
              </w:rPr>
              <w:t>ない</w:t>
            </w:r>
          </w:p>
          <w:p w14:paraId="3C596D7B" w14:textId="77777777" w:rsidR="009A792C" w:rsidRPr="00764012" w:rsidRDefault="009A792C" w:rsidP="00FB22D8">
            <w:pPr>
              <w:jc w:val="center"/>
              <w:rPr>
                <w:rFonts w:ascii="ＭＳ ゴシック" w:eastAsia="ＭＳ ゴシック" w:hAnsi="ＭＳ ゴシック"/>
                <w:color w:val="000000" w:themeColor="text1"/>
                <w:sz w:val="20"/>
                <w:szCs w:val="20"/>
              </w:rPr>
            </w:pPr>
          </w:p>
          <w:p w14:paraId="4DC9DBD4" w14:textId="77777777" w:rsidR="009A792C" w:rsidRPr="00764012" w:rsidRDefault="009A792C" w:rsidP="009A792C">
            <w:pPr>
              <w:rPr>
                <w:rFonts w:ascii="ＭＳ ゴシック" w:eastAsia="ＭＳ ゴシック" w:hAnsi="ＭＳ ゴシック"/>
                <w:color w:val="000000" w:themeColor="text1"/>
                <w:sz w:val="20"/>
                <w:szCs w:val="20"/>
              </w:rPr>
            </w:pPr>
          </w:p>
          <w:p w14:paraId="54032D2E" w14:textId="77777777" w:rsidR="009A792C" w:rsidRPr="00764012" w:rsidRDefault="009A792C" w:rsidP="009A792C">
            <w:pPr>
              <w:rPr>
                <w:rFonts w:ascii="ＭＳ ゴシック" w:eastAsia="ＭＳ ゴシック" w:hAnsi="ＭＳ ゴシック"/>
                <w:color w:val="000000" w:themeColor="text1"/>
                <w:sz w:val="20"/>
                <w:szCs w:val="20"/>
              </w:rPr>
            </w:pPr>
          </w:p>
          <w:p w14:paraId="18E91D66" w14:textId="77777777" w:rsidR="009A792C" w:rsidRPr="00764012" w:rsidRDefault="009A792C" w:rsidP="009A792C">
            <w:pPr>
              <w:rPr>
                <w:rFonts w:ascii="ＭＳ ゴシック" w:eastAsia="ＭＳ ゴシック" w:hAnsi="ＭＳ ゴシック"/>
                <w:color w:val="000000" w:themeColor="text1"/>
                <w:sz w:val="20"/>
                <w:szCs w:val="20"/>
              </w:rPr>
            </w:pPr>
          </w:p>
          <w:p w14:paraId="421983CF" w14:textId="77777777" w:rsidR="009A792C" w:rsidRPr="00764012" w:rsidRDefault="009A792C" w:rsidP="009A792C">
            <w:pPr>
              <w:rPr>
                <w:rFonts w:ascii="ＭＳ ゴシック" w:eastAsia="ＭＳ ゴシック" w:hAnsi="ＭＳ ゴシック"/>
                <w:color w:val="000000" w:themeColor="text1"/>
                <w:sz w:val="20"/>
                <w:szCs w:val="20"/>
              </w:rPr>
            </w:pPr>
          </w:p>
          <w:p w14:paraId="67E2670D" w14:textId="77777777" w:rsidR="009A792C" w:rsidRPr="00764012" w:rsidRDefault="009A792C" w:rsidP="009A792C">
            <w:pPr>
              <w:rPr>
                <w:rFonts w:ascii="ＭＳ ゴシック" w:eastAsia="ＭＳ ゴシック" w:hAnsi="ＭＳ ゴシック"/>
                <w:color w:val="000000" w:themeColor="text1"/>
                <w:sz w:val="20"/>
                <w:szCs w:val="20"/>
              </w:rPr>
            </w:pPr>
          </w:p>
          <w:p w14:paraId="7398492B" w14:textId="77777777" w:rsidR="009A792C" w:rsidRPr="00764012" w:rsidRDefault="009A792C" w:rsidP="009A792C">
            <w:pPr>
              <w:rPr>
                <w:rFonts w:ascii="ＭＳ ゴシック" w:eastAsia="ＭＳ ゴシック" w:hAnsi="ＭＳ ゴシック"/>
                <w:color w:val="000000" w:themeColor="text1"/>
                <w:sz w:val="20"/>
                <w:szCs w:val="20"/>
              </w:rPr>
            </w:pPr>
          </w:p>
          <w:p w14:paraId="343BE298" w14:textId="77777777" w:rsidR="009A792C" w:rsidRPr="00764012" w:rsidRDefault="009A792C" w:rsidP="009A792C">
            <w:pPr>
              <w:rPr>
                <w:rFonts w:ascii="ＭＳ ゴシック" w:eastAsia="ＭＳ ゴシック" w:hAnsi="ＭＳ ゴシック"/>
                <w:color w:val="000000" w:themeColor="text1"/>
                <w:sz w:val="20"/>
                <w:szCs w:val="20"/>
              </w:rPr>
            </w:pPr>
          </w:p>
          <w:p w14:paraId="7870B150" w14:textId="77777777" w:rsidR="009A792C" w:rsidRPr="00764012" w:rsidRDefault="009A792C" w:rsidP="009A792C">
            <w:pPr>
              <w:rPr>
                <w:rFonts w:ascii="ＭＳ ゴシック" w:eastAsia="ＭＳ ゴシック" w:hAnsi="ＭＳ ゴシック"/>
                <w:color w:val="000000" w:themeColor="text1"/>
                <w:sz w:val="20"/>
                <w:szCs w:val="20"/>
              </w:rPr>
            </w:pPr>
          </w:p>
          <w:p w14:paraId="164F50F0" w14:textId="77777777" w:rsidR="009A792C" w:rsidRPr="00764012" w:rsidRDefault="009A792C" w:rsidP="009A792C">
            <w:pPr>
              <w:rPr>
                <w:rFonts w:ascii="ＭＳ ゴシック" w:eastAsia="ＭＳ ゴシック" w:hAnsi="ＭＳ ゴシック"/>
                <w:color w:val="000000" w:themeColor="text1"/>
                <w:sz w:val="20"/>
                <w:szCs w:val="20"/>
              </w:rPr>
            </w:pPr>
          </w:p>
          <w:p w14:paraId="7BE0B8DD" w14:textId="77777777" w:rsidR="009A792C" w:rsidRPr="00764012" w:rsidRDefault="009A792C" w:rsidP="009A792C">
            <w:pPr>
              <w:rPr>
                <w:rFonts w:ascii="ＭＳ ゴシック" w:eastAsia="ＭＳ ゴシック" w:hAnsi="ＭＳ ゴシック"/>
                <w:color w:val="000000" w:themeColor="text1"/>
                <w:sz w:val="20"/>
                <w:szCs w:val="20"/>
              </w:rPr>
            </w:pPr>
          </w:p>
          <w:p w14:paraId="7720E088" w14:textId="77777777" w:rsidR="009A792C" w:rsidRPr="00764012" w:rsidRDefault="009A792C" w:rsidP="009A792C">
            <w:pPr>
              <w:rPr>
                <w:rFonts w:ascii="ＭＳ ゴシック" w:eastAsia="ＭＳ ゴシック" w:hAnsi="ＭＳ ゴシック"/>
                <w:color w:val="000000" w:themeColor="text1"/>
                <w:sz w:val="20"/>
                <w:szCs w:val="20"/>
              </w:rPr>
            </w:pPr>
          </w:p>
          <w:p w14:paraId="4352B120" w14:textId="77777777" w:rsidR="009A792C" w:rsidRPr="00764012" w:rsidRDefault="009A792C" w:rsidP="009A792C">
            <w:pPr>
              <w:rPr>
                <w:rFonts w:ascii="ＭＳ ゴシック" w:eastAsia="ＭＳ ゴシック" w:hAnsi="ＭＳ ゴシック"/>
                <w:color w:val="000000" w:themeColor="text1"/>
                <w:sz w:val="20"/>
                <w:szCs w:val="20"/>
              </w:rPr>
            </w:pPr>
          </w:p>
          <w:p w14:paraId="5661EBDF" w14:textId="77777777" w:rsidR="009A792C" w:rsidRPr="00764012" w:rsidRDefault="009A792C" w:rsidP="009A792C">
            <w:pPr>
              <w:rPr>
                <w:rFonts w:ascii="ＭＳ ゴシック" w:eastAsia="ＭＳ ゴシック" w:hAnsi="ＭＳ ゴシック"/>
                <w:color w:val="000000" w:themeColor="text1"/>
                <w:sz w:val="20"/>
                <w:szCs w:val="20"/>
              </w:rPr>
            </w:pPr>
          </w:p>
          <w:p w14:paraId="05A29C49" w14:textId="77777777" w:rsidR="009A792C" w:rsidRPr="00764012" w:rsidRDefault="009A792C" w:rsidP="009A792C">
            <w:pPr>
              <w:overflowPunct w:val="0"/>
              <w:textAlignment w:val="baseline"/>
              <w:rPr>
                <w:rFonts w:ascii="ＭＳ ゴシック" w:eastAsia="ＭＳ ゴシック" w:hAnsi="ＭＳ ゴシック"/>
                <w:color w:val="000000" w:themeColor="text1"/>
                <w:kern w:val="0"/>
                <w:sz w:val="20"/>
                <w:szCs w:val="20"/>
              </w:rPr>
            </w:pPr>
          </w:p>
          <w:p w14:paraId="4A5260EE" w14:textId="77777777" w:rsidR="009A792C" w:rsidRPr="00764012" w:rsidRDefault="009A792C" w:rsidP="009A792C">
            <w:pPr>
              <w:rPr>
                <w:rFonts w:ascii="ＭＳ ゴシック" w:eastAsia="ＭＳ ゴシック" w:hAnsi="ＭＳ ゴシック"/>
                <w:color w:val="000000" w:themeColor="text1"/>
                <w:sz w:val="20"/>
                <w:szCs w:val="20"/>
              </w:rPr>
            </w:pPr>
          </w:p>
          <w:p w14:paraId="555D5E14" w14:textId="77777777" w:rsidR="009A792C" w:rsidRPr="00764012" w:rsidRDefault="009A792C" w:rsidP="009A792C">
            <w:pPr>
              <w:rPr>
                <w:rFonts w:ascii="ＭＳ ゴシック" w:eastAsia="ＭＳ ゴシック" w:hAnsi="ＭＳ ゴシック"/>
                <w:color w:val="000000" w:themeColor="text1"/>
                <w:sz w:val="20"/>
                <w:szCs w:val="20"/>
              </w:rPr>
            </w:pPr>
          </w:p>
          <w:p w14:paraId="79EF1A60" w14:textId="77777777" w:rsidR="002B5805" w:rsidRPr="00764012" w:rsidRDefault="002B5805" w:rsidP="009A792C">
            <w:pPr>
              <w:rPr>
                <w:rFonts w:ascii="ＭＳ ゴシック" w:eastAsia="ＭＳ ゴシック" w:hAnsi="ＭＳ ゴシック"/>
                <w:color w:val="000000" w:themeColor="text1"/>
                <w:sz w:val="20"/>
                <w:szCs w:val="20"/>
              </w:rPr>
            </w:pPr>
          </w:p>
        </w:tc>
      </w:tr>
    </w:tbl>
    <w:p w14:paraId="2D15586D" w14:textId="77777777" w:rsidR="002B5805" w:rsidRPr="00764012" w:rsidRDefault="002B5805" w:rsidP="002B5805">
      <w:pPr>
        <w:rPr>
          <w:rFonts w:ascii="ＭＳ ゴシック" w:eastAsia="ＭＳ ゴシック" w:hAnsi="ＭＳ ゴシック"/>
          <w:color w:val="000000" w:themeColor="text1"/>
        </w:rPr>
      </w:pPr>
    </w:p>
    <w:p w14:paraId="26EE18AD" w14:textId="76A7E627" w:rsidR="00301523" w:rsidRPr="00764012" w:rsidRDefault="00D73FB1" w:rsidP="002B5805">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８</w:t>
      </w:r>
      <w:r w:rsidR="00034EBD" w:rsidRPr="00764012">
        <w:rPr>
          <w:rFonts w:ascii="ＭＳ ゴシック" w:eastAsia="ＭＳ ゴシック" w:hAnsi="ＭＳ ゴシック" w:hint="eastAsia"/>
          <w:color w:val="000000" w:themeColor="text1"/>
          <w:sz w:val="20"/>
          <w:szCs w:val="20"/>
        </w:rPr>
        <w:t>９</w:t>
      </w:r>
      <w:r w:rsidR="002B5805"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543E1AFE" w14:textId="77777777" w:rsidTr="0011177D">
        <w:trPr>
          <w:trHeight w:val="416"/>
        </w:trPr>
        <w:tc>
          <w:tcPr>
            <w:tcW w:w="3643" w:type="dxa"/>
            <w:vAlign w:val="center"/>
          </w:tcPr>
          <w:p w14:paraId="17357ED7"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A4FB759"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5F39C8D7"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6DAD585"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54D7B773" w14:textId="77777777" w:rsidTr="000E20F9">
        <w:trPr>
          <w:trHeight w:val="13321"/>
        </w:trPr>
        <w:tc>
          <w:tcPr>
            <w:tcW w:w="5911" w:type="dxa"/>
            <w:gridSpan w:val="2"/>
          </w:tcPr>
          <w:p w14:paraId="6D9E6DA5" w14:textId="77777777" w:rsidR="003B494F" w:rsidRPr="00764012" w:rsidRDefault="003B494F" w:rsidP="00371100">
            <w:pPr>
              <w:overflowPunct w:val="0"/>
              <w:textAlignment w:val="baseline"/>
              <w:rPr>
                <w:rFonts w:ascii="ＭＳ ゴシック" w:eastAsia="ＭＳ ゴシック" w:hAnsi="ＭＳ ゴシック"/>
                <w:color w:val="000000" w:themeColor="text1"/>
                <w:sz w:val="20"/>
                <w:szCs w:val="20"/>
              </w:rPr>
            </w:pPr>
          </w:p>
          <w:p w14:paraId="71E137F1" w14:textId="77777777" w:rsidR="00AD6570" w:rsidRPr="00764012" w:rsidRDefault="003B494F" w:rsidP="00AD657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9033B"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原材料及び調理済み食品ごとに50ｇ</w:t>
            </w:r>
          </w:p>
          <w:p w14:paraId="682C130E" w14:textId="77777777" w:rsidR="00AD6570" w:rsidRPr="00764012" w:rsidRDefault="003B494F" w:rsidP="00371100">
            <w:pPr>
              <w:overflowPunct w:val="0"/>
              <w:ind w:firstLineChars="100" w:firstLine="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程度ずつ清潔な容器</w:t>
            </w:r>
            <w:r w:rsidRPr="00764012">
              <w:rPr>
                <w:rFonts w:ascii="ＭＳ ゴシック" w:eastAsia="ＭＳ ゴシック" w:hAnsi="ＭＳ ゴシック" w:hint="eastAsia"/>
                <w:color w:val="000000" w:themeColor="text1"/>
                <w:sz w:val="18"/>
                <w:szCs w:val="18"/>
              </w:rPr>
              <w:t>（ビニール袋等）</w:t>
            </w:r>
          </w:p>
          <w:p w14:paraId="7DE3FFAF" w14:textId="77777777" w:rsidR="004F1969" w:rsidRPr="00764012" w:rsidRDefault="003B494F" w:rsidP="0037110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w:t>
            </w:r>
            <w:r w:rsidR="004F1969" w:rsidRPr="00764012">
              <w:rPr>
                <w:rFonts w:ascii="ＭＳ ゴシック" w:eastAsia="ＭＳ ゴシック" w:hAnsi="ＭＳ ゴシック" w:hint="eastAsia"/>
                <w:color w:val="000000" w:themeColor="text1"/>
                <w:sz w:val="20"/>
                <w:szCs w:val="20"/>
              </w:rPr>
              <w:t>密封して</w:t>
            </w:r>
            <w:r w:rsidRPr="00764012">
              <w:rPr>
                <w:rFonts w:ascii="ＭＳ ゴシック" w:eastAsia="ＭＳ ゴシック" w:hAnsi="ＭＳ ゴシック" w:hint="eastAsia"/>
                <w:color w:val="000000" w:themeColor="text1"/>
                <w:sz w:val="20"/>
                <w:szCs w:val="20"/>
              </w:rPr>
              <w:t>入れ，－20℃以下で</w:t>
            </w:r>
          </w:p>
          <w:p w14:paraId="2ED4E997" w14:textId="77777777" w:rsidR="003B494F" w:rsidRPr="00764012" w:rsidRDefault="003B494F" w:rsidP="0037110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２週間以上保存すること。</w:t>
            </w:r>
          </w:p>
          <w:p w14:paraId="39121A00" w14:textId="77777777" w:rsidR="003B494F" w:rsidRPr="00764012" w:rsidRDefault="003B494F" w:rsidP="0037110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067C4B2B" w14:textId="77777777" w:rsidR="003B494F" w:rsidRPr="00764012" w:rsidRDefault="003B494F" w:rsidP="00371100">
            <w:pPr>
              <w:overflowPunct w:val="0"/>
              <w:textAlignment w:val="baseline"/>
              <w:rPr>
                <w:rFonts w:ascii="ＭＳ ゴシック" w:eastAsia="ＭＳ ゴシック" w:hAnsi="ＭＳ ゴシック"/>
                <w:color w:val="000000" w:themeColor="text1"/>
                <w:sz w:val="20"/>
                <w:szCs w:val="20"/>
              </w:rPr>
            </w:pPr>
          </w:p>
          <w:p w14:paraId="695C69F0" w14:textId="77777777" w:rsidR="003B494F" w:rsidRPr="00764012" w:rsidRDefault="003B494F" w:rsidP="00371100">
            <w:pPr>
              <w:overflowPunct w:val="0"/>
              <w:textAlignment w:val="baseline"/>
              <w:rPr>
                <w:rFonts w:ascii="ＭＳ ゴシック" w:eastAsia="ＭＳ ゴシック" w:hAnsi="ＭＳ ゴシック"/>
                <w:color w:val="000000" w:themeColor="text1"/>
                <w:sz w:val="20"/>
                <w:szCs w:val="20"/>
              </w:rPr>
            </w:pPr>
          </w:p>
          <w:p w14:paraId="19591AAB" w14:textId="77777777" w:rsidR="003B494F" w:rsidRPr="00764012" w:rsidRDefault="003B494F" w:rsidP="00371100">
            <w:pPr>
              <w:overflowPunct w:val="0"/>
              <w:textAlignment w:val="baseline"/>
              <w:rPr>
                <w:rFonts w:ascii="ＭＳ ゴシック" w:eastAsia="ＭＳ ゴシック" w:hAnsi="ＭＳ ゴシック"/>
                <w:color w:val="000000" w:themeColor="text1"/>
                <w:sz w:val="20"/>
                <w:szCs w:val="20"/>
              </w:rPr>
            </w:pPr>
          </w:p>
          <w:p w14:paraId="0A60DCFA" w14:textId="77777777" w:rsidR="00C00F5A" w:rsidRPr="00764012" w:rsidRDefault="00C00F5A" w:rsidP="00371100">
            <w:pPr>
              <w:overflowPunct w:val="0"/>
              <w:textAlignment w:val="baseline"/>
              <w:rPr>
                <w:rFonts w:ascii="ＭＳ ゴシック" w:eastAsia="ＭＳ ゴシック" w:hAnsi="ＭＳ ゴシック"/>
                <w:color w:val="000000" w:themeColor="text1"/>
                <w:sz w:val="20"/>
                <w:szCs w:val="20"/>
              </w:rPr>
            </w:pPr>
          </w:p>
          <w:p w14:paraId="410A27E8" w14:textId="77777777" w:rsidR="00C00F5A" w:rsidRPr="00764012" w:rsidRDefault="00C00F5A" w:rsidP="00371100">
            <w:pPr>
              <w:overflowPunct w:val="0"/>
              <w:textAlignment w:val="baseline"/>
              <w:rPr>
                <w:rFonts w:ascii="ＭＳ ゴシック" w:eastAsia="ＭＳ ゴシック" w:hAnsi="ＭＳ ゴシック"/>
                <w:color w:val="000000" w:themeColor="text1"/>
                <w:sz w:val="20"/>
                <w:szCs w:val="20"/>
              </w:rPr>
            </w:pPr>
          </w:p>
          <w:p w14:paraId="3DA9B4E4" w14:textId="77777777" w:rsidR="00C00F5A" w:rsidRPr="00764012" w:rsidRDefault="00C00F5A" w:rsidP="00371100">
            <w:pPr>
              <w:overflowPunct w:val="0"/>
              <w:textAlignment w:val="baseline"/>
              <w:rPr>
                <w:rFonts w:ascii="ＭＳ ゴシック" w:eastAsia="ＭＳ ゴシック" w:hAnsi="ＭＳ ゴシック"/>
                <w:color w:val="000000" w:themeColor="text1"/>
                <w:sz w:val="20"/>
                <w:szCs w:val="20"/>
              </w:rPr>
            </w:pPr>
          </w:p>
          <w:p w14:paraId="328D5EDA" w14:textId="77777777" w:rsidR="00C00F5A" w:rsidRPr="00764012" w:rsidRDefault="00C00F5A" w:rsidP="00371100">
            <w:pPr>
              <w:overflowPunct w:val="0"/>
              <w:textAlignment w:val="baseline"/>
              <w:rPr>
                <w:rFonts w:ascii="ＭＳ ゴシック" w:eastAsia="ＭＳ ゴシック" w:hAnsi="ＭＳ ゴシック"/>
                <w:color w:val="000000" w:themeColor="text1"/>
                <w:sz w:val="20"/>
                <w:szCs w:val="20"/>
              </w:rPr>
            </w:pPr>
          </w:p>
          <w:p w14:paraId="747CAABB" w14:textId="77777777" w:rsidR="00C00F5A" w:rsidRPr="00764012" w:rsidRDefault="00C00F5A" w:rsidP="00371100">
            <w:pPr>
              <w:overflowPunct w:val="0"/>
              <w:textAlignment w:val="baseline"/>
              <w:rPr>
                <w:rFonts w:ascii="ＭＳ ゴシック" w:eastAsia="ＭＳ ゴシック" w:hAnsi="ＭＳ ゴシック"/>
                <w:color w:val="000000" w:themeColor="text1"/>
                <w:sz w:val="20"/>
                <w:szCs w:val="20"/>
              </w:rPr>
            </w:pPr>
          </w:p>
          <w:p w14:paraId="6DAECA75" w14:textId="77777777" w:rsidR="00C00F5A" w:rsidRPr="00764012" w:rsidRDefault="00C00F5A" w:rsidP="00371100">
            <w:pPr>
              <w:overflowPunct w:val="0"/>
              <w:textAlignment w:val="baseline"/>
              <w:rPr>
                <w:rFonts w:ascii="ＭＳ ゴシック" w:eastAsia="ＭＳ ゴシック" w:hAnsi="ＭＳ ゴシック"/>
                <w:color w:val="000000" w:themeColor="text1"/>
                <w:sz w:val="20"/>
                <w:szCs w:val="20"/>
              </w:rPr>
            </w:pPr>
          </w:p>
          <w:p w14:paraId="6599D487" w14:textId="77777777" w:rsidR="003B494F" w:rsidRPr="00764012" w:rsidRDefault="003B494F" w:rsidP="00371100">
            <w:pPr>
              <w:overflowPunct w:val="0"/>
              <w:textAlignment w:val="baseline"/>
              <w:rPr>
                <w:rFonts w:ascii="ＭＳ ゴシック" w:eastAsia="ＭＳ ゴシック" w:hAnsi="ＭＳ ゴシック"/>
                <w:color w:val="000000" w:themeColor="text1"/>
                <w:sz w:val="20"/>
                <w:szCs w:val="20"/>
              </w:rPr>
            </w:pPr>
          </w:p>
          <w:p w14:paraId="597B19C8" w14:textId="77777777" w:rsidR="003B494F" w:rsidRPr="00764012" w:rsidRDefault="003B494F" w:rsidP="003B494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24A48" w:rsidRPr="00764012">
              <w:rPr>
                <w:rFonts w:ascii="ＭＳ ゴシック" w:eastAsia="ＭＳ ゴシック" w:hAnsi="ＭＳ ゴシック" w:hint="eastAsia"/>
                <w:color w:val="000000" w:themeColor="text1"/>
                <w:sz w:val="20"/>
                <w:szCs w:val="20"/>
              </w:rPr>
              <w:t>施設の最終的責任の下で委託できるものであること。</w:t>
            </w:r>
          </w:p>
          <w:p w14:paraId="6298E638" w14:textId="77777777" w:rsidR="003B494F" w:rsidRPr="00764012" w:rsidRDefault="003B494F" w:rsidP="003B494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業務委託した場合でも施設が行う業務等</w:t>
            </w:r>
          </w:p>
          <w:p w14:paraId="1EC4E702" w14:textId="77777777" w:rsidR="003B494F" w:rsidRPr="00764012" w:rsidRDefault="003B494F" w:rsidP="00831D58">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　栄養士の配置</w:t>
            </w:r>
          </w:p>
          <w:p w14:paraId="02DF0A74" w14:textId="77777777" w:rsidR="003B494F" w:rsidRPr="00764012" w:rsidRDefault="003B494F" w:rsidP="003B494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献立が基準どおり作成されているかの事前確認</w:t>
            </w:r>
          </w:p>
          <w:p w14:paraId="41A0A5A2" w14:textId="77777777" w:rsidR="003B494F" w:rsidRPr="00764012" w:rsidRDefault="003B494F" w:rsidP="003B494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調理等に係る現場作業責任者への必要な指示</w:t>
            </w:r>
          </w:p>
          <w:p w14:paraId="4AFF191C" w14:textId="77777777" w:rsidR="003B494F" w:rsidRPr="00764012" w:rsidRDefault="003B494F" w:rsidP="00831D58">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毎回，検食を行うこと</w:t>
            </w:r>
          </w:p>
          <w:p w14:paraId="37732F2C" w14:textId="77777777" w:rsidR="003B494F" w:rsidRPr="00764012" w:rsidRDefault="003B494F" w:rsidP="003B494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給食従事者の健康診断及び検便の結果確認</w:t>
            </w:r>
          </w:p>
          <w:p w14:paraId="58E58951" w14:textId="77777777" w:rsidR="003B494F" w:rsidRPr="00764012" w:rsidRDefault="003B494F" w:rsidP="00FB22D8">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調理業務の衛生的取扱い，購入材料その他契約の履行状況の確認</w:t>
            </w:r>
          </w:p>
          <w:p w14:paraId="78D1DC90" w14:textId="77777777" w:rsidR="003B494F" w:rsidRPr="00764012" w:rsidRDefault="003B494F" w:rsidP="003B494F">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嗜好調査の実施及び喫食状況の把握に努めること</w:t>
            </w:r>
          </w:p>
          <w:p w14:paraId="26076EFC" w14:textId="77777777" w:rsidR="003B494F" w:rsidRPr="00764012" w:rsidRDefault="003B494F" w:rsidP="00831D58">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栄養指導を積極的に進めること</w:t>
            </w:r>
          </w:p>
          <w:p w14:paraId="063977F7" w14:textId="77777777" w:rsidR="003B494F" w:rsidRPr="00764012" w:rsidRDefault="003B494F" w:rsidP="003B494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業務委託契約は，契約内容，施設と受託業者との業務分担及</w:t>
            </w:r>
          </w:p>
          <w:p w14:paraId="65BBFDF8" w14:textId="77777777" w:rsidR="003B494F" w:rsidRPr="00764012" w:rsidRDefault="003B494F" w:rsidP="003B494F">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び経費負担を明確にすること。</w:t>
            </w:r>
          </w:p>
          <w:p w14:paraId="780AF89E" w14:textId="77777777" w:rsidR="003B494F" w:rsidRPr="00764012" w:rsidRDefault="003B494F" w:rsidP="003B494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契約書で明確にする事項</w:t>
            </w:r>
          </w:p>
          <w:p w14:paraId="57F0CA52" w14:textId="77777777" w:rsidR="003B494F" w:rsidRPr="00764012" w:rsidRDefault="003B494F" w:rsidP="003B494F">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受託業者に必要な資料を求めることができること</w:t>
            </w:r>
          </w:p>
          <w:p w14:paraId="4B8E8E9E" w14:textId="77777777" w:rsidR="00FB22D8" w:rsidRPr="00764012" w:rsidRDefault="003B494F" w:rsidP="00FB22D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契約事項の不履行，施設給食に支障を来すような場合の契約の途</w:t>
            </w:r>
          </w:p>
          <w:p w14:paraId="370233A4" w14:textId="77777777" w:rsidR="003B494F" w:rsidRPr="00764012" w:rsidRDefault="003B494F" w:rsidP="00FB22D8">
            <w:pPr>
              <w:overflowPunct w:val="0"/>
              <w:ind w:firstLineChars="200" w:firstLine="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中解除</w:t>
            </w:r>
          </w:p>
          <w:p w14:paraId="6A83F829" w14:textId="77777777" w:rsidR="003B494F" w:rsidRPr="00764012" w:rsidRDefault="003B494F" w:rsidP="003B494F">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受託業務が困難となった場合の業務の代行保証</w:t>
            </w:r>
          </w:p>
          <w:p w14:paraId="63D43813" w14:textId="77777777" w:rsidR="003B494F" w:rsidRPr="00764012" w:rsidRDefault="003B494F" w:rsidP="003B494F">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受託業者の責任で事故等が発生した場合の損害賠償</w:t>
            </w:r>
          </w:p>
          <w:p w14:paraId="5F78226B" w14:textId="77777777" w:rsidR="00FB22D8" w:rsidRPr="00764012" w:rsidRDefault="003B494F" w:rsidP="00FB22D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施設給食の趣旨を認識し，適正な給食材料を使用するとともに所</w:t>
            </w:r>
          </w:p>
          <w:p w14:paraId="1ECD43D5" w14:textId="77777777" w:rsidR="003B494F" w:rsidRPr="00764012" w:rsidRDefault="003B494F" w:rsidP="00FB22D8">
            <w:pPr>
              <w:overflowPunct w:val="0"/>
              <w:ind w:firstLineChars="200" w:firstLine="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要の栄養量が確保される調理を行うこと</w:t>
            </w:r>
          </w:p>
          <w:p w14:paraId="43AFF781" w14:textId="77777777" w:rsidR="003B494F" w:rsidRPr="00764012" w:rsidRDefault="003B494F" w:rsidP="003B494F">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調理業務従事者の大半は，相当の経験を有すること</w:t>
            </w:r>
          </w:p>
          <w:p w14:paraId="50B6E162" w14:textId="77777777" w:rsidR="00FB22D8" w:rsidRPr="00764012" w:rsidRDefault="003B494F" w:rsidP="00FB22D8">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調理業務従事者へ衛生面・記述面の定期的な教育・訓練を実施す</w:t>
            </w:r>
          </w:p>
          <w:p w14:paraId="12F15E6C" w14:textId="77777777" w:rsidR="003B494F" w:rsidRPr="00764012" w:rsidRDefault="003B494F" w:rsidP="00FB22D8">
            <w:pPr>
              <w:overflowPunct w:val="0"/>
              <w:ind w:firstLineChars="200" w:firstLine="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ること</w:t>
            </w:r>
          </w:p>
          <w:p w14:paraId="50C00556" w14:textId="77777777" w:rsidR="003B494F" w:rsidRPr="00764012" w:rsidRDefault="003B494F" w:rsidP="003B494F">
            <w:pPr>
              <w:overflowPunct w:val="0"/>
              <w:ind w:firstLineChars="100" w:firstLine="18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調理業務従事者の定期的な健康診断・検便を行うこと</w:t>
            </w:r>
          </w:p>
          <w:p w14:paraId="7199A59B" w14:textId="77777777" w:rsidR="003B494F" w:rsidRPr="00764012" w:rsidRDefault="003B494F" w:rsidP="003B494F">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2E7324B2" w14:textId="77777777" w:rsidR="003B494F" w:rsidRPr="00764012" w:rsidRDefault="003B494F" w:rsidP="00DE439F">
            <w:pPr>
              <w:overflowPunct w:val="0"/>
              <w:textAlignment w:val="baseline"/>
              <w:rPr>
                <w:rFonts w:ascii="ＭＳ ゴシック" w:eastAsia="ＭＳ ゴシック" w:hAnsi="ＭＳ ゴシック"/>
                <w:color w:val="000000" w:themeColor="text1"/>
                <w:sz w:val="20"/>
                <w:szCs w:val="20"/>
              </w:rPr>
            </w:pPr>
          </w:p>
          <w:p w14:paraId="12537E09" w14:textId="77777777" w:rsidR="003B494F" w:rsidRPr="00764012" w:rsidRDefault="003B494F" w:rsidP="00EF6F4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◯社会福祉施設における保存食の保存期間等について</w:t>
            </w:r>
            <w:r w:rsidRPr="00764012">
              <w:rPr>
                <w:rFonts w:ascii="ＭＳ ゴシック" w:eastAsia="ＭＳ ゴシック" w:hAnsi="ＭＳ ゴシック" w:hint="eastAsia"/>
                <w:color w:val="000000" w:themeColor="text1"/>
                <w:sz w:val="18"/>
                <w:szCs w:val="18"/>
              </w:rPr>
              <w:t>（平成８年７月25日社援施第117号)１</w:t>
            </w:r>
          </w:p>
          <w:p w14:paraId="2816C9AE"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0D43EAB6"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018FFB13"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0B9FA8CD"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071B69FD"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41BDBFA7"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276E365C"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4A282A8F"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01F58034" w14:textId="77777777" w:rsidR="003B494F" w:rsidRPr="00764012" w:rsidRDefault="003B494F" w:rsidP="00EF6F4F">
            <w:pPr>
              <w:overflowPunct w:val="0"/>
              <w:textAlignment w:val="baseline"/>
              <w:rPr>
                <w:rFonts w:ascii="ＭＳ ゴシック" w:eastAsia="ＭＳ ゴシック" w:hAnsi="ＭＳ ゴシック"/>
                <w:color w:val="000000" w:themeColor="text1"/>
                <w:sz w:val="20"/>
                <w:szCs w:val="20"/>
              </w:rPr>
            </w:pPr>
          </w:p>
          <w:p w14:paraId="4243EC9C" w14:textId="77777777" w:rsidR="00FB22D8" w:rsidRPr="00764012" w:rsidRDefault="00424A48" w:rsidP="00EF6F4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FB22D8" w:rsidRPr="00764012">
              <w:rPr>
                <w:rFonts w:ascii="ＭＳ ゴシック" w:eastAsia="ＭＳ ゴシック" w:hAnsi="ＭＳ ゴシック" w:hint="eastAsia"/>
                <w:color w:val="000000" w:themeColor="text1"/>
                <w:sz w:val="20"/>
                <w:szCs w:val="20"/>
              </w:rPr>
              <w:t>-4</w:t>
            </w:r>
          </w:p>
          <w:p w14:paraId="42D8EC79" w14:textId="77777777" w:rsidR="00424A48" w:rsidRPr="00764012" w:rsidRDefault="00FB22D8" w:rsidP="00E35B5E">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(4)</w:t>
            </w:r>
          </w:p>
          <w:p w14:paraId="16F4B999" w14:textId="77777777" w:rsidR="003B494F" w:rsidRPr="00764012" w:rsidRDefault="003B494F" w:rsidP="00E87B8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BF6230" w:rsidRPr="00764012">
              <w:rPr>
                <w:rFonts w:ascii="ＭＳ ゴシック" w:eastAsia="ＭＳ ゴシック" w:hAnsi="ＭＳ ゴシック" w:hint="eastAsia"/>
                <w:color w:val="000000" w:themeColor="text1"/>
                <w:sz w:val="20"/>
                <w:szCs w:val="20"/>
              </w:rPr>
              <w:t>保護施設等における調理業務の委託について</w:t>
            </w:r>
            <w:r w:rsidR="00BF6230" w:rsidRPr="00764012">
              <w:rPr>
                <w:rFonts w:ascii="ＭＳ ゴシック" w:eastAsia="ＭＳ ゴシック" w:hAnsi="ＭＳ ゴシック" w:hint="eastAsia"/>
                <w:color w:val="000000" w:themeColor="text1"/>
                <w:sz w:val="18"/>
                <w:szCs w:val="18"/>
              </w:rPr>
              <w:t>（昭</w:t>
            </w:r>
            <w:r w:rsidR="000273ED" w:rsidRPr="00764012">
              <w:rPr>
                <w:rFonts w:ascii="ＭＳ ゴシック" w:eastAsia="ＭＳ ゴシック" w:hAnsi="ＭＳ ゴシック" w:hint="eastAsia"/>
                <w:color w:val="000000" w:themeColor="text1"/>
                <w:sz w:val="18"/>
                <w:szCs w:val="18"/>
              </w:rPr>
              <w:t>和</w:t>
            </w:r>
            <w:r w:rsidRPr="00764012">
              <w:rPr>
                <w:rFonts w:ascii="ＭＳ ゴシック" w:eastAsia="ＭＳ ゴシック" w:hAnsi="ＭＳ ゴシック" w:hint="eastAsia"/>
                <w:color w:val="000000" w:themeColor="text1"/>
                <w:sz w:val="18"/>
                <w:szCs w:val="18"/>
              </w:rPr>
              <w:t>62</w:t>
            </w:r>
            <w:r w:rsidR="000273ED" w:rsidRPr="00764012">
              <w:rPr>
                <w:rFonts w:ascii="ＭＳ ゴシック" w:eastAsia="ＭＳ ゴシック" w:hAnsi="ＭＳ ゴシック" w:hint="eastAsia"/>
                <w:color w:val="000000" w:themeColor="text1"/>
                <w:sz w:val="18"/>
                <w:szCs w:val="18"/>
              </w:rPr>
              <w:t>年</w:t>
            </w:r>
            <w:r w:rsidR="000273ED" w:rsidRPr="00764012">
              <w:rPr>
                <w:rFonts w:ascii="ＭＳ ゴシック" w:eastAsia="ＭＳ ゴシック" w:hAnsi="ＭＳ ゴシック"/>
                <w:color w:val="000000" w:themeColor="text1"/>
                <w:sz w:val="18"/>
                <w:szCs w:val="18"/>
              </w:rPr>
              <w:t>３月９日</w:t>
            </w:r>
            <w:r w:rsidRPr="00764012">
              <w:rPr>
                <w:rFonts w:ascii="ＭＳ ゴシック" w:eastAsia="ＭＳ ゴシック" w:hAnsi="ＭＳ ゴシック" w:hint="eastAsia"/>
                <w:color w:val="000000" w:themeColor="text1"/>
                <w:sz w:val="18"/>
                <w:szCs w:val="18"/>
              </w:rPr>
              <w:t>社施第38号</w:t>
            </w:r>
            <w:r w:rsidR="00BF6230" w:rsidRPr="00764012">
              <w:rPr>
                <w:rFonts w:ascii="ＭＳ ゴシック" w:eastAsia="ＭＳ ゴシック" w:hAnsi="ＭＳ ゴシック" w:hint="eastAsia"/>
                <w:color w:val="000000" w:themeColor="text1"/>
                <w:sz w:val="18"/>
                <w:szCs w:val="18"/>
              </w:rPr>
              <w:t>）</w:t>
            </w:r>
          </w:p>
          <w:p w14:paraId="4580DBAD" w14:textId="77777777" w:rsidR="003B494F" w:rsidRPr="00764012" w:rsidRDefault="003B494F" w:rsidP="00EF6F4F">
            <w:pPr>
              <w:overflowPunct w:val="0"/>
              <w:ind w:leftChars="100" w:left="21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7B78656B" w14:textId="77777777" w:rsidR="003B494F" w:rsidRPr="00764012" w:rsidRDefault="003B494F" w:rsidP="0011177D">
            <w:pPr>
              <w:rPr>
                <w:rFonts w:ascii="ＭＳ ゴシック" w:eastAsia="ＭＳ ゴシック" w:hAnsi="ＭＳ ゴシック"/>
                <w:color w:val="000000" w:themeColor="text1"/>
                <w:sz w:val="20"/>
                <w:szCs w:val="20"/>
              </w:rPr>
            </w:pPr>
          </w:p>
        </w:tc>
      </w:tr>
    </w:tbl>
    <w:p w14:paraId="72A5A119" w14:textId="77777777" w:rsidR="00D73FB1" w:rsidRPr="00764012" w:rsidRDefault="00D73FB1" w:rsidP="002B5805">
      <w:pPr>
        <w:tabs>
          <w:tab w:val="left" w:pos="1290"/>
        </w:tabs>
        <w:jc w:val="center"/>
        <w:rPr>
          <w:rFonts w:ascii="ＭＳ ゴシック" w:eastAsia="ＭＳ ゴシック" w:hAnsi="ＭＳ ゴシック"/>
          <w:color w:val="000000" w:themeColor="text1"/>
          <w:sz w:val="20"/>
          <w:szCs w:val="20"/>
        </w:rPr>
      </w:pPr>
    </w:p>
    <w:p w14:paraId="5722329E" w14:textId="036B6D2D" w:rsidR="002B5805" w:rsidRPr="00764012" w:rsidRDefault="00D73FB1" w:rsidP="00D73FB1">
      <w:pPr>
        <w:tabs>
          <w:tab w:val="left" w:pos="1290"/>
        </w:tabs>
        <w:jc w:val="center"/>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９０</w:t>
      </w:r>
      <w:r w:rsidR="002B5805" w:rsidRPr="00764012">
        <w:rPr>
          <w:rFonts w:ascii="ＭＳ ゴシック" w:eastAsia="ＭＳ ゴシック" w:hAnsi="ＭＳ ゴシック" w:hint="eastAsia"/>
          <w:color w:val="000000" w:themeColor="text1"/>
          <w:sz w:val="20"/>
          <w:szCs w:val="20"/>
        </w:rPr>
        <w:t>－</w:t>
      </w:r>
    </w:p>
    <w:p w14:paraId="55FCBF06" w14:textId="77777777"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2"/>
          <w:szCs w:val="22"/>
        </w:rPr>
      </w:pPr>
      <w:r w:rsidRPr="00764012">
        <w:rPr>
          <w:rFonts w:ascii="ＭＳ ゴシック" w:eastAsia="ＭＳ ゴシック" w:hAnsi="ＭＳ ゴシック" w:cs="ＭＳ ゴシック" w:hint="eastAsia"/>
          <w:b/>
          <w:bCs/>
          <w:color w:val="000000" w:themeColor="text1"/>
          <w:kern w:val="0"/>
          <w:sz w:val="22"/>
          <w:szCs w:val="22"/>
        </w:rPr>
        <w:lastRenderedPageBreak/>
        <w:t>（参　考）</w:t>
      </w:r>
    </w:p>
    <w:p w14:paraId="5C392B09" w14:textId="759447D9" w:rsidR="00D919EC" w:rsidRPr="00764012" w:rsidRDefault="00D919EC" w:rsidP="00D919EC">
      <w:pPr>
        <w:pStyle w:val="a3"/>
        <w:spacing w:line="240" w:lineRule="auto"/>
        <w:rPr>
          <w:rFonts w:ascii="ＭＳ ゴシック" w:hAnsi="ＭＳ ゴシック"/>
          <w:b/>
          <w:bCs/>
          <w:color w:val="000000" w:themeColor="text1"/>
          <w:spacing w:val="0"/>
        </w:rPr>
      </w:pPr>
      <w:r w:rsidRPr="00764012">
        <w:rPr>
          <w:rFonts w:ascii="ＭＳ ゴシック" w:hAnsi="ＭＳ ゴシック"/>
          <w:b/>
          <w:bCs/>
          <w:color w:val="000000" w:themeColor="text1"/>
          <w:spacing w:val="0"/>
        </w:rPr>
        <w:t xml:space="preserve"> </w:t>
      </w:r>
      <w:r w:rsidRPr="00764012">
        <w:rPr>
          <w:rFonts w:ascii="ＭＳ ゴシック" w:hAnsi="ＭＳ ゴシック" w:hint="eastAsia"/>
          <w:b/>
          <w:bCs/>
          <w:color w:val="000000" w:themeColor="text1"/>
          <w:spacing w:val="0"/>
        </w:rPr>
        <w:t xml:space="preserve">　１</w:t>
      </w:r>
      <w:r w:rsidRPr="00764012">
        <w:rPr>
          <w:rFonts w:ascii="ＭＳ ゴシック" w:hAnsi="ＭＳ ゴシック"/>
          <w:b/>
          <w:bCs/>
          <w:color w:val="000000" w:themeColor="text1"/>
          <w:spacing w:val="0"/>
        </w:rPr>
        <w:t xml:space="preserve"> </w:t>
      </w:r>
      <w:r w:rsidRPr="00764012">
        <w:rPr>
          <w:rFonts w:ascii="ＭＳ ゴシック" w:hAnsi="ＭＳ ゴシック" w:hint="eastAsia"/>
          <w:b/>
          <w:bCs/>
          <w:color w:val="000000" w:themeColor="text1"/>
          <w:spacing w:val="0"/>
        </w:rPr>
        <w:t>調理従事者等検便の実施状況（</w:t>
      </w:r>
      <w:r w:rsidR="00ED2CB0" w:rsidRPr="00764012">
        <w:rPr>
          <w:rFonts w:ascii="ＭＳ ゴシック" w:hAnsi="ＭＳ ゴシック" w:hint="eastAsia"/>
          <w:b/>
          <w:bCs/>
          <w:color w:val="000000" w:themeColor="text1"/>
          <w:spacing w:val="0"/>
        </w:rPr>
        <w:t>前年度分</w:t>
      </w:r>
      <w:r w:rsidR="00ED2CB0" w:rsidRPr="00764012">
        <w:rPr>
          <w:rFonts w:ascii="ＭＳ ゴシック" w:hAnsi="ＭＳ ゴシック"/>
          <w:b/>
          <w:bCs/>
          <w:color w:val="000000" w:themeColor="text1"/>
          <w:spacing w:val="0"/>
        </w:rPr>
        <w:t>；</w:t>
      </w:r>
      <w:r w:rsidR="0049504B" w:rsidRPr="00764012">
        <w:rPr>
          <w:rFonts w:ascii="ＭＳ ゴシック" w:hAnsi="ＭＳ ゴシック" w:hint="eastAsia"/>
          <w:b/>
          <w:bCs/>
          <w:color w:val="000000" w:themeColor="text1"/>
          <w:spacing w:val="0"/>
        </w:rPr>
        <w:t>87</w:t>
      </w:r>
      <w:r w:rsidRPr="00764012">
        <w:rPr>
          <w:rFonts w:ascii="ＭＳ ゴシック" w:hAnsi="ＭＳ ゴシック" w:hint="eastAsia"/>
          <w:b/>
          <w:bCs/>
          <w:color w:val="000000" w:themeColor="text1"/>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A9380D" w:rsidRPr="00764012" w14:paraId="44E1954F" w14:textId="77777777" w:rsidTr="00326188">
        <w:trPr>
          <w:trHeight w:val="395"/>
          <w:jc w:val="center"/>
        </w:trPr>
        <w:tc>
          <w:tcPr>
            <w:tcW w:w="1324" w:type="dxa"/>
            <w:gridSpan w:val="2"/>
          </w:tcPr>
          <w:p w14:paraId="1834DAA7" w14:textId="77777777" w:rsidR="00D919EC" w:rsidRPr="00764012" w:rsidRDefault="00D919EC" w:rsidP="00326188">
            <w:pPr>
              <w:pStyle w:val="a3"/>
              <w:spacing w:line="240" w:lineRule="auto"/>
              <w:rPr>
                <w:rFonts w:ascii="ＭＳ ゴシック" w:hAnsi="ＭＳ ゴシック"/>
                <w:color w:val="000000" w:themeColor="text1"/>
                <w:spacing w:val="0"/>
              </w:rPr>
            </w:pPr>
          </w:p>
          <w:p w14:paraId="3EB4FF1A"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698" w:type="dxa"/>
          </w:tcPr>
          <w:p w14:paraId="40AB5865" w14:textId="77777777" w:rsidR="00D919EC" w:rsidRPr="00764012" w:rsidRDefault="00D919EC" w:rsidP="00326188">
            <w:pPr>
              <w:widowControl/>
              <w:ind w:rightChars="-111" w:right="-233"/>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調理員</w:t>
            </w:r>
          </w:p>
          <w:p w14:paraId="086AED44"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744" w:type="dxa"/>
          </w:tcPr>
          <w:p w14:paraId="091D03A0" w14:textId="77777777" w:rsidR="00D919EC" w:rsidRPr="00764012" w:rsidRDefault="00D919EC" w:rsidP="00326188">
            <w:pPr>
              <w:widowControl/>
              <w:ind w:rightChars="-93" w:right="-195"/>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栄養士</w:t>
            </w:r>
          </w:p>
          <w:p w14:paraId="3920D443"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1089" w:type="dxa"/>
          </w:tcPr>
          <w:p w14:paraId="3B7BDE97" w14:textId="77777777" w:rsidR="00D919EC" w:rsidRPr="00764012" w:rsidRDefault="00D919EC" w:rsidP="00326188">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食事介助員</w:t>
            </w:r>
          </w:p>
          <w:p w14:paraId="1A170EF0"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965" w:type="dxa"/>
          </w:tcPr>
          <w:p w14:paraId="01A4DCFE" w14:textId="77777777" w:rsidR="00D919EC" w:rsidRPr="00764012" w:rsidRDefault="00D919EC" w:rsidP="00326188">
            <w:pPr>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その他</w:t>
            </w:r>
          </w:p>
          <w:p w14:paraId="2CBE9A8C" w14:textId="77777777" w:rsidR="00D919EC" w:rsidRPr="00764012" w:rsidRDefault="00D919EC" w:rsidP="00326188">
            <w:pPr>
              <w:pStyle w:val="a3"/>
              <w:spacing w:line="240" w:lineRule="auto"/>
              <w:ind w:rightChars="-70" w:right="-147"/>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w:t>
            </w:r>
          </w:p>
        </w:tc>
        <w:tc>
          <w:tcPr>
            <w:tcW w:w="236" w:type="dxa"/>
            <w:vMerge w:val="restart"/>
            <w:tcBorders>
              <w:top w:val="nil"/>
            </w:tcBorders>
          </w:tcPr>
          <w:p w14:paraId="273BAF06"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1372" w:type="dxa"/>
            <w:gridSpan w:val="3"/>
          </w:tcPr>
          <w:p w14:paraId="37B64712"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p>
          <w:p w14:paraId="66D13D1D"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785" w:type="dxa"/>
            <w:gridSpan w:val="2"/>
          </w:tcPr>
          <w:p w14:paraId="04227348" w14:textId="77777777" w:rsidR="00D919EC" w:rsidRPr="00764012" w:rsidRDefault="00D919EC" w:rsidP="00326188">
            <w:pPr>
              <w:widowControl/>
              <w:ind w:rightChars="-78" w:right="-164"/>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調理員</w:t>
            </w:r>
          </w:p>
          <w:p w14:paraId="38AD3A4B"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779" w:type="dxa"/>
          </w:tcPr>
          <w:p w14:paraId="68A21E5E" w14:textId="77777777" w:rsidR="00D919EC" w:rsidRPr="00764012" w:rsidRDefault="00D919EC" w:rsidP="00326188">
            <w:pPr>
              <w:widowControl/>
              <w:ind w:rightChars="-47" w:right="-99"/>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栄養士</w:t>
            </w:r>
          </w:p>
          <w:p w14:paraId="2E73F529"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1156" w:type="dxa"/>
          </w:tcPr>
          <w:p w14:paraId="3190E6C9" w14:textId="77777777" w:rsidR="00D919EC" w:rsidRPr="00764012" w:rsidRDefault="00D919EC" w:rsidP="00326188">
            <w:pPr>
              <w:widowControl/>
              <w:ind w:rightChars="-38" w:right="-80"/>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食事介助員</w:t>
            </w:r>
          </w:p>
          <w:p w14:paraId="1EF26C09"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905" w:type="dxa"/>
          </w:tcPr>
          <w:p w14:paraId="552765E4"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その他</w:t>
            </w:r>
          </w:p>
          <w:p w14:paraId="637CC6C0" w14:textId="77777777" w:rsidR="00D919EC" w:rsidRPr="00764012" w:rsidRDefault="00D919EC" w:rsidP="00326188">
            <w:pPr>
              <w:pStyle w:val="a3"/>
              <w:spacing w:line="240" w:lineRule="auto"/>
              <w:ind w:rightChars="-80" w:right="-168"/>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w:t>
            </w:r>
          </w:p>
        </w:tc>
      </w:tr>
      <w:tr w:rsidR="00A9380D" w:rsidRPr="00764012" w14:paraId="08A00FED" w14:textId="77777777" w:rsidTr="00326188">
        <w:trPr>
          <w:trHeight w:val="132"/>
          <w:jc w:val="center"/>
        </w:trPr>
        <w:tc>
          <w:tcPr>
            <w:tcW w:w="398" w:type="dxa"/>
            <w:vMerge w:val="restart"/>
          </w:tcPr>
          <w:p w14:paraId="1D29BE3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6572CE2B"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４</w:t>
            </w:r>
          </w:p>
          <w:p w14:paraId="005C3C7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6D874EFB"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7AEDD929"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vAlign w:val="center"/>
          </w:tcPr>
          <w:p w14:paraId="11B0EA5D"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698" w:type="dxa"/>
            <w:vAlign w:val="center"/>
          </w:tcPr>
          <w:p w14:paraId="4B1BBDF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44" w:type="dxa"/>
            <w:vAlign w:val="center"/>
          </w:tcPr>
          <w:p w14:paraId="0254625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089" w:type="dxa"/>
            <w:vAlign w:val="center"/>
          </w:tcPr>
          <w:p w14:paraId="7A4D456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5" w:type="dxa"/>
            <w:vAlign w:val="center"/>
          </w:tcPr>
          <w:p w14:paraId="016C30D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236" w:type="dxa"/>
            <w:vMerge/>
            <w:vAlign w:val="center"/>
          </w:tcPr>
          <w:p w14:paraId="2E99E63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val="restart"/>
            <w:vAlign w:val="center"/>
          </w:tcPr>
          <w:p w14:paraId="6122BF53"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764012">
              <w:rPr>
                <w:rFonts w:ascii="ＭＳ ゴシック" w:eastAsia="ＭＳ ゴシック" w:hAnsi="ＭＳ ゴシック" w:cs="ＭＳ ゴシック" w:hint="eastAsia"/>
                <w:color w:val="000000" w:themeColor="text1"/>
                <w:spacing w:val="-2"/>
                <w:kern w:val="0"/>
                <w:sz w:val="20"/>
                <w:szCs w:val="20"/>
              </w:rPr>
              <w:t>10</w:t>
            </w:r>
          </w:p>
          <w:p w14:paraId="0D12C097"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14:paraId="23730C2B"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tc>
        <w:tc>
          <w:tcPr>
            <w:tcW w:w="974" w:type="dxa"/>
            <w:gridSpan w:val="2"/>
            <w:vAlign w:val="center"/>
          </w:tcPr>
          <w:p w14:paraId="0FA680A7"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785" w:type="dxa"/>
            <w:gridSpan w:val="2"/>
            <w:vAlign w:val="center"/>
          </w:tcPr>
          <w:p w14:paraId="01A22E89"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p>
        </w:tc>
        <w:tc>
          <w:tcPr>
            <w:tcW w:w="779" w:type="dxa"/>
            <w:vAlign w:val="center"/>
          </w:tcPr>
          <w:p w14:paraId="45DFE329"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p>
        </w:tc>
        <w:tc>
          <w:tcPr>
            <w:tcW w:w="1156" w:type="dxa"/>
            <w:vAlign w:val="center"/>
          </w:tcPr>
          <w:p w14:paraId="391A67E0"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p>
        </w:tc>
        <w:tc>
          <w:tcPr>
            <w:tcW w:w="905" w:type="dxa"/>
            <w:vAlign w:val="center"/>
          </w:tcPr>
          <w:p w14:paraId="450FC25C"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p>
        </w:tc>
      </w:tr>
      <w:tr w:rsidR="00A9380D" w:rsidRPr="00764012" w14:paraId="62EB0288" w14:textId="77777777" w:rsidTr="00326188">
        <w:trPr>
          <w:trHeight w:val="249"/>
          <w:jc w:val="center"/>
        </w:trPr>
        <w:tc>
          <w:tcPr>
            <w:tcW w:w="398" w:type="dxa"/>
            <w:vMerge/>
          </w:tcPr>
          <w:p w14:paraId="7F8FBC0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vAlign w:val="center"/>
          </w:tcPr>
          <w:p w14:paraId="482D5CF1"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698" w:type="dxa"/>
            <w:vAlign w:val="center"/>
          </w:tcPr>
          <w:p w14:paraId="0F5361E5"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vAlign w:val="center"/>
          </w:tcPr>
          <w:p w14:paraId="0CDF4797"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vAlign w:val="center"/>
          </w:tcPr>
          <w:p w14:paraId="6CCA2493"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vAlign w:val="center"/>
          </w:tcPr>
          <w:p w14:paraId="21EA0880"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vAlign w:val="center"/>
          </w:tcPr>
          <w:p w14:paraId="2A54DBF6"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398" w:type="dxa"/>
            <w:vMerge/>
            <w:vAlign w:val="center"/>
          </w:tcPr>
          <w:p w14:paraId="14872E75"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74" w:type="dxa"/>
            <w:gridSpan w:val="2"/>
            <w:vAlign w:val="center"/>
          </w:tcPr>
          <w:p w14:paraId="210DF9ED"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785" w:type="dxa"/>
            <w:gridSpan w:val="2"/>
            <w:vAlign w:val="center"/>
          </w:tcPr>
          <w:p w14:paraId="3039AE26"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p>
        </w:tc>
        <w:tc>
          <w:tcPr>
            <w:tcW w:w="779" w:type="dxa"/>
            <w:vAlign w:val="center"/>
          </w:tcPr>
          <w:p w14:paraId="2FDAB25C"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p>
        </w:tc>
        <w:tc>
          <w:tcPr>
            <w:tcW w:w="1156" w:type="dxa"/>
            <w:vAlign w:val="center"/>
          </w:tcPr>
          <w:p w14:paraId="73F942FE"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p>
        </w:tc>
        <w:tc>
          <w:tcPr>
            <w:tcW w:w="905" w:type="dxa"/>
            <w:vAlign w:val="center"/>
          </w:tcPr>
          <w:p w14:paraId="3C8C06BB"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p>
        </w:tc>
      </w:tr>
      <w:tr w:rsidR="00A9380D" w:rsidRPr="00764012" w14:paraId="2BC26911" w14:textId="77777777" w:rsidTr="00326188">
        <w:trPr>
          <w:trHeight w:val="785"/>
          <w:jc w:val="center"/>
        </w:trPr>
        <w:tc>
          <w:tcPr>
            <w:tcW w:w="398" w:type="dxa"/>
            <w:vMerge/>
          </w:tcPr>
          <w:p w14:paraId="6CCD09F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Pr>
          <w:p w14:paraId="11057FBD"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1B023221"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3E49E5D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698" w:type="dxa"/>
          </w:tcPr>
          <w:p w14:paraId="3404533C" w14:textId="77777777" w:rsidR="00D919EC" w:rsidRPr="00764012" w:rsidRDefault="00D919EC" w:rsidP="00326188">
            <w:pPr>
              <w:pStyle w:val="a3"/>
              <w:wordWrap/>
              <w:spacing w:line="204" w:lineRule="auto"/>
              <w:ind w:rightChars="-45" w:right="-94"/>
              <w:rPr>
                <w:rFonts w:ascii="ＭＳ ゴシック" w:hAnsi="ＭＳ ゴシック"/>
                <w:color w:val="000000" w:themeColor="text1"/>
              </w:rPr>
            </w:pPr>
          </w:p>
        </w:tc>
        <w:tc>
          <w:tcPr>
            <w:tcW w:w="744" w:type="dxa"/>
          </w:tcPr>
          <w:p w14:paraId="24F9F99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Pr>
          <w:p w14:paraId="24E9ED8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Pr>
          <w:p w14:paraId="3D4B1B2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Borders>
              <w:bottom w:val="nil"/>
            </w:tcBorders>
          </w:tcPr>
          <w:p w14:paraId="055E8F34"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398" w:type="dxa"/>
            <w:vMerge/>
          </w:tcPr>
          <w:p w14:paraId="17A8690D"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74" w:type="dxa"/>
            <w:gridSpan w:val="2"/>
          </w:tcPr>
          <w:p w14:paraId="32D2E32D"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5F620BD0"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4F6C1BE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85" w:type="dxa"/>
            <w:gridSpan w:val="2"/>
          </w:tcPr>
          <w:p w14:paraId="01784C7C"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79" w:type="dxa"/>
          </w:tcPr>
          <w:p w14:paraId="7F1AEE69"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156" w:type="dxa"/>
          </w:tcPr>
          <w:p w14:paraId="47392948"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05" w:type="dxa"/>
          </w:tcPr>
          <w:p w14:paraId="76F18D30" w14:textId="77777777" w:rsidR="00D919EC" w:rsidRPr="00764012" w:rsidRDefault="00D919EC" w:rsidP="00326188">
            <w:pPr>
              <w:pStyle w:val="a3"/>
              <w:wordWrap/>
              <w:spacing w:line="204" w:lineRule="auto"/>
              <w:rPr>
                <w:rFonts w:ascii="ＭＳ ゴシック" w:hAnsi="ＭＳ ゴシック"/>
                <w:color w:val="000000" w:themeColor="text1"/>
              </w:rPr>
            </w:pPr>
          </w:p>
        </w:tc>
      </w:tr>
      <w:tr w:rsidR="00A9380D" w:rsidRPr="00764012" w14:paraId="79C3441F" w14:textId="77777777" w:rsidTr="00326188">
        <w:trPr>
          <w:trHeight w:val="80"/>
          <w:jc w:val="center"/>
        </w:trPr>
        <w:tc>
          <w:tcPr>
            <w:tcW w:w="398" w:type="dxa"/>
            <w:vMerge w:val="restart"/>
            <w:tcBorders>
              <w:top w:val="single" w:sz="4" w:space="0" w:color="auto"/>
            </w:tcBorders>
          </w:tcPr>
          <w:p w14:paraId="5C458A1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72D06BAD"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５</w:t>
            </w:r>
          </w:p>
          <w:p w14:paraId="40BFB05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14DC5053"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6302306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nil"/>
              <w:bottom w:val="single" w:sz="4" w:space="0" w:color="auto"/>
            </w:tcBorders>
            <w:vAlign w:val="center"/>
          </w:tcPr>
          <w:p w14:paraId="6607DEB8"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698" w:type="dxa"/>
            <w:tcBorders>
              <w:top w:val="nil"/>
              <w:bottom w:val="single" w:sz="4" w:space="0" w:color="auto"/>
            </w:tcBorders>
          </w:tcPr>
          <w:p w14:paraId="56F829FC"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44" w:type="dxa"/>
            <w:tcBorders>
              <w:top w:val="nil"/>
              <w:bottom w:val="single" w:sz="4" w:space="0" w:color="auto"/>
            </w:tcBorders>
          </w:tcPr>
          <w:p w14:paraId="096F8D0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089" w:type="dxa"/>
            <w:tcBorders>
              <w:top w:val="nil"/>
              <w:bottom w:val="single" w:sz="4" w:space="0" w:color="auto"/>
            </w:tcBorders>
          </w:tcPr>
          <w:p w14:paraId="17820F4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14:paraId="7390C01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14:paraId="13259C5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tcBorders>
          </w:tcPr>
          <w:p w14:paraId="24EB0D1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68613B1C"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764012">
              <w:rPr>
                <w:rFonts w:ascii="ＭＳ ゴシック" w:eastAsia="ＭＳ ゴシック" w:hAnsi="ＭＳ ゴシック" w:cs="ＭＳ ゴシック" w:hint="eastAsia"/>
                <w:color w:val="000000" w:themeColor="text1"/>
                <w:spacing w:val="-2"/>
                <w:kern w:val="0"/>
                <w:sz w:val="20"/>
                <w:szCs w:val="20"/>
              </w:rPr>
              <w:t>11</w:t>
            </w:r>
          </w:p>
          <w:p w14:paraId="75259DA0"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14:paraId="3F1CF803"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tc>
        <w:tc>
          <w:tcPr>
            <w:tcW w:w="968" w:type="dxa"/>
            <w:tcBorders>
              <w:top w:val="single" w:sz="4" w:space="0" w:color="auto"/>
            </w:tcBorders>
            <w:vAlign w:val="center"/>
          </w:tcPr>
          <w:p w14:paraId="556372B7"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785" w:type="dxa"/>
            <w:gridSpan w:val="2"/>
            <w:tcBorders>
              <w:top w:val="single" w:sz="4" w:space="0" w:color="auto"/>
            </w:tcBorders>
          </w:tcPr>
          <w:p w14:paraId="6334B85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tcBorders>
          </w:tcPr>
          <w:p w14:paraId="78909D9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Borders>
              <w:top w:val="single" w:sz="4" w:space="0" w:color="auto"/>
            </w:tcBorders>
          </w:tcPr>
          <w:p w14:paraId="5EFBC98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Borders>
              <w:top w:val="single" w:sz="4" w:space="0" w:color="auto"/>
            </w:tcBorders>
          </w:tcPr>
          <w:p w14:paraId="7C7042E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0D058AF6" w14:textId="77777777" w:rsidTr="00326188">
        <w:trPr>
          <w:trHeight w:val="97"/>
          <w:jc w:val="center"/>
        </w:trPr>
        <w:tc>
          <w:tcPr>
            <w:tcW w:w="398" w:type="dxa"/>
            <w:vMerge/>
          </w:tcPr>
          <w:p w14:paraId="5319600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0F86F09A"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46C8EC8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2527EEA9"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07FB9287"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5931034F"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4858C55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10986E8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42D61B65"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785" w:type="dxa"/>
            <w:gridSpan w:val="2"/>
          </w:tcPr>
          <w:p w14:paraId="2AE5DB6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4F1F56A9"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004C737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0FF6E03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01190511" w14:textId="77777777" w:rsidTr="00326188">
        <w:trPr>
          <w:trHeight w:val="759"/>
          <w:jc w:val="center"/>
        </w:trPr>
        <w:tc>
          <w:tcPr>
            <w:tcW w:w="398" w:type="dxa"/>
            <w:vMerge/>
            <w:tcBorders>
              <w:bottom w:val="single" w:sz="4" w:space="0" w:color="auto"/>
            </w:tcBorders>
          </w:tcPr>
          <w:p w14:paraId="28B0B87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1EA0B87A"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16D1DBD1"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0BEA9CF2"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4293B659"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37C74448"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729350B9"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188CCFDB"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Borders>
              <w:bottom w:val="nil"/>
            </w:tcBorders>
          </w:tcPr>
          <w:p w14:paraId="6D0EC7C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Borders>
              <w:bottom w:val="nil"/>
            </w:tcBorders>
          </w:tcPr>
          <w:p w14:paraId="6B12A7C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tcPr>
          <w:p w14:paraId="45BB8DFB"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4742A66F"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62F7B867"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85" w:type="dxa"/>
            <w:gridSpan w:val="2"/>
          </w:tcPr>
          <w:p w14:paraId="546A3D9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0AC941C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65ECBE5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464FDE89"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7AE3AC3D" w14:textId="77777777" w:rsidTr="00326188">
        <w:trPr>
          <w:trHeight w:val="288"/>
          <w:jc w:val="center"/>
        </w:trPr>
        <w:tc>
          <w:tcPr>
            <w:tcW w:w="398" w:type="dxa"/>
            <w:vMerge w:val="restart"/>
            <w:tcBorders>
              <w:top w:val="single" w:sz="4" w:space="0" w:color="auto"/>
            </w:tcBorders>
          </w:tcPr>
          <w:p w14:paraId="37E401B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4123A214"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６</w:t>
            </w:r>
          </w:p>
          <w:p w14:paraId="0F0DA63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19AE7ABA"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55A6F6E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0159F041"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7262B14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4F37A51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24C566D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14:paraId="4407B0E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14:paraId="761B7E5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val="restart"/>
          </w:tcPr>
          <w:p w14:paraId="17CAAE5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558E23AE"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764012">
              <w:rPr>
                <w:rFonts w:ascii="ＭＳ ゴシック" w:eastAsia="ＭＳ ゴシック" w:hAnsi="ＭＳ ゴシック" w:cs="ＭＳ ゴシック" w:hint="eastAsia"/>
                <w:color w:val="000000" w:themeColor="text1"/>
                <w:spacing w:val="-2"/>
                <w:kern w:val="0"/>
                <w:sz w:val="20"/>
                <w:szCs w:val="20"/>
              </w:rPr>
              <w:t>12</w:t>
            </w:r>
          </w:p>
          <w:p w14:paraId="48FBA446"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14:paraId="78D9F801"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tc>
        <w:tc>
          <w:tcPr>
            <w:tcW w:w="968" w:type="dxa"/>
            <w:vAlign w:val="center"/>
          </w:tcPr>
          <w:p w14:paraId="5D0C31C0"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785" w:type="dxa"/>
            <w:gridSpan w:val="2"/>
          </w:tcPr>
          <w:p w14:paraId="37DD887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48C8FE6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61D529C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49AFDDFA"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3108EB54" w14:textId="77777777" w:rsidTr="00326188">
        <w:trPr>
          <w:trHeight w:val="223"/>
          <w:jc w:val="center"/>
        </w:trPr>
        <w:tc>
          <w:tcPr>
            <w:tcW w:w="398" w:type="dxa"/>
            <w:vMerge/>
          </w:tcPr>
          <w:p w14:paraId="0B5399F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21478C9A"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50E9B5ED"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30F537F7"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4A70C3AA"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630F2ECA"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5882FA0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33BE1DE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1F8D23F2"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785" w:type="dxa"/>
            <w:gridSpan w:val="2"/>
          </w:tcPr>
          <w:p w14:paraId="04A8C14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590B6369"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24F189D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6141B6A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41FF453A" w14:textId="77777777" w:rsidTr="00326188">
        <w:trPr>
          <w:trHeight w:val="733"/>
          <w:jc w:val="center"/>
        </w:trPr>
        <w:tc>
          <w:tcPr>
            <w:tcW w:w="398" w:type="dxa"/>
            <w:vMerge/>
            <w:tcBorders>
              <w:bottom w:val="single" w:sz="4" w:space="0" w:color="auto"/>
            </w:tcBorders>
          </w:tcPr>
          <w:p w14:paraId="3E38B40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205E76F0"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6305903B"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677B065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75B0234E"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01475B67"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298A3FD5"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37BF97D0"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4C2FC5D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5FC59EF9"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tcPr>
          <w:p w14:paraId="3B709671"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69483AAD"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12FFDF95"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85" w:type="dxa"/>
            <w:gridSpan w:val="2"/>
          </w:tcPr>
          <w:p w14:paraId="7D311DB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604DAD0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1EF2C9C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63334C3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0A239D8A" w14:textId="77777777" w:rsidTr="00326188">
        <w:trPr>
          <w:trHeight w:val="223"/>
          <w:jc w:val="center"/>
        </w:trPr>
        <w:tc>
          <w:tcPr>
            <w:tcW w:w="398" w:type="dxa"/>
            <w:vMerge w:val="restart"/>
            <w:tcBorders>
              <w:top w:val="single" w:sz="4" w:space="0" w:color="auto"/>
            </w:tcBorders>
          </w:tcPr>
          <w:p w14:paraId="790F8FD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650E4023"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７</w:t>
            </w:r>
          </w:p>
          <w:p w14:paraId="6EBF637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3F58BE60"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4A8C4E6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03A8A3FB"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77A7907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725F60C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5011A4AA"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14:paraId="4FE6E1E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236" w:type="dxa"/>
            <w:vMerge/>
          </w:tcPr>
          <w:p w14:paraId="6775341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val="restart"/>
          </w:tcPr>
          <w:p w14:paraId="165BE95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5F127A2D"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１</w:t>
            </w:r>
          </w:p>
          <w:p w14:paraId="62E6019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2CD6DCC3"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49DFEA7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2E320DCD"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785" w:type="dxa"/>
            <w:gridSpan w:val="2"/>
          </w:tcPr>
          <w:p w14:paraId="51484B0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5D728E4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0EC8172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2D2BF35A"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1303D9A2" w14:textId="77777777" w:rsidTr="00326188">
        <w:trPr>
          <w:trHeight w:val="223"/>
          <w:jc w:val="center"/>
        </w:trPr>
        <w:tc>
          <w:tcPr>
            <w:tcW w:w="398" w:type="dxa"/>
            <w:vMerge/>
          </w:tcPr>
          <w:p w14:paraId="135F627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4D506271"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1FDD5747"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096A0A8D"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442368D6"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1D79BAA0"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61F960A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36FD6F9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33AE9892"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785" w:type="dxa"/>
            <w:gridSpan w:val="2"/>
          </w:tcPr>
          <w:p w14:paraId="4C1FF30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00BB332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28A6305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0A98626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29D540E4" w14:textId="77777777" w:rsidTr="00326188">
        <w:trPr>
          <w:trHeight w:val="825"/>
          <w:jc w:val="center"/>
        </w:trPr>
        <w:tc>
          <w:tcPr>
            <w:tcW w:w="398" w:type="dxa"/>
            <w:vMerge/>
            <w:tcBorders>
              <w:bottom w:val="single" w:sz="4" w:space="0" w:color="auto"/>
            </w:tcBorders>
          </w:tcPr>
          <w:p w14:paraId="15C0CD4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208F8EBF"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3E63F9D6"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1C744AAB"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34613BAB"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113AD5C8"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19281826"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32333003"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70C5C47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6E101B1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tcPr>
          <w:p w14:paraId="7AEB60C5"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32EC60AD"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3145911C"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85" w:type="dxa"/>
            <w:gridSpan w:val="2"/>
          </w:tcPr>
          <w:p w14:paraId="54DCA4D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2FAD3C8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23F8C2A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194FEA1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0C23CC81" w14:textId="77777777" w:rsidTr="00326188">
        <w:trPr>
          <w:trHeight w:val="236"/>
          <w:jc w:val="center"/>
        </w:trPr>
        <w:tc>
          <w:tcPr>
            <w:tcW w:w="398" w:type="dxa"/>
            <w:vMerge w:val="restart"/>
            <w:tcBorders>
              <w:top w:val="single" w:sz="4" w:space="0" w:color="auto"/>
            </w:tcBorders>
          </w:tcPr>
          <w:p w14:paraId="752722F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79749FFD"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８</w:t>
            </w:r>
          </w:p>
          <w:p w14:paraId="0A2A935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1E632FC6"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5E2C772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6AE2E94E"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1E1D37A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61EC746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473A8DDA"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14:paraId="2C60B66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236" w:type="dxa"/>
            <w:vMerge/>
          </w:tcPr>
          <w:p w14:paraId="1541FE2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val="restart"/>
          </w:tcPr>
          <w:p w14:paraId="1FBF361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058B0519"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２</w:t>
            </w:r>
          </w:p>
          <w:p w14:paraId="414F436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18D9D6E2"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7815575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65C5A4FC"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785" w:type="dxa"/>
            <w:gridSpan w:val="2"/>
          </w:tcPr>
          <w:p w14:paraId="6A5750D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32C5BE5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672324A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4A431FB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68789EBB" w14:textId="77777777" w:rsidTr="00326188">
        <w:trPr>
          <w:trHeight w:val="223"/>
          <w:jc w:val="center"/>
        </w:trPr>
        <w:tc>
          <w:tcPr>
            <w:tcW w:w="398" w:type="dxa"/>
            <w:vMerge/>
          </w:tcPr>
          <w:p w14:paraId="5469265C"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60F18BC9"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2D8C7B3B"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01605EC7"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6920B1B0"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264D8C06"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0801946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3FA60AA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5FF48CF3"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785" w:type="dxa"/>
            <w:gridSpan w:val="2"/>
          </w:tcPr>
          <w:p w14:paraId="43D03B0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2674E22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6D14692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4313C4F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0A463ADD" w14:textId="77777777" w:rsidTr="00326188">
        <w:trPr>
          <w:trHeight w:val="838"/>
          <w:jc w:val="center"/>
        </w:trPr>
        <w:tc>
          <w:tcPr>
            <w:tcW w:w="398" w:type="dxa"/>
            <w:vMerge/>
            <w:tcBorders>
              <w:bottom w:val="single" w:sz="4" w:space="0" w:color="auto"/>
            </w:tcBorders>
          </w:tcPr>
          <w:p w14:paraId="766E6C0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05346C85"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4733E18A"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2C603FF4"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03823ECC"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36AFD2B4"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12331EE2"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4E346F42"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4C9D28CB"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4432CA3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tcPr>
          <w:p w14:paraId="6B846AFB"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52091891"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42005668"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85" w:type="dxa"/>
            <w:gridSpan w:val="2"/>
          </w:tcPr>
          <w:p w14:paraId="21FFA48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6758AE1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501B34F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3ECAEF2C"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06AA2AA3" w14:textId="77777777" w:rsidTr="00326188">
        <w:trPr>
          <w:trHeight w:val="223"/>
          <w:jc w:val="center"/>
        </w:trPr>
        <w:tc>
          <w:tcPr>
            <w:tcW w:w="398" w:type="dxa"/>
            <w:vMerge w:val="restart"/>
            <w:tcBorders>
              <w:top w:val="single" w:sz="4" w:space="0" w:color="auto"/>
            </w:tcBorders>
          </w:tcPr>
          <w:p w14:paraId="434CD58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75A85A15"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９</w:t>
            </w:r>
          </w:p>
          <w:p w14:paraId="5694C0C1"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23B37FF6"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3840BDA9"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26B8C633"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1998692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0706896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20D13F62"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14:paraId="167950B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236" w:type="dxa"/>
            <w:vMerge/>
          </w:tcPr>
          <w:p w14:paraId="471A6C9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val="restart"/>
          </w:tcPr>
          <w:p w14:paraId="5BC4130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0C1BB6C9"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３</w:t>
            </w:r>
          </w:p>
          <w:p w14:paraId="1E40076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p w14:paraId="1969A23D" w14:textId="77777777" w:rsidR="00D919EC" w:rsidRPr="00764012" w:rsidRDefault="00D919EC" w:rsidP="00326188">
            <w:pPr>
              <w:pStyle w:val="a3"/>
              <w:wordWrap/>
              <w:spacing w:line="204"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月</w:t>
            </w:r>
          </w:p>
          <w:p w14:paraId="0481B623"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7F350420" w14:textId="77777777" w:rsidR="00D919EC" w:rsidRPr="00764012" w:rsidRDefault="00D919EC" w:rsidP="00326188">
            <w:pPr>
              <w:pStyle w:val="a3"/>
              <w:wordWrap/>
              <w:spacing w:line="204" w:lineRule="auto"/>
              <w:ind w:rightChars="-106" w:right="-223"/>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対 象 者</w:t>
            </w:r>
          </w:p>
        </w:tc>
        <w:tc>
          <w:tcPr>
            <w:tcW w:w="785" w:type="dxa"/>
            <w:gridSpan w:val="2"/>
          </w:tcPr>
          <w:p w14:paraId="2FEC2E4C"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12B8D80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584443C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4DE9352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57FFD810" w14:textId="77777777" w:rsidTr="00326188">
        <w:trPr>
          <w:trHeight w:val="236"/>
          <w:jc w:val="center"/>
        </w:trPr>
        <w:tc>
          <w:tcPr>
            <w:tcW w:w="398" w:type="dxa"/>
            <w:vMerge/>
          </w:tcPr>
          <w:p w14:paraId="49326B8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2E5422B7"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6CC485F1"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4A5368FC"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7CEF5DE4"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05F1E593"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Pr>
          <w:p w14:paraId="2C00E1B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38DEFA0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vAlign w:val="center"/>
          </w:tcPr>
          <w:p w14:paraId="5D299C67" w14:textId="77777777" w:rsidR="00D919EC" w:rsidRPr="00764012" w:rsidRDefault="00D919EC" w:rsidP="00326188">
            <w:pPr>
              <w:pStyle w:val="a3"/>
              <w:wordWrap/>
              <w:spacing w:line="204" w:lineRule="auto"/>
              <w:ind w:rightChars="-39" w:right="-82"/>
              <w:rPr>
                <w:rFonts w:ascii="ＭＳ ゴシック" w:hAnsi="ＭＳ ゴシック"/>
                <w:color w:val="000000" w:themeColor="text1"/>
              </w:rPr>
            </w:pPr>
            <w:r w:rsidRPr="00764012">
              <w:rPr>
                <w:rFonts w:ascii="ＭＳ ゴシック" w:hAnsi="ＭＳ ゴシック" w:hint="eastAsia"/>
                <w:color w:val="000000" w:themeColor="text1"/>
              </w:rPr>
              <w:t>実施人員</w:t>
            </w:r>
          </w:p>
        </w:tc>
        <w:tc>
          <w:tcPr>
            <w:tcW w:w="785" w:type="dxa"/>
            <w:gridSpan w:val="2"/>
          </w:tcPr>
          <w:p w14:paraId="2062036C"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6B29FE34"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450A0508"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2C6FCC5D"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r w:rsidR="00A9380D" w:rsidRPr="00764012" w14:paraId="2384437E" w14:textId="77777777" w:rsidTr="00326188">
        <w:trPr>
          <w:trHeight w:val="746"/>
          <w:jc w:val="center"/>
        </w:trPr>
        <w:tc>
          <w:tcPr>
            <w:tcW w:w="398" w:type="dxa"/>
            <w:vMerge/>
          </w:tcPr>
          <w:p w14:paraId="0D10B435"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26" w:type="dxa"/>
            <w:tcBorders>
              <w:top w:val="single" w:sz="4" w:space="0" w:color="auto"/>
            </w:tcBorders>
          </w:tcPr>
          <w:p w14:paraId="54DE194A"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677D0306"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41E9E089"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698" w:type="dxa"/>
            <w:tcBorders>
              <w:top w:val="single" w:sz="4" w:space="0" w:color="auto"/>
            </w:tcBorders>
          </w:tcPr>
          <w:p w14:paraId="4457BC10"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44" w:type="dxa"/>
            <w:tcBorders>
              <w:top w:val="single" w:sz="4" w:space="0" w:color="auto"/>
            </w:tcBorders>
          </w:tcPr>
          <w:p w14:paraId="74D698E9"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1089" w:type="dxa"/>
            <w:tcBorders>
              <w:top w:val="single" w:sz="4" w:space="0" w:color="auto"/>
            </w:tcBorders>
          </w:tcPr>
          <w:p w14:paraId="67B52072"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965" w:type="dxa"/>
            <w:tcBorders>
              <w:top w:val="single" w:sz="4" w:space="0" w:color="auto"/>
            </w:tcBorders>
          </w:tcPr>
          <w:p w14:paraId="2AAAB4B8"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236" w:type="dxa"/>
            <w:vMerge/>
            <w:tcBorders>
              <w:bottom w:val="nil"/>
            </w:tcBorders>
          </w:tcPr>
          <w:p w14:paraId="71E3C19F"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398" w:type="dxa"/>
            <w:vMerge/>
          </w:tcPr>
          <w:p w14:paraId="4987D53E"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68" w:type="dxa"/>
          </w:tcPr>
          <w:p w14:paraId="7B0C7553" w14:textId="77777777" w:rsidR="00D919EC" w:rsidRPr="00764012" w:rsidRDefault="00D919EC" w:rsidP="00326188">
            <w:pPr>
              <w:widowControl/>
              <w:spacing w:line="204" w:lineRule="auto"/>
              <w:jc w:val="left"/>
              <w:rPr>
                <w:rFonts w:ascii="ＭＳ ゴシック" w:eastAsia="ＭＳ ゴシック" w:hAnsi="ＭＳ ゴシック" w:cs="ＭＳ ゴシック"/>
                <w:color w:val="000000" w:themeColor="text1"/>
                <w:kern w:val="0"/>
                <w:sz w:val="20"/>
                <w:szCs w:val="20"/>
              </w:rPr>
            </w:pPr>
          </w:p>
          <w:p w14:paraId="27FDEE22" w14:textId="77777777" w:rsidR="00D919EC" w:rsidRPr="00764012" w:rsidRDefault="00D919EC" w:rsidP="00326188">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検査内容</w:t>
            </w:r>
          </w:p>
          <w:p w14:paraId="53A5674A" w14:textId="77777777" w:rsidR="00D919EC" w:rsidRPr="00764012" w:rsidRDefault="00D919EC" w:rsidP="00326188">
            <w:pPr>
              <w:pStyle w:val="a3"/>
              <w:wordWrap/>
              <w:spacing w:line="204" w:lineRule="auto"/>
              <w:rPr>
                <w:rFonts w:ascii="ＭＳ ゴシック" w:hAnsi="ＭＳ ゴシック"/>
                <w:color w:val="000000" w:themeColor="text1"/>
              </w:rPr>
            </w:pPr>
          </w:p>
        </w:tc>
        <w:tc>
          <w:tcPr>
            <w:tcW w:w="785" w:type="dxa"/>
            <w:gridSpan w:val="2"/>
          </w:tcPr>
          <w:p w14:paraId="0B787307"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785" w:type="dxa"/>
            <w:gridSpan w:val="2"/>
          </w:tcPr>
          <w:p w14:paraId="26E191A9"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1156" w:type="dxa"/>
          </w:tcPr>
          <w:p w14:paraId="369DCA20"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c>
          <w:tcPr>
            <w:tcW w:w="905" w:type="dxa"/>
          </w:tcPr>
          <w:p w14:paraId="5E5FFD46" w14:textId="77777777" w:rsidR="00D919EC" w:rsidRPr="00764012" w:rsidRDefault="00D919EC" w:rsidP="00326188">
            <w:pPr>
              <w:pStyle w:val="a3"/>
              <w:wordWrap/>
              <w:spacing w:line="204" w:lineRule="auto"/>
              <w:rPr>
                <w:rFonts w:ascii="ＭＳ ゴシック" w:hAnsi="ＭＳ ゴシック"/>
                <w:color w:val="000000" w:themeColor="text1"/>
                <w:spacing w:val="0"/>
              </w:rPr>
            </w:pPr>
          </w:p>
        </w:tc>
      </w:tr>
    </w:tbl>
    <w:p w14:paraId="241E032E" w14:textId="77777777"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154912"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「検査内容」欄には，次の①～</w:t>
      </w:r>
      <w:r w:rsidR="00B63A92" w:rsidRPr="00764012">
        <w:rPr>
          <w:rFonts w:ascii="ＭＳ ゴシック" w:eastAsia="ＭＳ ゴシック" w:hAnsi="ＭＳ ゴシック" w:cs="ＭＳ ゴシック" w:hint="eastAsia"/>
          <w:color w:val="000000" w:themeColor="text1"/>
          <w:kern w:val="0"/>
          <w:sz w:val="20"/>
          <w:szCs w:val="20"/>
        </w:rPr>
        <w:t>④</w:t>
      </w:r>
      <w:r w:rsidRPr="00764012">
        <w:rPr>
          <w:rFonts w:ascii="ＭＳ ゴシック" w:eastAsia="ＭＳ ゴシック" w:hAnsi="ＭＳ ゴシック" w:cs="ＭＳ ゴシック" w:hint="eastAsia"/>
          <w:color w:val="000000" w:themeColor="text1"/>
          <w:kern w:val="0"/>
          <w:sz w:val="20"/>
          <w:szCs w:val="20"/>
        </w:rPr>
        <w:t>までの検査項目のうち，実施した番号を記</w:t>
      </w:r>
      <w:r w:rsidR="00154912" w:rsidRPr="00764012">
        <w:rPr>
          <w:rFonts w:ascii="ＭＳ ゴシック" w:eastAsia="ＭＳ ゴシック" w:hAnsi="ＭＳ ゴシック" w:cs="ＭＳ ゴシック" w:hint="eastAsia"/>
          <w:color w:val="000000" w:themeColor="text1"/>
          <w:kern w:val="0"/>
          <w:sz w:val="20"/>
          <w:szCs w:val="20"/>
        </w:rPr>
        <w:t>入</w:t>
      </w:r>
      <w:r w:rsidRPr="00764012">
        <w:rPr>
          <w:rFonts w:ascii="ＭＳ ゴシック" w:eastAsia="ＭＳ ゴシック" w:hAnsi="ＭＳ ゴシック" w:cs="ＭＳ ゴシック" w:hint="eastAsia"/>
          <w:color w:val="000000" w:themeColor="text1"/>
          <w:kern w:val="0"/>
          <w:sz w:val="20"/>
          <w:szCs w:val="20"/>
        </w:rPr>
        <w:t>すること。</w:t>
      </w:r>
    </w:p>
    <w:p w14:paraId="2E6CBD59" w14:textId="77777777" w:rsidR="00D919EC" w:rsidRPr="00764012" w:rsidRDefault="00D919EC" w:rsidP="00D919EC">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【①赤痢菌　②サルモネラ　③</w:t>
      </w:r>
      <w:r w:rsidRPr="00764012">
        <w:rPr>
          <w:rStyle w:val="st1"/>
          <w:rFonts w:ascii="ＭＳ ゴシック" w:eastAsia="ＭＳ ゴシック" w:hAnsi="ＭＳ ゴシック" w:cs="Arial"/>
          <w:bCs/>
          <w:color w:val="000000" w:themeColor="text1"/>
          <w:sz w:val="20"/>
          <w:szCs w:val="20"/>
        </w:rPr>
        <w:t>腸管出血性大腸菌</w:t>
      </w:r>
      <w:r w:rsidRPr="00764012">
        <w:rPr>
          <w:rFonts w:ascii="ＭＳ ゴシック" w:eastAsia="ＭＳ ゴシック" w:hAnsi="ＭＳ ゴシック" w:cs="ＭＳ ゴシック" w:hint="eastAsia"/>
          <w:color w:val="000000" w:themeColor="text1"/>
          <w:kern w:val="0"/>
          <w:sz w:val="20"/>
          <w:szCs w:val="20"/>
        </w:rPr>
        <w:t xml:space="preserve">　</w:t>
      </w:r>
      <w:r w:rsidR="00B63A92" w:rsidRPr="00764012">
        <w:rPr>
          <w:rFonts w:ascii="ＭＳ ゴシック" w:eastAsia="ＭＳ ゴシック" w:hAnsi="ＭＳ ゴシック" w:cs="ＭＳ ゴシック" w:hint="eastAsia"/>
          <w:color w:val="000000" w:themeColor="text1"/>
          <w:kern w:val="0"/>
          <w:sz w:val="20"/>
          <w:szCs w:val="20"/>
        </w:rPr>
        <w:t>④</w:t>
      </w:r>
      <w:r w:rsidRPr="00764012">
        <w:rPr>
          <w:rFonts w:ascii="ＭＳ ゴシック" w:eastAsia="ＭＳ ゴシック" w:hAnsi="ＭＳ ゴシック" w:cs="ＭＳ ゴシック" w:hint="eastAsia"/>
          <w:color w:val="000000" w:themeColor="text1"/>
          <w:kern w:val="0"/>
          <w:sz w:val="20"/>
          <w:szCs w:val="20"/>
        </w:rPr>
        <w:t>ノロウィルス】</w:t>
      </w:r>
    </w:p>
    <w:p w14:paraId="1CA8DDAB" w14:textId="77777777" w:rsidR="00D919EC" w:rsidRPr="00764012" w:rsidRDefault="00161B2F" w:rsidP="00D919EC">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154912" w:rsidRPr="00764012">
        <w:rPr>
          <w:rFonts w:ascii="ＭＳ ゴシック" w:eastAsia="ＭＳ ゴシック" w:hAnsi="ＭＳ ゴシック" w:cs="ＭＳ ゴシック" w:hint="eastAsia"/>
          <w:color w:val="000000" w:themeColor="text1"/>
          <w:kern w:val="0"/>
          <w:sz w:val="20"/>
          <w:szCs w:val="20"/>
        </w:rPr>
        <w:t xml:space="preserve">　・</w:t>
      </w:r>
      <w:r w:rsidR="00D919EC" w:rsidRPr="00764012">
        <w:rPr>
          <w:rFonts w:ascii="ＭＳ ゴシック" w:eastAsia="ＭＳ ゴシック" w:hAnsi="ＭＳ ゴシック" w:hint="eastAsia"/>
          <w:color w:val="000000" w:themeColor="text1"/>
          <w:kern w:val="0"/>
          <w:sz w:val="20"/>
          <w:szCs w:val="20"/>
        </w:rPr>
        <w:t xml:space="preserve">　大量調理施設衛生管理マニュアルⅡ</w:t>
      </w:r>
      <w:r w:rsidR="00E960F0" w:rsidRPr="00764012">
        <w:rPr>
          <w:rFonts w:ascii="ＭＳ ゴシック" w:eastAsia="ＭＳ ゴシック" w:hAnsi="ＭＳ ゴシック" w:hint="eastAsia"/>
          <w:color w:val="000000" w:themeColor="text1"/>
          <w:kern w:val="0"/>
          <w:sz w:val="20"/>
          <w:szCs w:val="20"/>
        </w:rPr>
        <w:t>-</w:t>
      </w:r>
      <w:r w:rsidR="00D919EC" w:rsidRPr="00764012">
        <w:rPr>
          <w:rFonts w:ascii="ＭＳ ゴシック" w:eastAsia="ＭＳ ゴシック" w:hAnsi="ＭＳ ゴシック" w:hint="eastAsia"/>
          <w:color w:val="000000" w:themeColor="text1"/>
          <w:kern w:val="0"/>
          <w:sz w:val="20"/>
          <w:szCs w:val="20"/>
        </w:rPr>
        <w:t>５</w:t>
      </w:r>
      <w:r w:rsidR="00E960F0" w:rsidRPr="00764012">
        <w:rPr>
          <w:rFonts w:ascii="ＭＳ ゴシック" w:eastAsia="ＭＳ ゴシック" w:hAnsi="ＭＳ ゴシック" w:hint="eastAsia"/>
          <w:color w:val="000000" w:themeColor="text1"/>
          <w:kern w:val="0"/>
          <w:sz w:val="20"/>
          <w:szCs w:val="20"/>
        </w:rPr>
        <w:t>-</w:t>
      </w:r>
      <w:r w:rsidR="00E960F0" w:rsidRPr="00764012">
        <w:rPr>
          <w:rFonts w:ascii="ＭＳ ゴシック" w:eastAsia="ＭＳ ゴシック" w:hAnsi="ＭＳ ゴシック"/>
          <w:color w:val="000000" w:themeColor="text1"/>
          <w:kern w:val="0"/>
          <w:sz w:val="20"/>
          <w:szCs w:val="20"/>
        </w:rPr>
        <w:t>(4)-</w:t>
      </w:r>
      <w:r w:rsidR="001F62A6" w:rsidRPr="00764012">
        <w:rPr>
          <w:rFonts w:ascii="ＭＳ ゴシック" w:eastAsia="ＭＳ ゴシック" w:hAnsi="ＭＳ ゴシック" w:hint="eastAsia"/>
          <w:color w:val="000000" w:themeColor="text1"/>
          <w:sz w:val="20"/>
          <w:szCs w:val="20"/>
        </w:rPr>
        <w:t>③</w:t>
      </w:r>
      <w:r w:rsidR="00D919EC" w:rsidRPr="00764012">
        <w:rPr>
          <w:rFonts w:ascii="ＭＳ ゴシック" w:eastAsia="ＭＳ ゴシック" w:hAnsi="ＭＳ ゴシック" w:hint="eastAsia"/>
          <w:color w:val="000000" w:themeColor="text1"/>
          <w:kern w:val="0"/>
          <w:sz w:val="20"/>
          <w:szCs w:val="20"/>
        </w:rPr>
        <w:t>を参照のこと。</w:t>
      </w:r>
    </w:p>
    <w:p w14:paraId="154CB6E6" w14:textId="77777777" w:rsidR="00D919EC" w:rsidRPr="00764012" w:rsidRDefault="00D919EC" w:rsidP="00D919EC">
      <w:pPr>
        <w:kinsoku w:val="0"/>
        <w:overflowPunct w:val="0"/>
        <w:spacing w:line="200" w:lineRule="exact"/>
        <w:textAlignment w:val="baseline"/>
        <w:rPr>
          <w:rFonts w:ascii="ＭＳ ゴシック" w:eastAsia="ＭＳ ゴシック" w:hAnsi="ＭＳ ゴシック"/>
          <w:color w:val="000000" w:themeColor="text1"/>
          <w:kern w:val="0"/>
          <w:sz w:val="20"/>
          <w:szCs w:val="20"/>
        </w:rPr>
      </w:pPr>
    </w:p>
    <w:p w14:paraId="3B115DDC" w14:textId="77777777"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b/>
          <w:bCs/>
          <w:color w:val="000000" w:themeColor="text1"/>
          <w:kern w:val="0"/>
          <w:sz w:val="20"/>
          <w:szCs w:val="20"/>
        </w:rPr>
        <w:t xml:space="preserve"> </w:t>
      </w:r>
      <w:r w:rsidRPr="00764012">
        <w:rPr>
          <w:rFonts w:ascii="ＭＳ ゴシック" w:eastAsia="ＭＳ ゴシック" w:hAnsi="ＭＳ ゴシック" w:cs="ＭＳ ゴシック" w:hint="eastAsia"/>
          <w:b/>
          <w:bCs/>
          <w:color w:val="000000" w:themeColor="text1"/>
          <w:kern w:val="0"/>
          <w:sz w:val="20"/>
          <w:szCs w:val="20"/>
        </w:rPr>
        <w:t xml:space="preserve">　２　給食の実施状況（前年度分）</w:t>
      </w:r>
    </w:p>
    <w:p w14:paraId="244AA5A1" w14:textId="7C7D39D9"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0"/>
          <w:szCs w:val="20"/>
        </w:rPr>
        <w:t xml:space="preserve">　　（１）利用者の給食状況（</w:t>
      </w:r>
      <w:r w:rsidR="0049504B" w:rsidRPr="00764012">
        <w:rPr>
          <w:rFonts w:ascii="ＭＳ ゴシック" w:eastAsia="ＭＳ ゴシック" w:hAnsi="ＭＳ ゴシック" w:cs="ＭＳ ゴシック" w:hint="eastAsia"/>
          <w:b/>
          <w:bCs/>
          <w:color w:val="000000" w:themeColor="text1"/>
          <w:kern w:val="0"/>
          <w:sz w:val="20"/>
          <w:szCs w:val="20"/>
        </w:rPr>
        <w:t>77</w:t>
      </w:r>
      <w:r w:rsidRPr="00764012">
        <w:rPr>
          <w:rFonts w:ascii="ＭＳ ゴシック" w:eastAsia="ＭＳ ゴシック" w:hAnsi="ＭＳ ゴシック" w:cs="ＭＳ ゴシック" w:hint="eastAsia"/>
          <w:b/>
          <w:bCs/>
          <w:color w:val="000000" w:themeColor="text1"/>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A9380D" w:rsidRPr="00764012" w14:paraId="139FA7EF" w14:textId="77777777" w:rsidTr="00326188">
        <w:trPr>
          <w:trHeight w:val="62"/>
          <w:jc w:val="center"/>
        </w:trPr>
        <w:tc>
          <w:tcPr>
            <w:tcW w:w="929" w:type="dxa"/>
          </w:tcPr>
          <w:p w14:paraId="5EC0C9C2"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914" w:type="dxa"/>
            <w:tcBorders>
              <w:right w:val="single" w:sz="4" w:space="0" w:color="auto"/>
            </w:tcBorders>
          </w:tcPr>
          <w:p w14:paraId="25090121"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1134" w:type="dxa"/>
            <w:tcBorders>
              <w:left w:val="single" w:sz="4" w:space="0" w:color="auto"/>
            </w:tcBorders>
          </w:tcPr>
          <w:p w14:paraId="657D06CF"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４　月</w:t>
            </w:r>
          </w:p>
        </w:tc>
        <w:tc>
          <w:tcPr>
            <w:tcW w:w="1134" w:type="dxa"/>
            <w:tcBorders>
              <w:left w:val="single" w:sz="4" w:space="0" w:color="auto"/>
            </w:tcBorders>
          </w:tcPr>
          <w:p w14:paraId="087B1968"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５　月</w:t>
            </w:r>
          </w:p>
        </w:tc>
        <w:tc>
          <w:tcPr>
            <w:tcW w:w="1139" w:type="dxa"/>
            <w:tcBorders>
              <w:left w:val="single" w:sz="4" w:space="0" w:color="auto"/>
            </w:tcBorders>
          </w:tcPr>
          <w:p w14:paraId="758A54F7"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６　月</w:t>
            </w:r>
          </w:p>
        </w:tc>
        <w:tc>
          <w:tcPr>
            <w:tcW w:w="1129" w:type="dxa"/>
            <w:tcBorders>
              <w:left w:val="single" w:sz="4" w:space="0" w:color="auto"/>
            </w:tcBorders>
          </w:tcPr>
          <w:p w14:paraId="56EA6BAF"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７　月</w:t>
            </w:r>
          </w:p>
        </w:tc>
        <w:tc>
          <w:tcPr>
            <w:tcW w:w="1152" w:type="dxa"/>
            <w:tcBorders>
              <w:left w:val="single" w:sz="4" w:space="0" w:color="auto"/>
            </w:tcBorders>
          </w:tcPr>
          <w:p w14:paraId="7A31FE66"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８　月</w:t>
            </w:r>
          </w:p>
        </w:tc>
        <w:tc>
          <w:tcPr>
            <w:tcW w:w="1191" w:type="dxa"/>
            <w:tcBorders>
              <w:left w:val="single" w:sz="4" w:space="0" w:color="auto"/>
            </w:tcBorders>
          </w:tcPr>
          <w:p w14:paraId="6AF9897C"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９　月</w:t>
            </w:r>
          </w:p>
        </w:tc>
        <w:tc>
          <w:tcPr>
            <w:tcW w:w="1200" w:type="dxa"/>
            <w:tcBorders>
              <w:left w:val="single" w:sz="4" w:space="0" w:color="auto"/>
            </w:tcBorders>
          </w:tcPr>
          <w:p w14:paraId="021C52C3" w14:textId="77777777" w:rsidR="00D919EC" w:rsidRPr="00764012" w:rsidRDefault="00E960F0" w:rsidP="00E960F0">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10</w:t>
            </w:r>
            <w:r w:rsidRPr="00764012">
              <w:rPr>
                <w:rFonts w:ascii="ＭＳ ゴシック" w:hAnsi="ＭＳ ゴシック"/>
                <w:color w:val="000000" w:themeColor="text1"/>
                <w:spacing w:val="0"/>
              </w:rPr>
              <w:t xml:space="preserve">  </w:t>
            </w:r>
            <w:r w:rsidR="00D919EC" w:rsidRPr="00764012">
              <w:rPr>
                <w:rFonts w:ascii="ＭＳ ゴシック" w:hAnsi="ＭＳ ゴシック" w:hint="eastAsia"/>
                <w:color w:val="000000" w:themeColor="text1"/>
                <w:spacing w:val="0"/>
              </w:rPr>
              <w:t>月</w:t>
            </w:r>
          </w:p>
        </w:tc>
      </w:tr>
      <w:tr w:rsidR="00A9380D" w:rsidRPr="00764012" w14:paraId="42390AAC" w14:textId="77777777" w:rsidTr="00326188">
        <w:trPr>
          <w:trHeight w:val="339"/>
          <w:jc w:val="center"/>
        </w:trPr>
        <w:tc>
          <w:tcPr>
            <w:tcW w:w="929" w:type="dxa"/>
            <w:tcBorders>
              <w:bottom w:val="single" w:sz="4" w:space="0" w:color="auto"/>
            </w:tcBorders>
          </w:tcPr>
          <w:p w14:paraId="6EFA2BEE" w14:textId="77777777" w:rsidR="00D919EC" w:rsidRPr="00764012" w:rsidRDefault="00D919EC" w:rsidP="00326188">
            <w:pPr>
              <w:pStyle w:val="a3"/>
              <w:wordWrap/>
              <w:spacing w:line="216"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 給　食</w:t>
            </w:r>
          </w:p>
          <w:p w14:paraId="0E742B78" w14:textId="77777777" w:rsidR="00D919EC" w:rsidRPr="00764012" w:rsidRDefault="00D919EC" w:rsidP="00326188">
            <w:pPr>
              <w:pStyle w:val="a3"/>
              <w:wordWrap/>
              <w:spacing w:line="216"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 人　員</w:t>
            </w:r>
          </w:p>
        </w:tc>
        <w:tc>
          <w:tcPr>
            <w:tcW w:w="914" w:type="dxa"/>
            <w:tcBorders>
              <w:bottom w:val="single" w:sz="4" w:space="0" w:color="auto"/>
              <w:right w:val="single" w:sz="4" w:space="0" w:color="auto"/>
            </w:tcBorders>
          </w:tcPr>
          <w:p w14:paraId="19B4648D" w14:textId="77777777" w:rsidR="00D919EC" w:rsidRPr="00764012" w:rsidRDefault="00D919EC" w:rsidP="00326188">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延べ人員</w:t>
            </w:r>
          </w:p>
          <w:p w14:paraId="3882336A" w14:textId="77777777" w:rsidR="00D919EC" w:rsidRPr="00764012" w:rsidRDefault="00D919EC" w:rsidP="00326188">
            <w:pPr>
              <w:pStyle w:val="a3"/>
              <w:wordWrap/>
              <w:spacing w:line="216"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(人)</w:t>
            </w:r>
          </w:p>
        </w:tc>
        <w:tc>
          <w:tcPr>
            <w:tcW w:w="1134" w:type="dxa"/>
            <w:tcBorders>
              <w:left w:val="single" w:sz="4" w:space="0" w:color="auto"/>
              <w:bottom w:val="single" w:sz="4" w:space="0" w:color="auto"/>
            </w:tcBorders>
          </w:tcPr>
          <w:p w14:paraId="75FB3A34"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41F4CEC8"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single" w:sz="4" w:space="0" w:color="auto"/>
            </w:tcBorders>
          </w:tcPr>
          <w:p w14:paraId="67ADAC17"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0CAFDB9B"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single" w:sz="4" w:space="0" w:color="auto"/>
            </w:tcBorders>
          </w:tcPr>
          <w:p w14:paraId="51887657"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7B30C7CF"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single" w:sz="4" w:space="0" w:color="auto"/>
            </w:tcBorders>
          </w:tcPr>
          <w:p w14:paraId="196E5919"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395CC22A"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single" w:sz="4" w:space="0" w:color="auto"/>
            </w:tcBorders>
          </w:tcPr>
          <w:p w14:paraId="369193EF"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09E50707"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single" w:sz="4" w:space="0" w:color="auto"/>
            </w:tcBorders>
          </w:tcPr>
          <w:p w14:paraId="324B4ACC"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0D8130E1"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single" w:sz="4" w:space="0" w:color="auto"/>
            </w:tcBorders>
          </w:tcPr>
          <w:p w14:paraId="303CE721"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p>
          <w:p w14:paraId="2B7BAA17"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r>
      <w:tr w:rsidR="00A9380D" w:rsidRPr="00764012" w14:paraId="287648B5" w14:textId="77777777" w:rsidTr="00326188">
        <w:trPr>
          <w:trHeight w:val="375"/>
          <w:jc w:val="center"/>
        </w:trPr>
        <w:tc>
          <w:tcPr>
            <w:tcW w:w="929" w:type="dxa"/>
            <w:vMerge w:val="restart"/>
          </w:tcPr>
          <w:p w14:paraId="215B4BEB" w14:textId="77777777" w:rsidR="00D919EC" w:rsidRPr="00764012" w:rsidRDefault="00D919EC" w:rsidP="00326188">
            <w:pPr>
              <w:pStyle w:val="a3"/>
              <w:wordWrap/>
              <w:spacing w:line="216" w:lineRule="auto"/>
              <w:jc w:val="center"/>
              <w:rPr>
                <w:rFonts w:ascii="ＭＳ ゴシック" w:hAnsi="ＭＳ ゴシック"/>
                <w:color w:val="000000" w:themeColor="text1"/>
                <w:spacing w:val="0"/>
              </w:rPr>
            </w:pPr>
          </w:p>
          <w:p w14:paraId="467C2B45" w14:textId="77777777" w:rsidR="00D919EC" w:rsidRPr="00764012" w:rsidRDefault="00D919EC" w:rsidP="00326188">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給</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食</w:t>
            </w:r>
          </w:p>
          <w:p w14:paraId="2494D90C" w14:textId="77777777" w:rsidR="00D919EC" w:rsidRPr="00764012" w:rsidRDefault="00D919EC" w:rsidP="00326188">
            <w:pPr>
              <w:pStyle w:val="a3"/>
              <w:wordWrap/>
              <w:spacing w:line="216"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材料費</w:t>
            </w:r>
          </w:p>
        </w:tc>
        <w:tc>
          <w:tcPr>
            <w:tcW w:w="914" w:type="dxa"/>
            <w:tcBorders>
              <w:bottom w:val="dashed" w:sz="4" w:space="0" w:color="auto"/>
              <w:right w:val="single" w:sz="4" w:space="0" w:color="auto"/>
            </w:tcBorders>
          </w:tcPr>
          <w:p w14:paraId="7D57792C" w14:textId="77777777" w:rsidR="00D919EC" w:rsidRPr="00764012" w:rsidRDefault="00D919EC" w:rsidP="00326188">
            <w:pPr>
              <w:pStyle w:val="a3"/>
              <w:wordWrap/>
              <w:spacing w:line="216"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総　額</w:t>
            </w:r>
          </w:p>
          <w:p w14:paraId="1FD088B1" w14:textId="77777777" w:rsidR="00D919EC" w:rsidRPr="00764012" w:rsidRDefault="00D919EC" w:rsidP="00326188">
            <w:pPr>
              <w:pStyle w:val="a3"/>
              <w:wordWrap/>
              <w:spacing w:line="216"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(円)</w:t>
            </w:r>
          </w:p>
        </w:tc>
        <w:tc>
          <w:tcPr>
            <w:tcW w:w="1134" w:type="dxa"/>
            <w:tcBorders>
              <w:left w:val="single" w:sz="4" w:space="0" w:color="auto"/>
              <w:bottom w:val="dashed" w:sz="4" w:space="0" w:color="auto"/>
            </w:tcBorders>
          </w:tcPr>
          <w:p w14:paraId="1E18C3F2"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3721E5FE"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dashed" w:sz="4" w:space="0" w:color="auto"/>
            </w:tcBorders>
          </w:tcPr>
          <w:p w14:paraId="2A811B44"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35FFB8F3"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dashed" w:sz="4" w:space="0" w:color="auto"/>
            </w:tcBorders>
          </w:tcPr>
          <w:p w14:paraId="2E67136D"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43610B92"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dashed" w:sz="4" w:space="0" w:color="auto"/>
            </w:tcBorders>
          </w:tcPr>
          <w:p w14:paraId="7D05CB1C"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624DE0AA"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dashed" w:sz="4" w:space="0" w:color="auto"/>
            </w:tcBorders>
          </w:tcPr>
          <w:p w14:paraId="60B0BE63"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7784B3A1"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dashed" w:sz="4" w:space="0" w:color="auto"/>
            </w:tcBorders>
          </w:tcPr>
          <w:p w14:paraId="38EC1542"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53F862DC"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dashed" w:sz="4" w:space="0" w:color="auto"/>
            </w:tcBorders>
          </w:tcPr>
          <w:p w14:paraId="7AF5829C"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37A0A211"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r>
      <w:tr w:rsidR="00D919EC" w:rsidRPr="00764012" w14:paraId="1028099A" w14:textId="77777777" w:rsidTr="00326188">
        <w:trPr>
          <w:trHeight w:val="216"/>
          <w:jc w:val="center"/>
        </w:trPr>
        <w:tc>
          <w:tcPr>
            <w:tcW w:w="929" w:type="dxa"/>
            <w:vMerge/>
            <w:tcBorders>
              <w:bottom w:val="single" w:sz="4" w:space="0" w:color="auto"/>
            </w:tcBorders>
          </w:tcPr>
          <w:p w14:paraId="5CD01C1F"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914" w:type="dxa"/>
            <w:tcBorders>
              <w:top w:val="dashed" w:sz="4" w:space="0" w:color="auto"/>
              <w:bottom w:val="single" w:sz="4" w:space="0" w:color="auto"/>
              <w:right w:val="single" w:sz="4" w:space="0" w:color="auto"/>
            </w:tcBorders>
          </w:tcPr>
          <w:p w14:paraId="36D3BF55" w14:textId="77777777" w:rsidR="00D919EC" w:rsidRPr="00764012" w:rsidRDefault="00D919EC" w:rsidP="00326188">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１日当り</w:t>
            </w:r>
          </w:p>
          <w:p w14:paraId="745FF332" w14:textId="77777777" w:rsidR="00D919EC" w:rsidRPr="00764012" w:rsidRDefault="00D919EC" w:rsidP="00326188">
            <w:pPr>
              <w:pStyle w:val="a3"/>
              <w:wordWrap/>
              <w:spacing w:line="216" w:lineRule="auto"/>
              <w:ind w:rightChars="-114" w:right="-239"/>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平均</w:t>
            </w: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円</w:t>
            </w:r>
            <w:r w:rsidRPr="00764012">
              <w:rPr>
                <w:rFonts w:ascii="ＭＳ ゴシック" w:hAnsi="ＭＳ ゴシック"/>
                <w:color w:val="000000" w:themeColor="text1"/>
                <w:spacing w:val="0"/>
              </w:rPr>
              <w:t>)</w:t>
            </w:r>
          </w:p>
        </w:tc>
        <w:tc>
          <w:tcPr>
            <w:tcW w:w="1134" w:type="dxa"/>
            <w:tcBorders>
              <w:top w:val="dashed" w:sz="4" w:space="0" w:color="auto"/>
              <w:left w:val="single" w:sz="4" w:space="0" w:color="auto"/>
              <w:bottom w:val="single" w:sz="4" w:space="0" w:color="auto"/>
            </w:tcBorders>
          </w:tcPr>
          <w:p w14:paraId="2001C4C5"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7EE679ED"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4" w:type="dxa"/>
            <w:tcBorders>
              <w:top w:val="dashed" w:sz="4" w:space="0" w:color="auto"/>
              <w:left w:val="single" w:sz="4" w:space="0" w:color="auto"/>
              <w:bottom w:val="single" w:sz="4" w:space="0" w:color="auto"/>
            </w:tcBorders>
          </w:tcPr>
          <w:p w14:paraId="6AE07A6C"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40C56EDB"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9" w:type="dxa"/>
            <w:tcBorders>
              <w:top w:val="dashed" w:sz="4" w:space="0" w:color="auto"/>
              <w:left w:val="single" w:sz="4" w:space="0" w:color="auto"/>
              <w:bottom w:val="single" w:sz="4" w:space="0" w:color="auto"/>
            </w:tcBorders>
          </w:tcPr>
          <w:p w14:paraId="713A9781"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6FD328CC"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29" w:type="dxa"/>
            <w:tcBorders>
              <w:top w:val="dashed" w:sz="4" w:space="0" w:color="auto"/>
              <w:left w:val="single" w:sz="4" w:space="0" w:color="auto"/>
              <w:bottom w:val="single" w:sz="4" w:space="0" w:color="auto"/>
            </w:tcBorders>
          </w:tcPr>
          <w:p w14:paraId="12D0FA8C"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762877A4"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52" w:type="dxa"/>
            <w:tcBorders>
              <w:top w:val="dashed" w:sz="4" w:space="0" w:color="auto"/>
              <w:left w:val="single" w:sz="4" w:space="0" w:color="auto"/>
              <w:bottom w:val="single" w:sz="4" w:space="0" w:color="auto"/>
            </w:tcBorders>
          </w:tcPr>
          <w:p w14:paraId="0982C3EB"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78A2D33A"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91" w:type="dxa"/>
            <w:tcBorders>
              <w:top w:val="dashed" w:sz="4" w:space="0" w:color="auto"/>
              <w:left w:val="single" w:sz="4" w:space="0" w:color="auto"/>
              <w:bottom w:val="single" w:sz="4" w:space="0" w:color="auto"/>
            </w:tcBorders>
          </w:tcPr>
          <w:p w14:paraId="198E5581"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0472EC0A"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200" w:type="dxa"/>
            <w:tcBorders>
              <w:top w:val="dashed" w:sz="4" w:space="0" w:color="auto"/>
              <w:left w:val="single" w:sz="4" w:space="0" w:color="auto"/>
              <w:bottom w:val="single" w:sz="4" w:space="0" w:color="auto"/>
            </w:tcBorders>
          </w:tcPr>
          <w:p w14:paraId="47D5FB9F"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7722E13E"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r>
    </w:tbl>
    <w:p w14:paraId="6B051902" w14:textId="77777777" w:rsidR="00D919EC" w:rsidRPr="00764012" w:rsidRDefault="00D919EC" w:rsidP="00D919EC">
      <w:pPr>
        <w:pStyle w:val="a3"/>
        <w:spacing w:line="240" w:lineRule="auto"/>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A9380D" w:rsidRPr="00764012" w14:paraId="72F70F1F" w14:textId="77777777" w:rsidTr="00326188">
        <w:trPr>
          <w:trHeight w:val="96"/>
          <w:jc w:val="center"/>
        </w:trPr>
        <w:tc>
          <w:tcPr>
            <w:tcW w:w="956" w:type="dxa"/>
          </w:tcPr>
          <w:p w14:paraId="3D9D472E"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921" w:type="dxa"/>
          </w:tcPr>
          <w:p w14:paraId="55C08773"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1126" w:type="dxa"/>
          </w:tcPr>
          <w:p w14:paraId="56193B84" w14:textId="77777777" w:rsidR="00D919EC" w:rsidRPr="00764012" w:rsidRDefault="00E960F0" w:rsidP="00E960F0">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11</w:t>
            </w:r>
            <w:r w:rsidRPr="00764012">
              <w:rPr>
                <w:rFonts w:ascii="ＭＳ ゴシック" w:hAnsi="ＭＳ ゴシック"/>
                <w:color w:val="000000" w:themeColor="text1"/>
                <w:spacing w:val="0"/>
              </w:rPr>
              <w:t xml:space="preserve">  </w:t>
            </w:r>
            <w:r w:rsidR="00D919EC" w:rsidRPr="00764012">
              <w:rPr>
                <w:rFonts w:ascii="ＭＳ ゴシック" w:hAnsi="ＭＳ ゴシック" w:hint="eastAsia"/>
                <w:color w:val="000000" w:themeColor="text1"/>
                <w:spacing w:val="0"/>
              </w:rPr>
              <w:t>月</w:t>
            </w:r>
          </w:p>
        </w:tc>
        <w:tc>
          <w:tcPr>
            <w:tcW w:w="1142" w:type="dxa"/>
          </w:tcPr>
          <w:p w14:paraId="210D10A5" w14:textId="77777777" w:rsidR="00D919EC" w:rsidRPr="00764012" w:rsidRDefault="00E960F0" w:rsidP="00E960F0">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12</w:t>
            </w:r>
            <w:r w:rsidRPr="00764012">
              <w:rPr>
                <w:rFonts w:ascii="ＭＳ ゴシック" w:hAnsi="ＭＳ ゴシック"/>
                <w:color w:val="000000" w:themeColor="text1"/>
                <w:spacing w:val="0"/>
              </w:rPr>
              <w:t xml:space="preserve">  </w:t>
            </w:r>
            <w:r w:rsidR="00D919EC" w:rsidRPr="00764012">
              <w:rPr>
                <w:rFonts w:ascii="ＭＳ ゴシック" w:hAnsi="ＭＳ ゴシック" w:hint="eastAsia"/>
                <w:color w:val="000000" w:themeColor="text1"/>
                <w:spacing w:val="0"/>
              </w:rPr>
              <w:t>月</w:t>
            </w:r>
          </w:p>
        </w:tc>
        <w:tc>
          <w:tcPr>
            <w:tcW w:w="1136" w:type="dxa"/>
          </w:tcPr>
          <w:p w14:paraId="0D444DAE"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１月</w:t>
            </w:r>
          </w:p>
        </w:tc>
        <w:tc>
          <w:tcPr>
            <w:tcW w:w="1132" w:type="dxa"/>
          </w:tcPr>
          <w:p w14:paraId="1064C77C"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２月</w:t>
            </w:r>
          </w:p>
        </w:tc>
        <w:tc>
          <w:tcPr>
            <w:tcW w:w="1159" w:type="dxa"/>
          </w:tcPr>
          <w:p w14:paraId="0545872A"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３月</w:t>
            </w:r>
          </w:p>
        </w:tc>
        <w:tc>
          <w:tcPr>
            <w:tcW w:w="2390" w:type="dxa"/>
          </w:tcPr>
          <w:p w14:paraId="575F02B0"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合　　　計</w:t>
            </w:r>
          </w:p>
        </w:tc>
      </w:tr>
      <w:tr w:rsidR="00A9380D" w:rsidRPr="00764012" w14:paraId="18326D59" w14:textId="77777777" w:rsidTr="00326188">
        <w:trPr>
          <w:trHeight w:val="471"/>
          <w:jc w:val="center"/>
        </w:trPr>
        <w:tc>
          <w:tcPr>
            <w:tcW w:w="956" w:type="dxa"/>
          </w:tcPr>
          <w:p w14:paraId="0B0C1BC4" w14:textId="77777777" w:rsidR="00D919EC" w:rsidRPr="00764012" w:rsidRDefault="00D919EC" w:rsidP="00326188">
            <w:pPr>
              <w:pStyle w:val="a3"/>
              <w:wordWrap/>
              <w:spacing w:line="216"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給　食</w:t>
            </w:r>
          </w:p>
          <w:p w14:paraId="6A91D949" w14:textId="77777777" w:rsidR="00D919EC" w:rsidRPr="00764012" w:rsidRDefault="00D919EC" w:rsidP="00326188">
            <w:pPr>
              <w:pStyle w:val="a3"/>
              <w:wordWrap/>
              <w:spacing w:line="216"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人　員</w:t>
            </w:r>
          </w:p>
        </w:tc>
        <w:tc>
          <w:tcPr>
            <w:tcW w:w="921" w:type="dxa"/>
          </w:tcPr>
          <w:p w14:paraId="7849B05D" w14:textId="77777777" w:rsidR="00D919EC" w:rsidRPr="00764012" w:rsidRDefault="00D919EC" w:rsidP="00326188">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延べ人員</w:t>
            </w:r>
          </w:p>
          <w:p w14:paraId="3DFFE0BD" w14:textId="77777777" w:rsidR="00D919EC" w:rsidRPr="00764012" w:rsidRDefault="00D919EC" w:rsidP="00326188">
            <w:pPr>
              <w:pStyle w:val="a3"/>
              <w:wordWrap/>
              <w:spacing w:line="216"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(人)</w:t>
            </w:r>
          </w:p>
        </w:tc>
        <w:tc>
          <w:tcPr>
            <w:tcW w:w="1126" w:type="dxa"/>
          </w:tcPr>
          <w:p w14:paraId="1C5D7D5E" w14:textId="77777777" w:rsidR="00D919EC" w:rsidRPr="00764012" w:rsidRDefault="00D919EC" w:rsidP="00326188">
            <w:pPr>
              <w:widowControl/>
              <w:spacing w:line="216" w:lineRule="auto"/>
              <w:jc w:val="left"/>
              <w:rPr>
                <w:rFonts w:ascii="ＭＳ ゴシック" w:eastAsia="ＭＳ ゴシック" w:hAnsi="ＭＳ ゴシック" w:cs="ＭＳ ゴシック"/>
                <w:color w:val="000000" w:themeColor="text1"/>
                <w:kern w:val="0"/>
                <w:sz w:val="20"/>
                <w:szCs w:val="20"/>
              </w:rPr>
            </w:pPr>
          </w:p>
          <w:p w14:paraId="499F364C"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42" w:type="dxa"/>
          </w:tcPr>
          <w:p w14:paraId="7BF2CF75"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6" w:type="dxa"/>
          </w:tcPr>
          <w:p w14:paraId="2D0DB125"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2" w:type="dxa"/>
          </w:tcPr>
          <w:p w14:paraId="015192D1"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59" w:type="dxa"/>
          </w:tcPr>
          <w:p w14:paraId="3179FC25"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2390" w:type="dxa"/>
          </w:tcPr>
          <w:p w14:paraId="2FCAF554" w14:textId="77777777" w:rsidR="00D919EC" w:rsidRPr="00764012" w:rsidRDefault="00D919EC" w:rsidP="00326188">
            <w:pPr>
              <w:pStyle w:val="a3"/>
              <w:wordWrap/>
              <w:spacing w:line="216"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Ａ</w:t>
            </w:r>
          </w:p>
        </w:tc>
      </w:tr>
      <w:tr w:rsidR="00A9380D" w:rsidRPr="00764012" w14:paraId="13935E4F" w14:textId="77777777" w:rsidTr="00326188">
        <w:trPr>
          <w:trHeight w:val="363"/>
          <w:jc w:val="center"/>
        </w:trPr>
        <w:tc>
          <w:tcPr>
            <w:tcW w:w="956" w:type="dxa"/>
            <w:vMerge w:val="restart"/>
          </w:tcPr>
          <w:p w14:paraId="6199B8A6" w14:textId="77777777" w:rsidR="00D919EC" w:rsidRPr="00764012" w:rsidRDefault="00D919EC" w:rsidP="00326188">
            <w:pPr>
              <w:pStyle w:val="a3"/>
              <w:wordWrap/>
              <w:spacing w:line="216" w:lineRule="auto"/>
              <w:jc w:val="center"/>
              <w:rPr>
                <w:rFonts w:ascii="ＭＳ ゴシック" w:hAnsi="ＭＳ ゴシック"/>
                <w:color w:val="000000" w:themeColor="text1"/>
                <w:spacing w:val="0"/>
              </w:rPr>
            </w:pPr>
          </w:p>
          <w:p w14:paraId="614D9B2C" w14:textId="77777777" w:rsidR="00D919EC" w:rsidRPr="00764012" w:rsidRDefault="00D919EC" w:rsidP="00326188">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給</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食</w:t>
            </w:r>
          </w:p>
          <w:p w14:paraId="7946C77D" w14:textId="77777777" w:rsidR="00D919EC" w:rsidRPr="00764012" w:rsidRDefault="00D919EC" w:rsidP="00326188">
            <w:pPr>
              <w:pStyle w:val="a3"/>
              <w:wordWrap/>
              <w:spacing w:line="216"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材料費</w:t>
            </w:r>
          </w:p>
        </w:tc>
        <w:tc>
          <w:tcPr>
            <w:tcW w:w="921" w:type="dxa"/>
            <w:tcBorders>
              <w:bottom w:val="dashSmallGap" w:sz="4" w:space="0" w:color="auto"/>
            </w:tcBorders>
          </w:tcPr>
          <w:p w14:paraId="2B6004D1" w14:textId="77777777" w:rsidR="00D919EC" w:rsidRPr="00764012" w:rsidRDefault="00D919EC" w:rsidP="00326188">
            <w:pPr>
              <w:pStyle w:val="a3"/>
              <w:wordWrap/>
              <w:spacing w:line="216"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総　額</w:t>
            </w:r>
          </w:p>
          <w:p w14:paraId="1DA589E3" w14:textId="77777777" w:rsidR="00D919EC" w:rsidRPr="00764012" w:rsidRDefault="00D919EC" w:rsidP="00326188">
            <w:pPr>
              <w:pStyle w:val="a3"/>
              <w:wordWrap/>
              <w:spacing w:line="216"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rPr>
              <w:t>(円)</w:t>
            </w:r>
          </w:p>
        </w:tc>
        <w:tc>
          <w:tcPr>
            <w:tcW w:w="1126" w:type="dxa"/>
            <w:tcBorders>
              <w:bottom w:val="dashSmallGap" w:sz="4" w:space="0" w:color="auto"/>
            </w:tcBorders>
          </w:tcPr>
          <w:p w14:paraId="72A799A3"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42" w:type="dxa"/>
            <w:tcBorders>
              <w:bottom w:val="dashSmallGap" w:sz="4" w:space="0" w:color="auto"/>
            </w:tcBorders>
          </w:tcPr>
          <w:p w14:paraId="22BDE9B1"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6" w:type="dxa"/>
            <w:tcBorders>
              <w:bottom w:val="dashSmallGap" w:sz="4" w:space="0" w:color="auto"/>
            </w:tcBorders>
          </w:tcPr>
          <w:p w14:paraId="6ABAFF4B"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2" w:type="dxa"/>
            <w:tcBorders>
              <w:bottom w:val="dashSmallGap" w:sz="4" w:space="0" w:color="auto"/>
            </w:tcBorders>
          </w:tcPr>
          <w:p w14:paraId="22E0D1D7"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59" w:type="dxa"/>
            <w:tcBorders>
              <w:bottom w:val="dashSmallGap" w:sz="4" w:space="0" w:color="auto"/>
            </w:tcBorders>
          </w:tcPr>
          <w:p w14:paraId="25DEE6AB"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2390" w:type="dxa"/>
            <w:tcBorders>
              <w:bottom w:val="dashSmallGap" w:sz="4" w:space="0" w:color="auto"/>
            </w:tcBorders>
          </w:tcPr>
          <w:p w14:paraId="7344057C" w14:textId="77777777" w:rsidR="00D919EC" w:rsidRPr="00764012" w:rsidRDefault="00D919EC" w:rsidP="00326188">
            <w:pPr>
              <w:pStyle w:val="a3"/>
              <w:wordWrap/>
              <w:spacing w:line="216"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Ｂ</w:t>
            </w:r>
          </w:p>
        </w:tc>
      </w:tr>
      <w:tr w:rsidR="00D919EC" w:rsidRPr="00764012" w14:paraId="2CBFECEA" w14:textId="77777777" w:rsidTr="00326188">
        <w:trPr>
          <w:trHeight w:val="524"/>
          <w:jc w:val="center"/>
        </w:trPr>
        <w:tc>
          <w:tcPr>
            <w:tcW w:w="956" w:type="dxa"/>
            <w:vMerge/>
          </w:tcPr>
          <w:p w14:paraId="1795C4B5" w14:textId="77777777" w:rsidR="00D919EC" w:rsidRPr="00764012" w:rsidRDefault="00D919EC" w:rsidP="00326188">
            <w:pPr>
              <w:pStyle w:val="a3"/>
              <w:wordWrap/>
              <w:spacing w:line="216" w:lineRule="auto"/>
              <w:jc w:val="center"/>
              <w:rPr>
                <w:rFonts w:ascii="ＭＳ ゴシック" w:hAnsi="ＭＳ ゴシック"/>
                <w:color w:val="000000" w:themeColor="text1"/>
                <w:spacing w:val="0"/>
              </w:rPr>
            </w:pPr>
          </w:p>
        </w:tc>
        <w:tc>
          <w:tcPr>
            <w:tcW w:w="921" w:type="dxa"/>
            <w:tcBorders>
              <w:top w:val="dashSmallGap" w:sz="4" w:space="0" w:color="auto"/>
            </w:tcBorders>
          </w:tcPr>
          <w:p w14:paraId="67A81C95" w14:textId="77777777" w:rsidR="00D919EC" w:rsidRPr="00764012" w:rsidRDefault="00D919EC" w:rsidP="00326188">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１日当り</w:t>
            </w:r>
          </w:p>
          <w:p w14:paraId="375D6F40" w14:textId="77777777" w:rsidR="00D919EC" w:rsidRPr="00764012" w:rsidRDefault="00D919EC" w:rsidP="00326188">
            <w:pPr>
              <w:pStyle w:val="a3"/>
              <w:wordWrap/>
              <w:spacing w:line="216" w:lineRule="auto"/>
              <w:ind w:rightChars="-47" w:right="-99"/>
              <w:rPr>
                <w:rFonts w:ascii="ＭＳ ゴシック" w:hAnsi="ＭＳ ゴシック"/>
                <w:color w:val="000000" w:themeColor="text1"/>
              </w:rPr>
            </w:pPr>
            <w:r w:rsidRPr="00764012">
              <w:rPr>
                <w:rFonts w:ascii="ＭＳ ゴシック" w:hAnsi="ＭＳ ゴシック" w:hint="eastAsia"/>
                <w:color w:val="000000" w:themeColor="text1"/>
                <w:spacing w:val="0"/>
              </w:rPr>
              <w:t>平均</w:t>
            </w: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円</w:t>
            </w:r>
            <w:r w:rsidRPr="00764012">
              <w:rPr>
                <w:rFonts w:ascii="ＭＳ ゴシック" w:hAnsi="ＭＳ ゴシック"/>
                <w:color w:val="000000" w:themeColor="text1"/>
                <w:spacing w:val="0"/>
              </w:rPr>
              <w:t>)</w:t>
            </w:r>
          </w:p>
        </w:tc>
        <w:tc>
          <w:tcPr>
            <w:tcW w:w="1126" w:type="dxa"/>
            <w:tcBorders>
              <w:top w:val="dashSmallGap" w:sz="4" w:space="0" w:color="auto"/>
            </w:tcBorders>
          </w:tcPr>
          <w:p w14:paraId="1681AC0A"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42" w:type="dxa"/>
            <w:tcBorders>
              <w:top w:val="dashSmallGap" w:sz="4" w:space="0" w:color="auto"/>
            </w:tcBorders>
          </w:tcPr>
          <w:p w14:paraId="07B1C18B"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6" w:type="dxa"/>
            <w:tcBorders>
              <w:top w:val="dashSmallGap" w:sz="4" w:space="0" w:color="auto"/>
            </w:tcBorders>
          </w:tcPr>
          <w:p w14:paraId="495AB708"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32" w:type="dxa"/>
            <w:tcBorders>
              <w:top w:val="dashSmallGap" w:sz="4" w:space="0" w:color="auto"/>
            </w:tcBorders>
          </w:tcPr>
          <w:p w14:paraId="382C76F6"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1159" w:type="dxa"/>
            <w:tcBorders>
              <w:top w:val="dashSmallGap" w:sz="4" w:space="0" w:color="auto"/>
            </w:tcBorders>
          </w:tcPr>
          <w:p w14:paraId="1CDC9908" w14:textId="77777777" w:rsidR="00D919EC" w:rsidRPr="00764012" w:rsidRDefault="00D919EC" w:rsidP="00326188">
            <w:pPr>
              <w:pStyle w:val="a3"/>
              <w:wordWrap/>
              <w:spacing w:line="216" w:lineRule="auto"/>
              <w:rPr>
                <w:rFonts w:ascii="ＭＳ ゴシック" w:hAnsi="ＭＳ ゴシック"/>
                <w:color w:val="000000" w:themeColor="text1"/>
                <w:spacing w:val="0"/>
              </w:rPr>
            </w:pPr>
          </w:p>
        </w:tc>
        <w:tc>
          <w:tcPr>
            <w:tcW w:w="2390" w:type="dxa"/>
            <w:tcBorders>
              <w:top w:val="dashSmallGap" w:sz="4" w:space="0" w:color="auto"/>
            </w:tcBorders>
          </w:tcPr>
          <w:p w14:paraId="55E77D54" w14:textId="77777777" w:rsidR="00D919EC" w:rsidRPr="00764012" w:rsidRDefault="00D919EC" w:rsidP="00326188">
            <w:pPr>
              <w:pStyle w:val="a3"/>
              <w:wordWrap/>
              <w:spacing w:line="216"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Ｂ／Ａ</w:t>
            </w:r>
          </w:p>
        </w:tc>
      </w:tr>
    </w:tbl>
    <w:p w14:paraId="59F087FA" w14:textId="77777777" w:rsidR="00161B2F" w:rsidRPr="00764012" w:rsidRDefault="00161B2F" w:rsidP="00D919EC">
      <w:pPr>
        <w:tabs>
          <w:tab w:val="left" w:pos="1290"/>
        </w:tabs>
        <w:ind w:firstLineChars="400" w:firstLine="800"/>
        <w:jc w:val="center"/>
        <w:rPr>
          <w:rFonts w:ascii="ＭＳ ゴシック" w:eastAsia="ＭＳ ゴシック" w:hAnsi="ＭＳ ゴシック"/>
          <w:color w:val="000000" w:themeColor="text1"/>
          <w:sz w:val="20"/>
          <w:szCs w:val="20"/>
        </w:rPr>
      </w:pPr>
    </w:p>
    <w:p w14:paraId="7B9D59C8" w14:textId="5A46B473" w:rsidR="00D919EC" w:rsidRPr="00764012" w:rsidRDefault="00D919EC" w:rsidP="00D919EC">
      <w:pPr>
        <w:tabs>
          <w:tab w:val="left" w:pos="1290"/>
        </w:tabs>
        <w:ind w:firstLineChars="400" w:firstLine="800"/>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９１</w:t>
      </w:r>
      <w:r w:rsidRPr="00764012">
        <w:rPr>
          <w:rFonts w:ascii="ＭＳ ゴシック" w:eastAsia="ＭＳ ゴシック" w:hAnsi="ＭＳ ゴシック" w:hint="eastAsia"/>
          <w:color w:val="000000" w:themeColor="text1"/>
          <w:sz w:val="20"/>
          <w:szCs w:val="20"/>
        </w:rPr>
        <w:t>－</w:t>
      </w:r>
    </w:p>
    <w:p w14:paraId="5E8A574C" w14:textId="77777777" w:rsidR="00D919EC" w:rsidRPr="00764012" w:rsidRDefault="00D919EC" w:rsidP="00D919EC">
      <w:pPr>
        <w:pStyle w:val="a3"/>
        <w:spacing w:line="240" w:lineRule="auto"/>
        <w:rPr>
          <w:rFonts w:ascii="ＭＳ ゴシック" w:hAnsi="ＭＳ ゴシック"/>
          <w:b/>
          <w:bCs/>
          <w:color w:val="000000" w:themeColor="text1"/>
          <w:spacing w:val="0"/>
          <w:sz w:val="22"/>
          <w:szCs w:val="22"/>
        </w:rPr>
      </w:pPr>
      <w:r w:rsidRPr="00764012">
        <w:rPr>
          <w:rFonts w:ascii="ＭＳ ゴシック" w:hAnsi="ＭＳ ゴシック" w:hint="eastAsia"/>
          <w:b/>
          <w:bCs/>
          <w:color w:val="000000" w:themeColor="text1"/>
          <w:spacing w:val="0"/>
        </w:rPr>
        <w:lastRenderedPageBreak/>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A9380D" w:rsidRPr="00764012" w14:paraId="6F9A8720" w14:textId="77777777" w:rsidTr="00326188">
        <w:trPr>
          <w:trHeight w:val="185"/>
          <w:jc w:val="center"/>
        </w:trPr>
        <w:tc>
          <w:tcPr>
            <w:tcW w:w="1540" w:type="dxa"/>
            <w:gridSpan w:val="2"/>
            <w:vMerge w:val="restart"/>
          </w:tcPr>
          <w:p w14:paraId="7C43F25F"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p w14:paraId="55B618B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p w14:paraId="45DE845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1916" w:type="dxa"/>
            <w:gridSpan w:val="2"/>
          </w:tcPr>
          <w:p w14:paraId="0487B402"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４　月</w:t>
            </w:r>
          </w:p>
        </w:tc>
        <w:tc>
          <w:tcPr>
            <w:tcW w:w="956" w:type="dxa"/>
          </w:tcPr>
          <w:p w14:paraId="65115F41"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５月</w:t>
            </w:r>
          </w:p>
        </w:tc>
        <w:tc>
          <w:tcPr>
            <w:tcW w:w="969" w:type="dxa"/>
          </w:tcPr>
          <w:p w14:paraId="66803919"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６月</w:t>
            </w:r>
          </w:p>
        </w:tc>
        <w:tc>
          <w:tcPr>
            <w:tcW w:w="956" w:type="dxa"/>
          </w:tcPr>
          <w:p w14:paraId="601B50EB"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７月</w:t>
            </w:r>
          </w:p>
        </w:tc>
        <w:tc>
          <w:tcPr>
            <w:tcW w:w="956" w:type="dxa"/>
          </w:tcPr>
          <w:p w14:paraId="12FC233C"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８月</w:t>
            </w:r>
          </w:p>
        </w:tc>
        <w:tc>
          <w:tcPr>
            <w:tcW w:w="969" w:type="dxa"/>
          </w:tcPr>
          <w:p w14:paraId="6DE082CB"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９月</w:t>
            </w:r>
          </w:p>
        </w:tc>
        <w:tc>
          <w:tcPr>
            <w:tcW w:w="1902" w:type="dxa"/>
            <w:gridSpan w:val="2"/>
          </w:tcPr>
          <w:p w14:paraId="5906A952" w14:textId="77777777" w:rsidR="00D919EC" w:rsidRPr="00764012" w:rsidRDefault="00E960F0" w:rsidP="00E960F0">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10</w:t>
            </w:r>
            <w:r w:rsidR="00D919EC" w:rsidRPr="00764012">
              <w:rPr>
                <w:rFonts w:ascii="ＭＳ ゴシック" w:hAnsi="ＭＳ ゴシック" w:hint="eastAsia"/>
                <w:color w:val="000000" w:themeColor="text1"/>
                <w:spacing w:val="0"/>
              </w:rPr>
              <w:t>月</w:t>
            </w:r>
          </w:p>
        </w:tc>
      </w:tr>
      <w:tr w:rsidR="00A9380D" w:rsidRPr="00764012" w14:paraId="4521D8F2" w14:textId="77777777" w:rsidTr="00326188">
        <w:trPr>
          <w:trHeight w:val="537"/>
          <w:jc w:val="center"/>
        </w:trPr>
        <w:tc>
          <w:tcPr>
            <w:tcW w:w="1540" w:type="dxa"/>
            <w:gridSpan w:val="2"/>
            <w:vMerge/>
          </w:tcPr>
          <w:p w14:paraId="163EDCC0"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1" w:type="dxa"/>
            <w:vAlign w:val="center"/>
          </w:tcPr>
          <w:p w14:paraId="04A76AA0" w14:textId="77777777" w:rsidR="00D919EC" w:rsidRPr="00764012" w:rsidRDefault="00D919EC" w:rsidP="0090419E">
            <w:pPr>
              <w:widowControl/>
              <w:ind w:rightChars="-70" w:right="-147"/>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栄養給与</w:t>
            </w:r>
          </w:p>
          <w:p w14:paraId="25B22A6F"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目標量</w:t>
            </w:r>
          </w:p>
        </w:tc>
        <w:tc>
          <w:tcPr>
            <w:tcW w:w="955" w:type="dxa"/>
            <w:vAlign w:val="center"/>
          </w:tcPr>
          <w:p w14:paraId="3F12A18B"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績</w:t>
            </w:r>
          </w:p>
        </w:tc>
        <w:tc>
          <w:tcPr>
            <w:tcW w:w="956" w:type="dxa"/>
            <w:vAlign w:val="center"/>
          </w:tcPr>
          <w:p w14:paraId="48CC1455"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績</w:t>
            </w:r>
          </w:p>
        </w:tc>
        <w:tc>
          <w:tcPr>
            <w:tcW w:w="969" w:type="dxa"/>
            <w:vAlign w:val="center"/>
          </w:tcPr>
          <w:p w14:paraId="5834DB9E"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績</w:t>
            </w:r>
          </w:p>
        </w:tc>
        <w:tc>
          <w:tcPr>
            <w:tcW w:w="956" w:type="dxa"/>
            <w:vAlign w:val="center"/>
          </w:tcPr>
          <w:p w14:paraId="7EDA14F6"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績</w:t>
            </w:r>
          </w:p>
        </w:tc>
        <w:tc>
          <w:tcPr>
            <w:tcW w:w="956" w:type="dxa"/>
            <w:vAlign w:val="center"/>
          </w:tcPr>
          <w:p w14:paraId="0F631609"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績</w:t>
            </w:r>
          </w:p>
        </w:tc>
        <w:tc>
          <w:tcPr>
            <w:tcW w:w="969" w:type="dxa"/>
            <w:vAlign w:val="center"/>
          </w:tcPr>
          <w:p w14:paraId="675103B3"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績</w:t>
            </w:r>
          </w:p>
        </w:tc>
        <w:tc>
          <w:tcPr>
            <w:tcW w:w="956" w:type="dxa"/>
            <w:vAlign w:val="center"/>
          </w:tcPr>
          <w:p w14:paraId="2A07DF38" w14:textId="77777777" w:rsidR="00D919EC" w:rsidRPr="00764012" w:rsidRDefault="00D919EC" w:rsidP="0090419E">
            <w:pPr>
              <w:pStyle w:val="a3"/>
              <w:spacing w:line="240" w:lineRule="auto"/>
              <w:ind w:rightChars="-45" w:right="-94"/>
              <w:jc w:val="center"/>
              <w:rPr>
                <w:rFonts w:ascii="ＭＳ ゴシック" w:hAnsi="ＭＳ ゴシック"/>
                <w:color w:val="000000" w:themeColor="text1"/>
              </w:rPr>
            </w:pPr>
            <w:r w:rsidRPr="00764012">
              <w:rPr>
                <w:rFonts w:ascii="ＭＳ ゴシック" w:hAnsi="ＭＳ ゴシック" w:hint="eastAsia"/>
                <w:color w:val="000000" w:themeColor="text1"/>
              </w:rPr>
              <w:t>栄養給与</w:t>
            </w:r>
          </w:p>
          <w:p w14:paraId="0B0B1E1F"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目標量</w:t>
            </w:r>
          </w:p>
        </w:tc>
        <w:tc>
          <w:tcPr>
            <w:tcW w:w="946" w:type="dxa"/>
            <w:vAlign w:val="center"/>
          </w:tcPr>
          <w:p w14:paraId="448F3645" w14:textId="77777777" w:rsidR="00D919EC" w:rsidRPr="00764012" w:rsidRDefault="00D919EC" w:rsidP="0090419E">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績</w:t>
            </w:r>
          </w:p>
        </w:tc>
      </w:tr>
      <w:tr w:rsidR="00A9380D" w:rsidRPr="00764012" w14:paraId="712A2CCF" w14:textId="77777777" w:rsidTr="00326188">
        <w:trPr>
          <w:trHeight w:val="337"/>
          <w:jc w:val="center"/>
        </w:trPr>
        <w:tc>
          <w:tcPr>
            <w:tcW w:w="398" w:type="dxa"/>
            <w:vMerge w:val="restart"/>
            <w:vAlign w:val="center"/>
          </w:tcPr>
          <w:p w14:paraId="3E8C9AA0"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栄</w:t>
            </w:r>
          </w:p>
          <w:p w14:paraId="3314B661"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3CA5814D"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345E4D8D"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養</w:t>
            </w:r>
          </w:p>
          <w:p w14:paraId="20D1E740"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2FA1519A"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5AC44222"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量</w:t>
            </w:r>
          </w:p>
          <w:p w14:paraId="3629ED3E" w14:textId="77777777" w:rsidR="00D919EC" w:rsidRPr="00764012" w:rsidRDefault="00D919EC" w:rsidP="00326188">
            <w:pPr>
              <w:pStyle w:val="a3"/>
              <w:spacing w:line="240" w:lineRule="auto"/>
              <w:jc w:val="center"/>
              <w:rPr>
                <w:rFonts w:ascii="ＭＳ ゴシック" w:hAnsi="ＭＳ ゴシック"/>
                <w:color w:val="000000" w:themeColor="text1"/>
                <w:spacing w:val="0"/>
                <w:sz w:val="21"/>
                <w:szCs w:val="21"/>
              </w:rPr>
            </w:pPr>
          </w:p>
        </w:tc>
        <w:tc>
          <w:tcPr>
            <w:tcW w:w="1142" w:type="dxa"/>
            <w:vAlign w:val="center"/>
          </w:tcPr>
          <w:p w14:paraId="017F23AB"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ｴﾈﾙｷﾞｰ</w:t>
            </w:r>
          </w:p>
        </w:tc>
        <w:tc>
          <w:tcPr>
            <w:tcW w:w="961" w:type="dxa"/>
            <w:vAlign w:val="center"/>
          </w:tcPr>
          <w:p w14:paraId="0587F6D2"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4C148366"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4A01AC5D"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3D3E513D"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1ABF68C1"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3C22748D"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10DE2728"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3590EC85"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13CE6CA2" w14:textId="77777777" w:rsidR="00D919EC" w:rsidRPr="00764012" w:rsidRDefault="00D919EC" w:rsidP="00326188">
            <w:pPr>
              <w:rPr>
                <w:rFonts w:ascii="ＭＳ ゴシック" w:eastAsia="ＭＳ ゴシック" w:hAnsi="ＭＳ ゴシック"/>
                <w:color w:val="000000" w:themeColor="text1"/>
                <w:sz w:val="20"/>
                <w:szCs w:val="20"/>
              </w:rPr>
            </w:pPr>
          </w:p>
        </w:tc>
      </w:tr>
      <w:tr w:rsidR="00A9380D" w:rsidRPr="00764012" w14:paraId="417D6430" w14:textId="77777777" w:rsidTr="00326188">
        <w:trPr>
          <w:trHeight w:val="413"/>
          <w:jc w:val="center"/>
        </w:trPr>
        <w:tc>
          <w:tcPr>
            <w:tcW w:w="398" w:type="dxa"/>
            <w:vMerge/>
            <w:vAlign w:val="center"/>
          </w:tcPr>
          <w:p w14:paraId="7A05F69C"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51D2B0C9"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ﾀﾝﾊﾟｸ質</w:t>
            </w:r>
          </w:p>
        </w:tc>
        <w:tc>
          <w:tcPr>
            <w:tcW w:w="961" w:type="dxa"/>
            <w:vAlign w:val="center"/>
          </w:tcPr>
          <w:p w14:paraId="1AD50170"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78A4E72C"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694579BE"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295C6A7B"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596DBF35"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624D3BE1"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47FF0898"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1DF9919A"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0A538762" w14:textId="77777777" w:rsidR="00D919EC" w:rsidRPr="00764012" w:rsidRDefault="00D919EC" w:rsidP="00326188">
            <w:pPr>
              <w:rPr>
                <w:rFonts w:ascii="ＭＳ ゴシック" w:eastAsia="ＭＳ ゴシック" w:hAnsi="ＭＳ ゴシック"/>
                <w:color w:val="000000" w:themeColor="text1"/>
                <w:sz w:val="20"/>
                <w:szCs w:val="20"/>
              </w:rPr>
            </w:pPr>
          </w:p>
        </w:tc>
      </w:tr>
      <w:tr w:rsidR="00A9380D" w:rsidRPr="00764012" w14:paraId="70C0EA95" w14:textId="77777777" w:rsidTr="00326188">
        <w:trPr>
          <w:trHeight w:val="420"/>
          <w:jc w:val="center"/>
        </w:trPr>
        <w:tc>
          <w:tcPr>
            <w:tcW w:w="398" w:type="dxa"/>
            <w:vMerge/>
            <w:vAlign w:val="center"/>
          </w:tcPr>
          <w:p w14:paraId="02795803"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04322503"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脂　肪</w:t>
            </w:r>
          </w:p>
        </w:tc>
        <w:tc>
          <w:tcPr>
            <w:tcW w:w="961" w:type="dxa"/>
            <w:vAlign w:val="center"/>
          </w:tcPr>
          <w:p w14:paraId="12C2A73B"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50964350"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2FA12A32"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54DC7EF4"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29FF38B9"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3F2FE221"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2B02EC6C"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2A34BC4F"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4428EAB5" w14:textId="77777777" w:rsidR="00D919EC" w:rsidRPr="00764012" w:rsidRDefault="00D919EC" w:rsidP="00326188">
            <w:pPr>
              <w:rPr>
                <w:rFonts w:ascii="ＭＳ ゴシック" w:eastAsia="ＭＳ ゴシック" w:hAnsi="ＭＳ ゴシック"/>
                <w:color w:val="000000" w:themeColor="text1"/>
                <w:sz w:val="20"/>
                <w:szCs w:val="20"/>
              </w:rPr>
            </w:pPr>
          </w:p>
        </w:tc>
      </w:tr>
      <w:tr w:rsidR="00A9380D" w:rsidRPr="00764012" w14:paraId="35C6394E" w14:textId="77777777" w:rsidTr="00326188">
        <w:trPr>
          <w:trHeight w:val="411"/>
          <w:jc w:val="center"/>
        </w:trPr>
        <w:tc>
          <w:tcPr>
            <w:tcW w:w="398" w:type="dxa"/>
            <w:vMerge/>
            <w:vAlign w:val="center"/>
          </w:tcPr>
          <w:p w14:paraId="33F44540"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3D116A1D"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ｶﾙｼｳﾑ</w:t>
            </w:r>
          </w:p>
        </w:tc>
        <w:tc>
          <w:tcPr>
            <w:tcW w:w="961" w:type="dxa"/>
            <w:vAlign w:val="center"/>
          </w:tcPr>
          <w:p w14:paraId="6020A769"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5FC34EEB"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62B77D2A"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34498E66"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04E8A63E"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6C3E3B10"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2A6CCAE7"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2AB0BD96"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5965E9C6" w14:textId="77777777" w:rsidR="00D919EC" w:rsidRPr="00764012" w:rsidRDefault="00D919EC" w:rsidP="00326188">
            <w:pPr>
              <w:rPr>
                <w:rFonts w:ascii="ＭＳ ゴシック" w:eastAsia="ＭＳ ゴシック" w:hAnsi="ＭＳ ゴシック"/>
                <w:color w:val="000000" w:themeColor="text1"/>
                <w:sz w:val="20"/>
                <w:szCs w:val="20"/>
              </w:rPr>
            </w:pPr>
          </w:p>
        </w:tc>
      </w:tr>
      <w:tr w:rsidR="00A9380D" w:rsidRPr="00764012" w14:paraId="2AC0DD21" w14:textId="77777777" w:rsidTr="00326188">
        <w:trPr>
          <w:trHeight w:val="431"/>
          <w:jc w:val="center"/>
        </w:trPr>
        <w:tc>
          <w:tcPr>
            <w:tcW w:w="398" w:type="dxa"/>
            <w:vMerge/>
            <w:vAlign w:val="center"/>
          </w:tcPr>
          <w:p w14:paraId="10914027"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2F56D157"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鉄</w:t>
            </w:r>
          </w:p>
        </w:tc>
        <w:tc>
          <w:tcPr>
            <w:tcW w:w="961" w:type="dxa"/>
            <w:vAlign w:val="center"/>
          </w:tcPr>
          <w:p w14:paraId="30A9C0C9"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7B55B21D"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219EED3C"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68FFE372"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3BC585A6"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23A5071A"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0D0E231A"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726547D3"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32817060" w14:textId="77777777" w:rsidR="00D919EC" w:rsidRPr="00764012" w:rsidRDefault="00D919EC" w:rsidP="00326188">
            <w:pPr>
              <w:rPr>
                <w:rFonts w:ascii="ＭＳ ゴシック" w:eastAsia="ＭＳ ゴシック" w:hAnsi="ＭＳ ゴシック"/>
                <w:color w:val="000000" w:themeColor="text1"/>
                <w:sz w:val="20"/>
                <w:szCs w:val="20"/>
              </w:rPr>
            </w:pPr>
          </w:p>
        </w:tc>
      </w:tr>
      <w:tr w:rsidR="00A9380D" w:rsidRPr="00764012" w14:paraId="6B2096AE" w14:textId="77777777" w:rsidTr="00326188">
        <w:trPr>
          <w:trHeight w:val="693"/>
          <w:jc w:val="center"/>
        </w:trPr>
        <w:tc>
          <w:tcPr>
            <w:tcW w:w="398" w:type="dxa"/>
            <w:vMerge/>
            <w:vAlign w:val="center"/>
          </w:tcPr>
          <w:p w14:paraId="43F0150D"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6C647A4C"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ﾋﾞﾀﾐﾝＡ</w:t>
            </w:r>
          </w:p>
          <w:p w14:paraId="65B4A8FF"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spacing w:val="0"/>
                <w:w w:val="50"/>
              </w:rPr>
              <w:t>（レチノール当量</w:t>
            </w:r>
            <w:r w:rsidRPr="00764012">
              <w:rPr>
                <w:rFonts w:ascii="ＭＳ ゴシック" w:hAnsi="ＭＳ ゴシック" w:hint="eastAsia"/>
                <w:color w:val="000000" w:themeColor="text1"/>
                <w:spacing w:val="0"/>
              </w:rPr>
              <w:t>）</w:t>
            </w:r>
          </w:p>
        </w:tc>
        <w:tc>
          <w:tcPr>
            <w:tcW w:w="961" w:type="dxa"/>
            <w:vAlign w:val="center"/>
          </w:tcPr>
          <w:p w14:paraId="5EC43459"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281921E2" w14:textId="77777777" w:rsidR="00D919EC" w:rsidRPr="00764012" w:rsidRDefault="00D919EC" w:rsidP="00326188">
            <w:pPr>
              <w:pStyle w:val="a3"/>
              <w:spacing w:line="240" w:lineRule="auto"/>
              <w:rPr>
                <w:rFonts w:ascii="ＭＳ ゴシック" w:hAnsi="ＭＳ ゴシック"/>
                <w:color w:val="000000" w:themeColor="text1"/>
              </w:rPr>
            </w:pPr>
          </w:p>
        </w:tc>
        <w:tc>
          <w:tcPr>
            <w:tcW w:w="955" w:type="dxa"/>
            <w:vAlign w:val="center"/>
          </w:tcPr>
          <w:p w14:paraId="6735B5FD"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1293916A" w14:textId="77777777" w:rsidR="00D919EC" w:rsidRPr="00764012" w:rsidRDefault="00D919EC" w:rsidP="00326188">
            <w:pPr>
              <w:pStyle w:val="a3"/>
              <w:spacing w:line="240" w:lineRule="auto"/>
              <w:rPr>
                <w:rFonts w:ascii="ＭＳ ゴシック" w:hAnsi="ＭＳ ゴシック"/>
                <w:color w:val="000000" w:themeColor="text1"/>
              </w:rPr>
            </w:pPr>
          </w:p>
        </w:tc>
        <w:tc>
          <w:tcPr>
            <w:tcW w:w="956" w:type="dxa"/>
            <w:vAlign w:val="center"/>
          </w:tcPr>
          <w:p w14:paraId="423E5591"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6C656F25" w14:textId="77777777" w:rsidR="00D919EC" w:rsidRPr="00764012" w:rsidRDefault="00D919EC" w:rsidP="00326188">
            <w:pPr>
              <w:pStyle w:val="a3"/>
              <w:spacing w:line="240" w:lineRule="auto"/>
              <w:rPr>
                <w:rFonts w:ascii="ＭＳ ゴシック" w:hAnsi="ＭＳ ゴシック"/>
                <w:color w:val="000000" w:themeColor="text1"/>
              </w:rPr>
            </w:pPr>
          </w:p>
        </w:tc>
        <w:tc>
          <w:tcPr>
            <w:tcW w:w="969" w:type="dxa"/>
            <w:vAlign w:val="center"/>
          </w:tcPr>
          <w:p w14:paraId="0A65C59F"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7D5B1CE1" w14:textId="77777777" w:rsidR="00D919EC" w:rsidRPr="00764012" w:rsidRDefault="00D919EC" w:rsidP="00326188">
            <w:pPr>
              <w:pStyle w:val="a3"/>
              <w:spacing w:line="240" w:lineRule="auto"/>
              <w:rPr>
                <w:rFonts w:ascii="ＭＳ ゴシック" w:hAnsi="ＭＳ ゴシック"/>
                <w:color w:val="000000" w:themeColor="text1"/>
              </w:rPr>
            </w:pPr>
          </w:p>
        </w:tc>
        <w:tc>
          <w:tcPr>
            <w:tcW w:w="956" w:type="dxa"/>
            <w:vAlign w:val="center"/>
          </w:tcPr>
          <w:p w14:paraId="2B6FE5D1"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7ED042FC" w14:textId="77777777" w:rsidR="00D919EC" w:rsidRPr="00764012" w:rsidRDefault="00D919EC" w:rsidP="00326188">
            <w:pPr>
              <w:pStyle w:val="a3"/>
              <w:spacing w:line="240" w:lineRule="auto"/>
              <w:rPr>
                <w:rFonts w:ascii="ＭＳ ゴシック" w:hAnsi="ＭＳ ゴシック"/>
                <w:color w:val="000000" w:themeColor="text1"/>
              </w:rPr>
            </w:pPr>
          </w:p>
        </w:tc>
        <w:tc>
          <w:tcPr>
            <w:tcW w:w="956" w:type="dxa"/>
            <w:vAlign w:val="center"/>
          </w:tcPr>
          <w:p w14:paraId="16A6C95E"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1787CC87" w14:textId="77777777" w:rsidR="00D919EC" w:rsidRPr="00764012" w:rsidRDefault="00D919EC" w:rsidP="00326188">
            <w:pPr>
              <w:pStyle w:val="a3"/>
              <w:spacing w:line="240" w:lineRule="auto"/>
              <w:rPr>
                <w:rFonts w:ascii="ＭＳ ゴシック" w:hAnsi="ＭＳ ゴシック"/>
                <w:color w:val="000000" w:themeColor="text1"/>
              </w:rPr>
            </w:pPr>
          </w:p>
        </w:tc>
        <w:tc>
          <w:tcPr>
            <w:tcW w:w="969" w:type="dxa"/>
            <w:vAlign w:val="center"/>
          </w:tcPr>
          <w:p w14:paraId="4FBE256B"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4CAE538F" w14:textId="77777777" w:rsidR="00D919EC" w:rsidRPr="00764012" w:rsidRDefault="00D919EC" w:rsidP="00326188">
            <w:pPr>
              <w:pStyle w:val="a3"/>
              <w:spacing w:line="240" w:lineRule="auto"/>
              <w:rPr>
                <w:rFonts w:ascii="ＭＳ ゴシック" w:hAnsi="ＭＳ ゴシック"/>
                <w:color w:val="000000" w:themeColor="text1"/>
              </w:rPr>
            </w:pPr>
          </w:p>
        </w:tc>
        <w:tc>
          <w:tcPr>
            <w:tcW w:w="956" w:type="dxa"/>
            <w:vAlign w:val="center"/>
          </w:tcPr>
          <w:p w14:paraId="56C87F0C"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64BED0FD" w14:textId="77777777" w:rsidR="00D919EC" w:rsidRPr="00764012" w:rsidRDefault="00D919EC" w:rsidP="00326188">
            <w:pPr>
              <w:pStyle w:val="a3"/>
              <w:spacing w:line="240" w:lineRule="auto"/>
              <w:rPr>
                <w:rFonts w:ascii="ＭＳ ゴシック" w:hAnsi="ＭＳ ゴシック"/>
                <w:color w:val="000000" w:themeColor="text1"/>
              </w:rPr>
            </w:pPr>
          </w:p>
        </w:tc>
        <w:tc>
          <w:tcPr>
            <w:tcW w:w="946" w:type="dxa"/>
            <w:vAlign w:val="center"/>
          </w:tcPr>
          <w:p w14:paraId="07646DC1" w14:textId="77777777" w:rsidR="00D919EC" w:rsidRPr="00764012" w:rsidRDefault="00D919EC" w:rsidP="00326188">
            <w:pPr>
              <w:widowControl/>
              <w:rPr>
                <w:rFonts w:ascii="ＭＳ ゴシック" w:eastAsia="ＭＳ ゴシック" w:hAnsi="ＭＳ ゴシック" w:cs="ＭＳ ゴシック"/>
                <w:color w:val="000000" w:themeColor="text1"/>
                <w:spacing w:val="-2"/>
                <w:kern w:val="0"/>
                <w:sz w:val="20"/>
                <w:szCs w:val="20"/>
              </w:rPr>
            </w:pPr>
          </w:p>
          <w:p w14:paraId="32D3318C"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0EA568A4" w14:textId="77777777" w:rsidTr="00326188">
        <w:trPr>
          <w:trHeight w:val="405"/>
          <w:jc w:val="center"/>
        </w:trPr>
        <w:tc>
          <w:tcPr>
            <w:tcW w:w="398" w:type="dxa"/>
            <w:vMerge/>
            <w:vAlign w:val="center"/>
          </w:tcPr>
          <w:p w14:paraId="5C4194B5"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5AF2DB90"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ﾋﾞﾀﾐﾝB1</w:t>
            </w:r>
          </w:p>
        </w:tc>
        <w:tc>
          <w:tcPr>
            <w:tcW w:w="961" w:type="dxa"/>
            <w:vAlign w:val="center"/>
          </w:tcPr>
          <w:p w14:paraId="31DE0E29"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2ED2157C"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4C8F00AD"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2519C364"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6869A54C"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37F749DF"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24D9D41E"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53AB5026"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6E2EA60E" w14:textId="77777777" w:rsidR="00D919EC" w:rsidRPr="00764012" w:rsidRDefault="00D919EC" w:rsidP="00326188">
            <w:pPr>
              <w:rPr>
                <w:rFonts w:ascii="ＭＳ ゴシック" w:eastAsia="ＭＳ ゴシック" w:hAnsi="ＭＳ ゴシック"/>
                <w:color w:val="000000" w:themeColor="text1"/>
                <w:sz w:val="20"/>
                <w:szCs w:val="20"/>
              </w:rPr>
            </w:pPr>
          </w:p>
        </w:tc>
      </w:tr>
      <w:tr w:rsidR="00A9380D" w:rsidRPr="00764012" w14:paraId="64042CEE" w14:textId="77777777" w:rsidTr="00326188">
        <w:trPr>
          <w:trHeight w:val="425"/>
          <w:jc w:val="center"/>
        </w:trPr>
        <w:tc>
          <w:tcPr>
            <w:tcW w:w="398" w:type="dxa"/>
            <w:vMerge/>
            <w:vAlign w:val="center"/>
          </w:tcPr>
          <w:p w14:paraId="7AAC114C"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362099E1"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ﾋﾞﾀﾐﾝB2</w:t>
            </w:r>
          </w:p>
        </w:tc>
        <w:tc>
          <w:tcPr>
            <w:tcW w:w="961" w:type="dxa"/>
            <w:vAlign w:val="center"/>
          </w:tcPr>
          <w:p w14:paraId="1BBC1D97"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1AC7DCF6"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00747834"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0F340429"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5990653F"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13890AC0"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0B6E3647"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1E25030F"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0CF311F2" w14:textId="77777777" w:rsidR="00D919EC" w:rsidRPr="00764012" w:rsidRDefault="00D919EC" w:rsidP="00326188">
            <w:pPr>
              <w:rPr>
                <w:rFonts w:ascii="ＭＳ ゴシック" w:eastAsia="ＭＳ ゴシック" w:hAnsi="ＭＳ ゴシック"/>
                <w:color w:val="000000" w:themeColor="text1"/>
                <w:sz w:val="20"/>
                <w:szCs w:val="20"/>
              </w:rPr>
            </w:pPr>
          </w:p>
        </w:tc>
      </w:tr>
      <w:tr w:rsidR="00D919EC" w:rsidRPr="00764012" w14:paraId="04CF9CD9" w14:textId="77777777" w:rsidTr="00326188">
        <w:trPr>
          <w:trHeight w:val="404"/>
          <w:jc w:val="center"/>
        </w:trPr>
        <w:tc>
          <w:tcPr>
            <w:tcW w:w="398" w:type="dxa"/>
            <w:vMerge/>
            <w:vAlign w:val="center"/>
          </w:tcPr>
          <w:p w14:paraId="0F3C9343"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42" w:type="dxa"/>
            <w:vAlign w:val="center"/>
          </w:tcPr>
          <w:p w14:paraId="21EA1AED"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ﾋﾞﾀﾐﾝＣ</w:t>
            </w:r>
          </w:p>
        </w:tc>
        <w:tc>
          <w:tcPr>
            <w:tcW w:w="961" w:type="dxa"/>
            <w:vAlign w:val="center"/>
          </w:tcPr>
          <w:p w14:paraId="2D17C8AC"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5" w:type="dxa"/>
            <w:vAlign w:val="center"/>
          </w:tcPr>
          <w:p w14:paraId="047A2868"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5D6CE0EA"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34FD679F"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787D06D7"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6F7C5C44"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vAlign w:val="center"/>
          </w:tcPr>
          <w:p w14:paraId="10EC87C7"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56" w:type="dxa"/>
            <w:vAlign w:val="center"/>
          </w:tcPr>
          <w:p w14:paraId="5D21A67F"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46" w:type="dxa"/>
            <w:vAlign w:val="center"/>
          </w:tcPr>
          <w:p w14:paraId="6EFD41BB" w14:textId="77777777" w:rsidR="00D919EC" w:rsidRPr="00764012" w:rsidRDefault="00D919EC" w:rsidP="00326188">
            <w:pPr>
              <w:rPr>
                <w:rFonts w:ascii="ＭＳ ゴシック" w:eastAsia="ＭＳ ゴシック" w:hAnsi="ＭＳ ゴシック"/>
                <w:color w:val="000000" w:themeColor="text1"/>
                <w:sz w:val="20"/>
                <w:szCs w:val="20"/>
              </w:rPr>
            </w:pPr>
          </w:p>
        </w:tc>
      </w:tr>
    </w:tbl>
    <w:p w14:paraId="2BC0D254" w14:textId="77777777" w:rsidR="00D919EC" w:rsidRPr="00764012" w:rsidRDefault="00D919EC" w:rsidP="00D919EC">
      <w:pPr>
        <w:pStyle w:val="a3"/>
        <w:spacing w:line="240" w:lineRule="auto"/>
        <w:rPr>
          <w:rFonts w:ascii="ＭＳ ゴシック" w:hAnsi="ＭＳ ゴシック"/>
          <w:color w:val="000000" w:themeColor="text1"/>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A9380D" w:rsidRPr="00764012" w14:paraId="4C5C92A1" w14:textId="77777777" w:rsidTr="00326188">
        <w:trPr>
          <w:trHeight w:val="197"/>
        </w:trPr>
        <w:tc>
          <w:tcPr>
            <w:tcW w:w="1464" w:type="dxa"/>
            <w:gridSpan w:val="2"/>
            <w:vMerge w:val="restart"/>
            <w:vAlign w:val="center"/>
          </w:tcPr>
          <w:p w14:paraId="1F519B69"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tcPr>
          <w:p w14:paraId="18C3DC25" w14:textId="77777777" w:rsidR="00D919EC" w:rsidRPr="00764012" w:rsidRDefault="00E960F0" w:rsidP="00E960F0">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11</w:t>
            </w:r>
            <w:r w:rsidR="00D919EC" w:rsidRPr="00764012">
              <w:rPr>
                <w:rFonts w:ascii="ＭＳ ゴシック" w:hAnsi="ＭＳ ゴシック" w:hint="eastAsia"/>
                <w:color w:val="000000" w:themeColor="text1"/>
                <w:spacing w:val="0"/>
              </w:rPr>
              <w:t>月</w:t>
            </w:r>
          </w:p>
        </w:tc>
        <w:tc>
          <w:tcPr>
            <w:tcW w:w="956" w:type="dxa"/>
          </w:tcPr>
          <w:p w14:paraId="2CE1387B" w14:textId="77777777" w:rsidR="00D919EC" w:rsidRPr="00764012" w:rsidRDefault="00E960F0" w:rsidP="00E960F0">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12</w:t>
            </w:r>
            <w:r w:rsidR="00D919EC" w:rsidRPr="00764012">
              <w:rPr>
                <w:rFonts w:ascii="ＭＳ ゴシック" w:hAnsi="ＭＳ ゴシック" w:hint="eastAsia"/>
                <w:color w:val="000000" w:themeColor="text1"/>
                <w:spacing w:val="0"/>
              </w:rPr>
              <w:t>月</w:t>
            </w:r>
          </w:p>
        </w:tc>
        <w:tc>
          <w:tcPr>
            <w:tcW w:w="956" w:type="dxa"/>
          </w:tcPr>
          <w:p w14:paraId="574093A2"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１月</w:t>
            </w:r>
          </w:p>
        </w:tc>
        <w:tc>
          <w:tcPr>
            <w:tcW w:w="969" w:type="dxa"/>
          </w:tcPr>
          <w:p w14:paraId="636C9C98"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２月</w:t>
            </w:r>
          </w:p>
        </w:tc>
        <w:tc>
          <w:tcPr>
            <w:tcW w:w="956" w:type="dxa"/>
          </w:tcPr>
          <w:p w14:paraId="58C05EE4"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３月</w:t>
            </w:r>
          </w:p>
        </w:tc>
        <w:tc>
          <w:tcPr>
            <w:tcW w:w="1908" w:type="dxa"/>
            <w:gridSpan w:val="2"/>
          </w:tcPr>
          <w:p w14:paraId="67052B57"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年　間　平　均</w:t>
            </w:r>
          </w:p>
        </w:tc>
      </w:tr>
      <w:tr w:rsidR="00A9380D" w:rsidRPr="00764012" w14:paraId="10AEA988" w14:textId="77777777" w:rsidTr="00326188">
        <w:trPr>
          <w:trHeight w:val="560"/>
        </w:trPr>
        <w:tc>
          <w:tcPr>
            <w:tcW w:w="1464" w:type="dxa"/>
            <w:gridSpan w:val="2"/>
            <w:vMerge/>
            <w:vAlign w:val="center"/>
          </w:tcPr>
          <w:p w14:paraId="16720528" w14:textId="77777777" w:rsidR="00D919EC" w:rsidRPr="00764012" w:rsidRDefault="00D919EC" w:rsidP="00326188">
            <w:pPr>
              <w:rPr>
                <w:rFonts w:ascii="ＭＳ ゴシック" w:eastAsia="ＭＳ ゴシック" w:hAnsi="ＭＳ ゴシック"/>
                <w:color w:val="000000" w:themeColor="text1"/>
                <w:sz w:val="20"/>
                <w:szCs w:val="20"/>
              </w:rPr>
            </w:pPr>
          </w:p>
        </w:tc>
        <w:tc>
          <w:tcPr>
            <w:tcW w:w="969" w:type="dxa"/>
          </w:tcPr>
          <w:p w14:paraId="2F3C7AC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tcPr>
          <w:p w14:paraId="3E3E83A0"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tcPr>
          <w:p w14:paraId="7F4C637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tcPr>
          <w:p w14:paraId="3090E45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tcPr>
          <w:p w14:paraId="419486E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7A07B5E3" w14:textId="77777777" w:rsidR="00D919EC" w:rsidRPr="00764012" w:rsidRDefault="00D919EC" w:rsidP="00326188">
            <w:pPr>
              <w:widowControl/>
              <w:ind w:rightChars="-70" w:right="-147"/>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栄養給与</w:t>
            </w:r>
          </w:p>
          <w:p w14:paraId="14D9B63C" w14:textId="77777777" w:rsidR="00D919EC" w:rsidRPr="00764012" w:rsidRDefault="00D919EC" w:rsidP="00326188">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rPr>
              <w:t>目標量</w:t>
            </w:r>
          </w:p>
        </w:tc>
        <w:tc>
          <w:tcPr>
            <w:tcW w:w="952" w:type="dxa"/>
            <w:vAlign w:val="center"/>
          </w:tcPr>
          <w:p w14:paraId="7F30DD81" w14:textId="77777777" w:rsidR="00D919EC" w:rsidRPr="00764012" w:rsidRDefault="00D919EC" w:rsidP="00326188">
            <w:pPr>
              <w:pStyle w:val="a3"/>
              <w:spacing w:line="240" w:lineRule="auto"/>
              <w:jc w:val="center"/>
              <w:rPr>
                <w:rFonts w:ascii="ＭＳ ゴシック" w:hAnsi="ＭＳ ゴシック"/>
                <w:color w:val="000000" w:themeColor="text1"/>
                <w:spacing w:val="0"/>
                <w:sz w:val="21"/>
                <w:szCs w:val="21"/>
              </w:rPr>
            </w:pPr>
            <w:r w:rsidRPr="00764012">
              <w:rPr>
                <w:rFonts w:ascii="ＭＳ ゴシック" w:hAnsi="ＭＳ ゴシック" w:hint="eastAsia"/>
                <w:color w:val="000000" w:themeColor="text1"/>
              </w:rPr>
              <w:t>実　績</w:t>
            </w:r>
          </w:p>
        </w:tc>
      </w:tr>
      <w:tr w:rsidR="00A9380D" w:rsidRPr="00764012" w14:paraId="51A77F54" w14:textId="77777777" w:rsidTr="00326188">
        <w:trPr>
          <w:trHeight w:val="439"/>
        </w:trPr>
        <w:tc>
          <w:tcPr>
            <w:tcW w:w="299" w:type="dxa"/>
            <w:vMerge w:val="restart"/>
            <w:vAlign w:val="center"/>
          </w:tcPr>
          <w:p w14:paraId="17AA9010"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05657E7F"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栄</w:t>
            </w:r>
          </w:p>
          <w:p w14:paraId="21B288F5"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593CE908"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10C4C36E"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養</w:t>
            </w:r>
          </w:p>
          <w:p w14:paraId="678A1F89"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38E8BD09"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53A8DC2F"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量</w:t>
            </w:r>
          </w:p>
          <w:p w14:paraId="1013CFB8" w14:textId="77777777" w:rsidR="00D919EC" w:rsidRPr="00764012" w:rsidRDefault="00D919EC" w:rsidP="00326188">
            <w:pPr>
              <w:pStyle w:val="a3"/>
              <w:jc w:val="center"/>
              <w:rPr>
                <w:rFonts w:ascii="ＭＳ ゴシック" w:hAnsi="ＭＳ ゴシック"/>
                <w:color w:val="000000" w:themeColor="text1"/>
                <w:spacing w:val="0"/>
              </w:rPr>
            </w:pPr>
          </w:p>
        </w:tc>
        <w:tc>
          <w:tcPr>
            <w:tcW w:w="1165" w:type="dxa"/>
            <w:vAlign w:val="center"/>
          </w:tcPr>
          <w:p w14:paraId="631474BF"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ｴﾈﾙｷﾞｰ</w:t>
            </w:r>
          </w:p>
        </w:tc>
        <w:tc>
          <w:tcPr>
            <w:tcW w:w="969" w:type="dxa"/>
            <w:vAlign w:val="center"/>
          </w:tcPr>
          <w:p w14:paraId="22CFB85A"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15E01CEE"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51C28DD5"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2FC80723"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27C68CA1"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070DB7D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34523AD3"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646974B5" w14:textId="77777777" w:rsidTr="00326188">
        <w:trPr>
          <w:trHeight w:val="401"/>
        </w:trPr>
        <w:tc>
          <w:tcPr>
            <w:tcW w:w="299" w:type="dxa"/>
            <w:vMerge/>
            <w:vAlign w:val="center"/>
          </w:tcPr>
          <w:p w14:paraId="21CC88B8"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3EA5AE18"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ﾀﾝﾊﾟｸ質</w:t>
            </w:r>
          </w:p>
        </w:tc>
        <w:tc>
          <w:tcPr>
            <w:tcW w:w="969" w:type="dxa"/>
            <w:vAlign w:val="center"/>
          </w:tcPr>
          <w:p w14:paraId="7514B1D9"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35F7B79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7B4AC2BD"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7E1DD74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59D89A21"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659DCE03"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71F523C0"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0477FE7B" w14:textId="77777777" w:rsidTr="00326188">
        <w:trPr>
          <w:trHeight w:val="422"/>
        </w:trPr>
        <w:tc>
          <w:tcPr>
            <w:tcW w:w="299" w:type="dxa"/>
            <w:vMerge/>
            <w:vAlign w:val="center"/>
          </w:tcPr>
          <w:p w14:paraId="3CAF3C9D"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29B52C5A"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脂　肪</w:t>
            </w:r>
          </w:p>
        </w:tc>
        <w:tc>
          <w:tcPr>
            <w:tcW w:w="969" w:type="dxa"/>
            <w:vAlign w:val="center"/>
          </w:tcPr>
          <w:p w14:paraId="26733FF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2E69438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174FEA8F"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6FE62DFD"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6C7F2C0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65C9291D"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713B2143"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3901DB0F" w14:textId="77777777" w:rsidTr="00326188">
        <w:trPr>
          <w:trHeight w:val="414"/>
        </w:trPr>
        <w:tc>
          <w:tcPr>
            <w:tcW w:w="299" w:type="dxa"/>
            <w:vMerge/>
            <w:vAlign w:val="center"/>
          </w:tcPr>
          <w:p w14:paraId="0A6A60F8"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2E16CAFC"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ｶﾙｼｳﾑ</w:t>
            </w:r>
          </w:p>
        </w:tc>
        <w:tc>
          <w:tcPr>
            <w:tcW w:w="969" w:type="dxa"/>
            <w:vAlign w:val="center"/>
          </w:tcPr>
          <w:p w14:paraId="3B75E490"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34CE38F0"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666B13BF"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34E167F2"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465D756C"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0A6E872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4D43B19E"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0951E26B" w14:textId="77777777" w:rsidTr="00326188">
        <w:trPr>
          <w:trHeight w:val="419"/>
        </w:trPr>
        <w:tc>
          <w:tcPr>
            <w:tcW w:w="299" w:type="dxa"/>
            <w:vMerge/>
            <w:vAlign w:val="center"/>
          </w:tcPr>
          <w:p w14:paraId="173D8E11"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2F7FDDD2"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鉄</w:t>
            </w:r>
          </w:p>
        </w:tc>
        <w:tc>
          <w:tcPr>
            <w:tcW w:w="969" w:type="dxa"/>
            <w:vAlign w:val="center"/>
          </w:tcPr>
          <w:p w14:paraId="576D8B3E"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2083AE1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76BA05F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5983A042"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29A7E16A"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287F666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3A87DDB9"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6BCD050D" w14:textId="77777777" w:rsidTr="00326188">
        <w:trPr>
          <w:trHeight w:val="695"/>
        </w:trPr>
        <w:tc>
          <w:tcPr>
            <w:tcW w:w="299" w:type="dxa"/>
            <w:vMerge/>
            <w:vAlign w:val="center"/>
          </w:tcPr>
          <w:p w14:paraId="2567DF0A"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1CE45701"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ﾋﾞﾀﾐﾝＡ</w:t>
            </w:r>
          </w:p>
          <w:p w14:paraId="7EEA8911"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spacing w:val="0"/>
                <w:w w:val="50"/>
              </w:rPr>
              <w:t>（レチノール当量</w:t>
            </w:r>
            <w:r w:rsidRPr="00764012">
              <w:rPr>
                <w:rFonts w:ascii="ＭＳ ゴシック" w:hAnsi="ＭＳ ゴシック" w:hint="eastAsia"/>
                <w:color w:val="000000" w:themeColor="text1"/>
                <w:spacing w:val="0"/>
              </w:rPr>
              <w:t>）</w:t>
            </w:r>
          </w:p>
        </w:tc>
        <w:tc>
          <w:tcPr>
            <w:tcW w:w="969" w:type="dxa"/>
            <w:vAlign w:val="center"/>
          </w:tcPr>
          <w:p w14:paraId="06994ADD"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41D9B329"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57BB128C"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3EC358DB"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673494C9"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673CCAF1"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22427D4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4B3FEC33" w14:textId="77777777" w:rsidTr="00326188">
        <w:trPr>
          <w:trHeight w:val="421"/>
        </w:trPr>
        <w:tc>
          <w:tcPr>
            <w:tcW w:w="299" w:type="dxa"/>
            <w:vMerge/>
            <w:vAlign w:val="center"/>
          </w:tcPr>
          <w:p w14:paraId="3347B205"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60852BAD"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ﾋﾞﾀﾐﾝB1</w:t>
            </w:r>
          </w:p>
        </w:tc>
        <w:tc>
          <w:tcPr>
            <w:tcW w:w="969" w:type="dxa"/>
            <w:vAlign w:val="center"/>
          </w:tcPr>
          <w:p w14:paraId="6FE97F1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6BBD56C4"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59B68D12"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4B4ECCB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29109F3D"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7DB9AC51"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5714925D"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622C85C4" w14:textId="77777777" w:rsidTr="00326188">
        <w:trPr>
          <w:trHeight w:val="413"/>
        </w:trPr>
        <w:tc>
          <w:tcPr>
            <w:tcW w:w="299" w:type="dxa"/>
            <w:vMerge/>
            <w:vAlign w:val="center"/>
          </w:tcPr>
          <w:p w14:paraId="6E554860"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58C681A3"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ﾋﾞﾀﾐﾝB2</w:t>
            </w:r>
          </w:p>
        </w:tc>
        <w:tc>
          <w:tcPr>
            <w:tcW w:w="969" w:type="dxa"/>
            <w:vAlign w:val="center"/>
          </w:tcPr>
          <w:p w14:paraId="5268204F"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7FAC453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0EE8835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090335D0"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5B342F8C"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7C10F68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31CEB61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r w:rsidR="00A9380D" w:rsidRPr="00764012" w14:paraId="6F28419A" w14:textId="77777777" w:rsidTr="00326188">
        <w:trPr>
          <w:trHeight w:val="420"/>
        </w:trPr>
        <w:tc>
          <w:tcPr>
            <w:tcW w:w="299" w:type="dxa"/>
            <w:vMerge/>
            <w:vAlign w:val="center"/>
          </w:tcPr>
          <w:p w14:paraId="6114A23E"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tc>
        <w:tc>
          <w:tcPr>
            <w:tcW w:w="1165" w:type="dxa"/>
            <w:vAlign w:val="center"/>
          </w:tcPr>
          <w:p w14:paraId="6FA10FE5" w14:textId="77777777" w:rsidR="00D919EC" w:rsidRPr="00764012" w:rsidRDefault="00D919EC" w:rsidP="00326188">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ﾋﾞﾀﾐﾝＣ</w:t>
            </w:r>
          </w:p>
        </w:tc>
        <w:tc>
          <w:tcPr>
            <w:tcW w:w="969" w:type="dxa"/>
            <w:vAlign w:val="center"/>
          </w:tcPr>
          <w:p w14:paraId="10EBA933"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3BC6B74F"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51732ADD"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69" w:type="dxa"/>
            <w:vAlign w:val="center"/>
          </w:tcPr>
          <w:p w14:paraId="4A403FF8"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1DE2E536"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6" w:type="dxa"/>
            <w:vAlign w:val="center"/>
          </w:tcPr>
          <w:p w14:paraId="24801379"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c>
          <w:tcPr>
            <w:tcW w:w="952" w:type="dxa"/>
            <w:vAlign w:val="center"/>
          </w:tcPr>
          <w:p w14:paraId="6077CE0A" w14:textId="77777777" w:rsidR="00D919EC" w:rsidRPr="00764012" w:rsidRDefault="00D919EC" w:rsidP="00326188">
            <w:pPr>
              <w:pStyle w:val="a3"/>
              <w:spacing w:line="240" w:lineRule="auto"/>
              <w:rPr>
                <w:rFonts w:ascii="ＭＳ ゴシック" w:hAnsi="ＭＳ ゴシック"/>
                <w:color w:val="000000" w:themeColor="text1"/>
                <w:spacing w:val="0"/>
                <w:sz w:val="21"/>
                <w:szCs w:val="21"/>
              </w:rPr>
            </w:pPr>
          </w:p>
        </w:tc>
      </w:tr>
    </w:tbl>
    <w:p w14:paraId="7669A754" w14:textId="2D7877C0" w:rsidR="000273ED" w:rsidRPr="00764012" w:rsidRDefault="00D919EC" w:rsidP="00D919EC">
      <w:pPr>
        <w:kinsoku w:val="0"/>
        <w:overflowPunct w:val="0"/>
        <w:ind w:left="720" w:hangingChars="400" w:hanging="72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（注）</w:t>
      </w:r>
      <w:r w:rsidR="000273ED" w:rsidRPr="00764012">
        <w:rPr>
          <w:rFonts w:ascii="ＭＳ ゴシック" w:eastAsia="ＭＳ ゴシック" w:hAnsi="ＭＳ ゴシック" w:cs="ＭＳ ゴシック" w:hint="eastAsia"/>
          <w:color w:val="000000" w:themeColor="text1"/>
          <w:kern w:val="0"/>
          <w:sz w:val="18"/>
          <w:szCs w:val="18"/>
        </w:rPr>
        <w:t xml:space="preserve">　</w:t>
      </w:r>
      <w:r w:rsidR="008249CA" w:rsidRPr="00764012">
        <w:rPr>
          <w:rFonts w:ascii="ＭＳ ゴシック" w:eastAsia="ＭＳ ゴシック" w:hAnsi="ＭＳ ゴシック" w:cs="ＭＳ ゴシック" w:hint="eastAsia"/>
          <w:color w:val="000000" w:themeColor="text1"/>
          <w:kern w:val="0"/>
          <w:sz w:val="18"/>
          <w:szCs w:val="18"/>
        </w:rPr>
        <w:t>（１）（２）は，</w:t>
      </w:r>
      <w:r w:rsidRPr="00764012">
        <w:rPr>
          <w:rFonts w:ascii="ＭＳ ゴシック" w:eastAsia="ＭＳ ゴシック" w:hAnsi="ＭＳ ゴシック" w:cs="ＭＳ ゴシック" w:hint="eastAsia"/>
          <w:color w:val="000000" w:themeColor="text1"/>
          <w:kern w:val="0"/>
          <w:sz w:val="18"/>
          <w:szCs w:val="18"/>
        </w:rPr>
        <w:t>健康増進法施行細則第４条</w:t>
      </w:r>
      <w:r w:rsidRPr="00764012">
        <w:rPr>
          <w:rFonts w:ascii="ＭＳ ゴシック" w:eastAsia="ＭＳ ゴシック" w:hAnsi="ＭＳ ゴシック" w:cs="ＭＳ ゴシック"/>
          <w:color w:val="000000" w:themeColor="text1"/>
          <w:kern w:val="0"/>
          <w:sz w:val="18"/>
          <w:szCs w:val="18"/>
        </w:rPr>
        <w:t>(H15.</w:t>
      </w:r>
      <w:r w:rsidR="00FA6D5B" w:rsidRPr="00764012">
        <w:rPr>
          <w:rFonts w:ascii="ＭＳ ゴシック" w:eastAsia="ＭＳ ゴシック" w:hAnsi="ＭＳ ゴシック" w:cs="ＭＳ ゴシック" w:hint="eastAsia"/>
          <w:color w:val="000000" w:themeColor="text1"/>
          <w:kern w:val="0"/>
          <w:sz w:val="18"/>
          <w:szCs w:val="18"/>
        </w:rPr>
        <w:t>６</w:t>
      </w:r>
      <w:r w:rsidRPr="00764012">
        <w:rPr>
          <w:rFonts w:ascii="ＭＳ ゴシック" w:eastAsia="ＭＳ ゴシック" w:hAnsi="ＭＳ ゴシック" w:cs="ＭＳ ゴシック"/>
          <w:color w:val="000000" w:themeColor="text1"/>
          <w:kern w:val="0"/>
          <w:sz w:val="18"/>
          <w:szCs w:val="18"/>
        </w:rPr>
        <w:t>.27</w:t>
      </w:r>
      <w:r w:rsidRPr="00764012">
        <w:rPr>
          <w:rFonts w:ascii="ＭＳ ゴシック" w:eastAsia="ＭＳ ゴシック" w:hAnsi="ＭＳ ゴシック" w:cs="ＭＳ ゴシック" w:hint="eastAsia"/>
          <w:color w:val="000000" w:themeColor="text1"/>
          <w:kern w:val="0"/>
          <w:sz w:val="18"/>
          <w:szCs w:val="18"/>
        </w:rPr>
        <w:t>規則第64号</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に基づく栄養報告書（監査対象年度</w:t>
      </w:r>
      <w:r w:rsidR="00E960F0" w:rsidRPr="00764012">
        <w:rPr>
          <w:rFonts w:ascii="ＭＳ ゴシック" w:eastAsia="ＭＳ ゴシック" w:hAnsi="ＭＳ ゴシック" w:cs="ＭＳ ゴシック" w:hint="eastAsia"/>
          <w:color w:val="000000" w:themeColor="text1"/>
          <w:kern w:val="0"/>
          <w:sz w:val="18"/>
          <w:szCs w:val="18"/>
        </w:rPr>
        <w:t>10</w:t>
      </w:r>
      <w:r w:rsidRPr="00764012">
        <w:rPr>
          <w:rFonts w:ascii="ＭＳ ゴシック" w:eastAsia="ＭＳ ゴシック" w:hAnsi="ＭＳ ゴシック" w:cs="ＭＳ ゴシック" w:hint="eastAsia"/>
          <w:color w:val="000000" w:themeColor="text1"/>
          <w:kern w:val="0"/>
          <w:sz w:val="18"/>
          <w:szCs w:val="18"/>
        </w:rPr>
        <w:t>月分）</w:t>
      </w:r>
    </w:p>
    <w:p w14:paraId="4E45416B" w14:textId="77777777" w:rsidR="00D919EC" w:rsidRPr="00764012" w:rsidRDefault="00D919EC" w:rsidP="000273ED">
      <w:pPr>
        <w:kinsoku w:val="0"/>
        <w:overflowPunct w:val="0"/>
        <w:ind w:leftChars="250" w:left="795" w:hangingChars="150" w:hanging="27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の写しでも可。</w:t>
      </w:r>
    </w:p>
    <w:p w14:paraId="51EB821B"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52EB36A6"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249C6D47"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2018F0A5"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77D4B817"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36A73581"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47BC661D"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21A62E9E"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7F573332"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4F53F029" w14:textId="77777777" w:rsidR="00D919EC" w:rsidRPr="00764012" w:rsidRDefault="00D919EC"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62313D6B" w14:textId="77777777" w:rsidR="00724C55" w:rsidRPr="00764012" w:rsidRDefault="00724C55"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160E1AA0" w14:textId="77777777" w:rsidR="00724C55" w:rsidRPr="00764012" w:rsidRDefault="00724C55" w:rsidP="00D919E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36201D0E" w14:textId="76E3CADB" w:rsidR="001B60D3" w:rsidRPr="00764012" w:rsidRDefault="00D919EC" w:rsidP="000E20F9">
      <w:pPr>
        <w:tabs>
          <w:tab w:val="left" w:pos="1290"/>
        </w:tabs>
        <w:ind w:firstLineChars="400" w:firstLine="800"/>
        <w:jc w:val="center"/>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９２</w:t>
      </w:r>
      <w:r w:rsidRPr="00764012">
        <w:rPr>
          <w:rFonts w:ascii="ＭＳ ゴシック" w:eastAsia="ＭＳ ゴシック" w:hAnsi="ＭＳ ゴシック" w:hint="eastAsia"/>
          <w:color w:val="000000" w:themeColor="text1"/>
          <w:sz w:val="20"/>
          <w:szCs w:val="20"/>
        </w:rPr>
        <w:t>－</w:t>
      </w:r>
    </w:p>
    <w:p w14:paraId="09076D05" w14:textId="77777777" w:rsidR="002B5805" w:rsidRPr="00764012" w:rsidRDefault="008A48D2" w:rsidP="00357934">
      <w:pPr>
        <w:tabs>
          <w:tab w:val="left" w:pos="1290"/>
        </w:tabs>
        <w:jc w:val="left"/>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b/>
          <w:color w:val="000000" w:themeColor="text1"/>
          <w:sz w:val="28"/>
          <w:szCs w:val="28"/>
        </w:rPr>
        <w:lastRenderedPageBreak/>
        <w:t>Ⅵ　その他衛生管理</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076B2B80" w14:textId="77777777" w:rsidTr="00783FED">
        <w:trPr>
          <w:trHeight w:val="416"/>
        </w:trPr>
        <w:tc>
          <w:tcPr>
            <w:tcW w:w="2367" w:type="dxa"/>
            <w:vAlign w:val="center"/>
          </w:tcPr>
          <w:p w14:paraId="7CEDFE80"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5992" w:type="dxa"/>
            <w:vAlign w:val="center"/>
          </w:tcPr>
          <w:p w14:paraId="514982B7" w14:textId="77777777" w:rsidR="002B5805" w:rsidRPr="00764012" w:rsidRDefault="002B5805"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C287708"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2CD55580" w14:textId="77777777" w:rsidTr="00783FED">
        <w:trPr>
          <w:trHeight w:val="13041"/>
        </w:trPr>
        <w:tc>
          <w:tcPr>
            <w:tcW w:w="2367" w:type="dxa"/>
          </w:tcPr>
          <w:p w14:paraId="35708CD1" w14:textId="77777777" w:rsidR="002B5805" w:rsidRPr="00764012" w:rsidRDefault="002B5805" w:rsidP="00C733F3">
            <w:pPr>
              <w:overflowPunct w:val="0"/>
              <w:textAlignment w:val="baseline"/>
              <w:rPr>
                <w:rFonts w:ascii="ＭＳ ゴシック" w:eastAsia="ＭＳ ゴシック" w:hAnsi="ＭＳ ゴシック"/>
                <w:b/>
                <w:color w:val="000000" w:themeColor="text1"/>
                <w:sz w:val="20"/>
                <w:szCs w:val="20"/>
              </w:rPr>
            </w:pPr>
          </w:p>
          <w:p w14:paraId="39D6F40F" w14:textId="77777777" w:rsidR="00C733F3" w:rsidRPr="00764012" w:rsidRDefault="00C733F3" w:rsidP="00340BA0">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１　衛生管理</w:t>
            </w:r>
            <w:r w:rsidR="00340BA0" w:rsidRPr="00764012">
              <w:rPr>
                <w:rFonts w:ascii="ＭＳ ゴシック" w:eastAsia="ＭＳ ゴシック" w:hAnsi="ＭＳ ゴシック" w:hint="eastAsia"/>
                <w:b/>
                <w:color w:val="000000" w:themeColor="text1"/>
                <w:sz w:val="20"/>
                <w:szCs w:val="20"/>
              </w:rPr>
              <w:t>等</w:t>
            </w:r>
          </w:p>
        </w:tc>
        <w:tc>
          <w:tcPr>
            <w:tcW w:w="5992" w:type="dxa"/>
          </w:tcPr>
          <w:p w14:paraId="065DBDE4" w14:textId="77777777" w:rsidR="002B5805" w:rsidRPr="00764012" w:rsidRDefault="002B5805" w:rsidP="00C733F3">
            <w:pPr>
              <w:overflowPunct w:val="0"/>
              <w:textAlignment w:val="baseline"/>
              <w:rPr>
                <w:rFonts w:ascii="ＭＳ ゴシック" w:eastAsia="ＭＳ ゴシック" w:hAnsi="ＭＳ ゴシック"/>
                <w:color w:val="000000" w:themeColor="text1"/>
                <w:sz w:val="20"/>
                <w:szCs w:val="20"/>
              </w:rPr>
            </w:pPr>
          </w:p>
          <w:p w14:paraId="554A9085" w14:textId="77777777" w:rsidR="00C733F3" w:rsidRPr="00764012" w:rsidRDefault="00C733F3" w:rsidP="00C733F3">
            <w:pPr>
              <w:overflowPunct w:val="0"/>
              <w:textAlignment w:val="baseline"/>
              <w:rPr>
                <w:rFonts w:ascii="ＭＳ ゴシック" w:eastAsia="ＭＳ ゴシック" w:hAnsi="ＭＳ ゴシック"/>
                <w:color w:val="000000" w:themeColor="text1"/>
                <w:sz w:val="20"/>
                <w:szCs w:val="20"/>
              </w:rPr>
            </w:pPr>
          </w:p>
          <w:p w14:paraId="28971D1A" w14:textId="77777777" w:rsidR="0083467A" w:rsidRPr="00764012" w:rsidRDefault="00C733F3" w:rsidP="0083467A">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1</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 xml:space="preserve">　入所者の使用する食器その他の設備又は飲用に供する水に</w:t>
            </w:r>
          </w:p>
          <w:p w14:paraId="48443FAB" w14:textId="77777777" w:rsidR="0083467A" w:rsidRPr="00764012" w:rsidRDefault="00C733F3" w:rsidP="00E960F0">
            <w:pPr>
              <w:overflowPunct w:val="0"/>
              <w:ind w:firstLineChars="138" w:firstLine="27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ついて，衛生的な管理に努め，又は衛生上必要な措置を講ずる</w:t>
            </w:r>
          </w:p>
          <w:p w14:paraId="7D4B590F" w14:textId="77777777" w:rsidR="00C733F3" w:rsidRPr="00764012" w:rsidRDefault="00C733F3" w:rsidP="00E960F0">
            <w:pPr>
              <w:overflowPunct w:val="0"/>
              <w:ind w:firstLineChars="131" w:firstLine="26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とともに，医薬品及び医療機器の管理を適正に行っているか。</w:t>
            </w:r>
          </w:p>
          <w:p w14:paraId="4EA4A1C3" w14:textId="77777777" w:rsidR="00C733F3" w:rsidRPr="00764012" w:rsidRDefault="00C733F3" w:rsidP="0083467A">
            <w:pPr>
              <w:overflowPunct w:val="0"/>
              <w:ind w:firstLineChars="100" w:firstLine="200"/>
              <w:textAlignment w:val="baseline"/>
              <w:rPr>
                <w:rFonts w:ascii="ＭＳ ゴシック" w:eastAsia="ＭＳ ゴシック" w:hAnsi="ＭＳ ゴシック"/>
                <w:color w:val="000000" w:themeColor="text1"/>
                <w:sz w:val="20"/>
                <w:szCs w:val="20"/>
              </w:rPr>
            </w:pPr>
          </w:p>
          <w:p w14:paraId="1CDEA5DC" w14:textId="77777777" w:rsidR="00C733F3" w:rsidRPr="00764012" w:rsidRDefault="00C733F3" w:rsidP="00C733F3">
            <w:pPr>
              <w:overflowPunct w:val="0"/>
              <w:textAlignment w:val="baseline"/>
              <w:rPr>
                <w:rFonts w:ascii="ＭＳ ゴシック" w:eastAsia="ＭＳ ゴシック" w:hAnsi="ＭＳ ゴシック"/>
                <w:color w:val="000000" w:themeColor="text1"/>
                <w:sz w:val="20"/>
                <w:szCs w:val="20"/>
              </w:rPr>
            </w:pPr>
          </w:p>
          <w:p w14:paraId="248DB19B" w14:textId="77777777" w:rsidR="00C733F3" w:rsidRPr="00764012" w:rsidRDefault="00C733F3" w:rsidP="00C733F3">
            <w:pPr>
              <w:overflowPunct w:val="0"/>
              <w:textAlignment w:val="baseline"/>
              <w:rPr>
                <w:rFonts w:ascii="ＭＳ ゴシック" w:eastAsia="ＭＳ ゴシック" w:hAnsi="ＭＳ ゴシック"/>
                <w:color w:val="000000" w:themeColor="text1"/>
                <w:sz w:val="20"/>
                <w:szCs w:val="20"/>
              </w:rPr>
            </w:pPr>
          </w:p>
          <w:p w14:paraId="6AE34220" w14:textId="77777777" w:rsidR="00C733F3" w:rsidRPr="00764012" w:rsidRDefault="00C733F3" w:rsidP="00C733F3">
            <w:pPr>
              <w:overflowPunct w:val="0"/>
              <w:textAlignment w:val="baseline"/>
              <w:rPr>
                <w:rFonts w:ascii="ＭＳ ゴシック" w:eastAsia="ＭＳ ゴシック" w:hAnsi="ＭＳ ゴシック"/>
                <w:color w:val="000000" w:themeColor="text1"/>
                <w:sz w:val="20"/>
                <w:szCs w:val="20"/>
              </w:rPr>
            </w:pPr>
          </w:p>
          <w:p w14:paraId="2B6CB605" w14:textId="77777777" w:rsidR="00C733F3" w:rsidRPr="00764012" w:rsidRDefault="00C733F3" w:rsidP="00C733F3">
            <w:pPr>
              <w:overflowPunct w:val="0"/>
              <w:textAlignment w:val="baseline"/>
              <w:rPr>
                <w:rFonts w:ascii="ＭＳ ゴシック" w:eastAsia="ＭＳ ゴシック" w:hAnsi="ＭＳ ゴシック"/>
                <w:color w:val="000000" w:themeColor="text1"/>
                <w:sz w:val="20"/>
                <w:szCs w:val="20"/>
              </w:rPr>
            </w:pPr>
          </w:p>
          <w:p w14:paraId="048FA2FB" w14:textId="77777777" w:rsidR="00C733F3" w:rsidRPr="00764012" w:rsidRDefault="00C733F3" w:rsidP="00C733F3">
            <w:pPr>
              <w:overflowPunct w:val="0"/>
              <w:textAlignment w:val="baseline"/>
              <w:rPr>
                <w:rFonts w:ascii="ＭＳ ゴシック" w:eastAsia="ＭＳ ゴシック" w:hAnsi="ＭＳ ゴシック"/>
                <w:color w:val="000000" w:themeColor="text1"/>
                <w:sz w:val="20"/>
                <w:szCs w:val="20"/>
              </w:rPr>
            </w:pPr>
          </w:p>
          <w:p w14:paraId="156C1D66"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6FB09DF4"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65A899EA"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1025A504"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0F38395D" w14:textId="77777777" w:rsidR="0083467A" w:rsidRPr="00764012" w:rsidRDefault="0083467A" w:rsidP="00C733F3">
            <w:pPr>
              <w:overflowPunct w:val="0"/>
              <w:textAlignment w:val="baseline"/>
              <w:rPr>
                <w:rFonts w:ascii="ＭＳ ゴシック" w:eastAsia="ＭＳ ゴシック" w:hAnsi="ＭＳ ゴシック"/>
                <w:color w:val="000000" w:themeColor="text1"/>
                <w:sz w:val="20"/>
                <w:szCs w:val="20"/>
              </w:rPr>
            </w:pPr>
          </w:p>
          <w:p w14:paraId="7AFD4D05"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6280A769"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7CA344E0"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1E964E7F"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074E2134" w14:textId="77777777" w:rsidR="00AB5915" w:rsidRPr="00764012" w:rsidRDefault="00AB5915" w:rsidP="00C733F3">
            <w:pPr>
              <w:overflowPunct w:val="0"/>
              <w:textAlignment w:val="baseline"/>
              <w:rPr>
                <w:rFonts w:ascii="ＭＳ ゴシック" w:eastAsia="ＭＳ ゴシック" w:hAnsi="ＭＳ ゴシック"/>
                <w:color w:val="000000" w:themeColor="text1"/>
                <w:sz w:val="20"/>
                <w:szCs w:val="20"/>
              </w:rPr>
            </w:pPr>
          </w:p>
          <w:p w14:paraId="5B5C6ACE" w14:textId="77777777" w:rsidR="00AB5915" w:rsidRPr="00764012" w:rsidRDefault="00C733F3" w:rsidP="00AB5915">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 xml:space="preserve">　</w:t>
            </w:r>
            <w:r w:rsidR="00AB5915" w:rsidRPr="00764012">
              <w:rPr>
                <w:rFonts w:ascii="ＭＳ ゴシック" w:eastAsia="ＭＳ ゴシック" w:hAnsi="ＭＳ ゴシック" w:cs="ＭＳ ゴシック" w:hint="eastAsia"/>
                <w:color w:val="000000" w:themeColor="text1"/>
                <w:kern w:val="0"/>
                <w:sz w:val="20"/>
                <w:szCs w:val="20"/>
              </w:rPr>
              <w:t>感染症</w:t>
            </w:r>
            <w:r w:rsidR="00AB5915" w:rsidRPr="00764012">
              <w:rPr>
                <w:rFonts w:ascii="ＭＳ ゴシック" w:eastAsia="ＭＳ ゴシック" w:hAnsi="ＭＳ ゴシック" w:hint="eastAsia"/>
                <w:color w:val="000000" w:themeColor="text1"/>
                <w:sz w:val="20"/>
                <w:szCs w:val="20"/>
              </w:rPr>
              <w:t>及び食中毒</w:t>
            </w:r>
            <w:r w:rsidR="00AB5915" w:rsidRPr="00764012">
              <w:rPr>
                <w:rFonts w:ascii="ＭＳ ゴシック" w:eastAsia="ＭＳ ゴシック" w:hAnsi="ＭＳ ゴシック" w:cs="ＭＳ ゴシック" w:hint="eastAsia"/>
                <w:color w:val="000000" w:themeColor="text1"/>
                <w:kern w:val="0"/>
                <w:sz w:val="20"/>
                <w:szCs w:val="20"/>
              </w:rPr>
              <w:t>への対策</w:t>
            </w:r>
          </w:p>
          <w:p w14:paraId="037A5368" w14:textId="77777777" w:rsidR="002A1F44" w:rsidRPr="00764012" w:rsidRDefault="00AB5915" w:rsidP="00E960F0">
            <w:pPr>
              <w:kinsoku w:val="0"/>
              <w:overflowPunct w:val="0"/>
              <w:ind w:leftChars="139" w:left="324" w:hangingChars="16" w:hanging="32"/>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69046E"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感染症及び食中毒</w:t>
            </w:r>
            <w:r w:rsidR="00E64088" w:rsidRPr="00764012">
              <w:rPr>
                <w:rFonts w:ascii="ＭＳ ゴシック" w:eastAsia="ＭＳ ゴシック" w:hAnsi="ＭＳ ゴシック" w:cs="ＭＳ ゴシック" w:hint="eastAsia"/>
                <w:color w:val="000000" w:themeColor="text1"/>
                <w:kern w:val="0"/>
                <w:sz w:val="20"/>
                <w:szCs w:val="20"/>
              </w:rPr>
              <w:t>が発生し，又は</w:t>
            </w:r>
            <w:r w:rsidRPr="00764012">
              <w:rPr>
                <w:rFonts w:ascii="ＭＳ ゴシック" w:eastAsia="ＭＳ ゴシック" w:hAnsi="ＭＳ ゴシック" w:cs="ＭＳ ゴシック" w:hint="eastAsia"/>
                <w:color w:val="000000" w:themeColor="text1"/>
                <w:kern w:val="0"/>
                <w:sz w:val="20"/>
                <w:szCs w:val="20"/>
              </w:rPr>
              <w:t>まん延</w:t>
            </w:r>
            <w:r w:rsidR="00E64088" w:rsidRPr="00764012">
              <w:rPr>
                <w:rFonts w:ascii="ＭＳ ゴシック" w:eastAsia="ＭＳ ゴシック" w:hAnsi="ＭＳ ゴシック" w:cs="ＭＳ ゴシック" w:hint="eastAsia"/>
                <w:color w:val="000000" w:themeColor="text1"/>
                <w:kern w:val="0"/>
                <w:sz w:val="20"/>
                <w:szCs w:val="20"/>
              </w:rPr>
              <w:t>しないように，</w:t>
            </w:r>
            <w:r w:rsidR="002A1F44" w:rsidRPr="00764012">
              <w:rPr>
                <w:rFonts w:ascii="ＭＳ ゴシック" w:eastAsia="ＭＳ ゴシック" w:hAnsi="ＭＳ ゴシック" w:cs="ＭＳ ゴシック" w:hint="eastAsia"/>
                <w:color w:val="000000" w:themeColor="text1"/>
                <w:kern w:val="0"/>
                <w:sz w:val="20"/>
                <w:szCs w:val="20"/>
              </w:rPr>
              <w:t>以下に掲げる措置を講じているか。</w:t>
            </w:r>
          </w:p>
          <w:p w14:paraId="06DE65D9" w14:textId="77777777" w:rsidR="002A1F44" w:rsidRPr="00764012" w:rsidRDefault="002A1F44" w:rsidP="002A1F44">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3809556F" w14:textId="77777777" w:rsidR="00783FED" w:rsidRPr="00764012" w:rsidRDefault="002A1F44" w:rsidP="002A1F44">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ア　感染症及び食中毒の予防及びまん延の防止のための対策</w:t>
            </w:r>
          </w:p>
          <w:p w14:paraId="1E5DEBE5" w14:textId="591F4CAE" w:rsidR="00AB5915" w:rsidRPr="00764012" w:rsidRDefault="002A1F44" w:rsidP="00783FED">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を</w:t>
            </w:r>
            <w:r w:rsidR="00AB5915" w:rsidRPr="00764012">
              <w:rPr>
                <w:rFonts w:ascii="ＭＳ ゴシック" w:eastAsia="ＭＳ ゴシック" w:hAnsi="ＭＳ ゴシック" w:cs="ＭＳ ゴシック" w:hint="eastAsia"/>
                <w:color w:val="000000" w:themeColor="text1"/>
                <w:kern w:val="0"/>
                <w:sz w:val="20"/>
                <w:szCs w:val="20"/>
              </w:rPr>
              <w:t>検討する委員会を</w:t>
            </w:r>
            <w:r w:rsidR="00154912" w:rsidRPr="00764012">
              <w:rPr>
                <w:rFonts w:ascii="ＭＳ ゴシック" w:eastAsia="ＭＳ ゴシック" w:hAnsi="ＭＳ ゴシック" w:cs="ＭＳ ゴシック" w:hint="eastAsia"/>
                <w:color w:val="000000" w:themeColor="text1"/>
                <w:kern w:val="0"/>
                <w:sz w:val="20"/>
                <w:szCs w:val="20"/>
              </w:rPr>
              <w:t>概ね</w:t>
            </w:r>
            <w:r w:rsidR="00AB5915" w:rsidRPr="00764012">
              <w:rPr>
                <w:rFonts w:ascii="ＭＳ ゴシック" w:eastAsia="ＭＳ ゴシック" w:hAnsi="ＭＳ ゴシック" w:cs="ＭＳ ゴシック" w:hint="eastAsia"/>
                <w:color w:val="000000" w:themeColor="text1"/>
                <w:kern w:val="0"/>
                <w:sz w:val="20"/>
                <w:szCs w:val="20"/>
              </w:rPr>
              <w:t>３月に１回以上開催しているか。</w:t>
            </w:r>
          </w:p>
          <w:p w14:paraId="142F70B5" w14:textId="77777777" w:rsidR="00E960F0" w:rsidRPr="00764012" w:rsidRDefault="00E960F0" w:rsidP="0083467A">
            <w:pPr>
              <w:kinsoku w:val="0"/>
              <w:overflowPunct w:val="0"/>
              <w:ind w:firstLineChars="200" w:firstLine="240"/>
              <w:textAlignment w:val="baseline"/>
              <w:rPr>
                <w:rFonts w:ascii="ＭＳ ゴシック" w:eastAsia="ＭＳ ゴシック" w:hAnsi="ＭＳ ゴシック" w:cs="ＭＳ ゴシック"/>
                <w:color w:val="000000" w:themeColor="text1"/>
                <w:kern w:val="0"/>
                <w:sz w:val="12"/>
                <w:szCs w:val="12"/>
              </w:rPr>
            </w:pPr>
          </w:p>
          <w:p w14:paraId="7B039249" w14:textId="77777777" w:rsidR="0083467A" w:rsidRPr="00764012" w:rsidRDefault="00AB5915" w:rsidP="0083467A">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また，その結果について，</w:t>
            </w:r>
            <w:r w:rsidR="00424A48" w:rsidRPr="00764012">
              <w:rPr>
                <w:rFonts w:ascii="ＭＳ ゴシック" w:eastAsia="ＭＳ ゴシック" w:hAnsi="ＭＳ ゴシック" w:cs="ＭＳ ゴシック" w:hint="eastAsia"/>
                <w:color w:val="000000" w:themeColor="text1"/>
                <w:kern w:val="0"/>
                <w:sz w:val="20"/>
                <w:szCs w:val="20"/>
              </w:rPr>
              <w:t>支援</w:t>
            </w:r>
            <w:r w:rsidRPr="00764012">
              <w:rPr>
                <w:rFonts w:ascii="ＭＳ ゴシック" w:eastAsia="ＭＳ ゴシック" w:hAnsi="ＭＳ ゴシック" w:cs="ＭＳ ゴシック" w:hint="eastAsia"/>
                <w:color w:val="000000" w:themeColor="text1"/>
                <w:kern w:val="0"/>
                <w:sz w:val="20"/>
                <w:szCs w:val="20"/>
              </w:rPr>
              <w:t>員その他の職員に周知徹</w:t>
            </w:r>
          </w:p>
          <w:p w14:paraId="5310061C" w14:textId="77777777" w:rsidR="00AB5915" w:rsidRPr="00764012" w:rsidRDefault="00AB5915" w:rsidP="0083467A">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底を図っているか。</w:t>
            </w:r>
          </w:p>
          <w:p w14:paraId="28C7494C" w14:textId="77777777" w:rsidR="00AB5915" w:rsidRPr="00764012" w:rsidRDefault="00AB5915" w:rsidP="00AB5915">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053BC62" w14:textId="77777777" w:rsidR="00E960F0" w:rsidRPr="00764012" w:rsidRDefault="00E960F0" w:rsidP="00AB5915">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70FB4E9" w14:textId="77777777" w:rsidR="00783FED" w:rsidRPr="00764012" w:rsidRDefault="00AB5915" w:rsidP="002A1F4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感染症及び食中毒</w:t>
            </w:r>
            <w:r w:rsidR="002A1F44" w:rsidRPr="00764012">
              <w:rPr>
                <w:rFonts w:ascii="ＭＳ ゴシック" w:eastAsia="ＭＳ ゴシック" w:hAnsi="ＭＳ ゴシック" w:cs="ＭＳ ゴシック" w:hint="eastAsia"/>
                <w:color w:val="000000" w:themeColor="text1"/>
                <w:kern w:val="0"/>
                <w:sz w:val="20"/>
                <w:szCs w:val="20"/>
              </w:rPr>
              <w:t>の予防及びまん延の防止のための指針</w:t>
            </w:r>
          </w:p>
          <w:p w14:paraId="276EB1ED" w14:textId="20CD8262" w:rsidR="00AB5915" w:rsidRPr="00764012" w:rsidRDefault="002A1F44" w:rsidP="00783FED">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18"/>
                <w:szCs w:val="18"/>
              </w:rPr>
              <w:t>（</w:t>
            </w:r>
            <w:r w:rsidR="00AB5915" w:rsidRPr="00764012">
              <w:rPr>
                <w:rFonts w:ascii="ＭＳ ゴシック" w:eastAsia="ＭＳ ゴシック" w:hAnsi="ＭＳ ゴシック" w:cs="ＭＳ ゴシック" w:hint="eastAsia"/>
                <w:color w:val="000000" w:themeColor="text1"/>
                <w:kern w:val="0"/>
                <w:sz w:val="18"/>
                <w:szCs w:val="18"/>
              </w:rPr>
              <w:t>マニュアル）</w:t>
            </w:r>
            <w:r w:rsidR="00AB5915" w:rsidRPr="00764012">
              <w:rPr>
                <w:rFonts w:ascii="ＭＳ ゴシック" w:eastAsia="ＭＳ ゴシック" w:hAnsi="ＭＳ ゴシック" w:cs="ＭＳ ゴシック" w:hint="eastAsia"/>
                <w:color w:val="000000" w:themeColor="text1"/>
                <w:kern w:val="0"/>
                <w:sz w:val="20"/>
                <w:szCs w:val="20"/>
              </w:rPr>
              <w:t>を</w:t>
            </w:r>
            <w:r w:rsidRPr="00764012">
              <w:rPr>
                <w:rFonts w:ascii="ＭＳ ゴシック" w:eastAsia="ＭＳ ゴシック" w:hAnsi="ＭＳ ゴシック" w:cs="ＭＳ ゴシック" w:hint="eastAsia"/>
                <w:color w:val="000000" w:themeColor="text1"/>
                <w:kern w:val="0"/>
                <w:sz w:val="20"/>
                <w:szCs w:val="20"/>
              </w:rPr>
              <w:t>整備</w:t>
            </w:r>
            <w:r w:rsidR="00AB5915" w:rsidRPr="00764012">
              <w:rPr>
                <w:rFonts w:ascii="ＭＳ ゴシック" w:eastAsia="ＭＳ ゴシック" w:hAnsi="ＭＳ ゴシック" w:cs="ＭＳ ゴシック" w:hint="eastAsia"/>
                <w:color w:val="000000" w:themeColor="text1"/>
                <w:kern w:val="0"/>
                <w:sz w:val="20"/>
                <w:szCs w:val="20"/>
              </w:rPr>
              <w:t>しているか。</w:t>
            </w:r>
          </w:p>
          <w:p w14:paraId="5CAC9F06" w14:textId="77777777" w:rsidR="002A1F44" w:rsidRPr="00764012" w:rsidRDefault="002A1F44" w:rsidP="002A1F4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55D8DCE" w14:textId="77777777" w:rsidR="00575E62" w:rsidRPr="00764012" w:rsidRDefault="00575E62" w:rsidP="002A1F4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11615DD" w14:textId="77777777" w:rsidR="002A1F44" w:rsidRPr="00764012"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ウ</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レジオネラ症</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インフルエンザ</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ＭＲＳＡ</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結核</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Ｏ</w:t>
            </w:r>
            <w:r w:rsidR="00FA6D5B"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157,</w:t>
            </w:r>
            <w:r w:rsidRPr="00764012">
              <w:rPr>
                <w:rFonts w:ascii="ＭＳ ゴシック" w:eastAsia="ＭＳ ゴシック" w:hAnsi="ＭＳ ゴシック" w:cs="ＭＳ ゴシック" w:hint="eastAsia"/>
                <w:color w:val="000000" w:themeColor="text1"/>
                <w:kern w:val="0"/>
                <w:sz w:val="20"/>
                <w:szCs w:val="20"/>
              </w:rPr>
              <w:t>ノロウイルス等感染症</w:t>
            </w:r>
            <w:r w:rsidRPr="00764012">
              <w:rPr>
                <w:rFonts w:ascii="ＭＳ ゴシック" w:eastAsia="ＭＳ ゴシック" w:hAnsi="ＭＳ ゴシック" w:hint="eastAsia"/>
                <w:color w:val="000000" w:themeColor="text1"/>
                <w:sz w:val="20"/>
                <w:szCs w:val="20"/>
              </w:rPr>
              <w:t>及び食中毒</w:t>
            </w:r>
            <w:r w:rsidRPr="00764012">
              <w:rPr>
                <w:rFonts w:ascii="ＭＳ ゴシック" w:eastAsia="ＭＳ ゴシック" w:hAnsi="ＭＳ ゴシック" w:cs="ＭＳ ゴシック" w:hint="eastAsia"/>
                <w:color w:val="000000" w:themeColor="text1"/>
                <w:kern w:val="0"/>
                <w:sz w:val="20"/>
                <w:szCs w:val="20"/>
              </w:rPr>
              <w:t>に対する予防対策を適切に行っているか。</w:t>
            </w:r>
          </w:p>
          <w:p w14:paraId="5751AD0E" w14:textId="77777777" w:rsidR="002A1F44" w:rsidRPr="00764012"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7368CFE5" w14:textId="77777777" w:rsidR="00BC4F59" w:rsidRPr="00764012" w:rsidRDefault="00BC4F59"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6D118F3C" w14:textId="77777777" w:rsidR="00C733F3" w:rsidRPr="00764012" w:rsidRDefault="00C733F3" w:rsidP="00034EBD">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701" w:type="dxa"/>
          </w:tcPr>
          <w:p w14:paraId="55B0D9D8" w14:textId="77777777" w:rsidR="002B5805" w:rsidRPr="00764012" w:rsidRDefault="002B5805" w:rsidP="0011177D">
            <w:pPr>
              <w:overflowPunct w:val="0"/>
              <w:textAlignment w:val="baseline"/>
              <w:rPr>
                <w:rFonts w:ascii="ＭＳ ゴシック" w:eastAsia="ＭＳ ゴシック" w:hAnsi="ＭＳ ゴシック"/>
                <w:color w:val="000000" w:themeColor="text1"/>
                <w:kern w:val="0"/>
                <w:sz w:val="20"/>
                <w:szCs w:val="20"/>
              </w:rPr>
            </w:pPr>
          </w:p>
          <w:p w14:paraId="7CA226C8" w14:textId="77777777" w:rsidR="00193C31" w:rsidRPr="00764012" w:rsidRDefault="00193C31" w:rsidP="0011177D">
            <w:pPr>
              <w:overflowPunct w:val="0"/>
              <w:textAlignment w:val="baseline"/>
              <w:rPr>
                <w:rFonts w:ascii="ＭＳ ゴシック" w:eastAsia="ＭＳ ゴシック" w:hAnsi="ＭＳ ゴシック"/>
                <w:color w:val="000000" w:themeColor="text1"/>
                <w:kern w:val="0"/>
                <w:sz w:val="20"/>
                <w:szCs w:val="20"/>
              </w:rPr>
            </w:pPr>
          </w:p>
          <w:p w14:paraId="73B6B566" w14:textId="5320DE6D" w:rsidR="002B5805" w:rsidRPr="00764012" w:rsidRDefault="00066A72" w:rsidP="0011177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625109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555127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359F5E0" w14:textId="77777777" w:rsidR="00193C31" w:rsidRPr="00764012" w:rsidRDefault="00193C31" w:rsidP="0011177D">
            <w:pPr>
              <w:overflowPunct w:val="0"/>
              <w:textAlignment w:val="baseline"/>
              <w:rPr>
                <w:rFonts w:ascii="ＭＳ ゴシック" w:eastAsia="ＭＳ ゴシック" w:hAnsi="ＭＳ ゴシック"/>
                <w:color w:val="000000" w:themeColor="text1"/>
                <w:sz w:val="20"/>
                <w:szCs w:val="20"/>
              </w:rPr>
            </w:pPr>
          </w:p>
          <w:p w14:paraId="6D3A7AE6" w14:textId="77777777" w:rsidR="00193C31" w:rsidRPr="00764012" w:rsidRDefault="00193C31" w:rsidP="00193C31">
            <w:pPr>
              <w:rPr>
                <w:rFonts w:ascii="ＭＳ ゴシック" w:eastAsia="ＭＳ ゴシック" w:hAnsi="ＭＳ ゴシック"/>
                <w:color w:val="000000" w:themeColor="text1"/>
                <w:sz w:val="20"/>
                <w:szCs w:val="20"/>
              </w:rPr>
            </w:pPr>
          </w:p>
          <w:p w14:paraId="7789B24D" w14:textId="77777777" w:rsidR="00193C31" w:rsidRPr="00764012" w:rsidRDefault="00193C31" w:rsidP="00193C31">
            <w:pPr>
              <w:rPr>
                <w:rFonts w:ascii="ＭＳ ゴシック" w:eastAsia="ＭＳ ゴシック" w:hAnsi="ＭＳ ゴシック"/>
                <w:color w:val="000000" w:themeColor="text1"/>
                <w:sz w:val="20"/>
                <w:szCs w:val="20"/>
              </w:rPr>
            </w:pPr>
          </w:p>
          <w:p w14:paraId="788A31C6" w14:textId="77777777" w:rsidR="00193C31" w:rsidRPr="00764012" w:rsidRDefault="00193C31" w:rsidP="00193C31">
            <w:pPr>
              <w:rPr>
                <w:rFonts w:ascii="ＭＳ ゴシック" w:eastAsia="ＭＳ ゴシック" w:hAnsi="ＭＳ ゴシック"/>
                <w:color w:val="000000" w:themeColor="text1"/>
                <w:sz w:val="20"/>
                <w:szCs w:val="20"/>
              </w:rPr>
            </w:pPr>
          </w:p>
          <w:p w14:paraId="68A4783B" w14:textId="77777777" w:rsidR="00193C31" w:rsidRPr="00764012" w:rsidRDefault="00193C31" w:rsidP="00193C31">
            <w:pPr>
              <w:rPr>
                <w:rFonts w:ascii="ＭＳ ゴシック" w:eastAsia="ＭＳ ゴシック" w:hAnsi="ＭＳ ゴシック"/>
                <w:color w:val="000000" w:themeColor="text1"/>
                <w:sz w:val="20"/>
                <w:szCs w:val="20"/>
              </w:rPr>
            </w:pPr>
          </w:p>
          <w:p w14:paraId="08A560A7" w14:textId="77777777" w:rsidR="00193C31" w:rsidRPr="00764012" w:rsidRDefault="00193C31" w:rsidP="00193C31">
            <w:pPr>
              <w:rPr>
                <w:rFonts w:ascii="ＭＳ ゴシック" w:eastAsia="ＭＳ ゴシック" w:hAnsi="ＭＳ ゴシック"/>
                <w:color w:val="000000" w:themeColor="text1"/>
                <w:sz w:val="20"/>
                <w:szCs w:val="20"/>
              </w:rPr>
            </w:pPr>
          </w:p>
          <w:p w14:paraId="4B79ABC0" w14:textId="77777777" w:rsidR="00193C31" w:rsidRPr="00764012" w:rsidRDefault="00193C31" w:rsidP="00193C31">
            <w:pPr>
              <w:rPr>
                <w:rFonts w:ascii="ＭＳ ゴシック" w:eastAsia="ＭＳ ゴシック" w:hAnsi="ＭＳ ゴシック"/>
                <w:color w:val="000000" w:themeColor="text1"/>
                <w:sz w:val="20"/>
                <w:szCs w:val="20"/>
              </w:rPr>
            </w:pPr>
          </w:p>
          <w:p w14:paraId="15BED0B9" w14:textId="77777777" w:rsidR="00193C31" w:rsidRPr="00764012" w:rsidRDefault="00193C31" w:rsidP="00193C31">
            <w:pPr>
              <w:rPr>
                <w:rFonts w:ascii="ＭＳ ゴシック" w:eastAsia="ＭＳ ゴシック" w:hAnsi="ＭＳ ゴシック"/>
                <w:color w:val="000000" w:themeColor="text1"/>
                <w:sz w:val="20"/>
                <w:szCs w:val="20"/>
              </w:rPr>
            </w:pPr>
          </w:p>
          <w:p w14:paraId="545A193B" w14:textId="77777777" w:rsidR="00193C31" w:rsidRPr="00764012" w:rsidRDefault="00193C31" w:rsidP="00193C31">
            <w:pPr>
              <w:rPr>
                <w:rFonts w:ascii="ＭＳ ゴシック" w:eastAsia="ＭＳ ゴシック" w:hAnsi="ＭＳ ゴシック"/>
                <w:color w:val="000000" w:themeColor="text1"/>
                <w:sz w:val="20"/>
                <w:szCs w:val="20"/>
              </w:rPr>
            </w:pPr>
          </w:p>
          <w:p w14:paraId="1F86C5FA" w14:textId="77777777" w:rsidR="00193C31" w:rsidRPr="00764012" w:rsidRDefault="00193C31" w:rsidP="00193C31">
            <w:pPr>
              <w:rPr>
                <w:rFonts w:ascii="ＭＳ ゴシック" w:eastAsia="ＭＳ ゴシック" w:hAnsi="ＭＳ ゴシック"/>
                <w:color w:val="000000" w:themeColor="text1"/>
                <w:sz w:val="20"/>
                <w:szCs w:val="20"/>
              </w:rPr>
            </w:pPr>
          </w:p>
          <w:p w14:paraId="1065BD9F" w14:textId="77777777" w:rsidR="00193C31" w:rsidRPr="00764012" w:rsidRDefault="00193C31" w:rsidP="00193C31">
            <w:pPr>
              <w:rPr>
                <w:rFonts w:ascii="ＭＳ ゴシック" w:eastAsia="ＭＳ ゴシック" w:hAnsi="ＭＳ ゴシック"/>
                <w:color w:val="000000" w:themeColor="text1"/>
                <w:sz w:val="20"/>
                <w:szCs w:val="20"/>
              </w:rPr>
            </w:pPr>
          </w:p>
          <w:p w14:paraId="2A284046" w14:textId="77777777" w:rsidR="00193C31" w:rsidRPr="00764012" w:rsidRDefault="00193C31" w:rsidP="00193C31">
            <w:pPr>
              <w:rPr>
                <w:rFonts w:ascii="ＭＳ ゴシック" w:eastAsia="ＭＳ ゴシック" w:hAnsi="ＭＳ ゴシック"/>
                <w:color w:val="000000" w:themeColor="text1"/>
                <w:sz w:val="20"/>
                <w:szCs w:val="20"/>
              </w:rPr>
            </w:pPr>
          </w:p>
          <w:p w14:paraId="65368A28" w14:textId="77777777" w:rsidR="00193C31" w:rsidRPr="00764012" w:rsidRDefault="00193C31" w:rsidP="00193C31">
            <w:pPr>
              <w:rPr>
                <w:rFonts w:ascii="ＭＳ ゴシック" w:eastAsia="ＭＳ ゴシック" w:hAnsi="ＭＳ ゴシック"/>
                <w:color w:val="000000" w:themeColor="text1"/>
                <w:sz w:val="20"/>
                <w:szCs w:val="20"/>
              </w:rPr>
            </w:pPr>
          </w:p>
          <w:p w14:paraId="785EFA5E" w14:textId="77777777" w:rsidR="00193C31" w:rsidRPr="00764012" w:rsidRDefault="00193C31" w:rsidP="00193C31">
            <w:pPr>
              <w:rPr>
                <w:rFonts w:ascii="ＭＳ ゴシック" w:eastAsia="ＭＳ ゴシック" w:hAnsi="ＭＳ ゴシック"/>
                <w:color w:val="000000" w:themeColor="text1"/>
                <w:sz w:val="20"/>
                <w:szCs w:val="20"/>
              </w:rPr>
            </w:pPr>
          </w:p>
          <w:p w14:paraId="6EB7E02E" w14:textId="77777777" w:rsidR="00193C31" w:rsidRPr="00764012" w:rsidRDefault="00193C31" w:rsidP="00193C31">
            <w:pPr>
              <w:rPr>
                <w:rFonts w:ascii="ＭＳ ゴシック" w:eastAsia="ＭＳ ゴシック" w:hAnsi="ＭＳ ゴシック"/>
                <w:color w:val="000000" w:themeColor="text1"/>
                <w:sz w:val="20"/>
                <w:szCs w:val="20"/>
              </w:rPr>
            </w:pPr>
          </w:p>
          <w:p w14:paraId="1F20449E" w14:textId="77777777" w:rsidR="00193C31" w:rsidRPr="00764012" w:rsidRDefault="00193C31" w:rsidP="00193C31">
            <w:pPr>
              <w:rPr>
                <w:rFonts w:ascii="ＭＳ ゴシック" w:eastAsia="ＭＳ ゴシック" w:hAnsi="ＭＳ ゴシック"/>
                <w:color w:val="000000" w:themeColor="text1"/>
                <w:sz w:val="20"/>
                <w:szCs w:val="20"/>
              </w:rPr>
            </w:pPr>
          </w:p>
          <w:p w14:paraId="33F51746" w14:textId="77777777" w:rsidR="00193C31" w:rsidRPr="00764012" w:rsidRDefault="00193C31" w:rsidP="00193C31">
            <w:pPr>
              <w:rPr>
                <w:rFonts w:ascii="ＭＳ ゴシック" w:eastAsia="ＭＳ ゴシック" w:hAnsi="ＭＳ ゴシック"/>
                <w:color w:val="000000" w:themeColor="text1"/>
                <w:sz w:val="20"/>
                <w:szCs w:val="20"/>
              </w:rPr>
            </w:pPr>
          </w:p>
          <w:p w14:paraId="5C8AA2E8" w14:textId="77777777" w:rsidR="00193C31" w:rsidRPr="00764012" w:rsidRDefault="00193C31" w:rsidP="00193C31">
            <w:pPr>
              <w:rPr>
                <w:rFonts w:ascii="ＭＳ ゴシック" w:eastAsia="ＭＳ ゴシック" w:hAnsi="ＭＳ ゴシック"/>
                <w:color w:val="000000" w:themeColor="text1"/>
                <w:sz w:val="20"/>
                <w:szCs w:val="20"/>
              </w:rPr>
            </w:pPr>
          </w:p>
          <w:p w14:paraId="4D988D40" w14:textId="77777777" w:rsidR="00193C31" w:rsidRPr="00764012" w:rsidRDefault="00193C31" w:rsidP="00193C31">
            <w:pPr>
              <w:rPr>
                <w:rFonts w:ascii="ＭＳ ゴシック" w:eastAsia="ＭＳ ゴシック" w:hAnsi="ＭＳ ゴシック"/>
                <w:color w:val="000000" w:themeColor="text1"/>
                <w:sz w:val="20"/>
                <w:szCs w:val="20"/>
              </w:rPr>
            </w:pPr>
          </w:p>
          <w:p w14:paraId="706FAA76" w14:textId="77777777" w:rsidR="002A1F44" w:rsidRPr="00764012" w:rsidRDefault="002A1F44" w:rsidP="00193C31">
            <w:pPr>
              <w:rPr>
                <w:rFonts w:ascii="ＭＳ ゴシック" w:eastAsia="ＭＳ ゴシック" w:hAnsi="ＭＳ ゴシック"/>
                <w:color w:val="000000" w:themeColor="text1"/>
                <w:sz w:val="20"/>
                <w:szCs w:val="20"/>
              </w:rPr>
            </w:pPr>
          </w:p>
          <w:p w14:paraId="06EB6562" w14:textId="77777777" w:rsidR="002A1F44" w:rsidRPr="00764012" w:rsidRDefault="002A1F44" w:rsidP="00193C31">
            <w:pPr>
              <w:rPr>
                <w:rFonts w:ascii="ＭＳ ゴシック" w:eastAsia="ＭＳ ゴシック" w:hAnsi="ＭＳ ゴシック"/>
                <w:color w:val="000000" w:themeColor="text1"/>
                <w:sz w:val="20"/>
                <w:szCs w:val="20"/>
              </w:rPr>
            </w:pPr>
          </w:p>
          <w:p w14:paraId="0F9D2577" w14:textId="77777777" w:rsidR="00193C31" w:rsidRPr="00764012" w:rsidRDefault="00193C31" w:rsidP="00193C31">
            <w:pPr>
              <w:rPr>
                <w:rFonts w:ascii="ＭＳ ゴシック" w:eastAsia="ＭＳ ゴシック" w:hAnsi="ＭＳ ゴシック"/>
                <w:color w:val="000000" w:themeColor="text1"/>
                <w:sz w:val="20"/>
                <w:szCs w:val="20"/>
              </w:rPr>
            </w:pPr>
          </w:p>
          <w:p w14:paraId="1AB2F6F0" w14:textId="3E18E9AA" w:rsidR="00193C31" w:rsidRPr="00764012" w:rsidRDefault="00066A72" w:rsidP="00193C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413489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60079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EB80B36" w14:textId="77777777" w:rsidR="00193C31" w:rsidRPr="00764012" w:rsidRDefault="00193C31"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5592EF08" w14:textId="77777777" w:rsidR="00E960F0" w:rsidRPr="00764012" w:rsidRDefault="00E960F0" w:rsidP="00193C31">
            <w:pPr>
              <w:overflowPunct w:val="0"/>
              <w:textAlignment w:val="baseline"/>
              <w:rPr>
                <w:rFonts w:ascii="ＭＳ ゴシック" w:eastAsia="ＭＳ ゴシック" w:hAnsi="ＭＳ ゴシック" w:cs="ＭＳ ゴシック"/>
                <w:color w:val="000000" w:themeColor="text1"/>
                <w:kern w:val="0"/>
                <w:sz w:val="12"/>
                <w:szCs w:val="12"/>
              </w:rPr>
            </w:pPr>
          </w:p>
          <w:p w14:paraId="00E8ECA3" w14:textId="1B471B6C" w:rsidR="00193C31" w:rsidRPr="00764012" w:rsidRDefault="00066A72" w:rsidP="00193C31">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997886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06329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2CADDD2" w14:textId="77777777" w:rsidR="00193C31" w:rsidRPr="00764012" w:rsidRDefault="00193C31"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3BAC6209" w14:textId="77777777" w:rsidR="00193C31" w:rsidRPr="00764012" w:rsidRDefault="00193C31"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5F39C0B4" w14:textId="77777777" w:rsidR="00E960F0" w:rsidRPr="00764012" w:rsidRDefault="00E960F0"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45A2AB48" w14:textId="5B658BE3" w:rsidR="00193C31" w:rsidRPr="00764012" w:rsidRDefault="00066A72" w:rsidP="00193C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63968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649447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C91C698" w14:textId="77777777" w:rsidR="00193C31" w:rsidRPr="00764012" w:rsidRDefault="00193C31" w:rsidP="00193C31">
            <w:pPr>
              <w:rPr>
                <w:rFonts w:ascii="ＭＳ ゴシック" w:eastAsia="ＭＳ ゴシック" w:hAnsi="ＭＳ ゴシック"/>
                <w:color w:val="000000" w:themeColor="text1"/>
                <w:sz w:val="20"/>
                <w:szCs w:val="20"/>
              </w:rPr>
            </w:pPr>
          </w:p>
          <w:p w14:paraId="4F7C7C1A" w14:textId="77777777" w:rsidR="00193C31" w:rsidRPr="00764012" w:rsidRDefault="00193C31" w:rsidP="00193C31">
            <w:pPr>
              <w:rPr>
                <w:rFonts w:ascii="ＭＳ ゴシック" w:eastAsia="ＭＳ ゴシック" w:hAnsi="ＭＳ ゴシック"/>
                <w:color w:val="000000" w:themeColor="text1"/>
                <w:sz w:val="20"/>
                <w:szCs w:val="20"/>
              </w:rPr>
            </w:pPr>
          </w:p>
          <w:p w14:paraId="75B1C4D6" w14:textId="77777777" w:rsidR="002A1F44" w:rsidRPr="00764012" w:rsidRDefault="002A1F44" w:rsidP="00193C31">
            <w:pPr>
              <w:rPr>
                <w:rFonts w:ascii="ＭＳ ゴシック" w:eastAsia="ＭＳ ゴシック" w:hAnsi="ＭＳ ゴシック"/>
                <w:color w:val="000000" w:themeColor="text1"/>
                <w:sz w:val="20"/>
                <w:szCs w:val="20"/>
              </w:rPr>
            </w:pPr>
          </w:p>
          <w:p w14:paraId="3FD94C50" w14:textId="071B869F" w:rsidR="00193C31" w:rsidRPr="00764012" w:rsidRDefault="00066A72" w:rsidP="00193C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581298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93428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E517B99" w14:textId="77777777" w:rsidR="00193C31" w:rsidRPr="00764012" w:rsidRDefault="00193C31" w:rsidP="00193C31">
            <w:pPr>
              <w:rPr>
                <w:rFonts w:ascii="ＭＳ ゴシック" w:eastAsia="ＭＳ ゴシック" w:hAnsi="ＭＳ ゴシック"/>
                <w:color w:val="000000" w:themeColor="text1"/>
                <w:sz w:val="20"/>
                <w:szCs w:val="20"/>
              </w:rPr>
            </w:pPr>
          </w:p>
          <w:p w14:paraId="66FF4A96" w14:textId="77777777" w:rsidR="00193C31" w:rsidRPr="00764012" w:rsidRDefault="00193C31" w:rsidP="00193C31">
            <w:pPr>
              <w:rPr>
                <w:rFonts w:ascii="ＭＳ ゴシック" w:eastAsia="ＭＳ ゴシック" w:hAnsi="ＭＳ ゴシック"/>
                <w:color w:val="000000" w:themeColor="text1"/>
                <w:sz w:val="20"/>
                <w:szCs w:val="20"/>
              </w:rPr>
            </w:pPr>
          </w:p>
          <w:p w14:paraId="6ADD4A8F" w14:textId="77777777" w:rsidR="00193C31" w:rsidRPr="00764012" w:rsidRDefault="00193C31" w:rsidP="00193C31">
            <w:pPr>
              <w:rPr>
                <w:rFonts w:ascii="ＭＳ ゴシック" w:eastAsia="ＭＳ ゴシック" w:hAnsi="ＭＳ ゴシック"/>
                <w:color w:val="000000" w:themeColor="text1"/>
                <w:sz w:val="20"/>
                <w:szCs w:val="20"/>
              </w:rPr>
            </w:pPr>
          </w:p>
          <w:p w14:paraId="468249A2" w14:textId="77777777" w:rsidR="00193C31" w:rsidRPr="00764012" w:rsidRDefault="00193C31" w:rsidP="00193C31">
            <w:pPr>
              <w:rPr>
                <w:rFonts w:ascii="ＭＳ ゴシック" w:eastAsia="ＭＳ ゴシック" w:hAnsi="ＭＳ ゴシック"/>
                <w:color w:val="000000" w:themeColor="text1"/>
                <w:sz w:val="20"/>
                <w:szCs w:val="20"/>
              </w:rPr>
            </w:pPr>
          </w:p>
          <w:p w14:paraId="7D7D4A01" w14:textId="77777777" w:rsidR="00193C31" w:rsidRPr="00764012" w:rsidRDefault="00193C31" w:rsidP="00193C31">
            <w:pPr>
              <w:rPr>
                <w:rFonts w:ascii="ＭＳ ゴシック" w:eastAsia="ＭＳ ゴシック" w:hAnsi="ＭＳ ゴシック"/>
                <w:color w:val="000000" w:themeColor="text1"/>
                <w:sz w:val="20"/>
                <w:szCs w:val="20"/>
              </w:rPr>
            </w:pPr>
          </w:p>
          <w:p w14:paraId="4A8D02B9" w14:textId="77777777" w:rsidR="00193C31" w:rsidRPr="00764012" w:rsidRDefault="00193C31" w:rsidP="00193C31">
            <w:pPr>
              <w:rPr>
                <w:rFonts w:ascii="ＭＳ ゴシック" w:eastAsia="ＭＳ ゴシック" w:hAnsi="ＭＳ ゴシック"/>
                <w:color w:val="000000" w:themeColor="text1"/>
                <w:sz w:val="20"/>
                <w:szCs w:val="20"/>
              </w:rPr>
            </w:pPr>
          </w:p>
          <w:p w14:paraId="1EAE3E83" w14:textId="77777777" w:rsidR="00575E62" w:rsidRPr="00764012" w:rsidRDefault="00575E62" w:rsidP="00193C31">
            <w:pPr>
              <w:rPr>
                <w:rFonts w:ascii="ＭＳ ゴシック" w:eastAsia="ＭＳ ゴシック" w:hAnsi="ＭＳ ゴシック"/>
                <w:color w:val="000000" w:themeColor="text1"/>
                <w:sz w:val="20"/>
                <w:szCs w:val="20"/>
              </w:rPr>
            </w:pPr>
          </w:p>
          <w:p w14:paraId="4228A882" w14:textId="77777777" w:rsidR="002B5805" w:rsidRPr="00764012" w:rsidRDefault="002B5805" w:rsidP="00193C31">
            <w:pPr>
              <w:rPr>
                <w:rFonts w:ascii="ＭＳ ゴシック" w:eastAsia="ＭＳ ゴシック" w:hAnsi="ＭＳ ゴシック"/>
                <w:color w:val="000000" w:themeColor="text1"/>
                <w:sz w:val="20"/>
                <w:szCs w:val="20"/>
              </w:rPr>
            </w:pPr>
          </w:p>
        </w:tc>
      </w:tr>
    </w:tbl>
    <w:p w14:paraId="0F3DD3EA" w14:textId="77777777" w:rsidR="002B5805" w:rsidRPr="00764012" w:rsidRDefault="002B5805" w:rsidP="002B5805">
      <w:pPr>
        <w:rPr>
          <w:rFonts w:ascii="ＭＳ ゴシック" w:eastAsia="ＭＳ ゴシック" w:hAnsi="ＭＳ ゴシック"/>
          <w:color w:val="000000" w:themeColor="text1"/>
        </w:rPr>
      </w:pPr>
    </w:p>
    <w:p w14:paraId="51F76544" w14:textId="7EA79006" w:rsidR="00357934" w:rsidRPr="00764012" w:rsidRDefault="001415ED" w:rsidP="002B5805">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９３</w:t>
      </w:r>
      <w:r w:rsidR="002B5805" w:rsidRPr="00764012">
        <w:rPr>
          <w:rFonts w:ascii="ＭＳ ゴシック" w:eastAsia="ＭＳ ゴシック" w:hAnsi="ＭＳ ゴシック" w:hint="eastAsia"/>
          <w:color w:val="000000" w:themeColor="text1"/>
          <w:sz w:val="20"/>
          <w:szCs w:val="20"/>
        </w:rPr>
        <w:t>－</w:t>
      </w:r>
    </w:p>
    <w:p w14:paraId="1AF4B075" w14:textId="77777777" w:rsidR="000E20F9" w:rsidRPr="00764012" w:rsidRDefault="000E20F9" w:rsidP="002B5805">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7402FA88" w14:textId="77777777" w:rsidTr="0011177D">
        <w:trPr>
          <w:trHeight w:val="416"/>
        </w:trPr>
        <w:tc>
          <w:tcPr>
            <w:tcW w:w="3643" w:type="dxa"/>
            <w:vAlign w:val="center"/>
          </w:tcPr>
          <w:p w14:paraId="3822284F"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11713432"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3EEC1F4E"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0379D592"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D626AE8" w14:textId="77777777" w:rsidTr="00034EBD">
        <w:trPr>
          <w:trHeight w:val="12882"/>
        </w:trPr>
        <w:tc>
          <w:tcPr>
            <w:tcW w:w="3643" w:type="dxa"/>
          </w:tcPr>
          <w:p w14:paraId="315231F6" w14:textId="77777777" w:rsidR="0083467A" w:rsidRPr="00764012" w:rsidRDefault="0083467A" w:rsidP="00C733F3">
            <w:pPr>
              <w:overflowPunct w:val="0"/>
              <w:textAlignment w:val="baseline"/>
              <w:rPr>
                <w:rFonts w:ascii="ＭＳ ゴシック" w:eastAsia="ＭＳ ゴシック" w:hAnsi="ＭＳ ゴシック"/>
                <w:color w:val="000000" w:themeColor="text1"/>
                <w:sz w:val="20"/>
                <w:szCs w:val="20"/>
              </w:rPr>
            </w:pPr>
          </w:p>
          <w:p w14:paraId="39537C44" w14:textId="77777777" w:rsidR="0083467A" w:rsidRPr="00764012" w:rsidRDefault="0083467A" w:rsidP="00C733F3">
            <w:pPr>
              <w:overflowPunct w:val="0"/>
              <w:textAlignment w:val="baseline"/>
              <w:rPr>
                <w:rFonts w:ascii="ＭＳ ゴシック" w:eastAsia="ＭＳ ゴシック" w:hAnsi="ＭＳ ゴシック"/>
                <w:color w:val="000000" w:themeColor="text1"/>
                <w:sz w:val="20"/>
                <w:szCs w:val="20"/>
              </w:rPr>
            </w:pPr>
          </w:p>
          <w:p w14:paraId="52D304A2" w14:textId="77777777" w:rsidR="0083467A" w:rsidRPr="00764012" w:rsidRDefault="00DD22E3" w:rsidP="00C733F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83467A" w:rsidRPr="00764012">
              <w:rPr>
                <w:rFonts w:ascii="ＭＳ ゴシック" w:eastAsia="ＭＳ ゴシック" w:hAnsi="ＭＳ ゴシック" w:hint="eastAsia"/>
                <w:color w:val="000000" w:themeColor="text1"/>
                <w:sz w:val="20"/>
                <w:szCs w:val="20"/>
              </w:rPr>
              <w:t>水道法の適用されない小規模の水</w:t>
            </w:r>
          </w:p>
          <w:p w14:paraId="0465A315" w14:textId="77777777" w:rsidR="0083467A" w:rsidRPr="00764012" w:rsidRDefault="0083467A" w:rsidP="00C733F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道についても，市営水道，専用水道</w:t>
            </w:r>
          </w:p>
          <w:p w14:paraId="4A2E0324" w14:textId="77777777" w:rsidR="0083467A" w:rsidRPr="00764012" w:rsidRDefault="0083467A" w:rsidP="00C733F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等の場合と同様，水質検査，塩素消</w:t>
            </w:r>
          </w:p>
          <w:p w14:paraId="623B63DA" w14:textId="77777777" w:rsidR="0083467A" w:rsidRPr="00764012" w:rsidRDefault="0083467A" w:rsidP="00C733F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毒法等衛生上必要な措置を講ずるこ</w:t>
            </w:r>
          </w:p>
          <w:p w14:paraId="1B7291FE" w14:textId="77777777" w:rsidR="0083467A" w:rsidRPr="00764012" w:rsidRDefault="0083467A" w:rsidP="00C733F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1557710D" w14:textId="77777777" w:rsidR="0083467A" w:rsidRPr="00764012" w:rsidRDefault="0083467A" w:rsidP="00C733F3">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4E6E49" w:rsidRPr="00764012">
              <w:rPr>
                <w:rFonts w:ascii="ＭＳ ゴシック" w:eastAsia="ＭＳ ゴシック" w:hAnsi="ＭＳ ゴシック" w:hint="eastAsia"/>
                <w:color w:val="000000" w:themeColor="text1"/>
                <w:sz w:val="20"/>
                <w:szCs w:val="20"/>
              </w:rPr>
              <w:t>常に</w:t>
            </w:r>
            <w:r w:rsidRPr="00764012">
              <w:rPr>
                <w:rFonts w:ascii="ＭＳ ゴシック" w:eastAsia="ＭＳ ゴシック" w:hAnsi="ＭＳ ゴシック" w:hint="eastAsia"/>
                <w:color w:val="000000" w:themeColor="text1"/>
                <w:sz w:val="20"/>
                <w:szCs w:val="20"/>
              </w:rPr>
              <w:t>施設内外を清潔に保つとと</w:t>
            </w:r>
          </w:p>
          <w:p w14:paraId="5698C6E7" w14:textId="77777777" w:rsidR="0083467A" w:rsidRPr="00764012" w:rsidRDefault="0083467A" w:rsidP="00C733F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もに，毎年</w:t>
            </w:r>
            <w:r w:rsidR="00BF6230"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回以上大掃除を行うこ</w:t>
            </w:r>
          </w:p>
          <w:p w14:paraId="3E137B30" w14:textId="77777777" w:rsidR="0083467A" w:rsidRPr="00764012" w:rsidRDefault="0083467A" w:rsidP="00C733F3">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0C69B02A" w14:textId="77777777" w:rsidR="0083467A" w:rsidRPr="00764012" w:rsidRDefault="0083467A" w:rsidP="0085663C">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85663C" w:rsidRPr="00764012">
              <w:rPr>
                <w:rFonts w:ascii="ＭＳ ゴシック" w:eastAsia="ＭＳ ゴシック" w:hAnsi="ＭＳ ゴシック" w:hint="eastAsia"/>
                <w:color w:val="000000" w:themeColor="text1"/>
                <w:sz w:val="20"/>
                <w:szCs w:val="20"/>
              </w:rPr>
              <w:t>養護</w:t>
            </w:r>
            <w:r w:rsidRPr="00764012">
              <w:rPr>
                <w:rFonts w:ascii="ＭＳ ゴシック" w:eastAsia="ＭＳ ゴシック" w:hAnsi="ＭＳ ゴシック" w:hint="eastAsia"/>
                <w:color w:val="000000" w:themeColor="text1"/>
                <w:sz w:val="20"/>
                <w:szCs w:val="20"/>
              </w:rPr>
              <w:t>老人ホームは，食中毒及び感染症の発生を防止するための措置等について必要に応じて保健所の助言，指導を求めるとともに</w:t>
            </w:r>
            <w:r w:rsidR="00154912" w:rsidRPr="00764012">
              <w:rPr>
                <w:rFonts w:ascii="ＭＳ ゴシック" w:eastAsia="ＭＳ ゴシック" w:hAnsi="ＭＳ ゴシック" w:hint="eastAsia"/>
                <w:color w:val="000000" w:themeColor="text1"/>
                <w:sz w:val="20"/>
                <w:szCs w:val="20"/>
              </w:rPr>
              <w:t>常</w:t>
            </w:r>
            <w:r w:rsidRPr="00764012">
              <w:rPr>
                <w:rFonts w:ascii="ＭＳ ゴシック" w:eastAsia="ＭＳ ゴシック" w:hAnsi="ＭＳ ゴシック" w:hint="eastAsia"/>
                <w:color w:val="000000" w:themeColor="text1"/>
                <w:sz w:val="20"/>
                <w:szCs w:val="20"/>
              </w:rPr>
              <w:t>に密接な連係を保つこと。</w:t>
            </w:r>
          </w:p>
          <w:p w14:paraId="4D97F8EC" w14:textId="77777777" w:rsidR="00EF6F4F" w:rsidRPr="00764012" w:rsidRDefault="00EF6F4F" w:rsidP="00EF6F4F">
            <w:pPr>
              <w:overflowPunct w:val="0"/>
              <w:ind w:firstLineChars="100" w:firstLine="200"/>
              <w:textAlignment w:val="baseline"/>
              <w:rPr>
                <w:rFonts w:ascii="ＭＳ ゴシック" w:eastAsia="ＭＳ ゴシック" w:hAnsi="ＭＳ ゴシック"/>
                <w:color w:val="000000" w:themeColor="text1"/>
                <w:sz w:val="20"/>
                <w:szCs w:val="20"/>
              </w:rPr>
            </w:pPr>
          </w:p>
          <w:p w14:paraId="6C542DC2" w14:textId="00952BDE" w:rsidR="0083467A" w:rsidRPr="00764012" w:rsidRDefault="0083467A" w:rsidP="00AB591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E960F0"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感染症発生時の記録,対応策,関係</w:t>
            </w:r>
          </w:p>
          <w:p w14:paraId="746C641C" w14:textId="119B11C0" w:rsidR="0083467A" w:rsidRPr="00764012" w:rsidRDefault="0083467A" w:rsidP="00AB591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機関への連絡等の記録を取っている</w:t>
            </w:r>
          </w:p>
          <w:p w14:paraId="7D497117" w14:textId="22349164" w:rsidR="0083467A" w:rsidRPr="00764012" w:rsidRDefault="0083467A" w:rsidP="00AB591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0584875B" w14:textId="7688770C" w:rsidR="0083467A" w:rsidRPr="00764012" w:rsidRDefault="00034EBD" w:rsidP="00AB591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79744" behindDoc="0" locked="0" layoutInCell="1" allowOverlap="1" wp14:anchorId="23519219" wp14:editId="4B220209">
                      <wp:simplePos x="0" y="0"/>
                      <wp:positionH relativeFrom="column">
                        <wp:posOffset>-41910</wp:posOffset>
                      </wp:positionH>
                      <wp:positionV relativeFrom="paragraph">
                        <wp:posOffset>96075</wp:posOffset>
                      </wp:positionV>
                      <wp:extent cx="3698240" cy="2715260"/>
                      <wp:effectExtent l="0" t="0" r="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2715260"/>
                              </a:xfrm>
                              <a:prstGeom prst="rect">
                                <a:avLst/>
                              </a:prstGeom>
                              <a:solidFill>
                                <a:srgbClr val="FFFFFF"/>
                              </a:solidFill>
                              <a:ln w="9525">
                                <a:noFill/>
                                <a:miter lim="800000"/>
                                <a:headEnd/>
                                <a:tailEnd/>
                              </a:ln>
                            </wps:spPr>
                            <wps:txbx>
                              <w:txbxContent>
                                <w:p w14:paraId="55EFFFA5" w14:textId="77777777" w:rsidR="00066A72" w:rsidRPr="00764012" w:rsidRDefault="00066A72" w:rsidP="00034EBD">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感染症及び食中毒の予防及びまん延の防止のための方策を検討するための委員会</w:t>
                                  </w:r>
                                </w:p>
                                <w:p w14:paraId="732F49F6" w14:textId="77777777" w:rsidR="00066A72" w:rsidRPr="00764012" w:rsidRDefault="00066A72" w:rsidP="00034EBD">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当該委員会は幅広い職種（例えば，施設長，事務長，医師，看護職員，支援員，栄養士，生活相談員）により構成する。構成メンバーの責務及び役割分担を明確にするとともに，感染対策を担当する者を決めておくことが必要である。なお，同一施設内での複数担当（※）の兼務や他の事業所・施設等との担当（※）の兼務については，担当者としての職務に支障がなければ差し支えない。ただし，日常的に兼務先の各事業所内に従事しており，入所者や施設の状況を適切に把握している者など，各担当者としての職務を遂行する上で支障がないと考えられる者を選任すること。</w:t>
                                  </w:r>
                                </w:p>
                                <w:p w14:paraId="78354738" w14:textId="77777777" w:rsidR="00066A72" w:rsidRPr="00764012" w:rsidRDefault="00066A72" w:rsidP="00034EBD">
                                  <w:pPr>
                                    <w:ind w:left="566" w:hangingChars="283" w:hanging="566"/>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身体的拘束等適正化担当者，褥瘡予防担当者（看護師が望ましい。）感染対策担当者（看護師が望ましい。），事故の発生又はその際発を防止するための措置を適切に実施するための担当者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19219" id="_x0000_s1035" type="#_x0000_t202" style="position:absolute;left:0;text-align:left;margin-left:-3.3pt;margin-top:7.55pt;width:291.2pt;height:213.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" stroked="f">
                      <v:textbox>
                        <w:txbxContent>
                          <w:p w14:paraId="55EFFFA5" w14:textId="77777777" w:rsidR="00066A72" w:rsidRPr="00764012" w:rsidRDefault="00066A72" w:rsidP="00034EBD">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感染症及び食中毒の予防及びまん延の防止のための方策を検討するための委員会</w:t>
                            </w:r>
                          </w:p>
                          <w:p w14:paraId="732F49F6" w14:textId="77777777" w:rsidR="00066A72" w:rsidRPr="00764012" w:rsidRDefault="00066A72" w:rsidP="00034EBD">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当該委員会は幅広い職種（例えば，施設長，事務長，医師，看護職員，支援員，栄養士，生活相談員）により構成する。構成メンバーの責務及び役割分担を明確にするとともに，感染対策を担当する者を決めておくことが必要である。なお，同一施設内での複数担当（※）の兼務や他の事業所・施設等との担当（※）の兼務については，担当者としての職務に支障がなければ差し支えない。ただし，日常的に兼務先の各事業所内に従事しており，入所者や施設の状況を適切に把握している者など，各担当者としての職務を遂行する上で支障がないと考えられる者を選任すること。</w:t>
                            </w:r>
                          </w:p>
                          <w:p w14:paraId="78354738" w14:textId="77777777" w:rsidR="00066A72" w:rsidRPr="00764012" w:rsidRDefault="00066A72" w:rsidP="00034EBD">
                            <w:pPr>
                              <w:ind w:left="566" w:hangingChars="283" w:hanging="566"/>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身体的拘束等適正化担当者，褥瘡予防担当者（看護師が望ましい。）感染対策担当者（看護師が望ましい。），事故の発生又はその際発を防止するための措置を適切に実施するための担当者</w:t>
                            </w:r>
                          </w:p>
                        </w:txbxContent>
                      </v:textbox>
                    </v:shape>
                  </w:pict>
                </mc:Fallback>
              </mc:AlternateContent>
            </w:r>
          </w:p>
          <w:p w14:paraId="4849553F" w14:textId="77504D87" w:rsidR="0083467A" w:rsidRPr="00764012" w:rsidRDefault="0083467A" w:rsidP="00AB5915">
            <w:pPr>
              <w:overflowPunct w:val="0"/>
              <w:ind w:firstLineChars="100" w:firstLine="200"/>
              <w:textAlignment w:val="baseline"/>
              <w:rPr>
                <w:rFonts w:ascii="ＭＳ ゴシック" w:eastAsia="ＭＳ ゴシック" w:hAnsi="ＭＳ ゴシック"/>
                <w:color w:val="000000" w:themeColor="text1"/>
                <w:sz w:val="20"/>
                <w:szCs w:val="20"/>
              </w:rPr>
            </w:pPr>
          </w:p>
          <w:p w14:paraId="40582BA7" w14:textId="7FAF8E64" w:rsidR="0071302D" w:rsidRPr="00764012" w:rsidRDefault="0071302D" w:rsidP="00AB5915">
            <w:pPr>
              <w:overflowPunct w:val="0"/>
              <w:ind w:firstLineChars="100" w:firstLine="200"/>
              <w:textAlignment w:val="baseline"/>
              <w:rPr>
                <w:rFonts w:ascii="ＭＳ ゴシック" w:eastAsia="ＭＳ ゴシック" w:hAnsi="ＭＳ ゴシック"/>
                <w:color w:val="000000" w:themeColor="text1"/>
                <w:sz w:val="20"/>
                <w:szCs w:val="20"/>
              </w:rPr>
            </w:pPr>
          </w:p>
          <w:p w14:paraId="118F7060" w14:textId="1B58562E" w:rsidR="0083467A" w:rsidRPr="00764012" w:rsidRDefault="0083467A" w:rsidP="00AB5915">
            <w:pPr>
              <w:overflowPunct w:val="0"/>
              <w:ind w:firstLineChars="100" w:firstLine="200"/>
              <w:textAlignment w:val="baseline"/>
              <w:rPr>
                <w:rFonts w:ascii="ＭＳ ゴシック" w:eastAsia="ＭＳ ゴシック" w:hAnsi="ＭＳ ゴシック"/>
                <w:color w:val="000000" w:themeColor="text1"/>
                <w:sz w:val="20"/>
                <w:szCs w:val="20"/>
              </w:rPr>
            </w:pPr>
          </w:p>
          <w:p w14:paraId="46D6CA06" w14:textId="7B863925" w:rsidR="0083467A" w:rsidRPr="00764012" w:rsidRDefault="0083467A" w:rsidP="00AB5915">
            <w:pPr>
              <w:overflowPunct w:val="0"/>
              <w:textAlignment w:val="baseline"/>
              <w:rPr>
                <w:rFonts w:ascii="ＭＳ ゴシック" w:eastAsia="ＭＳ ゴシック" w:hAnsi="ＭＳ ゴシック"/>
                <w:color w:val="000000" w:themeColor="text1"/>
                <w:sz w:val="20"/>
                <w:szCs w:val="20"/>
              </w:rPr>
            </w:pPr>
          </w:p>
          <w:p w14:paraId="39111608" w14:textId="6FE404E0" w:rsidR="0071302D" w:rsidRPr="00764012" w:rsidRDefault="0071302D" w:rsidP="00AB5915">
            <w:pPr>
              <w:overflowPunct w:val="0"/>
              <w:textAlignment w:val="baseline"/>
              <w:rPr>
                <w:rFonts w:ascii="ＭＳ ゴシック" w:eastAsia="ＭＳ ゴシック" w:hAnsi="ＭＳ ゴシック"/>
                <w:color w:val="000000" w:themeColor="text1"/>
                <w:sz w:val="20"/>
                <w:szCs w:val="20"/>
              </w:rPr>
            </w:pPr>
          </w:p>
          <w:p w14:paraId="5F87002E" w14:textId="4CCFE30E" w:rsidR="0083467A" w:rsidRPr="00764012" w:rsidRDefault="0083467A" w:rsidP="00AB5915">
            <w:pPr>
              <w:overflowPunct w:val="0"/>
              <w:textAlignment w:val="baseline"/>
              <w:rPr>
                <w:rFonts w:ascii="ＭＳ ゴシック" w:eastAsia="ＭＳ ゴシック" w:hAnsi="ＭＳ ゴシック"/>
                <w:color w:val="000000" w:themeColor="text1"/>
                <w:sz w:val="20"/>
                <w:szCs w:val="20"/>
              </w:rPr>
            </w:pPr>
          </w:p>
          <w:p w14:paraId="591EC54B" w14:textId="7813DDBA" w:rsidR="0083467A" w:rsidRPr="00764012" w:rsidRDefault="0083467A" w:rsidP="00AB5915">
            <w:pPr>
              <w:overflowPunct w:val="0"/>
              <w:textAlignment w:val="baseline"/>
              <w:rPr>
                <w:rFonts w:ascii="ＭＳ ゴシック" w:eastAsia="ＭＳ ゴシック" w:hAnsi="ＭＳ ゴシック"/>
                <w:color w:val="000000" w:themeColor="text1"/>
                <w:sz w:val="20"/>
                <w:szCs w:val="20"/>
              </w:rPr>
            </w:pPr>
          </w:p>
          <w:p w14:paraId="71D1AD4E" w14:textId="0A46F1F2"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5A4B6830" w14:textId="5ACC9BF9"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1434BA03" w14:textId="77777777"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0C83AD42" w14:textId="23348490" w:rsidR="0083467A" w:rsidRPr="00764012" w:rsidRDefault="0083467A" w:rsidP="00AB5915">
            <w:pPr>
              <w:overflowPunct w:val="0"/>
              <w:textAlignment w:val="baseline"/>
              <w:rPr>
                <w:rFonts w:ascii="ＭＳ ゴシック" w:eastAsia="ＭＳ ゴシック" w:hAnsi="ＭＳ ゴシック"/>
                <w:color w:val="000000" w:themeColor="text1"/>
                <w:sz w:val="20"/>
                <w:szCs w:val="20"/>
              </w:rPr>
            </w:pPr>
          </w:p>
          <w:p w14:paraId="727B9A08" w14:textId="2A8C8C39"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0FFD4960" w14:textId="02F495E3"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7C26C6CE" w14:textId="76A5C685"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50BDCCA2" w14:textId="1C60477C"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34A3115A" w14:textId="77777777" w:rsidR="00034EBD" w:rsidRPr="00764012" w:rsidRDefault="00034EBD" w:rsidP="00AB5915">
            <w:pPr>
              <w:overflowPunct w:val="0"/>
              <w:textAlignment w:val="baseline"/>
              <w:rPr>
                <w:rFonts w:ascii="ＭＳ ゴシック" w:eastAsia="ＭＳ ゴシック" w:hAnsi="ＭＳ ゴシック"/>
                <w:color w:val="000000" w:themeColor="text1"/>
                <w:sz w:val="20"/>
                <w:szCs w:val="20"/>
              </w:rPr>
            </w:pPr>
          </w:p>
          <w:p w14:paraId="329A7CBE" w14:textId="77777777" w:rsidR="0083467A" w:rsidRPr="00764012" w:rsidRDefault="0083467A" w:rsidP="00AB5915">
            <w:pPr>
              <w:overflowPunct w:val="0"/>
              <w:textAlignment w:val="baseline"/>
              <w:rPr>
                <w:rFonts w:ascii="ＭＳ ゴシック" w:eastAsia="ＭＳ ゴシック" w:hAnsi="ＭＳ ゴシック"/>
                <w:color w:val="000000" w:themeColor="text1"/>
                <w:sz w:val="20"/>
                <w:szCs w:val="20"/>
              </w:rPr>
            </w:pPr>
          </w:p>
          <w:p w14:paraId="6BB04E9A" w14:textId="77777777" w:rsidR="0083467A" w:rsidRPr="00764012" w:rsidRDefault="0083467A" w:rsidP="00AB591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○予防対策例</w:t>
            </w:r>
          </w:p>
          <w:p w14:paraId="65C45205" w14:textId="77777777" w:rsidR="0083467A" w:rsidRPr="00764012" w:rsidRDefault="0083467A" w:rsidP="00E960F0">
            <w:pPr>
              <w:overflowPunct w:val="0"/>
              <w:ind w:left="400" w:hangingChars="200" w:hanging="4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w:t>
            </w:r>
            <w:r w:rsidR="00E960F0"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他の入所者への感染防止（便所，洗面場等での共用タオルの用禁止等)</w:t>
            </w:r>
          </w:p>
          <w:p w14:paraId="378B6F32" w14:textId="77777777" w:rsidR="0083467A" w:rsidRPr="00764012" w:rsidRDefault="0083467A" w:rsidP="00E960F0">
            <w:pPr>
              <w:overflowPunct w:val="0"/>
              <w:ind w:left="360" w:hangingChars="200" w:hanging="36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E960F0" w:rsidRPr="00764012">
              <w:rPr>
                <w:rFonts w:ascii="ＭＳ ゴシック" w:eastAsia="ＭＳ ゴシック" w:hAnsi="ＭＳ ゴシック" w:hint="eastAsia"/>
                <w:color w:val="000000" w:themeColor="text1"/>
                <w:sz w:val="18"/>
                <w:szCs w:val="18"/>
              </w:rPr>
              <w:t xml:space="preserve"> </w:t>
            </w:r>
            <w:r w:rsidR="00E960F0"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職員に対する感染予防教育（業務内容が替わる都度，確実に手洗い等を実施等）</w:t>
            </w:r>
          </w:p>
          <w:p w14:paraId="7B35A1C9" w14:textId="77777777" w:rsidR="0083467A" w:rsidRPr="00764012" w:rsidRDefault="0083467A" w:rsidP="00AB5915">
            <w:pPr>
              <w:overflowPunct w:val="0"/>
              <w:ind w:firstLineChars="200" w:firstLine="400"/>
              <w:textAlignment w:val="baseline"/>
              <w:rPr>
                <w:rFonts w:ascii="ＭＳ ゴシック" w:eastAsia="ＭＳ ゴシック" w:hAnsi="ＭＳ ゴシック"/>
                <w:color w:val="000000" w:themeColor="text1"/>
                <w:sz w:val="20"/>
                <w:szCs w:val="20"/>
              </w:rPr>
            </w:pPr>
          </w:p>
          <w:p w14:paraId="4473148D" w14:textId="77777777" w:rsidR="0083467A" w:rsidRPr="00764012" w:rsidRDefault="00DD22E3" w:rsidP="00034EBD">
            <w:pPr>
              <w:overflowPunct w:val="0"/>
              <w:ind w:left="200" w:hangingChars="100" w:hanging="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009040A1" w:rsidRPr="00764012">
              <w:rPr>
                <w:rFonts w:ascii="ＭＳ ゴシック" w:eastAsia="ＭＳ ゴシック" w:hAnsi="ＭＳ ゴシック" w:hint="eastAsia"/>
                <w:color w:val="000000" w:themeColor="text1"/>
                <w:sz w:val="20"/>
                <w:szCs w:val="20"/>
              </w:rPr>
              <w:t>老人福祉施設等の施設の開設者及び管理者は，当該施設において感染症が発生し，又はまん延しないように必要な措置を講じるよう努めなければならない。</w:t>
            </w:r>
            <w:r w:rsidR="009040A1" w:rsidRPr="00764012">
              <w:rPr>
                <w:rFonts w:ascii="ＭＳ ゴシック" w:eastAsia="ＭＳ ゴシック" w:hAnsi="ＭＳ ゴシック" w:hint="eastAsia"/>
                <w:color w:val="000000" w:themeColor="text1"/>
                <w:sz w:val="18"/>
                <w:szCs w:val="18"/>
              </w:rPr>
              <w:t>（感染症予防法第５条第２項）</w:t>
            </w:r>
          </w:p>
          <w:p w14:paraId="5121AD2E" w14:textId="2A7278E4" w:rsidR="00034EBD" w:rsidRPr="00764012" w:rsidRDefault="00034EBD" w:rsidP="00034EBD">
            <w:pPr>
              <w:overflowPunct w:val="0"/>
              <w:textAlignment w:val="baseline"/>
              <w:rPr>
                <w:rFonts w:ascii="ＭＳ ゴシック" w:eastAsia="ＭＳ ゴシック" w:hAnsi="ＭＳ ゴシック"/>
                <w:color w:val="000000" w:themeColor="text1"/>
                <w:sz w:val="18"/>
                <w:szCs w:val="18"/>
              </w:rPr>
            </w:pPr>
          </w:p>
        </w:tc>
        <w:tc>
          <w:tcPr>
            <w:tcW w:w="2268" w:type="dxa"/>
          </w:tcPr>
          <w:p w14:paraId="13FDB18E" w14:textId="77777777" w:rsidR="0083467A" w:rsidRPr="00764012" w:rsidRDefault="0083467A" w:rsidP="0011177D">
            <w:pPr>
              <w:overflowPunct w:val="0"/>
              <w:textAlignment w:val="baseline"/>
              <w:rPr>
                <w:rFonts w:ascii="ＭＳ ゴシック" w:eastAsia="ＭＳ ゴシック" w:hAnsi="ＭＳ ゴシック"/>
                <w:color w:val="000000" w:themeColor="text1"/>
                <w:sz w:val="20"/>
                <w:szCs w:val="20"/>
              </w:rPr>
            </w:pPr>
          </w:p>
          <w:p w14:paraId="06914106"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D782BA5"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62F0FB7"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667AB0DA"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BDF7F14"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181ADA9D"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5941834A"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15687F2"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2FAA357E"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2FD2EFCD"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A465AD2" w14:textId="77777777"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323AD76F" w14:textId="6CB59386"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16679BBD" w14:textId="4322E2E3"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1FCE500B" w14:textId="764504D8"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48E17A2E" w14:textId="4BF0CB09"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p>
          <w:p w14:paraId="0D191BCB" w14:textId="0828AC64"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○委員会の記録</w:t>
            </w:r>
          </w:p>
          <w:p w14:paraId="174BEF80" w14:textId="3590FBD6"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○マニュアル</w:t>
            </w:r>
            <w:r w:rsidRPr="00764012">
              <w:rPr>
                <w:rFonts w:ascii="ＭＳ ゴシック" w:eastAsia="ＭＳ ゴシック" w:hAnsi="ＭＳ ゴシック" w:hint="eastAsia"/>
                <w:color w:val="000000" w:themeColor="text1"/>
                <w:sz w:val="18"/>
                <w:szCs w:val="18"/>
              </w:rPr>
              <w:t>（指針）</w:t>
            </w:r>
          </w:p>
          <w:p w14:paraId="572FB02E" w14:textId="2C0A7D5A" w:rsidR="0085663C" w:rsidRPr="00764012" w:rsidRDefault="0085663C" w:rsidP="0011177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○研修記録</w:t>
            </w:r>
          </w:p>
        </w:tc>
        <w:tc>
          <w:tcPr>
            <w:tcW w:w="3936" w:type="dxa"/>
            <w:gridSpan w:val="2"/>
            <w:tcBorders>
              <w:bottom w:val="single" w:sz="4" w:space="0" w:color="auto"/>
            </w:tcBorders>
          </w:tcPr>
          <w:p w14:paraId="5B86B4C5" w14:textId="77777777" w:rsidR="0083467A" w:rsidRPr="00764012" w:rsidRDefault="0083467A" w:rsidP="0011177D">
            <w:pPr>
              <w:rPr>
                <w:rFonts w:ascii="ＭＳ ゴシック" w:eastAsia="ＭＳ ゴシック" w:hAnsi="ＭＳ ゴシック"/>
                <w:color w:val="000000" w:themeColor="text1"/>
                <w:sz w:val="20"/>
                <w:szCs w:val="20"/>
                <w:lang w:eastAsia="zh-CN"/>
              </w:rPr>
            </w:pPr>
          </w:p>
          <w:p w14:paraId="59D1BE29" w14:textId="77777777" w:rsidR="0083467A" w:rsidRPr="00764012" w:rsidRDefault="0083467A" w:rsidP="0011177D">
            <w:pPr>
              <w:rPr>
                <w:rFonts w:ascii="ＭＳ ゴシック" w:eastAsia="ＭＳ ゴシック" w:hAnsi="ＭＳ ゴシック"/>
                <w:color w:val="000000" w:themeColor="text1"/>
                <w:sz w:val="20"/>
                <w:szCs w:val="20"/>
                <w:lang w:eastAsia="zh-CN"/>
              </w:rPr>
            </w:pPr>
          </w:p>
          <w:p w14:paraId="5E790781" w14:textId="77777777" w:rsidR="0083467A" w:rsidRPr="00764012" w:rsidRDefault="00E64088" w:rsidP="0083467A">
            <w:pP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w:t>
            </w:r>
            <w:r w:rsidR="0083467A" w:rsidRPr="00764012">
              <w:rPr>
                <w:rFonts w:ascii="ＭＳ ゴシック" w:eastAsia="ＭＳ ゴシック" w:hAnsi="ＭＳ ゴシック" w:hint="eastAsia"/>
                <w:color w:val="000000" w:themeColor="text1"/>
                <w:sz w:val="20"/>
                <w:szCs w:val="20"/>
                <w:lang w:eastAsia="zh-CN"/>
              </w:rPr>
              <w:t>基準第</w:t>
            </w:r>
            <w:r w:rsidR="00BC4F59" w:rsidRPr="00764012">
              <w:rPr>
                <w:rFonts w:ascii="ＭＳ ゴシック" w:eastAsia="ＭＳ ゴシック" w:hAnsi="ＭＳ ゴシック" w:hint="eastAsia"/>
                <w:color w:val="000000" w:themeColor="text1"/>
                <w:sz w:val="20"/>
                <w:szCs w:val="20"/>
                <w:lang w:eastAsia="zh-CN"/>
              </w:rPr>
              <w:t>24</w:t>
            </w:r>
            <w:r w:rsidR="0083467A" w:rsidRPr="00764012">
              <w:rPr>
                <w:rFonts w:ascii="ＭＳ ゴシック" w:eastAsia="ＭＳ ゴシック" w:hAnsi="ＭＳ ゴシック" w:hint="eastAsia"/>
                <w:color w:val="000000" w:themeColor="text1"/>
                <w:sz w:val="20"/>
                <w:szCs w:val="20"/>
                <w:lang w:eastAsia="zh-CN"/>
              </w:rPr>
              <w:t>条</w:t>
            </w:r>
            <w:r w:rsidR="00EF23AB" w:rsidRPr="00764012">
              <w:rPr>
                <w:rFonts w:ascii="ＭＳ ゴシック" w:eastAsia="ＭＳ ゴシック" w:hAnsi="ＭＳ ゴシック" w:hint="eastAsia"/>
                <w:color w:val="000000" w:themeColor="text1"/>
                <w:sz w:val="20"/>
                <w:szCs w:val="20"/>
                <w:lang w:eastAsia="zh-CN"/>
              </w:rPr>
              <w:t>第</w:t>
            </w:r>
            <w:r w:rsidR="0085663C" w:rsidRPr="00764012">
              <w:rPr>
                <w:rFonts w:ascii="ＭＳ ゴシック" w:eastAsia="ＭＳ ゴシック" w:hAnsi="ＭＳ ゴシック" w:hint="eastAsia"/>
                <w:color w:val="000000" w:themeColor="text1"/>
                <w:sz w:val="20"/>
                <w:szCs w:val="20"/>
                <w:lang w:eastAsia="zh-CN"/>
              </w:rPr>
              <w:t>１</w:t>
            </w:r>
            <w:r w:rsidR="00EF23AB" w:rsidRPr="00764012">
              <w:rPr>
                <w:rFonts w:ascii="ＭＳ ゴシック" w:eastAsia="ＭＳ ゴシック" w:hAnsi="ＭＳ ゴシック" w:hint="eastAsia"/>
                <w:color w:val="000000" w:themeColor="text1"/>
                <w:sz w:val="20"/>
                <w:szCs w:val="20"/>
                <w:lang w:eastAsia="zh-CN"/>
              </w:rPr>
              <w:t>項</w:t>
            </w:r>
          </w:p>
          <w:p w14:paraId="6421CD2F"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7FC95E6F" w14:textId="72CAF376" w:rsidR="0083467A" w:rsidRPr="00764012" w:rsidRDefault="00BF6230" w:rsidP="0083467A">
            <w:pP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w:t>
            </w:r>
            <w:r w:rsidR="0083467A" w:rsidRPr="00764012">
              <w:rPr>
                <w:rFonts w:ascii="ＭＳ ゴシック" w:eastAsia="ＭＳ ゴシック" w:hAnsi="ＭＳ ゴシック" w:hint="eastAsia"/>
                <w:color w:val="000000" w:themeColor="text1"/>
                <w:sz w:val="20"/>
                <w:szCs w:val="20"/>
                <w:lang w:eastAsia="zh-CN"/>
              </w:rPr>
              <w:t>解釈通知第</w:t>
            </w:r>
            <w:r w:rsidR="00E960F0" w:rsidRPr="00764012">
              <w:rPr>
                <w:rFonts w:ascii="ＭＳ ゴシック" w:eastAsia="ＭＳ ゴシック" w:hAnsi="ＭＳ ゴシック" w:hint="eastAsia"/>
                <w:color w:val="000000" w:themeColor="text1"/>
                <w:sz w:val="20"/>
                <w:szCs w:val="20"/>
              </w:rPr>
              <w:t>５</w:t>
            </w:r>
            <w:r w:rsidR="00BC4F59" w:rsidRPr="00764012">
              <w:rPr>
                <w:rFonts w:ascii="ＭＳ ゴシック" w:eastAsia="ＭＳ ゴシック" w:hAnsi="ＭＳ ゴシック" w:hint="eastAsia"/>
                <w:color w:val="000000" w:themeColor="text1"/>
                <w:sz w:val="20"/>
                <w:szCs w:val="20"/>
                <w:lang w:eastAsia="zh-CN"/>
              </w:rPr>
              <w:t>-</w:t>
            </w:r>
            <w:r w:rsidR="00034EBD" w:rsidRPr="00764012">
              <w:rPr>
                <w:rFonts w:ascii="ＭＳ ゴシック" w:eastAsia="ＭＳ ゴシック" w:hAnsi="ＭＳ ゴシック" w:hint="eastAsia"/>
                <w:color w:val="000000" w:themeColor="text1"/>
                <w:sz w:val="20"/>
                <w:szCs w:val="20"/>
              </w:rPr>
              <w:t>12</w:t>
            </w:r>
            <w:r w:rsidR="00BC4F59" w:rsidRPr="00764012">
              <w:rPr>
                <w:rFonts w:ascii="ＭＳ ゴシック" w:eastAsia="ＭＳ ゴシック" w:hAnsi="ＭＳ ゴシック" w:hint="eastAsia"/>
                <w:color w:val="000000" w:themeColor="text1"/>
                <w:sz w:val="20"/>
                <w:szCs w:val="20"/>
                <w:lang w:eastAsia="zh-CN"/>
              </w:rPr>
              <w:t>-(1)</w:t>
            </w:r>
          </w:p>
          <w:p w14:paraId="6B38CAC6"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7CC7F0E8"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1D71F28A"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37724E28"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372D2CF3"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5B2226A4" w14:textId="40EFF95D" w:rsidR="0083467A" w:rsidRPr="00764012" w:rsidRDefault="0083467A" w:rsidP="0083467A">
            <w:pPr>
              <w:rPr>
                <w:rFonts w:ascii="ＭＳ ゴシック" w:eastAsia="ＭＳ ゴシック" w:hAnsi="ＭＳ ゴシック"/>
                <w:color w:val="000000" w:themeColor="text1"/>
                <w:sz w:val="20"/>
                <w:szCs w:val="20"/>
                <w:lang w:eastAsia="zh-CN"/>
              </w:rPr>
            </w:pPr>
          </w:p>
          <w:p w14:paraId="48313C8A" w14:textId="68B3D210" w:rsidR="0083467A" w:rsidRPr="00764012" w:rsidRDefault="0083467A" w:rsidP="0083467A">
            <w:pPr>
              <w:rPr>
                <w:rFonts w:ascii="ＭＳ ゴシック" w:eastAsia="ＭＳ ゴシック" w:hAnsi="ＭＳ ゴシック"/>
                <w:color w:val="000000" w:themeColor="text1"/>
                <w:sz w:val="20"/>
                <w:szCs w:val="20"/>
                <w:lang w:eastAsia="zh-CN"/>
              </w:rPr>
            </w:pPr>
          </w:p>
          <w:p w14:paraId="23EC679B" w14:textId="3E456F98" w:rsidR="0083467A" w:rsidRPr="00764012" w:rsidRDefault="0083467A" w:rsidP="0083467A">
            <w:pPr>
              <w:rPr>
                <w:rFonts w:ascii="ＭＳ ゴシック" w:eastAsia="ＭＳ ゴシック" w:hAnsi="ＭＳ ゴシック"/>
                <w:color w:val="000000" w:themeColor="text1"/>
                <w:sz w:val="20"/>
                <w:szCs w:val="20"/>
                <w:lang w:eastAsia="zh-CN"/>
              </w:rPr>
            </w:pPr>
          </w:p>
          <w:p w14:paraId="3F4F673F" w14:textId="6E4E567C" w:rsidR="0083467A" w:rsidRPr="00764012" w:rsidRDefault="0083467A" w:rsidP="0083467A">
            <w:pPr>
              <w:rPr>
                <w:rFonts w:ascii="ＭＳ ゴシック" w:eastAsia="ＭＳ ゴシック" w:hAnsi="ＭＳ ゴシック"/>
                <w:color w:val="000000" w:themeColor="text1"/>
                <w:sz w:val="20"/>
                <w:szCs w:val="20"/>
                <w:lang w:eastAsia="zh-CN"/>
              </w:rPr>
            </w:pPr>
          </w:p>
          <w:p w14:paraId="6438AFBB"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6DBA7C96"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264A76A9"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11B70817"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35BE13E7"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580E4B93"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37762B42" w14:textId="77777777" w:rsidR="0083467A" w:rsidRPr="00764012" w:rsidRDefault="0083467A" w:rsidP="0083467A">
            <w:pPr>
              <w:rPr>
                <w:rFonts w:ascii="ＭＳ ゴシック" w:eastAsia="ＭＳ ゴシック" w:hAnsi="ＭＳ ゴシック"/>
                <w:color w:val="000000" w:themeColor="text1"/>
                <w:sz w:val="20"/>
                <w:szCs w:val="20"/>
                <w:lang w:eastAsia="zh-CN"/>
              </w:rPr>
            </w:pPr>
          </w:p>
          <w:p w14:paraId="4B66492F" w14:textId="77777777" w:rsidR="0083467A" w:rsidRPr="00764012" w:rsidRDefault="00E64088" w:rsidP="0083467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E960F0" w:rsidRPr="00764012">
              <w:rPr>
                <w:rFonts w:ascii="ＭＳ ゴシック" w:eastAsia="ＭＳ ゴシック" w:hAnsi="ＭＳ ゴシック" w:hint="eastAsia"/>
                <w:color w:val="000000" w:themeColor="text1"/>
                <w:sz w:val="20"/>
                <w:szCs w:val="20"/>
              </w:rPr>
              <w:t>24</w:t>
            </w:r>
            <w:r w:rsidRPr="00764012">
              <w:rPr>
                <w:rFonts w:ascii="ＭＳ ゴシック" w:eastAsia="ＭＳ ゴシック" w:hAnsi="ＭＳ ゴシック" w:hint="eastAsia"/>
                <w:color w:val="000000" w:themeColor="text1"/>
                <w:sz w:val="20"/>
                <w:szCs w:val="20"/>
              </w:rPr>
              <w:t>条第</w:t>
            </w:r>
            <w:r w:rsidR="00EF23AB"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項</w:t>
            </w:r>
          </w:p>
          <w:p w14:paraId="2E12717B" w14:textId="4692E66D" w:rsidR="00154912" w:rsidRPr="00764012" w:rsidRDefault="00154912" w:rsidP="0015491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lang w:eastAsia="zh-CN"/>
              </w:rPr>
              <w:t>○解釈通知第</w:t>
            </w:r>
            <w:r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lang w:eastAsia="zh-CN"/>
              </w:rPr>
              <w:t>-</w:t>
            </w:r>
            <w:r w:rsidR="00034EBD" w:rsidRPr="00764012">
              <w:rPr>
                <w:rFonts w:ascii="ＭＳ ゴシック" w:eastAsia="ＭＳ ゴシック" w:hAnsi="ＭＳ ゴシック" w:hint="eastAsia"/>
                <w:color w:val="000000" w:themeColor="text1"/>
                <w:sz w:val="20"/>
                <w:szCs w:val="20"/>
              </w:rPr>
              <w:t>12</w:t>
            </w:r>
            <w:r w:rsidRPr="00764012">
              <w:rPr>
                <w:rFonts w:ascii="ＭＳ ゴシック" w:eastAsia="ＭＳ ゴシック" w:hAnsi="ＭＳ ゴシック" w:hint="eastAsia"/>
                <w:color w:val="000000" w:themeColor="text1"/>
                <w:sz w:val="20"/>
                <w:szCs w:val="20"/>
                <w:lang w:eastAsia="zh-CN"/>
              </w:rPr>
              <w:t>-(</w:t>
            </w:r>
            <w:r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hint="eastAsia"/>
                <w:color w:val="000000" w:themeColor="text1"/>
                <w:sz w:val="20"/>
                <w:szCs w:val="20"/>
                <w:lang w:eastAsia="zh-CN"/>
              </w:rPr>
              <w:t>)</w:t>
            </w:r>
            <w:r w:rsidR="00C9580A" w:rsidRPr="00764012">
              <w:rPr>
                <w:rFonts w:ascii="ＭＳ ゴシック" w:eastAsia="ＭＳ ゴシック" w:hAnsi="ＭＳ ゴシック" w:hint="eastAsia"/>
                <w:color w:val="000000" w:themeColor="text1"/>
                <w:sz w:val="20"/>
                <w:szCs w:val="20"/>
              </w:rPr>
              <w:t>-</w:t>
            </w:r>
            <w:r w:rsidR="00C9580A" w:rsidRPr="00764012">
              <w:rPr>
                <w:rFonts w:ascii="ＭＳ ゴシック" w:eastAsia="ＭＳ ゴシック" w:hAnsi="ＭＳ ゴシック"/>
                <w:color w:val="000000" w:themeColor="text1"/>
                <w:sz w:val="20"/>
                <w:szCs w:val="20"/>
              </w:rPr>
              <w:t>③</w:t>
            </w:r>
          </w:p>
          <w:p w14:paraId="14985A9F" w14:textId="77777777" w:rsidR="0083467A" w:rsidRPr="00764012" w:rsidRDefault="0083467A" w:rsidP="0083467A">
            <w:pPr>
              <w:rPr>
                <w:rFonts w:ascii="ＭＳ ゴシック" w:eastAsia="ＭＳ ゴシック" w:hAnsi="ＭＳ ゴシック"/>
                <w:color w:val="000000" w:themeColor="text1"/>
                <w:sz w:val="20"/>
                <w:szCs w:val="20"/>
              </w:rPr>
            </w:pPr>
          </w:p>
          <w:p w14:paraId="33D93E8F" w14:textId="77777777" w:rsidR="0083467A" w:rsidRPr="00764012" w:rsidRDefault="0083467A" w:rsidP="0083467A">
            <w:pPr>
              <w:rPr>
                <w:rFonts w:ascii="ＭＳ ゴシック" w:eastAsia="ＭＳ ゴシック" w:hAnsi="ＭＳ ゴシック"/>
                <w:color w:val="000000" w:themeColor="text1"/>
                <w:sz w:val="20"/>
                <w:szCs w:val="20"/>
              </w:rPr>
            </w:pPr>
          </w:p>
          <w:p w14:paraId="3041C1A7" w14:textId="77777777" w:rsidR="0083467A" w:rsidRPr="00764012" w:rsidRDefault="0083467A" w:rsidP="0083467A">
            <w:pPr>
              <w:rPr>
                <w:rFonts w:ascii="ＭＳ ゴシック" w:eastAsia="ＭＳ ゴシック" w:hAnsi="ＭＳ ゴシック"/>
                <w:color w:val="000000" w:themeColor="text1"/>
                <w:sz w:val="20"/>
                <w:szCs w:val="20"/>
              </w:rPr>
            </w:pPr>
          </w:p>
          <w:p w14:paraId="65AEE501" w14:textId="77777777" w:rsidR="0083467A" w:rsidRPr="00764012" w:rsidRDefault="0083467A" w:rsidP="0083467A">
            <w:pPr>
              <w:rPr>
                <w:rFonts w:ascii="ＭＳ ゴシック" w:eastAsia="ＭＳ ゴシック" w:hAnsi="ＭＳ ゴシック"/>
                <w:color w:val="000000" w:themeColor="text1"/>
                <w:sz w:val="20"/>
                <w:szCs w:val="20"/>
              </w:rPr>
            </w:pPr>
          </w:p>
          <w:p w14:paraId="01944031" w14:textId="77777777" w:rsidR="0083467A" w:rsidRPr="00764012" w:rsidRDefault="0083467A" w:rsidP="0083467A">
            <w:pPr>
              <w:rPr>
                <w:rFonts w:ascii="ＭＳ ゴシック" w:eastAsia="ＭＳ ゴシック" w:hAnsi="ＭＳ ゴシック"/>
                <w:color w:val="000000" w:themeColor="text1"/>
                <w:sz w:val="20"/>
                <w:szCs w:val="20"/>
              </w:rPr>
            </w:pPr>
          </w:p>
          <w:p w14:paraId="2F6F4FB3" w14:textId="77777777" w:rsidR="006E41F8" w:rsidRPr="00764012" w:rsidRDefault="006E41F8" w:rsidP="0083467A">
            <w:pPr>
              <w:rPr>
                <w:rFonts w:ascii="ＭＳ ゴシック" w:eastAsia="ＭＳ ゴシック" w:hAnsi="ＭＳ ゴシック"/>
                <w:color w:val="000000" w:themeColor="text1"/>
                <w:sz w:val="20"/>
                <w:szCs w:val="20"/>
              </w:rPr>
            </w:pPr>
          </w:p>
          <w:p w14:paraId="5C514CD6" w14:textId="72B4EB75" w:rsidR="006E41F8" w:rsidRPr="00764012" w:rsidRDefault="006E41F8" w:rsidP="0083467A">
            <w:pPr>
              <w:rPr>
                <w:rFonts w:ascii="ＭＳ ゴシック" w:eastAsia="ＭＳ ゴシック" w:hAnsi="ＭＳ ゴシック"/>
                <w:color w:val="000000" w:themeColor="text1"/>
                <w:sz w:val="20"/>
                <w:szCs w:val="20"/>
              </w:rPr>
            </w:pPr>
          </w:p>
          <w:p w14:paraId="21B9DFB1" w14:textId="794007B9" w:rsidR="00034EBD" w:rsidRPr="00764012" w:rsidRDefault="00034EBD" w:rsidP="0083467A">
            <w:pPr>
              <w:rPr>
                <w:rFonts w:ascii="ＭＳ ゴシック" w:eastAsia="ＭＳ ゴシック" w:hAnsi="ＭＳ ゴシック"/>
                <w:color w:val="000000" w:themeColor="text1"/>
                <w:sz w:val="20"/>
                <w:szCs w:val="20"/>
              </w:rPr>
            </w:pPr>
          </w:p>
          <w:p w14:paraId="2875405D" w14:textId="353308E0" w:rsidR="00034EBD" w:rsidRPr="00764012" w:rsidRDefault="00034EBD" w:rsidP="0083467A">
            <w:pPr>
              <w:rPr>
                <w:rFonts w:ascii="ＭＳ ゴシック" w:eastAsia="ＭＳ ゴシック" w:hAnsi="ＭＳ ゴシック"/>
                <w:color w:val="000000" w:themeColor="text1"/>
                <w:sz w:val="20"/>
                <w:szCs w:val="20"/>
              </w:rPr>
            </w:pPr>
          </w:p>
          <w:p w14:paraId="01E85218" w14:textId="48A21898" w:rsidR="00034EBD" w:rsidRPr="00764012" w:rsidRDefault="00034EBD" w:rsidP="0083467A">
            <w:pPr>
              <w:rPr>
                <w:rFonts w:ascii="ＭＳ ゴシック" w:eastAsia="ＭＳ ゴシック" w:hAnsi="ＭＳ ゴシック"/>
                <w:color w:val="000000" w:themeColor="text1"/>
                <w:sz w:val="20"/>
                <w:szCs w:val="20"/>
              </w:rPr>
            </w:pPr>
          </w:p>
          <w:p w14:paraId="0D9649B4" w14:textId="599637A2" w:rsidR="00034EBD" w:rsidRPr="00764012" w:rsidRDefault="00034EBD" w:rsidP="0083467A">
            <w:pPr>
              <w:rPr>
                <w:rFonts w:ascii="ＭＳ ゴシック" w:eastAsia="ＭＳ ゴシック" w:hAnsi="ＭＳ ゴシック"/>
                <w:color w:val="000000" w:themeColor="text1"/>
                <w:sz w:val="20"/>
                <w:szCs w:val="20"/>
              </w:rPr>
            </w:pPr>
          </w:p>
          <w:p w14:paraId="72E1395C" w14:textId="456273C2" w:rsidR="00034EBD" w:rsidRPr="00764012" w:rsidRDefault="00034EBD" w:rsidP="0083467A">
            <w:pPr>
              <w:rPr>
                <w:rFonts w:ascii="ＭＳ ゴシック" w:eastAsia="ＭＳ ゴシック" w:hAnsi="ＭＳ ゴシック"/>
                <w:color w:val="000000" w:themeColor="text1"/>
                <w:sz w:val="20"/>
                <w:szCs w:val="20"/>
              </w:rPr>
            </w:pPr>
          </w:p>
          <w:p w14:paraId="6CFFC4B2" w14:textId="77777777" w:rsidR="00034EBD" w:rsidRPr="00764012" w:rsidRDefault="00034EBD" w:rsidP="0083467A">
            <w:pPr>
              <w:rPr>
                <w:rFonts w:ascii="ＭＳ ゴシック" w:eastAsia="ＭＳ ゴシック" w:hAnsi="ＭＳ ゴシック"/>
                <w:color w:val="000000" w:themeColor="text1"/>
                <w:sz w:val="20"/>
                <w:szCs w:val="20"/>
              </w:rPr>
            </w:pPr>
          </w:p>
          <w:p w14:paraId="35FD85AC" w14:textId="77777777" w:rsidR="0083467A" w:rsidRPr="00764012" w:rsidRDefault="0083467A" w:rsidP="0083467A">
            <w:pPr>
              <w:ind w:leftChars="100" w:left="210"/>
              <w:rPr>
                <w:rFonts w:ascii="ＭＳ ゴシック" w:eastAsia="ＭＳ ゴシック" w:hAnsi="ＭＳ ゴシック"/>
                <w:color w:val="000000" w:themeColor="text1"/>
                <w:sz w:val="20"/>
                <w:szCs w:val="20"/>
              </w:rPr>
            </w:pPr>
          </w:p>
          <w:p w14:paraId="59FDE40F" w14:textId="77777777" w:rsidR="0083467A" w:rsidRPr="00764012" w:rsidRDefault="0083467A" w:rsidP="0083467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○高齢者施設における感染性胃腸炎の発</w:t>
            </w:r>
          </w:p>
          <w:p w14:paraId="7C2305B6" w14:textId="77777777" w:rsidR="0083467A" w:rsidRPr="00764012" w:rsidRDefault="0083467A" w:rsidP="0083467A">
            <w:pPr>
              <w:ind w:firstLineChars="100" w:firstLine="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生・まん延防止策の徹底について</w:t>
            </w:r>
            <w:r w:rsidRPr="00764012">
              <w:rPr>
                <w:rFonts w:ascii="ＭＳ ゴシック" w:eastAsia="ＭＳ ゴシック" w:hAnsi="ＭＳ ゴシック" w:hint="eastAsia"/>
                <w:color w:val="000000" w:themeColor="text1"/>
                <w:sz w:val="18"/>
                <w:szCs w:val="18"/>
              </w:rPr>
              <w:t xml:space="preserve"> (老発</w:t>
            </w:r>
          </w:p>
          <w:p w14:paraId="669F1764" w14:textId="77777777" w:rsidR="0083467A" w:rsidRPr="00764012" w:rsidRDefault="0083467A" w:rsidP="0083467A">
            <w:pPr>
              <w:ind w:firstLineChars="100" w:firstLine="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第011001号)</w:t>
            </w:r>
          </w:p>
          <w:p w14:paraId="00515656" w14:textId="77777777" w:rsidR="0083467A" w:rsidRPr="00764012" w:rsidRDefault="0083467A" w:rsidP="0083467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○高齢者施設における感染性胃腸炎の発</w:t>
            </w:r>
          </w:p>
          <w:p w14:paraId="4B69D026" w14:textId="77777777" w:rsidR="0083467A" w:rsidRPr="00764012" w:rsidRDefault="0083467A" w:rsidP="0083467A">
            <w:pPr>
              <w:ind w:firstLineChars="100" w:firstLine="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生・まん延防止策の徹底について</w:t>
            </w:r>
            <w:r w:rsidRPr="00764012">
              <w:rPr>
                <w:rFonts w:ascii="ＭＳ ゴシック" w:eastAsia="ＭＳ ゴシック" w:hAnsi="ＭＳ ゴシック" w:hint="eastAsia"/>
                <w:color w:val="000000" w:themeColor="text1"/>
                <w:sz w:val="18"/>
                <w:szCs w:val="18"/>
              </w:rPr>
              <w:t xml:space="preserve"> (高対</w:t>
            </w:r>
          </w:p>
          <w:p w14:paraId="35631068" w14:textId="77777777" w:rsidR="0083467A" w:rsidRPr="00764012" w:rsidRDefault="0083467A" w:rsidP="00E960F0">
            <w:pPr>
              <w:ind w:leftChars="100" w:left="21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第418号)  (介国第667号) 平成17年</w:t>
            </w:r>
            <w:r w:rsidR="00E960F0" w:rsidRPr="00764012">
              <w:rPr>
                <w:rFonts w:ascii="ＭＳ ゴシック" w:eastAsia="ＭＳ ゴシック" w:hAnsi="ＭＳ ゴシック"/>
                <w:color w:val="000000" w:themeColor="text1"/>
                <w:sz w:val="18"/>
                <w:szCs w:val="18"/>
              </w:rPr>
              <w:t>１</w:t>
            </w:r>
            <w:r w:rsidRPr="00764012">
              <w:rPr>
                <w:rFonts w:ascii="ＭＳ ゴシック" w:eastAsia="ＭＳ ゴシック" w:hAnsi="ＭＳ ゴシック" w:hint="eastAsia"/>
                <w:color w:val="000000" w:themeColor="text1"/>
                <w:sz w:val="18"/>
                <w:szCs w:val="18"/>
              </w:rPr>
              <w:t>月11日</w:t>
            </w:r>
          </w:p>
          <w:p w14:paraId="34793C66" w14:textId="77777777" w:rsidR="0083467A" w:rsidRPr="00764012" w:rsidRDefault="0083467A" w:rsidP="0083467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○感染症の予防及び感染症の患者に対す</w:t>
            </w:r>
          </w:p>
          <w:p w14:paraId="2A0EEDFF" w14:textId="77777777" w:rsidR="0083467A" w:rsidRPr="00764012" w:rsidRDefault="0083467A" w:rsidP="0083467A">
            <w:pPr>
              <w:ind w:firstLineChars="100" w:firstLine="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る医療に関する法律</w:t>
            </w:r>
            <w:r w:rsidRPr="00764012">
              <w:rPr>
                <w:rFonts w:ascii="ＭＳ ゴシック" w:eastAsia="ＭＳ ゴシック" w:hAnsi="ＭＳ ゴシック" w:hint="eastAsia"/>
                <w:color w:val="000000" w:themeColor="text1"/>
                <w:sz w:val="18"/>
                <w:szCs w:val="18"/>
              </w:rPr>
              <w:t xml:space="preserve"> (平成11年</w:t>
            </w:r>
            <w:r w:rsidR="00E960F0" w:rsidRPr="00764012">
              <w:rPr>
                <w:rFonts w:ascii="ＭＳ ゴシック" w:eastAsia="ＭＳ ゴシック" w:hAnsi="ＭＳ ゴシック" w:hint="eastAsia"/>
                <w:color w:val="000000" w:themeColor="text1"/>
                <w:sz w:val="18"/>
                <w:szCs w:val="18"/>
              </w:rPr>
              <w:t>４</w:t>
            </w:r>
            <w:r w:rsidRPr="00764012">
              <w:rPr>
                <w:rFonts w:ascii="ＭＳ ゴシック" w:eastAsia="ＭＳ ゴシック" w:hAnsi="ＭＳ ゴシック" w:hint="eastAsia"/>
                <w:color w:val="000000" w:themeColor="text1"/>
                <w:sz w:val="18"/>
                <w:szCs w:val="18"/>
              </w:rPr>
              <w:t>月</w:t>
            </w:r>
            <w:r w:rsidR="00E960F0" w:rsidRPr="00764012">
              <w:rPr>
                <w:rFonts w:ascii="ＭＳ ゴシック" w:eastAsia="ＭＳ ゴシック" w:hAnsi="ＭＳ ゴシック" w:hint="eastAsia"/>
                <w:color w:val="000000" w:themeColor="text1"/>
                <w:sz w:val="18"/>
                <w:szCs w:val="18"/>
              </w:rPr>
              <w:t>１日</w:t>
            </w:r>
          </w:p>
          <w:p w14:paraId="19CD1A6B" w14:textId="77777777" w:rsidR="0083467A" w:rsidRPr="00764012" w:rsidRDefault="0083467A" w:rsidP="0083467A">
            <w:pPr>
              <w:ind w:firstLineChars="100" w:firstLine="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施行)</w:t>
            </w:r>
            <w:r w:rsidR="009040A1" w:rsidRPr="00764012">
              <w:rPr>
                <w:rFonts w:ascii="ＭＳ ゴシック" w:eastAsia="ＭＳ ゴシック" w:hAnsi="ＭＳ ゴシック" w:hint="eastAsia"/>
                <w:color w:val="000000" w:themeColor="text1"/>
                <w:sz w:val="18"/>
                <w:szCs w:val="18"/>
              </w:rPr>
              <w:t>＜感染症予防法＞</w:t>
            </w:r>
          </w:p>
          <w:p w14:paraId="6C7B38FC" w14:textId="77777777" w:rsidR="0083467A" w:rsidRPr="00764012" w:rsidRDefault="0083467A" w:rsidP="0083467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○「高齢者介護施設における感染対策マ</w:t>
            </w:r>
          </w:p>
          <w:p w14:paraId="4E460BA4" w14:textId="77777777" w:rsidR="0083467A" w:rsidRPr="00764012" w:rsidRDefault="0083467A" w:rsidP="0083467A">
            <w:pPr>
              <w:ind w:firstLineChars="100" w:firstLine="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ニュアル」</w:t>
            </w:r>
            <w:r w:rsidRPr="00764012">
              <w:rPr>
                <w:rFonts w:ascii="ＭＳ ゴシック" w:eastAsia="ＭＳ ゴシック" w:hAnsi="ＭＳ ゴシック" w:hint="eastAsia"/>
                <w:color w:val="000000" w:themeColor="text1"/>
                <w:sz w:val="18"/>
                <w:szCs w:val="18"/>
              </w:rPr>
              <w:t xml:space="preserve"> (平成25年</w:t>
            </w:r>
            <w:r w:rsidR="00E960F0" w:rsidRPr="00764012">
              <w:rPr>
                <w:rFonts w:ascii="ＭＳ ゴシック" w:eastAsia="ＭＳ ゴシック" w:hAnsi="ＭＳ ゴシック" w:hint="eastAsia"/>
                <w:color w:val="000000" w:themeColor="text1"/>
                <w:sz w:val="18"/>
                <w:szCs w:val="18"/>
              </w:rPr>
              <w:t>３</w:t>
            </w:r>
            <w:r w:rsidRPr="00764012">
              <w:rPr>
                <w:rFonts w:ascii="ＭＳ ゴシック" w:eastAsia="ＭＳ ゴシック" w:hAnsi="ＭＳ ゴシック" w:hint="eastAsia"/>
                <w:color w:val="000000" w:themeColor="text1"/>
                <w:sz w:val="18"/>
                <w:szCs w:val="18"/>
              </w:rPr>
              <w:t>月厚生労働省</w:t>
            </w:r>
            <w:r w:rsidR="00E960F0" w:rsidRPr="00764012">
              <w:rPr>
                <w:rFonts w:ascii="ＭＳ ゴシック" w:eastAsia="ＭＳ ゴシック" w:hAnsi="ＭＳ ゴシック" w:hint="eastAsia"/>
                <w:color w:val="000000" w:themeColor="text1"/>
                <w:sz w:val="18"/>
                <w:szCs w:val="18"/>
              </w:rPr>
              <w:t>公</w:t>
            </w:r>
          </w:p>
          <w:p w14:paraId="70396239" w14:textId="77777777" w:rsidR="0083467A" w:rsidRPr="00764012" w:rsidRDefault="0083467A" w:rsidP="0083467A">
            <w:pPr>
              <w:ind w:firstLineChars="100" w:firstLine="18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表）</w:t>
            </w:r>
          </w:p>
          <w:p w14:paraId="647A2821" w14:textId="77777777" w:rsidR="0083467A" w:rsidRPr="00764012" w:rsidRDefault="0083467A" w:rsidP="00154912">
            <w:pPr>
              <w:rPr>
                <w:rFonts w:ascii="ＭＳ ゴシック" w:eastAsia="ＭＳ ゴシック" w:hAnsi="ＭＳ ゴシック"/>
                <w:color w:val="000000" w:themeColor="text1"/>
                <w:sz w:val="20"/>
                <w:szCs w:val="20"/>
              </w:rPr>
            </w:pPr>
          </w:p>
        </w:tc>
      </w:tr>
    </w:tbl>
    <w:p w14:paraId="03AC15DC" w14:textId="77777777" w:rsidR="001415ED" w:rsidRPr="00764012" w:rsidRDefault="001415ED" w:rsidP="002B5805">
      <w:pPr>
        <w:tabs>
          <w:tab w:val="left" w:pos="1290"/>
        </w:tabs>
        <w:jc w:val="center"/>
        <w:rPr>
          <w:rFonts w:ascii="ＭＳ ゴシック" w:eastAsia="ＭＳ ゴシック" w:hAnsi="ＭＳ ゴシック"/>
          <w:color w:val="000000" w:themeColor="text1"/>
          <w:sz w:val="20"/>
          <w:szCs w:val="20"/>
        </w:rPr>
      </w:pPr>
    </w:p>
    <w:p w14:paraId="7BCF48A6" w14:textId="669FCFC5" w:rsidR="002B5805" w:rsidRPr="00764012" w:rsidRDefault="0068082C" w:rsidP="001415ED">
      <w:pPr>
        <w:tabs>
          <w:tab w:val="left" w:pos="1290"/>
        </w:tabs>
        <w:jc w:val="center"/>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９４</w:t>
      </w:r>
      <w:r w:rsidR="002B5805"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20A4A786" w14:textId="77777777" w:rsidTr="00783FED">
        <w:trPr>
          <w:trHeight w:val="416"/>
        </w:trPr>
        <w:tc>
          <w:tcPr>
            <w:tcW w:w="2367" w:type="dxa"/>
            <w:vAlign w:val="center"/>
          </w:tcPr>
          <w:p w14:paraId="5A22FD31"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0B58286E" w14:textId="77777777" w:rsidR="002B5805" w:rsidRPr="00764012" w:rsidRDefault="002B5805" w:rsidP="0011177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5013BF74"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6EF2BDDA" w14:textId="77777777" w:rsidTr="00783FED">
        <w:trPr>
          <w:trHeight w:val="13321"/>
        </w:trPr>
        <w:tc>
          <w:tcPr>
            <w:tcW w:w="2367" w:type="dxa"/>
          </w:tcPr>
          <w:p w14:paraId="67BB861C" w14:textId="77777777" w:rsidR="002B5805" w:rsidRPr="00764012" w:rsidRDefault="002B5805" w:rsidP="003E086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77A3BAE2" w14:textId="77777777" w:rsidR="00034EBD" w:rsidRPr="00764012" w:rsidRDefault="00034EBD" w:rsidP="00034EBD">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1B3C5A2" w14:textId="18B1CA1F" w:rsidR="00034EBD" w:rsidRPr="00764012" w:rsidRDefault="00034EBD" w:rsidP="00034EBD">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エ　支援員その他の職員に対し，</w:t>
            </w:r>
            <w:r w:rsidRPr="00764012">
              <w:rPr>
                <w:rFonts w:ascii="ＭＳ ゴシック" w:eastAsia="ＭＳ ゴシック" w:hAnsi="ＭＳ ゴシック" w:cs="ＭＳ ゴシック" w:hint="eastAsia"/>
                <w:color w:val="000000" w:themeColor="text1"/>
                <w:kern w:val="0"/>
                <w:sz w:val="20"/>
                <w:szCs w:val="20"/>
              </w:rPr>
              <w:t>感染症及び食中毒の予防及びまん延の防止のための研修及び訓練を年２回以上実施しているか。</w:t>
            </w:r>
          </w:p>
          <w:p w14:paraId="2014D67C" w14:textId="77777777" w:rsidR="00024B07" w:rsidRPr="00764012" w:rsidRDefault="00024B07" w:rsidP="003E0862">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14:paraId="23D1CC6B" w14:textId="77777777" w:rsidR="00783FED" w:rsidRPr="00764012" w:rsidRDefault="00024B07" w:rsidP="003E0862">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BC4F59" w:rsidRPr="00764012">
              <w:rPr>
                <w:rFonts w:ascii="ＭＳ ゴシック" w:eastAsia="ＭＳ ゴシック" w:hAnsi="ＭＳ ゴシック" w:cs="ＭＳ ゴシック" w:hint="eastAsia"/>
                <w:color w:val="000000" w:themeColor="text1"/>
                <w:kern w:val="0"/>
                <w:sz w:val="20"/>
                <w:szCs w:val="20"/>
              </w:rPr>
              <w:t>オ</w:t>
            </w:r>
            <w:r w:rsidRPr="00764012">
              <w:rPr>
                <w:rFonts w:ascii="ＭＳ ゴシック" w:eastAsia="ＭＳ ゴシック" w:hAnsi="ＭＳ ゴシック" w:cs="ＭＳ ゴシック" w:hint="eastAsia"/>
                <w:color w:val="000000" w:themeColor="text1"/>
                <w:kern w:val="0"/>
                <w:sz w:val="20"/>
                <w:szCs w:val="20"/>
              </w:rPr>
              <w:t xml:space="preserve">　利用者の健康管理上</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感染症や食中毒が疑われるとき</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速</w:t>
            </w:r>
          </w:p>
          <w:p w14:paraId="5B30FEAE" w14:textId="429BF053" w:rsidR="00024B07" w:rsidRPr="00764012" w:rsidRDefault="00024B07" w:rsidP="00783FED">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やかに施設長に報告する体制が整えられているか。</w:t>
            </w:r>
          </w:p>
          <w:p w14:paraId="01A742B7" w14:textId="77777777" w:rsidR="00D46911" w:rsidRPr="00764012" w:rsidRDefault="00D46911" w:rsidP="003E0862">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14:paraId="08B7105E" w14:textId="77777777" w:rsidR="003E0862" w:rsidRPr="00764012" w:rsidRDefault="00024B07" w:rsidP="003E0862">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BC4F59" w:rsidRPr="00764012">
              <w:rPr>
                <w:rFonts w:ascii="ＭＳ ゴシック" w:eastAsia="ＭＳ ゴシック" w:hAnsi="ＭＳ ゴシック" w:cs="ＭＳ ゴシック" w:hint="eastAsia"/>
                <w:color w:val="000000" w:themeColor="text1"/>
                <w:kern w:val="0"/>
                <w:sz w:val="20"/>
                <w:szCs w:val="20"/>
              </w:rPr>
              <w:t>カ</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医師</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看護職員は，感染症若しくは食中毒の発生</w:t>
            </w:r>
            <w:r w:rsidR="0069046E" w:rsidRPr="00764012">
              <w:rPr>
                <w:rFonts w:ascii="ＭＳ ゴシック" w:eastAsia="ＭＳ ゴシック" w:hAnsi="ＭＳ ゴシック" w:cs="ＭＳ ゴシック" w:hint="eastAsia"/>
                <w:color w:val="000000" w:themeColor="text1"/>
                <w:kern w:val="0"/>
                <w:sz w:val="20"/>
                <w:szCs w:val="20"/>
              </w:rPr>
              <w:t>又</w:t>
            </w:r>
            <w:r w:rsidRPr="00764012">
              <w:rPr>
                <w:rFonts w:ascii="ＭＳ ゴシック" w:eastAsia="ＭＳ ゴシック" w:hAnsi="ＭＳ ゴシック" w:cs="ＭＳ ゴシック" w:hint="eastAsia"/>
                <w:color w:val="000000" w:themeColor="text1"/>
                <w:kern w:val="0"/>
                <w:sz w:val="20"/>
                <w:szCs w:val="20"/>
              </w:rPr>
              <w:t>はそれ</w:t>
            </w:r>
          </w:p>
          <w:p w14:paraId="71FBAE3A" w14:textId="77777777" w:rsidR="003E0862" w:rsidRPr="00764012"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が疑われる状況が生じたとき</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速やかに対応できる体制が整</w:t>
            </w:r>
          </w:p>
          <w:p w14:paraId="5F57E8BB" w14:textId="77777777" w:rsidR="00024B07" w:rsidRPr="00764012"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えられているか。</w:t>
            </w:r>
          </w:p>
          <w:p w14:paraId="4A8847B1" w14:textId="77777777" w:rsidR="00E960F0" w:rsidRPr="00764012" w:rsidRDefault="00E960F0" w:rsidP="003E0862">
            <w:pPr>
              <w:kinsoku w:val="0"/>
              <w:overflowPunct w:val="0"/>
              <w:ind w:leftChars="200" w:left="580" w:hangingChars="100" w:hanging="160"/>
              <w:textAlignment w:val="baseline"/>
              <w:rPr>
                <w:rFonts w:ascii="ＭＳ ゴシック" w:eastAsia="ＭＳ ゴシック" w:hAnsi="ＭＳ ゴシック" w:cs="ＭＳ ゴシック"/>
                <w:color w:val="000000" w:themeColor="text1"/>
                <w:kern w:val="0"/>
                <w:sz w:val="16"/>
                <w:szCs w:val="16"/>
              </w:rPr>
            </w:pPr>
          </w:p>
          <w:p w14:paraId="69333182" w14:textId="77777777" w:rsidR="00024B07" w:rsidRPr="00764012" w:rsidRDefault="00024B07" w:rsidP="0069046E">
            <w:pPr>
              <w:kinsoku w:val="0"/>
              <w:overflowPunct w:val="0"/>
              <w:ind w:leftChars="-63" w:left="468"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69046E"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協力病院を</w:t>
            </w:r>
            <w:r w:rsidR="00E87B8D" w:rsidRPr="00764012">
              <w:rPr>
                <w:rFonts w:ascii="ＭＳ ゴシック" w:eastAsia="ＭＳ ゴシック" w:hAnsi="ＭＳ ゴシック" w:cs="ＭＳ ゴシック" w:hint="eastAsia"/>
                <w:color w:val="000000" w:themeColor="text1"/>
                <w:kern w:val="0"/>
                <w:sz w:val="20"/>
                <w:szCs w:val="20"/>
              </w:rPr>
              <w:t>はじめ</w:t>
            </w:r>
            <w:r w:rsidRPr="00764012">
              <w:rPr>
                <w:rFonts w:ascii="ＭＳ ゴシック" w:eastAsia="ＭＳ ゴシック" w:hAnsi="ＭＳ ゴシック" w:cs="ＭＳ ゴシック" w:hint="eastAsia"/>
                <w:color w:val="000000" w:themeColor="text1"/>
                <w:kern w:val="0"/>
                <w:sz w:val="20"/>
                <w:szCs w:val="20"/>
              </w:rPr>
              <w:t>とする地域の医療機関等との連携がなされているか。</w:t>
            </w:r>
          </w:p>
          <w:p w14:paraId="6BFF2AC1" w14:textId="77777777" w:rsidR="00F21C23" w:rsidRPr="00764012" w:rsidRDefault="00F21C23" w:rsidP="003E0862">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71828D9" w14:textId="77777777" w:rsidR="00B9645E" w:rsidRPr="00764012"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4E3D4B0" w14:textId="77777777" w:rsidR="00B9645E" w:rsidRPr="00764012"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23634532" w14:textId="77777777" w:rsidR="00B9645E" w:rsidRPr="00764012"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262602A" w14:textId="77777777" w:rsidR="00B9645E" w:rsidRPr="00764012"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030FEC4D" w14:textId="77777777" w:rsidR="003E0862" w:rsidRPr="00764012" w:rsidRDefault="00F21C23" w:rsidP="003E0862">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BC4F59" w:rsidRPr="00764012">
              <w:rPr>
                <w:rFonts w:ascii="ＭＳ ゴシック" w:eastAsia="ＭＳ ゴシック" w:hAnsi="ＭＳ ゴシック" w:cs="ＭＳ ゴシック" w:hint="eastAsia"/>
                <w:color w:val="000000" w:themeColor="text1"/>
                <w:kern w:val="0"/>
                <w:sz w:val="20"/>
                <w:szCs w:val="20"/>
              </w:rPr>
              <w:t>キ</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感染症若しくは食中毒の発生</w:t>
            </w:r>
            <w:r w:rsidR="00627719" w:rsidRPr="00764012">
              <w:rPr>
                <w:rFonts w:ascii="ＭＳ ゴシック" w:eastAsia="ＭＳ ゴシック" w:hAnsi="ＭＳ ゴシック" w:cs="ＭＳ ゴシック" w:hint="eastAsia"/>
                <w:color w:val="000000" w:themeColor="text1"/>
                <w:kern w:val="0"/>
                <w:sz w:val="20"/>
                <w:szCs w:val="20"/>
              </w:rPr>
              <w:t>又は</w:t>
            </w:r>
            <w:r w:rsidRPr="00764012">
              <w:rPr>
                <w:rFonts w:ascii="ＭＳ ゴシック" w:eastAsia="ＭＳ ゴシック" w:hAnsi="ＭＳ ゴシック" w:cs="ＭＳ ゴシック" w:hint="eastAsia"/>
                <w:color w:val="000000" w:themeColor="text1"/>
                <w:kern w:val="0"/>
                <w:sz w:val="20"/>
                <w:szCs w:val="20"/>
              </w:rPr>
              <w:t>それが疑われる状況が</w:t>
            </w:r>
          </w:p>
          <w:p w14:paraId="30567CC4" w14:textId="77777777" w:rsidR="00783FED" w:rsidRPr="00764012" w:rsidRDefault="0071302D" w:rsidP="003E0862">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生じたときの有症者の状況や措置等記録簿が作成さている</w:t>
            </w:r>
          </w:p>
          <w:p w14:paraId="14E8EC90" w14:textId="735F769E" w:rsidR="0071302D" w:rsidRPr="00764012" w:rsidRDefault="0071302D" w:rsidP="003E0862">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か</w:t>
            </w:r>
          </w:p>
          <w:p w14:paraId="46C818B2" w14:textId="77777777" w:rsidR="0071302D" w:rsidRPr="00764012" w:rsidRDefault="0071302D" w:rsidP="0071302D">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p>
          <w:p w14:paraId="056840FB" w14:textId="77777777" w:rsidR="00F21C23" w:rsidRPr="00764012" w:rsidRDefault="00F21C23" w:rsidP="003E0862">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14:paraId="0B918845" w14:textId="77777777" w:rsidR="00575E62" w:rsidRPr="00764012" w:rsidRDefault="00575E62" w:rsidP="003E0862">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14:paraId="0E4BD450" w14:textId="77777777" w:rsidR="00783FED" w:rsidRPr="00764012" w:rsidRDefault="00F21C23" w:rsidP="00FA6D5B">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BC4F59" w:rsidRPr="00764012">
              <w:rPr>
                <w:rFonts w:ascii="ＭＳ ゴシック" w:eastAsia="ＭＳ ゴシック" w:hAnsi="ＭＳ ゴシック" w:cs="ＭＳ ゴシック" w:hint="eastAsia"/>
                <w:color w:val="000000" w:themeColor="text1"/>
                <w:kern w:val="0"/>
                <w:sz w:val="20"/>
                <w:szCs w:val="20"/>
              </w:rPr>
              <w:t>ク</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右</w:t>
            </w:r>
            <w:r w:rsidR="00627719" w:rsidRPr="00764012">
              <w:rPr>
                <w:rFonts w:ascii="ＭＳ ゴシック" w:eastAsia="ＭＳ ゴシック" w:hAnsi="ＭＳ ゴシック" w:cs="ＭＳ ゴシック" w:hint="eastAsia"/>
                <w:color w:val="000000" w:themeColor="text1"/>
                <w:kern w:val="0"/>
                <w:sz w:val="20"/>
                <w:szCs w:val="20"/>
              </w:rPr>
              <w:t>ページ</w:t>
            </w:r>
            <w:r w:rsidRPr="00764012">
              <w:rPr>
                <w:rFonts w:ascii="ＭＳ ゴシック" w:eastAsia="ＭＳ ゴシック" w:hAnsi="ＭＳ ゴシック" w:cs="ＭＳ ゴシック" w:hint="eastAsia"/>
                <w:color w:val="000000" w:themeColor="text1"/>
                <w:kern w:val="0"/>
                <w:sz w:val="20"/>
                <w:szCs w:val="20"/>
              </w:rPr>
              <w:t>の</w:t>
            </w:r>
            <w:r w:rsidRPr="00764012">
              <w:rPr>
                <w:rFonts w:ascii="ＭＳ ゴシック" w:eastAsia="ＭＳ ゴシック" w:hAnsi="ＭＳ ゴシック" w:cs="ＭＳ ゴシック"/>
                <w:color w:val="000000" w:themeColor="text1"/>
                <w:kern w:val="0"/>
                <w:sz w:val="20"/>
                <w:szCs w:val="20"/>
              </w:rPr>
              <w:t>(</w:t>
            </w:r>
            <w:r w:rsidR="00FA6D5B" w:rsidRPr="00764012">
              <w:rPr>
                <w:rFonts w:ascii="ＭＳ ゴシック" w:eastAsia="ＭＳ ゴシック" w:hAnsi="ＭＳ ゴシック" w:cs="ＭＳ ゴシック" w:hint="eastAsia"/>
                <w:color w:val="000000" w:themeColor="text1"/>
                <w:kern w:val="0"/>
                <w:sz w:val="20"/>
                <w:szCs w:val="20"/>
              </w:rPr>
              <w:t>ｱ</w:t>
            </w:r>
            <w:r w:rsidRPr="00764012">
              <w:rPr>
                <w:rFonts w:ascii="ＭＳ ゴシック" w:eastAsia="ＭＳ ゴシック" w:hAnsi="ＭＳ ゴシック" w:cs="ＭＳ ゴシック"/>
                <w:color w:val="000000" w:themeColor="text1"/>
                <w:kern w:val="0"/>
                <w:sz w:val="20"/>
                <w:szCs w:val="20"/>
              </w:rPr>
              <w:t>),(</w:t>
            </w:r>
            <w:r w:rsidR="00FA6D5B" w:rsidRPr="00764012">
              <w:rPr>
                <w:rFonts w:ascii="ＭＳ ゴシック" w:eastAsia="ＭＳ ゴシック" w:hAnsi="ＭＳ ゴシック" w:cs="ＭＳ ゴシック" w:hint="eastAsia"/>
                <w:color w:val="000000" w:themeColor="text1"/>
                <w:kern w:val="0"/>
                <w:sz w:val="20"/>
                <w:szCs w:val="20"/>
              </w:rPr>
              <w:t>ｲ</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又は</w:t>
            </w:r>
            <w:r w:rsidRPr="00764012">
              <w:rPr>
                <w:rFonts w:ascii="ＭＳ ゴシック" w:eastAsia="ＭＳ ゴシック" w:hAnsi="ＭＳ ゴシック" w:cs="ＭＳ ゴシック"/>
                <w:color w:val="000000" w:themeColor="text1"/>
                <w:kern w:val="0"/>
                <w:sz w:val="20"/>
                <w:szCs w:val="20"/>
              </w:rPr>
              <w:t>(</w:t>
            </w:r>
            <w:r w:rsidR="00FA6D5B" w:rsidRPr="00764012">
              <w:rPr>
                <w:rFonts w:ascii="ＭＳ ゴシック" w:eastAsia="ＭＳ ゴシック" w:hAnsi="ＭＳ ゴシック" w:cs="ＭＳ ゴシック" w:hint="eastAsia"/>
                <w:color w:val="000000" w:themeColor="text1"/>
                <w:kern w:val="0"/>
                <w:sz w:val="20"/>
                <w:szCs w:val="20"/>
              </w:rPr>
              <w:t>ｳ</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の場合は市町村等の社会</w:t>
            </w:r>
            <w:r w:rsidR="00627719" w:rsidRPr="00764012">
              <w:rPr>
                <w:rFonts w:ascii="ＭＳ ゴシック" w:eastAsia="ＭＳ ゴシック" w:hAnsi="ＭＳ ゴシック" w:cs="ＭＳ ゴシック" w:hint="eastAsia"/>
                <w:color w:val="000000" w:themeColor="text1"/>
                <w:kern w:val="0"/>
                <w:sz w:val="20"/>
                <w:szCs w:val="20"/>
              </w:rPr>
              <w:t>福祉</w:t>
            </w:r>
          </w:p>
          <w:p w14:paraId="31EE9E9E" w14:textId="77777777" w:rsidR="00783FED" w:rsidRPr="00764012" w:rsidRDefault="00F21C23" w:rsidP="00783FED">
            <w:pPr>
              <w:kinsoku w:val="0"/>
              <w:overflowPunct w:val="0"/>
              <w:ind w:leftChars="200" w:left="62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施設等担当課に迅速に</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感染症又は食中毒が疑われる者等の</w:t>
            </w:r>
          </w:p>
          <w:p w14:paraId="7EF10030" w14:textId="2A47ECF0" w:rsidR="00F21C23" w:rsidRPr="00764012" w:rsidRDefault="00F21C23" w:rsidP="00783FED">
            <w:pPr>
              <w:kinsoku w:val="0"/>
              <w:overflowPunct w:val="0"/>
              <w:ind w:leftChars="200" w:left="62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人数</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症状</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対応状況などの報告がなされているか。</w:t>
            </w:r>
          </w:p>
          <w:p w14:paraId="7EA12E57" w14:textId="77777777" w:rsidR="00FA6D5B" w:rsidRPr="00764012" w:rsidRDefault="00FA6D5B" w:rsidP="003E0862">
            <w:pPr>
              <w:kinsoku w:val="0"/>
              <w:overflowPunct w:val="0"/>
              <w:ind w:leftChars="200" w:left="580" w:hangingChars="100" w:hanging="160"/>
              <w:jc w:val="left"/>
              <w:textAlignment w:val="baseline"/>
              <w:rPr>
                <w:rFonts w:ascii="ＭＳ ゴシック" w:eastAsia="ＭＳ ゴシック" w:hAnsi="ＭＳ ゴシック" w:cs="ＭＳ ゴシック"/>
                <w:color w:val="000000" w:themeColor="text1"/>
                <w:kern w:val="0"/>
                <w:sz w:val="16"/>
                <w:szCs w:val="16"/>
              </w:rPr>
            </w:pPr>
          </w:p>
          <w:p w14:paraId="1ADD3335" w14:textId="77777777" w:rsidR="00783FED" w:rsidRPr="00764012" w:rsidRDefault="00F21C23" w:rsidP="003E0862">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 xml:space="preserve">　また</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保健所にも報告し</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指示を求めるなどの措置を講じ</w:t>
            </w:r>
          </w:p>
          <w:p w14:paraId="0D4F4766" w14:textId="330244FB" w:rsidR="00F21C23" w:rsidRPr="00764012" w:rsidRDefault="00F21C23" w:rsidP="00783FED">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ているか。</w:t>
            </w:r>
          </w:p>
          <w:p w14:paraId="3572D4A5" w14:textId="77777777" w:rsidR="00F21C23" w:rsidRPr="00764012" w:rsidRDefault="00F21C23" w:rsidP="003E086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11548773" w14:textId="77777777" w:rsidR="00B9645E" w:rsidRPr="00764012" w:rsidRDefault="00B9645E" w:rsidP="003E086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72DD0185" w14:textId="77777777" w:rsidR="00B9645E" w:rsidRPr="00764012" w:rsidRDefault="00B9645E" w:rsidP="003E086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239034BE" w14:textId="77777777" w:rsidR="00B9645E" w:rsidRPr="00764012" w:rsidRDefault="00B9645E" w:rsidP="003E086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6E442660" w14:textId="77777777" w:rsidR="00B9645E" w:rsidRPr="00764012" w:rsidRDefault="00B9645E" w:rsidP="003E086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47812A69" w14:textId="77777777" w:rsidR="00B9645E" w:rsidRPr="00764012" w:rsidRDefault="00B9645E" w:rsidP="003E086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4144C999" w14:textId="77777777" w:rsidR="00B9645E" w:rsidRPr="00764012" w:rsidRDefault="00B9645E" w:rsidP="003E086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6F0856D9" w14:textId="77777777" w:rsidR="00783FED" w:rsidRPr="00764012" w:rsidRDefault="00F21C23" w:rsidP="003E0862">
            <w:pPr>
              <w:kinsoku w:val="0"/>
              <w:overflowPunct w:val="0"/>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ケ</w:t>
            </w:r>
            <w:r w:rsidRPr="00764012">
              <w:rPr>
                <w:rFonts w:ascii="ＭＳ ゴシック" w:eastAsia="ＭＳ ゴシック" w:hAnsi="ＭＳ ゴシック" w:cs="ＭＳ ゴシック"/>
                <w:color w:val="000000" w:themeColor="text1"/>
                <w:kern w:val="0"/>
                <w:sz w:val="20"/>
                <w:szCs w:val="20"/>
              </w:rPr>
              <w:t xml:space="preserve">  </w:t>
            </w:r>
            <w:r w:rsidR="00BC4F59" w:rsidRPr="00764012">
              <w:rPr>
                <w:rFonts w:ascii="ＭＳ ゴシック" w:eastAsia="ＭＳ ゴシック" w:hAnsi="ＭＳ ゴシック" w:cs="ＭＳ ゴシック" w:hint="eastAsia"/>
                <w:color w:val="000000" w:themeColor="text1"/>
                <w:kern w:val="0"/>
                <w:sz w:val="20"/>
                <w:szCs w:val="20"/>
              </w:rPr>
              <w:t>ク</w:t>
            </w:r>
            <w:r w:rsidRPr="00764012">
              <w:rPr>
                <w:rFonts w:ascii="ＭＳ ゴシック" w:eastAsia="ＭＳ ゴシック" w:hAnsi="ＭＳ ゴシック" w:cs="ＭＳ ゴシック" w:hint="eastAsia"/>
                <w:color w:val="000000" w:themeColor="text1"/>
                <w:kern w:val="0"/>
                <w:sz w:val="20"/>
                <w:szCs w:val="20"/>
              </w:rPr>
              <w:t>の報告を行った場合</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当該患者の診察医等と連携の上</w:t>
            </w:r>
            <w:r w:rsidRPr="00764012">
              <w:rPr>
                <w:rFonts w:ascii="ＭＳ ゴシック" w:eastAsia="ＭＳ ゴシック" w:hAnsi="ＭＳ ゴシック" w:cs="ＭＳ ゴシック"/>
                <w:color w:val="000000" w:themeColor="text1"/>
                <w:kern w:val="0"/>
                <w:sz w:val="20"/>
                <w:szCs w:val="20"/>
              </w:rPr>
              <w:t>,</w:t>
            </w:r>
          </w:p>
          <w:p w14:paraId="448BC2BA" w14:textId="2DF8C2BC" w:rsidR="00F21C23" w:rsidRPr="00764012" w:rsidRDefault="00F21C23" w:rsidP="00783FED">
            <w:pPr>
              <w:kinsoku w:val="0"/>
              <w:overflowPunct w:val="0"/>
              <w:ind w:leftChars="195" w:left="409"/>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血液</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便</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吐物等の検体を確保する体制がとられているか。</w:t>
            </w:r>
          </w:p>
          <w:p w14:paraId="40BA2C97" w14:textId="77777777" w:rsidR="002B5805" w:rsidRPr="00764012" w:rsidRDefault="002B5805" w:rsidP="003E0862">
            <w:pPr>
              <w:overflowPunct w:val="0"/>
              <w:ind w:firstLineChars="100" w:firstLine="200"/>
              <w:textAlignment w:val="baseline"/>
              <w:rPr>
                <w:rFonts w:ascii="ＭＳ ゴシック" w:eastAsia="ＭＳ ゴシック" w:hAnsi="ＭＳ ゴシック"/>
                <w:color w:val="000000" w:themeColor="text1"/>
                <w:sz w:val="20"/>
                <w:szCs w:val="20"/>
              </w:rPr>
            </w:pPr>
          </w:p>
          <w:p w14:paraId="414D8096" w14:textId="77777777" w:rsidR="003E0862" w:rsidRPr="00764012" w:rsidRDefault="003E0862" w:rsidP="003E0862">
            <w:pPr>
              <w:overflowPunct w:val="0"/>
              <w:ind w:firstLineChars="100" w:firstLine="200"/>
              <w:textAlignment w:val="baseline"/>
              <w:rPr>
                <w:rFonts w:ascii="ＭＳ ゴシック" w:eastAsia="ＭＳ ゴシック" w:hAnsi="ＭＳ ゴシック"/>
                <w:color w:val="000000" w:themeColor="text1"/>
                <w:sz w:val="20"/>
                <w:szCs w:val="20"/>
              </w:rPr>
            </w:pPr>
          </w:p>
          <w:p w14:paraId="554ACB44" w14:textId="77777777" w:rsidR="002A1F44" w:rsidRPr="00764012" w:rsidRDefault="00AF1F77" w:rsidP="00595CF1">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コ　職員や来訪者の健康状態によっては</w:t>
            </w:r>
            <w:r w:rsidR="00595CF1"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20"/>
                <w:szCs w:val="20"/>
              </w:rPr>
              <w:t>利用者との接触を制限するなどの措置を講じているか。</w:t>
            </w:r>
          </w:p>
          <w:p w14:paraId="3164C233" w14:textId="77777777" w:rsidR="00FA6D5B" w:rsidRPr="00764012" w:rsidRDefault="00FA6D5B" w:rsidP="00595CF1">
            <w:pPr>
              <w:overflowPunct w:val="0"/>
              <w:ind w:leftChars="100" w:left="370" w:hangingChars="100" w:hanging="160"/>
              <w:textAlignment w:val="baseline"/>
              <w:rPr>
                <w:rFonts w:ascii="ＭＳ ゴシック" w:eastAsia="ＭＳ ゴシック" w:hAnsi="ＭＳ ゴシック"/>
                <w:color w:val="000000" w:themeColor="text1"/>
                <w:sz w:val="16"/>
                <w:szCs w:val="16"/>
              </w:rPr>
            </w:pPr>
          </w:p>
          <w:p w14:paraId="017AF7D9" w14:textId="77777777" w:rsidR="002A1F44" w:rsidRPr="00764012" w:rsidRDefault="00AF1F77" w:rsidP="002A1F44">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また，職員及び利用者に対して</w:t>
            </w:r>
            <w:r w:rsidR="00100731" w:rsidRPr="00764012">
              <w:rPr>
                <w:rFonts w:ascii="ＭＳ ゴシック" w:eastAsia="ＭＳ ゴシック" w:hAnsi="ＭＳ ゴシック" w:hint="eastAsia"/>
                <w:color w:val="000000" w:themeColor="text1"/>
                <w:sz w:val="20"/>
                <w:szCs w:val="20"/>
              </w:rPr>
              <w:t>，手洗い</w:t>
            </w:r>
            <w:r w:rsidR="00595CF1" w:rsidRPr="00764012">
              <w:rPr>
                <w:rFonts w:ascii="ＭＳ ゴシック" w:eastAsia="ＭＳ ゴシック" w:hAnsi="ＭＳ ゴシック" w:hint="eastAsia"/>
                <w:color w:val="000000" w:themeColor="text1"/>
                <w:sz w:val="20"/>
                <w:szCs w:val="20"/>
              </w:rPr>
              <w:t>やうがいを励行するなど</w:t>
            </w:r>
            <w:r w:rsidRPr="00764012">
              <w:rPr>
                <w:rFonts w:ascii="ＭＳ ゴシック" w:eastAsia="ＭＳ ゴシック" w:hAnsi="ＭＳ ゴシック" w:hint="eastAsia"/>
                <w:color w:val="000000" w:themeColor="text1"/>
                <w:sz w:val="20"/>
                <w:szCs w:val="20"/>
              </w:rPr>
              <w:t>衛生教育の徹底を</w:t>
            </w:r>
            <w:r w:rsidR="002A1F44" w:rsidRPr="00764012">
              <w:rPr>
                <w:rFonts w:ascii="ＭＳ ゴシック" w:eastAsia="ＭＳ ゴシック" w:hAnsi="ＭＳ ゴシック" w:hint="eastAsia"/>
                <w:color w:val="000000" w:themeColor="text1"/>
                <w:sz w:val="20"/>
                <w:szCs w:val="20"/>
              </w:rPr>
              <w:t>図っているか。</w:t>
            </w:r>
          </w:p>
          <w:p w14:paraId="6582E0B9" w14:textId="77777777" w:rsidR="002A1F44" w:rsidRPr="00764012" w:rsidRDefault="002A1F44" w:rsidP="003E0862">
            <w:pPr>
              <w:overflowPunct w:val="0"/>
              <w:ind w:firstLineChars="200" w:firstLine="400"/>
              <w:textAlignment w:val="baseline"/>
              <w:rPr>
                <w:rFonts w:ascii="ＭＳ ゴシック" w:eastAsia="ＭＳ ゴシック" w:hAnsi="ＭＳ ゴシック"/>
                <w:color w:val="000000" w:themeColor="text1"/>
                <w:sz w:val="20"/>
                <w:szCs w:val="20"/>
              </w:rPr>
            </w:pPr>
          </w:p>
          <w:p w14:paraId="68F40F71" w14:textId="77777777" w:rsidR="00AF1F77" w:rsidRPr="00764012" w:rsidRDefault="00AF1F77" w:rsidP="002A1F44">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6015F7A" w14:textId="77777777" w:rsidR="00AC68F5" w:rsidRPr="00764012" w:rsidRDefault="00AC68F5" w:rsidP="00AC68F5">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701" w:type="dxa"/>
          </w:tcPr>
          <w:p w14:paraId="2DB8CE12" w14:textId="5F457612" w:rsidR="002B5805" w:rsidRPr="00764012" w:rsidRDefault="002B5805" w:rsidP="0011177D">
            <w:pPr>
              <w:overflowPunct w:val="0"/>
              <w:textAlignment w:val="baseline"/>
              <w:rPr>
                <w:rFonts w:ascii="ＭＳ ゴシック" w:eastAsia="ＭＳ ゴシック" w:hAnsi="ＭＳ ゴシック"/>
                <w:color w:val="000000" w:themeColor="text1"/>
                <w:kern w:val="0"/>
                <w:sz w:val="20"/>
                <w:szCs w:val="20"/>
              </w:rPr>
            </w:pPr>
          </w:p>
          <w:p w14:paraId="73794D77" w14:textId="77777777" w:rsidR="00034EBD" w:rsidRPr="00764012" w:rsidRDefault="00066A72" w:rsidP="00034EBD">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80812622"/>
                <w14:checkbox>
                  <w14:checked w14:val="0"/>
                  <w14:checkedState w14:val="00FE" w14:font="Wingdings"/>
                  <w14:uncheckedState w14:val="2610" w14:font="ＭＳ ゴシック"/>
                </w14:checkbox>
              </w:sdtPr>
              <w:sdtContent>
                <w:r w:rsidR="00034EBD" w:rsidRPr="00764012">
                  <w:rPr>
                    <w:rFonts w:ascii="ＭＳ ゴシック" w:eastAsia="ＭＳ ゴシック" w:hAnsi="ＭＳ ゴシック" w:hint="eastAsia"/>
                    <w:color w:val="000000" w:themeColor="text1"/>
                    <w:sz w:val="20"/>
                    <w:szCs w:val="20"/>
                  </w:rPr>
                  <w:t>☐</w:t>
                </w:r>
              </w:sdtContent>
            </w:sdt>
            <w:r w:rsidR="00034EBD"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7991198"/>
                <w14:checkbox>
                  <w14:checked w14:val="0"/>
                  <w14:checkedState w14:val="00FE" w14:font="Wingdings"/>
                  <w14:uncheckedState w14:val="2610" w14:font="ＭＳ ゴシック"/>
                </w14:checkbox>
              </w:sdtPr>
              <w:sdtContent>
                <w:r w:rsidR="00034EBD" w:rsidRPr="00764012">
                  <w:rPr>
                    <w:rFonts w:ascii="ＭＳ ゴシック" w:eastAsia="ＭＳ ゴシック" w:hAnsi="ＭＳ ゴシック" w:hint="eastAsia"/>
                    <w:color w:val="000000" w:themeColor="text1"/>
                    <w:sz w:val="20"/>
                    <w:szCs w:val="20"/>
                  </w:rPr>
                  <w:t>☐</w:t>
                </w:r>
              </w:sdtContent>
            </w:sdt>
            <w:r w:rsidR="00034EBD" w:rsidRPr="00764012">
              <w:rPr>
                <w:rFonts w:ascii="ＭＳ ゴシック" w:eastAsia="ＭＳ ゴシック" w:hAnsi="ＭＳ ゴシック" w:cs="ＭＳ ゴシック" w:hint="eastAsia"/>
                <w:color w:val="000000" w:themeColor="text1"/>
                <w:kern w:val="0"/>
                <w:sz w:val="20"/>
                <w:szCs w:val="20"/>
              </w:rPr>
              <w:t>いない</w:t>
            </w:r>
          </w:p>
          <w:p w14:paraId="06CF880E" w14:textId="62A329B2" w:rsidR="00034EBD" w:rsidRPr="00764012" w:rsidRDefault="00034EBD" w:rsidP="0011177D">
            <w:pPr>
              <w:overflowPunct w:val="0"/>
              <w:textAlignment w:val="baseline"/>
              <w:rPr>
                <w:rFonts w:ascii="ＭＳ ゴシック" w:eastAsia="ＭＳ ゴシック" w:hAnsi="ＭＳ ゴシック"/>
                <w:color w:val="000000" w:themeColor="text1"/>
                <w:kern w:val="0"/>
                <w:sz w:val="20"/>
                <w:szCs w:val="20"/>
              </w:rPr>
            </w:pPr>
          </w:p>
          <w:p w14:paraId="78E45502" w14:textId="6A9E2BC1" w:rsidR="00034EBD" w:rsidRPr="00764012" w:rsidRDefault="00034EBD" w:rsidP="0011177D">
            <w:pPr>
              <w:overflowPunct w:val="0"/>
              <w:textAlignment w:val="baseline"/>
              <w:rPr>
                <w:rFonts w:ascii="ＭＳ ゴシック" w:eastAsia="ＭＳ ゴシック" w:hAnsi="ＭＳ ゴシック"/>
                <w:color w:val="000000" w:themeColor="text1"/>
                <w:kern w:val="0"/>
                <w:sz w:val="20"/>
                <w:szCs w:val="20"/>
              </w:rPr>
            </w:pPr>
          </w:p>
          <w:p w14:paraId="51017908" w14:textId="77777777" w:rsidR="00034EBD" w:rsidRPr="00764012" w:rsidRDefault="00034EBD" w:rsidP="0011177D">
            <w:pPr>
              <w:overflowPunct w:val="0"/>
              <w:textAlignment w:val="baseline"/>
              <w:rPr>
                <w:rFonts w:ascii="ＭＳ ゴシック" w:eastAsia="ＭＳ ゴシック" w:hAnsi="ＭＳ ゴシック"/>
                <w:color w:val="000000" w:themeColor="text1"/>
                <w:kern w:val="0"/>
                <w:sz w:val="20"/>
                <w:szCs w:val="20"/>
              </w:rPr>
            </w:pPr>
          </w:p>
          <w:p w14:paraId="25C66108" w14:textId="3A9F59CC" w:rsidR="002B5805" w:rsidRPr="00764012" w:rsidRDefault="00066A72" w:rsidP="0011177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547810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380684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685373D" w14:textId="77777777" w:rsidR="003E0862" w:rsidRPr="00764012" w:rsidRDefault="003E0862" w:rsidP="0011177D">
            <w:pPr>
              <w:overflowPunct w:val="0"/>
              <w:textAlignment w:val="baseline"/>
              <w:rPr>
                <w:rFonts w:ascii="ＭＳ ゴシック" w:eastAsia="ＭＳ ゴシック" w:hAnsi="ＭＳ ゴシック"/>
                <w:color w:val="000000" w:themeColor="text1"/>
                <w:sz w:val="20"/>
                <w:szCs w:val="20"/>
              </w:rPr>
            </w:pPr>
          </w:p>
          <w:p w14:paraId="7FA4F600" w14:textId="77777777" w:rsidR="003E0862" w:rsidRPr="00764012" w:rsidRDefault="003E0862" w:rsidP="003E0862">
            <w:pPr>
              <w:rPr>
                <w:rFonts w:ascii="ＭＳ ゴシック" w:eastAsia="ＭＳ ゴシック" w:hAnsi="ＭＳ ゴシック"/>
                <w:color w:val="000000" w:themeColor="text1"/>
                <w:sz w:val="20"/>
                <w:szCs w:val="20"/>
              </w:rPr>
            </w:pPr>
          </w:p>
          <w:p w14:paraId="767E4BD8" w14:textId="7031AC06" w:rsidR="003E0862" w:rsidRPr="00764012" w:rsidRDefault="00066A72" w:rsidP="003E086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902662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42091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6308265" w14:textId="77777777" w:rsidR="003E0862" w:rsidRPr="00764012" w:rsidRDefault="003E0862" w:rsidP="003E0862">
            <w:pPr>
              <w:rPr>
                <w:rFonts w:ascii="ＭＳ ゴシック" w:eastAsia="ＭＳ ゴシック" w:hAnsi="ＭＳ ゴシック"/>
                <w:color w:val="000000" w:themeColor="text1"/>
                <w:sz w:val="20"/>
                <w:szCs w:val="20"/>
              </w:rPr>
            </w:pPr>
          </w:p>
          <w:p w14:paraId="6E07504E" w14:textId="77777777" w:rsidR="003E0862" w:rsidRPr="00764012" w:rsidRDefault="003E0862" w:rsidP="003E0862">
            <w:pPr>
              <w:rPr>
                <w:rFonts w:ascii="ＭＳ ゴシック" w:eastAsia="ＭＳ ゴシック" w:hAnsi="ＭＳ ゴシック"/>
                <w:color w:val="000000" w:themeColor="text1"/>
                <w:sz w:val="20"/>
                <w:szCs w:val="20"/>
              </w:rPr>
            </w:pPr>
          </w:p>
          <w:p w14:paraId="29A0A497" w14:textId="77777777" w:rsidR="00E960F0" w:rsidRPr="00764012" w:rsidRDefault="00E960F0" w:rsidP="003E0862">
            <w:pPr>
              <w:rPr>
                <w:rFonts w:ascii="ＭＳ ゴシック" w:eastAsia="ＭＳ ゴシック" w:hAnsi="ＭＳ ゴシック"/>
                <w:color w:val="000000" w:themeColor="text1"/>
                <w:sz w:val="16"/>
                <w:szCs w:val="16"/>
              </w:rPr>
            </w:pPr>
          </w:p>
          <w:p w14:paraId="12D71032" w14:textId="6F610318" w:rsidR="003E0862" w:rsidRPr="00764012" w:rsidRDefault="00066A72" w:rsidP="003E086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76578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256413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F9511BF" w14:textId="77777777" w:rsidR="003E0862" w:rsidRPr="00764012" w:rsidRDefault="003E0862" w:rsidP="003E0862">
            <w:pPr>
              <w:rPr>
                <w:rFonts w:ascii="ＭＳ ゴシック" w:eastAsia="ＭＳ ゴシック" w:hAnsi="ＭＳ ゴシック"/>
                <w:color w:val="000000" w:themeColor="text1"/>
                <w:sz w:val="20"/>
                <w:szCs w:val="20"/>
              </w:rPr>
            </w:pPr>
          </w:p>
          <w:p w14:paraId="74D6C671" w14:textId="77777777" w:rsidR="003E0862" w:rsidRPr="00764012" w:rsidRDefault="003E0862" w:rsidP="003E0862">
            <w:pPr>
              <w:rPr>
                <w:rFonts w:ascii="ＭＳ ゴシック" w:eastAsia="ＭＳ ゴシック" w:hAnsi="ＭＳ ゴシック"/>
                <w:color w:val="000000" w:themeColor="text1"/>
                <w:sz w:val="20"/>
                <w:szCs w:val="20"/>
              </w:rPr>
            </w:pPr>
          </w:p>
          <w:p w14:paraId="6E87D921" w14:textId="77777777" w:rsidR="003E0862" w:rsidRPr="00764012" w:rsidRDefault="003E0862" w:rsidP="003E0862">
            <w:pPr>
              <w:rPr>
                <w:rFonts w:ascii="ＭＳ ゴシック" w:eastAsia="ＭＳ ゴシック" w:hAnsi="ＭＳ ゴシック"/>
                <w:color w:val="000000" w:themeColor="text1"/>
                <w:sz w:val="20"/>
                <w:szCs w:val="20"/>
              </w:rPr>
            </w:pPr>
          </w:p>
          <w:p w14:paraId="6CA1BF65" w14:textId="77777777" w:rsidR="003E0862" w:rsidRPr="00764012" w:rsidRDefault="003E0862" w:rsidP="003E0862">
            <w:pPr>
              <w:rPr>
                <w:rFonts w:ascii="ＭＳ ゴシック" w:eastAsia="ＭＳ ゴシック" w:hAnsi="ＭＳ ゴシック"/>
                <w:color w:val="000000" w:themeColor="text1"/>
                <w:sz w:val="20"/>
                <w:szCs w:val="20"/>
              </w:rPr>
            </w:pPr>
          </w:p>
          <w:p w14:paraId="14388200" w14:textId="77777777" w:rsidR="003E0862" w:rsidRPr="00764012" w:rsidRDefault="003E0862" w:rsidP="003E0862">
            <w:pPr>
              <w:rPr>
                <w:rFonts w:ascii="ＭＳ ゴシック" w:eastAsia="ＭＳ ゴシック" w:hAnsi="ＭＳ ゴシック"/>
                <w:color w:val="000000" w:themeColor="text1"/>
                <w:sz w:val="20"/>
                <w:szCs w:val="20"/>
              </w:rPr>
            </w:pPr>
          </w:p>
          <w:p w14:paraId="56DFFAA9" w14:textId="77777777" w:rsidR="003E0862" w:rsidRPr="00764012" w:rsidRDefault="003E0862" w:rsidP="003E0862">
            <w:pPr>
              <w:rPr>
                <w:rFonts w:ascii="ＭＳ ゴシック" w:eastAsia="ＭＳ ゴシック" w:hAnsi="ＭＳ ゴシック"/>
                <w:color w:val="000000" w:themeColor="text1"/>
                <w:sz w:val="20"/>
                <w:szCs w:val="20"/>
              </w:rPr>
            </w:pPr>
          </w:p>
          <w:p w14:paraId="69A01C3B" w14:textId="3A054B73" w:rsidR="003E0862" w:rsidRPr="00764012" w:rsidRDefault="00066A72" w:rsidP="003E086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989734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47517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E67E06C" w14:textId="77777777" w:rsidR="003E0862" w:rsidRPr="00764012" w:rsidRDefault="003E0862" w:rsidP="003E0862">
            <w:pPr>
              <w:rPr>
                <w:rFonts w:ascii="ＭＳ ゴシック" w:eastAsia="ＭＳ ゴシック" w:hAnsi="ＭＳ ゴシック"/>
                <w:color w:val="000000" w:themeColor="text1"/>
                <w:sz w:val="20"/>
                <w:szCs w:val="20"/>
              </w:rPr>
            </w:pPr>
          </w:p>
          <w:p w14:paraId="321952AC" w14:textId="77777777" w:rsidR="003E0862" w:rsidRPr="00764012" w:rsidRDefault="003E0862" w:rsidP="003E0862">
            <w:pPr>
              <w:rPr>
                <w:rFonts w:ascii="ＭＳ ゴシック" w:eastAsia="ＭＳ ゴシック" w:hAnsi="ＭＳ ゴシック"/>
                <w:color w:val="000000" w:themeColor="text1"/>
                <w:sz w:val="20"/>
                <w:szCs w:val="20"/>
              </w:rPr>
            </w:pPr>
          </w:p>
          <w:p w14:paraId="1085563F" w14:textId="3B538289" w:rsidR="003E0862" w:rsidRPr="00764012" w:rsidRDefault="003E0862" w:rsidP="003E0862">
            <w:pPr>
              <w:rPr>
                <w:rFonts w:ascii="ＭＳ ゴシック" w:eastAsia="ＭＳ ゴシック" w:hAnsi="ＭＳ ゴシック"/>
                <w:color w:val="000000" w:themeColor="text1"/>
                <w:sz w:val="20"/>
                <w:szCs w:val="20"/>
              </w:rPr>
            </w:pPr>
          </w:p>
          <w:p w14:paraId="0DC38C40" w14:textId="77777777" w:rsidR="00783FED" w:rsidRPr="00764012" w:rsidRDefault="00783FED" w:rsidP="003E0862">
            <w:pPr>
              <w:rPr>
                <w:rFonts w:ascii="ＭＳ ゴシック" w:eastAsia="ＭＳ ゴシック" w:hAnsi="ＭＳ ゴシック"/>
                <w:color w:val="000000" w:themeColor="text1"/>
                <w:sz w:val="20"/>
                <w:szCs w:val="20"/>
              </w:rPr>
            </w:pPr>
          </w:p>
          <w:p w14:paraId="664A667B" w14:textId="77777777" w:rsidR="00575E62" w:rsidRPr="00764012" w:rsidRDefault="00575E62" w:rsidP="003E0862">
            <w:pPr>
              <w:rPr>
                <w:rFonts w:ascii="ＭＳ ゴシック" w:eastAsia="ＭＳ ゴシック" w:hAnsi="ＭＳ ゴシック"/>
                <w:color w:val="000000" w:themeColor="text1"/>
                <w:sz w:val="20"/>
                <w:szCs w:val="20"/>
              </w:rPr>
            </w:pPr>
          </w:p>
          <w:p w14:paraId="4F4A7458" w14:textId="100AAB76" w:rsidR="003E0862" w:rsidRPr="00764012" w:rsidRDefault="00066A72" w:rsidP="003E086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31580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3321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65E30E0" w14:textId="77777777" w:rsidR="003E0862" w:rsidRPr="00764012" w:rsidRDefault="003E0862" w:rsidP="003E0862">
            <w:pPr>
              <w:rPr>
                <w:rFonts w:ascii="ＭＳ ゴシック" w:eastAsia="ＭＳ ゴシック" w:hAnsi="ＭＳ ゴシック"/>
                <w:color w:val="000000" w:themeColor="text1"/>
                <w:sz w:val="20"/>
                <w:szCs w:val="20"/>
              </w:rPr>
            </w:pPr>
          </w:p>
          <w:p w14:paraId="16860A92" w14:textId="77777777" w:rsidR="003E0862" w:rsidRPr="00764012" w:rsidRDefault="003E0862" w:rsidP="003E0862">
            <w:pPr>
              <w:rPr>
                <w:rFonts w:ascii="ＭＳ ゴシック" w:eastAsia="ＭＳ ゴシック" w:hAnsi="ＭＳ ゴシック"/>
                <w:color w:val="000000" w:themeColor="text1"/>
                <w:sz w:val="20"/>
                <w:szCs w:val="20"/>
              </w:rPr>
            </w:pPr>
          </w:p>
          <w:p w14:paraId="2F504CFF" w14:textId="77777777" w:rsidR="00FA6D5B" w:rsidRPr="00764012" w:rsidRDefault="00FA6D5B" w:rsidP="003E0862">
            <w:pPr>
              <w:rPr>
                <w:rFonts w:ascii="ＭＳ ゴシック" w:eastAsia="ＭＳ ゴシック" w:hAnsi="ＭＳ ゴシック"/>
                <w:color w:val="000000" w:themeColor="text1"/>
                <w:sz w:val="16"/>
                <w:szCs w:val="16"/>
              </w:rPr>
            </w:pPr>
          </w:p>
          <w:p w14:paraId="36A690D4" w14:textId="3174B302" w:rsidR="003E0862" w:rsidRPr="00764012" w:rsidRDefault="00066A72" w:rsidP="003E0862">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18348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5413660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2F0EE5B7" w14:textId="77777777" w:rsidR="003E0862" w:rsidRPr="00764012" w:rsidRDefault="003E0862" w:rsidP="003E0862">
            <w:pPr>
              <w:rPr>
                <w:rFonts w:ascii="ＭＳ ゴシック" w:eastAsia="ＭＳ ゴシック" w:hAnsi="ＭＳ ゴシック"/>
                <w:color w:val="000000" w:themeColor="text1"/>
                <w:sz w:val="20"/>
                <w:szCs w:val="20"/>
              </w:rPr>
            </w:pPr>
          </w:p>
          <w:p w14:paraId="698F6902" w14:textId="77777777" w:rsidR="003E0862" w:rsidRPr="00764012" w:rsidRDefault="003E0862" w:rsidP="003E0862">
            <w:pPr>
              <w:rPr>
                <w:rFonts w:ascii="ＭＳ ゴシック" w:eastAsia="ＭＳ ゴシック" w:hAnsi="ＭＳ ゴシック"/>
                <w:color w:val="000000" w:themeColor="text1"/>
                <w:sz w:val="20"/>
                <w:szCs w:val="20"/>
              </w:rPr>
            </w:pPr>
          </w:p>
          <w:p w14:paraId="3DBC4F2A" w14:textId="77777777" w:rsidR="003E0862" w:rsidRPr="00764012" w:rsidRDefault="003E0862" w:rsidP="003E0862">
            <w:pPr>
              <w:rPr>
                <w:rFonts w:ascii="ＭＳ ゴシック" w:eastAsia="ＭＳ ゴシック" w:hAnsi="ＭＳ ゴシック"/>
                <w:color w:val="000000" w:themeColor="text1"/>
                <w:sz w:val="20"/>
                <w:szCs w:val="20"/>
              </w:rPr>
            </w:pPr>
          </w:p>
          <w:p w14:paraId="7C35C523" w14:textId="77777777" w:rsidR="003E0862" w:rsidRPr="00764012" w:rsidRDefault="003E0862" w:rsidP="003E0862">
            <w:pPr>
              <w:rPr>
                <w:rFonts w:ascii="ＭＳ ゴシック" w:eastAsia="ＭＳ ゴシック" w:hAnsi="ＭＳ ゴシック"/>
                <w:color w:val="000000" w:themeColor="text1"/>
                <w:sz w:val="20"/>
                <w:szCs w:val="20"/>
              </w:rPr>
            </w:pPr>
          </w:p>
          <w:p w14:paraId="35D8C979" w14:textId="77777777" w:rsidR="003E0862" w:rsidRPr="00764012" w:rsidRDefault="003E0862" w:rsidP="003E0862">
            <w:pPr>
              <w:rPr>
                <w:rFonts w:ascii="ＭＳ ゴシック" w:eastAsia="ＭＳ ゴシック" w:hAnsi="ＭＳ ゴシック"/>
                <w:color w:val="000000" w:themeColor="text1"/>
                <w:sz w:val="20"/>
                <w:szCs w:val="20"/>
              </w:rPr>
            </w:pPr>
          </w:p>
          <w:p w14:paraId="58B6073D" w14:textId="77777777" w:rsidR="003E0862" w:rsidRPr="00764012" w:rsidRDefault="003E0862" w:rsidP="003E0862">
            <w:pPr>
              <w:rPr>
                <w:rFonts w:ascii="ＭＳ ゴシック" w:eastAsia="ＭＳ ゴシック" w:hAnsi="ＭＳ ゴシック"/>
                <w:color w:val="000000" w:themeColor="text1"/>
                <w:sz w:val="20"/>
                <w:szCs w:val="20"/>
              </w:rPr>
            </w:pPr>
          </w:p>
          <w:p w14:paraId="5A4098A8" w14:textId="77777777" w:rsidR="003E0862" w:rsidRPr="00764012" w:rsidRDefault="003E0862" w:rsidP="003E0862">
            <w:pPr>
              <w:rPr>
                <w:rFonts w:ascii="ＭＳ ゴシック" w:eastAsia="ＭＳ ゴシック" w:hAnsi="ＭＳ ゴシック"/>
                <w:color w:val="000000" w:themeColor="text1"/>
                <w:sz w:val="20"/>
                <w:szCs w:val="20"/>
              </w:rPr>
            </w:pPr>
          </w:p>
          <w:p w14:paraId="7B2D5BA4" w14:textId="77777777" w:rsidR="003E0862" w:rsidRPr="00764012" w:rsidRDefault="003E0862" w:rsidP="003E0862">
            <w:pPr>
              <w:rPr>
                <w:rFonts w:ascii="ＭＳ ゴシック" w:eastAsia="ＭＳ ゴシック" w:hAnsi="ＭＳ ゴシック"/>
                <w:color w:val="000000" w:themeColor="text1"/>
                <w:sz w:val="20"/>
                <w:szCs w:val="20"/>
              </w:rPr>
            </w:pPr>
          </w:p>
          <w:p w14:paraId="16219106" w14:textId="52665D5D" w:rsidR="003E0862" w:rsidRPr="00764012" w:rsidRDefault="00066A72" w:rsidP="003E086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784381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269005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0C56321" w14:textId="77777777" w:rsidR="003E0862" w:rsidRPr="00764012" w:rsidRDefault="003E0862" w:rsidP="003E0862">
            <w:pPr>
              <w:rPr>
                <w:rFonts w:ascii="ＭＳ ゴシック" w:eastAsia="ＭＳ ゴシック" w:hAnsi="ＭＳ ゴシック"/>
                <w:color w:val="000000" w:themeColor="text1"/>
                <w:sz w:val="20"/>
                <w:szCs w:val="20"/>
              </w:rPr>
            </w:pPr>
          </w:p>
          <w:p w14:paraId="4F78BB8F" w14:textId="77777777" w:rsidR="003E0862" w:rsidRPr="00764012" w:rsidRDefault="003E0862" w:rsidP="003E0862">
            <w:pPr>
              <w:rPr>
                <w:rFonts w:ascii="ＭＳ ゴシック" w:eastAsia="ＭＳ ゴシック" w:hAnsi="ＭＳ ゴシック"/>
                <w:color w:val="000000" w:themeColor="text1"/>
                <w:sz w:val="20"/>
                <w:szCs w:val="20"/>
              </w:rPr>
            </w:pPr>
          </w:p>
          <w:p w14:paraId="65C03D3B" w14:textId="77777777" w:rsidR="003E0862" w:rsidRPr="00764012" w:rsidRDefault="003E0862" w:rsidP="003E0862">
            <w:pPr>
              <w:rPr>
                <w:rFonts w:ascii="ＭＳ ゴシック" w:eastAsia="ＭＳ ゴシック" w:hAnsi="ＭＳ ゴシック"/>
                <w:color w:val="000000" w:themeColor="text1"/>
                <w:sz w:val="20"/>
                <w:szCs w:val="20"/>
              </w:rPr>
            </w:pPr>
          </w:p>
          <w:p w14:paraId="1AF9E9EF" w14:textId="61522AF0" w:rsidR="003E0862" w:rsidRPr="00764012" w:rsidRDefault="00066A72" w:rsidP="003E086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00210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39928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0904614" w14:textId="77777777" w:rsidR="002B5805" w:rsidRPr="00764012" w:rsidRDefault="002B5805" w:rsidP="003E0862">
            <w:pPr>
              <w:rPr>
                <w:rFonts w:ascii="ＭＳ ゴシック" w:eastAsia="ＭＳ ゴシック" w:hAnsi="ＭＳ ゴシック"/>
                <w:color w:val="000000" w:themeColor="text1"/>
                <w:sz w:val="20"/>
                <w:szCs w:val="20"/>
              </w:rPr>
            </w:pPr>
          </w:p>
          <w:p w14:paraId="39DD0EFC" w14:textId="77777777" w:rsidR="00FA6D5B" w:rsidRPr="00764012" w:rsidRDefault="00FA6D5B" w:rsidP="003E0862">
            <w:pPr>
              <w:rPr>
                <w:rFonts w:ascii="ＭＳ ゴシック" w:eastAsia="ＭＳ ゴシック" w:hAnsi="ＭＳ ゴシック"/>
                <w:color w:val="000000" w:themeColor="text1"/>
                <w:sz w:val="16"/>
                <w:szCs w:val="16"/>
              </w:rPr>
            </w:pPr>
          </w:p>
          <w:p w14:paraId="7094A958" w14:textId="6323B45E" w:rsidR="0071302D" w:rsidRPr="00764012" w:rsidRDefault="00066A72" w:rsidP="003E0862">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592848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8121812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12318B6F" w14:textId="77777777" w:rsidR="00AC68F5" w:rsidRPr="00764012" w:rsidRDefault="00AC68F5" w:rsidP="003E0862">
            <w:pPr>
              <w:rPr>
                <w:rFonts w:ascii="ＭＳ ゴシック" w:eastAsia="ＭＳ ゴシック" w:hAnsi="ＭＳ ゴシック"/>
                <w:color w:val="000000" w:themeColor="text1"/>
                <w:sz w:val="20"/>
                <w:szCs w:val="20"/>
              </w:rPr>
            </w:pPr>
          </w:p>
          <w:p w14:paraId="11BEDB8C" w14:textId="77777777" w:rsidR="00AC68F5" w:rsidRPr="00764012" w:rsidRDefault="00AC68F5" w:rsidP="003E0862">
            <w:pPr>
              <w:rPr>
                <w:rFonts w:ascii="ＭＳ ゴシック" w:eastAsia="ＭＳ ゴシック" w:hAnsi="ＭＳ ゴシック"/>
                <w:color w:val="000000" w:themeColor="text1"/>
                <w:sz w:val="20"/>
                <w:szCs w:val="20"/>
              </w:rPr>
            </w:pPr>
          </w:p>
          <w:p w14:paraId="61F94281" w14:textId="77777777" w:rsidR="00AC68F5" w:rsidRPr="00764012" w:rsidRDefault="00AC68F5" w:rsidP="003E0862">
            <w:pPr>
              <w:rPr>
                <w:rFonts w:ascii="ＭＳ ゴシック" w:eastAsia="ＭＳ ゴシック" w:hAnsi="ＭＳ ゴシック"/>
                <w:color w:val="000000" w:themeColor="text1"/>
                <w:sz w:val="20"/>
                <w:szCs w:val="20"/>
              </w:rPr>
            </w:pPr>
          </w:p>
          <w:p w14:paraId="327934FE" w14:textId="77777777" w:rsidR="00AC68F5" w:rsidRPr="00764012" w:rsidRDefault="00AC68F5" w:rsidP="003E0862">
            <w:pPr>
              <w:rPr>
                <w:rFonts w:ascii="ＭＳ ゴシック" w:eastAsia="ＭＳ ゴシック" w:hAnsi="ＭＳ ゴシック"/>
                <w:color w:val="000000" w:themeColor="text1"/>
                <w:sz w:val="20"/>
                <w:szCs w:val="20"/>
              </w:rPr>
            </w:pPr>
          </w:p>
        </w:tc>
      </w:tr>
    </w:tbl>
    <w:p w14:paraId="716A3C45" w14:textId="77777777" w:rsidR="001415ED" w:rsidRPr="00764012" w:rsidRDefault="001415ED" w:rsidP="002B5805">
      <w:pPr>
        <w:rPr>
          <w:rFonts w:ascii="ＭＳ ゴシック" w:eastAsia="ＭＳ ゴシック" w:hAnsi="ＭＳ ゴシック"/>
          <w:color w:val="000000" w:themeColor="text1"/>
        </w:rPr>
      </w:pPr>
    </w:p>
    <w:p w14:paraId="13970873" w14:textId="77777777" w:rsidR="00BC387B" w:rsidRPr="00764012" w:rsidRDefault="00BC387B" w:rsidP="002B5805">
      <w:pPr>
        <w:rPr>
          <w:rFonts w:ascii="ＭＳ ゴシック" w:eastAsia="ＭＳ ゴシック" w:hAnsi="ＭＳ ゴシック"/>
          <w:vanish/>
          <w:color w:val="000000" w:themeColor="text1"/>
        </w:rPr>
      </w:pPr>
    </w:p>
    <w:p w14:paraId="242BCE1D" w14:textId="628C949D" w:rsidR="002B5805" w:rsidRPr="00764012" w:rsidRDefault="001415ED" w:rsidP="002B5805">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９５</w:t>
      </w:r>
      <w:r w:rsidR="002B5805"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5A7DD556" w14:textId="77777777" w:rsidTr="0011177D">
        <w:trPr>
          <w:trHeight w:val="416"/>
        </w:trPr>
        <w:tc>
          <w:tcPr>
            <w:tcW w:w="3643" w:type="dxa"/>
            <w:vAlign w:val="center"/>
          </w:tcPr>
          <w:p w14:paraId="3F8EFA10"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B1C153F"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2F67FF22"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3B38EE6" w14:textId="77777777" w:rsidR="002B5805" w:rsidRPr="00764012" w:rsidRDefault="002B5805" w:rsidP="0011177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055A829" w14:textId="77777777" w:rsidTr="004A2C89">
        <w:trPr>
          <w:trHeight w:val="11177"/>
        </w:trPr>
        <w:tc>
          <w:tcPr>
            <w:tcW w:w="3643" w:type="dxa"/>
            <w:vMerge w:val="restart"/>
          </w:tcPr>
          <w:p w14:paraId="286E1E88" w14:textId="77777777" w:rsidR="006E41F8" w:rsidRPr="00764012" w:rsidRDefault="006E41F8" w:rsidP="00D46911">
            <w:pPr>
              <w:overflowPunct w:val="0"/>
              <w:textAlignment w:val="baseline"/>
              <w:rPr>
                <w:rFonts w:ascii="ＭＳ ゴシック" w:eastAsia="ＭＳ ゴシック" w:hAnsi="ＭＳ ゴシック"/>
                <w:color w:val="000000" w:themeColor="text1"/>
                <w:sz w:val="20"/>
                <w:szCs w:val="20"/>
              </w:rPr>
            </w:pPr>
          </w:p>
          <w:p w14:paraId="58CB048E" w14:textId="77777777" w:rsidR="00034EBD" w:rsidRPr="00764012" w:rsidRDefault="00034EBD" w:rsidP="00034EBD">
            <w:pPr>
              <w:overflowPunct w:val="0"/>
              <w:ind w:left="176" w:hangingChars="88" w:hanging="17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感染症の予防及びまん延の防止のための訓練</w:t>
            </w:r>
          </w:p>
          <w:p w14:paraId="7F7AA4B5" w14:textId="77777777" w:rsidR="00034EBD" w:rsidRPr="00764012" w:rsidRDefault="00034EBD" w:rsidP="00034EBD">
            <w:pPr>
              <w:overflowPunct w:val="0"/>
              <w:ind w:left="176" w:hangingChars="88" w:hanging="17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14:paraId="465F9AE4" w14:textId="77777777" w:rsidR="00034EBD" w:rsidRPr="00764012" w:rsidRDefault="00034EBD" w:rsidP="00034EB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訓練の実施は，机上を含めその実</w:t>
            </w:r>
          </w:p>
          <w:p w14:paraId="19979B6D" w14:textId="77777777" w:rsidR="00034EBD" w:rsidRPr="00764012" w:rsidRDefault="00034EBD" w:rsidP="00034EBD">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施手法は問わないものの，机上及び実地で実施するものを適切に組み合わせながら実施することが適切であ</w:t>
            </w:r>
          </w:p>
          <w:p w14:paraId="23961C87" w14:textId="68326F60" w:rsidR="006E41F8" w:rsidRPr="00764012" w:rsidRDefault="00034EBD" w:rsidP="00034EBD">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る（令和６年３月3</w:t>
            </w:r>
            <w:r w:rsidRPr="00764012">
              <w:rPr>
                <w:rFonts w:ascii="ＭＳ ゴシック" w:eastAsia="ＭＳ ゴシック" w:hAnsi="ＭＳ ゴシック"/>
                <w:color w:val="000000" w:themeColor="text1"/>
                <w:sz w:val="20"/>
                <w:szCs w:val="20"/>
              </w:rPr>
              <w:t>1</w:t>
            </w:r>
            <w:r w:rsidRPr="00764012">
              <w:rPr>
                <w:rFonts w:ascii="ＭＳ ゴシック" w:eastAsia="ＭＳ ゴシック" w:hAnsi="ＭＳ ゴシック" w:hint="eastAsia"/>
                <w:color w:val="000000" w:themeColor="text1"/>
                <w:sz w:val="20"/>
                <w:szCs w:val="20"/>
              </w:rPr>
              <w:t>日までは努力義務）</w:t>
            </w:r>
          </w:p>
          <w:p w14:paraId="50D127B5" w14:textId="77777777" w:rsidR="006E41F8" w:rsidRPr="00764012" w:rsidRDefault="006E41F8" w:rsidP="00D46911">
            <w:pPr>
              <w:overflowPunct w:val="0"/>
              <w:textAlignment w:val="baseline"/>
              <w:rPr>
                <w:rFonts w:ascii="ＭＳ ゴシック" w:eastAsia="ＭＳ ゴシック" w:hAnsi="ＭＳ ゴシック"/>
                <w:color w:val="000000" w:themeColor="text1"/>
                <w:sz w:val="20"/>
                <w:szCs w:val="20"/>
              </w:rPr>
            </w:pPr>
          </w:p>
          <w:p w14:paraId="02ED1B3B" w14:textId="77777777" w:rsidR="00BC4F59" w:rsidRPr="00764012" w:rsidRDefault="00BC4F59" w:rsidP="00D46911">
            <w:pPr>
              <w:overflowPunct w:val="0"/>
              <w:textAlignment w:val="baseline"/>
              <w:rPr>
                <w:rFonts w:ascii="ＭＳ ゴシック" w:eastAsia="ＭＳ ゴシック" w:hAnsi="ＭＳ ゴシック"/>
                <w:color w:val="000000" w:themeColor="text1"/>
                <w:sz w:val="20"/>
                <w:szCs w:val="20"/>
              </w:rPr>
            </w:pPr>
          </w:p>
          <w:p w14:paraId="5D3A5D0E" w14:textId="77777777" w:rsidR="006E41F8" w:rsidRPr="00764012" w:rsidRDefault="006E41F8"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0A046B7F" w14:textId="77777777" w:rsidR="006E41F8" w:rsidRPr="00764012" w:rsidRDefault="006E41F8" w:rsidP="00034EBD">
            <w:pPr>
              <w:overflowPunct w:val="0"/>
              <w:textAlignment w:val="baseline"/>
              <w:rPr>
                <w:rFonts w:ascii="ＭＳ ゴシック" w:eastAsia="ＭＳ ゴシック" w:hAnsi="ＭＳ ゴシック"/>
                <w:color w:val="000000" w:themeColor="text1"/>
                <w:sz w:val="20"/>
                <w:szCs w:val="20"/>
              </w:rPr>
            </w:pPr>
          </w:p>
          <w:p w14:paraId="669C9B82" w14:textId="77777777" w:rsidR="004A2C89" w:rsidRPr="00764012" w:rsidRDefault="004A2C89"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2106C928" w14:textId="77777777" w:rsidR="006E41F8" w:rsidRPr="00764012" w:rsidRDefault="006E41F8" w:rsidP="00E960F0">
            <w:pPr>
              <w:overflowPunct w:val="0"/>
              <w:ind w:left="300" w:hangingChars="150" w:hanging="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(ｱ) </w:t>
            </w:r>
            <w:r w:rsidR="00E960F0"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同一の感染症若しくは食中毒による又はそれらによると疑われる死亡者又は重篤患者が１週間以内に２名以上発生した場合</w:t>
            </w:r>
          </w:p>
          <w:p w14:paraId="1C5FD1D5" w14:textId="77777777" w:rsidR="006E41F8" w:rsidRPr="00764012" w:rsidRDefault="006E41F8" w:rsidP="00E960F0">
            <w:pPr>
              <w:overflowPunct w:val="0"/>
              <w:ind w:left="300" w:hangingChars="150" w:hanging="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(ｲ) </w:t>
            </w:r>
            <w:r w:rsidR="00E960F0"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同一の感染症若しくは食中毒の患者又はそれらが疑われる者が</w:t>
            </w:r>
            <w:r w:rsidR="00E960F0" w:rsidRPr="00764012">
              <w:rPr>
                <w:rFonts w:ascii="ＭＳ ゴシック" w:eastAsia="ＭＳ ゴシック" w:hAnsi="ＭＳ ゴシック" w:hint="eastAsia"/>
                <w:color w:val="000000" w:themeColor="text1"/>
                <w:sz w:val="20"/>
                <w:szCs w:val="20"/>
              </w:rPr>
              <w:t>10</w:t>
            </w:r>
            <w:r w:rsidRPr="00764012">
              <w:rPr>
                <w:rFonts w:ascii="ＭＳ ゴシック" w:eastAsia="ＭＳ ゴシック" w:hAnsi="ＭＳ ゴシック" w:hint="eastAsia"/>
                <w:color w:val="000000" w:themeColor="text1"/>
                <w:sz w:val="20"/>
                <w:szCs w:val="20"/>
              </w:rPr>
              <w:t>名以上又は全利用者の半数以上発生した場合</w:t>
            </w:r>
          </w:p>
          <w:p w14:paraId="2301AB1A" w14:textId="77777777" w:rsidR="006E41F8" w:rsidRPr="00764012" w:rsidRDefault="006E41F8" w:rsidP="00E960F0">
            <w:pPr>
              <w:overflowPunct w:val="0"/>
              <w:ind w:left="300" w:hangingChars="150" w:hanging="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(ｳ) </w:t>
            </w:r>
            <w:r w:rsidR="00E960F0"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(ｱ)及び(ｲ)に該当しない場合であっても通常の発生動向を上回る感染症等の発生が疑われ, 特に施設長が報告を必要と認めた場合</w:t>
            </w:r>
          </w:p>
          <w:p w14:paraId="120DCC4E"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3663873B"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2347B36F"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10BB6A5D"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00EC3EBE"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022FA10C"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7841E84E"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1379DE5A" w14:textId="77777777" w:rsidR="00AC68F5" w:rsidRPr="00764012" w:rsidRDefault="00AC68F5"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4553DE1D" w14:textId="77777777" w:rsidR="003529FA" w:rsidRPr="00764012" w:rsidRDefault="003529FA"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3D7CD9F3" w14:textId="77777777" w:rsidR="00AC68F5" w:rsidRPr="00764012" w:rsidRDefault="00AC68F5" w:rsidP="00AC68F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vMerge w:val="restart"/>
          </w:tcPr>
          <w:p w14:paraId="79C209D4" w14:textId="77777777" w:rsidR="006E41F8" w:rsidRPr="00764012" w:rsidRDefault="006E41F8" w:rsidP="0011177D">
            <w:pPr>
              <w:overflowPunct w:val="0"/>
              <w:textAlignment w:val="baseline"/>
              <w:rPr>
                <w:rFonts w:ascii="ＭＳ ゴシック" w:eastAsia="ＭＳ ゴシック" w:hAnsi="ＭＳ ゴシック"/>
                <w:color w:val="000000" w:themeColor="text1"/>
                <w:sz w:val="20"/>
                <w:szCs w:val="20"/>
              </w:rPr>
            </w:pPr>
          </w:p>
          <w:p w14:paraId="23FFFFF4"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2F0B09E2"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5586FF90"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370716B2"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25FE8D46"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317E6B68"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59EB385E"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2FDE41D8"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7C90D12F"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5AB5F07C"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10D79AFE"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3A61C2DD"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537D61CA"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0C1D637E"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5E7E9BD5"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3A2D2A06"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71B1F461"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52F92306"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3AC18BB3"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2E1928CC"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163EDAA0"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0455EEAA"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6FB1AE9F"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0E84F2D1"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1D63E284"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1BF5AA56"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3A946A8D"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6AC87DBC"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288C7F52"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30FD4787"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7FADDE9B"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4C41D4F9"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14942741"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12B2B771"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6D3420D2"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03DC1007"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2C5F9A36"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6AABCFE6"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5C5392EE"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0D388F47" w14:textId="77777777" w:rsidR="00AC68F5" w:rsidRPr="00764012" w:rsidRDefault="00AC68F5" w:rsidP="0011177D">
            <w:pPr>
              <w:overflowPunct w:val="0"/>
              <w:textAlignment w:val="baseline"/>
              <w:rPr>
                <w:rFonts w:ascii="ＭＳ ゴシック" w:eastAsia="ＭＳ ゴシック" w:hAnsi="ＭＳ ゴシック"/>
                <w:color w:val="000000" w:themeColor="text1"/>
                <w:sz w:val="20"/>
                <w:szCs w:val="20"/>
              </w:rPr>
            </w:pPr>
          </w:p>
          <w:p w14:paraId="4DDD4FF6" w14:textId="77777777" w:rsidR="001208B3" w:rsidRPr="00764012" w:rsidRDefault="001208B3" w:rsidP="0011177D">
            <w:pPr>
              <w:overflowPunct w:val="0"/>
              <w:textAlignment w:val="baseline"/>
              <w:rPr>
                <w:rFonts w:ascii="ＭＳ ゴシック" w:eastAsia="ＭＳ ゴシック" w:hAnsi="ＭＳ ゴシック"/>
                <w:color w:val="000000" w:themeColor="text1"/>
                <w:sz w:val="20"/>
                <w:szCs w:val="20"/>
              </w:rPr>
            </w:pPr>
          </w:p>
          <w:p w14:paraId="3E5180E9" w14:textId="77777777" w:rsidR="00AC68F5" w:rsidRPr="00764012" w:rsidRDefault="00AC68F5" w:rsidP="00AC68F5">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bottom w:val="nil"/>
            </w:tcBorders>
          </w:tcPr>
          <w:p w14:paraId="57CB3DBD" w14:textId="77777777" w:rsidR="006E41F8" w:rsidRPr="00764012" w:rsidRDefault="006E41F8" w:rsidP="0011177D">
            <w:pPr>
              <w:rPr>
                <w:rFonts w:ascii="ＭＳ ゴシック" w:eastAsia="ＭＳ ゴシック" w:hAnsi="ＭＳ ゴシック"/>
                <w:color w:val="000000" w:themeColor="text1"/>
                <w:sz w:val="20"/>
                <w:szCs w:val="20"/>
              </w:rPr>
            </w:pPr>
          </w:p>
          <w:p w14:paraId="2B0C665C" w14:textId="77777777" w:rsidR="006E41F8" w:rsidRPr="00764012" w:rsidRDefault="006E41F8" w:rsidP="006E41F8">
            <w:pPr>
              <w:rPr>
                <w:rFonts w:ascii="ＭＳ ゴシック" w:eastAsia="ＭＳ ゴシック" w:hAnsi="ＭＳ ゴシック"/>
                <w:color w:val="000000" w:themeColor="text1"/>
                <w:sz w:val="20"/>
                <w:szCs w:val="20"/>
              </w:rPr>
            </w:pPr>
          </w:p>
          <w:p w14:paraId="15BFA414" w14:textId="77777777" w:rsidR="006E41F8" w:rsidRPr="00764012" w:rsidRDefault="006E41F8" w:rsidP="006E41F8">
            <w:pPr>
              <w:rPr>
                <w:rFonts w:ascii="ＭＳ ゴシック" w:eastAsia="ＭＳ ゴシック" w:hAnsi="ＭＳ ゴシック"/>
                <w:color w:val="000000" w:themeColor="text1"/>
                <w:sz w:val="20"/>
                <w:szCs w:val="20"/>
              </w:rPr>
            </w:pPr>
          </w:p>
          <w:p w14:paraId="74063FC5" w14:textId="77777777" w:rsidR="006E41F8" w:rsidRPr="00764012" w:rsidRDefault="006E41F8" w:rsidP="006E41F8">
            <w:pPr>
              <w:rPr>
                <w:rFonts w:ascii="ＭＳ ゴシック" w:eastAsia="ＭＳ ゴシック" w:hAnsi="ＭＳ ゴシック"/>
                <w:color w:val="000000" w:themeColor="text1"/>
                <w:sz w:val="20"/>
                <w:szCs w:val="20"/>
              </w:rPr>
            </w:pPr>
          </w:p>
          <w:p w14:paraId="2EC964B9" w14:textId="77777777" w:rsidR="006E41F8" w:rsidRPr="00764012" w:rsidRDefault="006E41F8" w:rsidP="006E41F8">
            <w:pPr>
              <w:rPr>
                <w:rFonts w:ascii="ＭＳ ゴシック" w:eastAsia="ＭＳ ゴシック" w:hAnsi="ＭＳ ゴシック"/>
                <w:color w:val="000000" w:themeColor="text1"/>
                <w:sz w:val="20"/>
                <w:szCs w:val="20"/>
              </w:rPr>
            </w:pPr>
          </w:p>
          <w:p w14:paraId="7F29E64B" w14:textId="77777777" w:rsidR="006E41F8" w:rsidRPr="00764012" w:rsidRDefault="006E41F8" w:rsidP="006E41F8">
            <w:pPr>
              <w:rPr>
                <w:rFonts w:ascii="ＭＳ ゴシック" w:eastAsia="ＭＳ ゴシック" w:hAnsi="ＭＳ ゴシック"/>
                <w:color w:val="000000" w:themeColor="text1"/>
                <w:sz w:val="20"/>
                <w:szCs w:val="20"/>
              </w:rPr>
            </w:pPr>
          </w:p>
          <w:p w14:paraId="0574CA54" w14:textId="77777777" w:rsidR="006E41F8" w:rsidRPr="00764012" w:rsidRDefault="006E41F8" w:rsidP="006E41F8">
            <w:pPr>
              <w:rPr>
                <w:rFonts w:ascii="ＭＳ ゴシック" w:eastAsia="ＭＳ ゴシック" w:hAnsi="ＭＳ ゴシック"/>
                <w:color w:val="000000" w:themeColor="text1"/>
                <w:sz w:val="20"/>
                <w:szCs w:val="20"/>
              </w:rPr>
            </w:pPr>
          </w:p>
          <w:p w14:paraId="6C82AE63" w14:textId="77777777" w:rsidR="006E41F8" w:rsidRPr="00764012" w:rsidRDefault="006E41F8" w:rsidP="006E41F8">
            <w:pPr>
              <w:rPr>
                <w:rFonts w:ascii="ＭＳ ゴシック" w:eastAsia="ＭＳ ゴシック" w:hAnsi="ＭＳ ゴシック"/>
                <w:color w:val="000000" w:themeColor="text1"/>
                <w:sz w:val="20"/>
                <w:szCs w:val="20"/>
              </w:rPr>
            </w:pPr>
          </w:p>
          <w:p w14:paraId="6C68FCCE" w14:textId="77777777" w:rsidR="006E41F8" w:rsidRPr="00764012" w:rsidRDefault="006E41F8" w:rsidP="006E41F8">
            <w:pPr>
              <w:rPr>
                <w:rFonts w:ascii="ＭＳ ゴシック" w:eastAsia="ＭＳ ゴシック" w:hAnsi="ＭＳ ゴシック"/>
                <w:color w:val="000000" w:themeColor="text1"/>
                <w:sz w:val="20"/>
                <w:szCs w:val="20"/>
              </w:rPr>
            </w:pPr>
          </w:p>
          <w:p w14:paraId="12B759F5" w14:textId="77777777" w:rsidR="006E41F8" w:rsidRPr="00764012" w:rsidRDefault="006E41F8" w:rsidP="006E41F8">
            <w:pPr>
              <w:rPr>
                <w:rFonts w:ascii="ＭＳ ゴシック" w:eastAsia="ＭＳ ゴシック" w:hAnsi="ＭＳ ゴシック"/>
                <w:color w:val="000000" w:themeColor="text1"/>
                <w:sz w:val="20"/>
                <w:szCs w:val="20"/>
              </w:rPr>
            </w:pPr>
          </w:p>
          <w:p w14:paraId="1F02CDDE" w14:textId="77777777" w:rsidR="006E41F8" w:rsidRPr="00764012" w:rsidRDefault="006E41F8" w:rsidP="006E41F8">
            <w:pPr>
              <w:rPr>
                <w:rFonts w:ascii="ＭＳ ゴシック" w:eastAsia="ＭＳ ゴシック" w:hAnsi="ＭＳ ゴシック"/>
                <w:color w:val="000000" w:themeColor="text1"/>
                <w:sz w:val="20"/>
                <w:szCs w:val="20"/>
              </w:rPr>
            </w:pPr>
          </w:p>
          <w:p w14:paraId="49A08A86" w14:textId="77777777" w:rsidR="006E41F8" w:rsidRPr="00764012" w:rsidRDefault="006E41F8" w:rsidP="006E41F8">
            <w:pPr>
              <w:rPr>
                <w:rFonts w:ascii="ＭＳ ゴシック" w:eastAsia="ＭＳ ゴシック" w:hAnsi="ＭＳ ゴシック"/>
                <w:color w:val="000000" w:themeColor="text1"/>
                <w:sz w:val="20"/>
                <w:szCs w:val="20"/>
              </w:rPr>
            </w:pPr>
          </w:p>
          <w:p w14:paraId="2EEF1E75" w14:textId="77777777" w:rsidR="006E41F8" w:rsidRPr="00764012" w:rsidRDefault="006E41F8" w:rsidP="006E41F8">
            <w:pPr>
              <w:rPr>
                <w:rFonts w:ascii="ＭＳ ゴシック" w:eastAsia="ＭＳ ゴシック" w:hAnsi="ＭＳ ゴシック"/>
                <w:color w:val="000000" w:themeColor="text1"/>
                <w:sz w:val="20"/>
                <w:szCs w:val="20"/>
              </w:rPr>
            </w:pPr>
          </w:p>
          <w:p w14:paraId="267037EF" w14:textId="77777777" w:rsidR="006E41F8" w:rsidRPr="00764012" w:rsidRDefault="006E41F8" w:rsidP="006E41F8">
            <w:pPr>
              <w:rPr>
                <w:rFonts w:ascii="ＭＳ ゴシック" w:eastAsia="ＭＳ ゴシック" w:hAnsi="ＭＳ ゴシック"/>
                <w:color w:val="000000" w:themeColor="text1"/>
                <w:sz w:val="20"/>
                <w:szCs w:val="20"/>
              </w:rPr>
            </w:pPr>
          </w:p>
          <w:p w14:paraId="3A1EA5F7" w14:textId="77777777" w:rsidR="006E41F8" w:rsidRPr="00764012" w:rsidRDefault="006E41F8" w:rsidP="006E41F8">
            <w:pPr>
              <w:rPr>
                <w:rFonts w:ascii="ＭＳ ゴシック" w:eastAsia="ＭＳ ゴシック" w:hAnsi="ＭＳ ゴシック"/>
                <w:color w:val="000000" w:themeColor="text1"/>
                <w:sz w:val="20"/>
                <w:szCs w:val="20"/>
              </w:rPr>
            </w:pPr>
          </w:p>
          <w:p w14:paraId="44D1BBEA" w14:textId="77777777" w:rsidR="006E41F8" w:rsidRPr="00764012" w:rsidRDefault="006E41F8" w:rsidP="006E41F8">
            <w:pPr>
              <w:rPr>
                <w:rFonts w:ascii="ＭＳ ゴシック" w:eastAsia="ＭＳ ゴシック" w:hAnsi="ＭＳ ゴシック"/>
                <w:color w:val="000000" w:themeColor="text1"/>
                <w:sz w:val="20"/>
                <w:szCs w:val="20"/>
              </w:rPr>
            </w:pPr>
          </w:p>
          <w:p w14:paraId="3D22C8EA" w14:textId="77777777" w:rsidR="006E41F8" w:rsidRPr="00764012" w:rsidRDefault="006E41F8" w:rsidP="006E41F8">
            <w:pPr>
              <w:rPr>
                <w:rFonts w:ascii="ＭＳ ゴシック" w:eastAsia="ＭＳ ゴシック" w:hAnsi="ＭＳ ゴシック"/>
                <w:color w:val="000000" w:themeColor="text1"/>
                <w:sz w:val="20"/>
                <w:szCs w:val="20"/>
              </w:rPr>
            </w:pPr>
          </w:p>
          <w:p w14:paraId="7A8288BA" w14:textId="77777777" w:rsidR="006E41F8" w:rsidRPr="00764012" w:rsidRDefault="006E41F8" w:rsidP="006E41F8">
            <w:pPr>
              <w:rPr>
                <w:rFonts w:ascii="ＭＳ ゴシック" w:eastAsia="ＭＳ ゴシック" w:hAnsi="ＭＳ ゴシック"/>
                <w:color w:val="000000" w:themeColor="text1"/>
                <w:sz w:val="20"/>
                <w:szCs w:val="20"/>
              </w:rPr>
            </w:pPr>
          </w:p>
          <w:p w14:paraId="7CC451F6" w14:textId="77777777" w:rsidR="006E41F8" w:rsidRPr="00764012" w:rsidRDefault="006E41F8" w:rsidP="006E41F8">
            <w:pPr>
              <w:rPr>
                <w:rFonts w:ascii="ＭＳ ゴシック" w:eastAsia="ＭＳ ゴシック" w:hAnsi="ＭＳ ゴシック"/>
                <w:color w:val="000000" w:themeColor="text1"/>
                <w:sz w:val="20"/>
                <w:szCs w:val="20"/>
              </w:rPr>
            </w:pPr>
          </w:p>
          <w:p w14:paraId="12893717" w14:textId="77777777" w:rsidR="004A2C89" w:rsidRPr="00764012" w:rsidRDefault="004A2C89" w:rsidP="006E41F8">
            <w:pPr>
              <w:rPr>
                <w:rFonts w:ascii="ＭＳ ゴシック" w:eastAsia="ＭＳ ゴシック" w:hAnsi="ＭＳ ゴシック"/>
                <w:color w:val="000000" w:themeColor="text1"/>
                <w:sz w:val="20"/>
                <w:szCs w:val="20"/>
              </w:rPr>
            </w:pPr>
          </w:p>
          <w:p w14:paraId="35133669" w14:textId="77777777" w:rsidR="006E41F8" w:rsidRPr="00764012" w:rsidRDefault="006E41F8" w:rsidP="006E41F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○「社会福祉施設等における感染症等発</w:t>
            </w:r>
          </w:p>
          <w:p w14:paraId="3D1B37CE" w14:textId="77777777" w:rsidR="006E41F8" w:rsidRPr="00764012" w:rsidRDefault="006E41F8" w:rsidP="006E41F8">
            <w:pPr>
              <w:ind w:firstLineChars="100" w:firstLine="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生時に係る報告について」</w:t>
            </w:r>
            <w:r w:rsidRPr="00764012">
              <w:rPr>
                <w:rFonts w:ascii="ＭＳ ゴシック" w:eastAsia="ＭＳ ゴシック" w:hAnsi="ＭＳ ゴシック" w:hint="eastAsia"/>
                <w:color w:val="000000" w:themeColor="text1"/>
                <w:sz w:val="18"/>
                <w:szCs w:val="18"/>
              </w:rPr>
              <w:t>(平成17年２</w:t>
            </w:r>
          </w:p>
          <w:p w14:paraId="5838B59F" w14:textId="77777777" w:rsidR="006E41F8" w:rsidRPr="00764012" w:rsidRDefault="006E41F8" w:rsidP="00E960F0">
            <w:pPr>
              <w:ind w:leftChars="100" w:left="21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月22日付け雇児発第0222001号,社援発第0222002号,老発第0222001号）</w:t>
            </w:r>
          </w:p>
          <w:p w14:paraId="129C8229" w14:textId="77777777" w:rsidR="006E41F8" w:rsidRPr="00764012" w:rsidRDefault="006E41F8" w:rsidP="006E41F8">
            <w:pPr>
              <w:rPr>
                <w:rFonts w:ascii="ＭＳ ゴシック" w:eastAsia="ＭＳ ゴシック" w:hAnsi="ＭＳ ゴシック"/>
                <w:color w:val="000000" w:themeColor="text1"/>
                <w:sz w:val="20"/>
                <w:szCs w:val="20"/>
              </w:rPr>
            </w:pPr>
          </w:p>
          <w:p w14:paraId="193A19DE" w14:textId="77777777" w:rsidR="006E41F8" w:rsidRPr="00764012" w:rsidRDefault="006E41F8" w:rsidP="006E41F8">
            <w:pPr>
              <w:rPr>
                <w:rFonts w:ascii="ＭＳ ゴシック" w:eastAsia="ＭＳ ゴシック" w:hAnsi="ＭＳ ゴシック"/>
                <w:color w:val="000000" w:themeColor="text1"/>
                <w:sz w:val="20"/>
                <w:szCs w:val="20"/>
              </w:rPr>
            </w:pPr>
          </w:p>
          <w:p w14:paraId="64FF0B40" w14:textId="77777777" w:rsidR="006E41F8" w:rsidRPr="00764012" w:rsidRDefault="006E41F8" w:rsidP="006E41F8">
            <w:pPr>
              <w:rPr>
                <w:rFonts w:ascii="ＭＳ ゴシック" w:eastAsia="ＭＳ ゴシック" w:hAnsi="ＭＳ ゴシック"/>
                <w:color w:val="000000" w:themeColor="text1"/>
                <w:sz w:val="20"/>
                <w:szCs w:val="20"/>
              </w:rPr>
            </w:pPr>
          </w:p>
          <w:p w14:paraId="275F7988" w14:textId="77777777" w:rsidR="003529FA" w:rsidRPr="00764012" w:rsidRDefault="003529FA" w:rsidP="006E41F8">
            <w:pPr>
              <w:rPr>
                <w:rFonts w:ascii="ＭＳ ゴシック" w:eastAsia="ＭＳ ゴシック" w:hAnsi="ＭＳ ゴシック"/>
                <w:color w:val="000000" w:themeColor="text1"/>
                <w:sz w:val="20"/>
                <w:szCs w:val="20"/>
              </w:rPr>
            </w:pPr>
          </w:p>
          <w:p w14:paraId="14C623BC" w14:textId="77777777" w:rsidR="003529FA" w:rsidRPr="00764012" w:rsidRDefault="003529FA" w:rsidP="006E41F8">
            <w:pPr>
              <w:rPr>
                <w:rFonts w:ascii="ＭＳ ゴシック" w:eastAsia="ＭＳ ゴシック" w:hAnsi="ＭＳ ゴシック"/>
                <w:color w:val="000000" w:themeColor="text1"/>
                <w:sz w:val="20"/>
                <w:szCs w:val="20"/>
              </w:rPr>
            </w:pPr>
          </w:p>
        </w:tc>
      </w:tr>
      <w:tr w:rsidR="00A9380D" w:rsidRPr="00764012" w14:paraId="3F15A193" w14:textId="77777777" w:rsidTr="004740BE">
        <w:trPr>
          <w:trHeight w:val="2122"/>
        </w:trPr>
        <w:tc>
          <w:tcPr>
            <w:tcW w:w="3643" w:type="dxa"/>
            <w:vMerge/>
          </w:tcPr>
          <w:p w14:paraId="4120DD99" w14:textId="77777777" w:rsidR="006E41F8" w:rsidRPr="00764012" w:rsidRDefault="006E41F8" w:rsidP="0011177D">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14:paraId="24E212F8" w14:textId="77777777" w:rsidR="006E41F8" w:rsidRPr="00764012" w:rsidRDefault="006E41F8" w:rsidP="0011177D">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top w:val="nil"/>
            </w:tcBorders>
          </w:tcPr>
          <w:p w14:paraId="0FFE8C83" w14:textId="77777777" w:rsidR="003529FA" w:rsidRPr="00764012" w:rsidRDefault="003529FA" w:rsidP="00AC68F5">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33613DF4" w14:textId="77777777" w:rsidR="003529FA" w:rsidRPr="00764012" w:rsidRDefault="003529FA" w:rsidP="00AC68F5">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3492949B" w14:textId="77777777" w:rsidR="006E41F8" w:rsidRPr="00764012" w:rsidRDefault="006E41F8" w:rsidP="0096018A">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765BC56A" w14:textId="77777777" w:rsidR="0096018A" w:rsidRPr="00764012" w:rsidRDefault="0096018A" w:rsidP="0096018A">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39B15BCF" w14:textId="77777777" w:rsidR="0096018A" w:rsidRPr="00764012" w:rsidRDefault="0096018A" w:rsidP="0096018A">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641BE80B" w14:textId="77777777" w:rsidR="0096018A" w:rsidRPr="00764012" w:rsidRDefault="0096018A" w:rsidP="0096018A">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1DA1D1A7" w14:textId="77777777" w:rsidR="0096018A" w:rsidRPr="00764012" w:rsidRDefault="0096018A" w:rsidP="0096018A">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14:paraId="63F4BD78" w14:textId="77777777" w:rsidR="0096018A" w:rsidRPr="00764012" w:rsidRDefault="0096018A" w:rsidP="0096018A">
            <w:pPr>
              <w:kinsoku w:val="0"/>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tc>
      </w:tr>
    </w:tbl>
    <w:p w14:paraId="3BE45D58" w14:textId="77777777" w:rsidR="007A09E6" w:rsidRPr="00764012" w:rsidRDefault="007A09E6" w:rsidP="002B5805">
      <w:pPr>
        <w:tabs>
          <w:tab w:val="left" w:pos="1290"/>
        </w:tabs>
        <w:jc w:val="center"/>
        <w:rPr>
          <w:rFonts w:ascii="ＭＳ ゴシック" w:eastAsia="ＭＳ ゴシック" w:hAnsi="ＭＳ ゴシック"/>
          <w:color w:val="000000" w:themeColor="text1"/>
          <w:sz w:val="20"/>
          <w:szCs w:val="20"/>
        </w:rPr>
      </w:pPr>
    </w:p>
    <w:p w14:paraId="42DDC3BF" w14:textId="2C5023F6" w:rsidR="00B63A92" w:rsidRPr="00764012" w:rsidRDefault="001415ED" w:rsidP="002B5805">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９</w:t>
      </w:r>
      <w:r w:rsidR="00034EBD" w:rsidRPr="00764012">
        <w:rPr>
          <w:rFonts w:ascii="ＭＳ ゴシック" w:eastAsia="ＭＳ ゴシック" w:hAnsi="ＭＳ ゴシック" w:hint="eastAsia"/>
          <w:color w:val="000000" w:themeColor="text1"/>
          <w:sz w:val="20"/>
          <w:szCs w:val="20"/>
        </w:rPr>
        <w:t>６</w:t>
      </w:r>
      <w:r w:rsidR="002B5805"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6C559986" w14:textId="77777777" w:rsidTr="00783FED">
        <w:trPr>
          <w:trHeight w:val="416"/>
        </w:trPr>
        <w:tc>
          <w:tcPr>
            <w:tcW w:w="2367" w:type="dxa"/>
            <w:vAlign w:val="center"/>
          </w:tcPr>
          <w:p w14:paraId="50AB5ADD"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8C9C060" w14:textId="77777777" w:rsidR="00B63A92" w:rsidRPr="00764012" w:rsidRDefault="00B63A92" w:rsidP="0004293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EE618E3"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2359B00C" w14:textId="77777777" w:rsidTr="00783FED">
        <w:trPr>
          <w:trHeight w:val="13321"/>
        </w:trPr>
        <w:tc>
          <w:tcPr>
            <w:tcW w:w="2367" w:type="dxa"/>
          </w:tcPr>
          <w:p w14:paraId="2AEF9A73" w14:textId="77777777" w:rsidR="00B63A92" w:rsidRPr="00764012" w:rsidRDefault="00B63A92" w:rsidP="0004293D">
            <w:pPr>
              <w:kinsoku w:val="0"/>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14:paraId="4504EF7D" w14:textId="77777777" w:rsidR="00B63A92" w:rsidRPr="00764012" w:rsidRDefault="00B63A92" w:rsidP="0004293D">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764012">
              <w:rPr>
                <w:rFonts w:ascii="ＭＳ ゴシック" w:eastAsia="ＭＳ ゴシック" w:hAnsi="ＭＳ ゴシック" w:cs="ＭＳ ゴシック" w:hint="eastAsia"/>
                <w:b/>
                <w:color w:val="000000" w:themeColor="text1"/>
                <w:kern w:val="0"/>
                <w:sz w:val="20"/>
                <w:szCs w:val="20"/>
              </w:rPr>
              <w:t>２　入浴施設等の衛生管理</w:t>
            </w:r>
          </w:p>
          <w:p w14:paraId="696473B6" w14:textId="77777777" w:rsidR="00B63A92" w:rsidRPr="00764012" w:rsidRDefault="00B63A92" w:rsidP="0004293D">
            <w:pPr>
              <w:overflowPunct w:val="0"/>
              <w:textAlignment w:val="baseline"/>
              <w:rPr>
                <w:rFonts w:ascii="ＭＳ ゴシック" w:eastAsia="ＭＳ ゴシック" w:hAnsi="ＭＳ ゴシック"/>
                <w:b/>
                <w:color w:val="000000" w:themeColor="text1"/>
                <w:sz w:val="20"/>
                <w:szCs w:val="20"/>
              </w:rPr>
            </w:pPr>
          </w:p>
        </w:tc>
        <w:tc>
          <w:tcPr>
            <w:tcW w:w="5992" w:type="dxa"/>
          </w:tcPr>
          <w:p w14:paraId="4DB7FD22"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2676F066" w14:textId="77777777" w:rsidR="007E6FC6" w:rsidRPr="00764012" w:rsidRDefault="007E6FC6" w:rsidP="00AD3F5C">
            <w:pPr>
              <w:numPr>
                <w:ilvl w:val="0"/>
                <w:numId w:val="12"/>
              </w:num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B63A92" w:rsidRPr="00764012">
              <w:rPr>
                <w:rFonts w:ascii="ＭＳ ゴシック" w:eastAsia="ＭＳ ゴシック" w:hAnsi="ＭＳ ゴシック" w:cs="ＭＳ ゴシック" w:hint="eastAsia"/>
                <w:color w:val="000000" w:themeColor="text1"/>
                <w:w w:val="96"/>
                <w:kern w:val="0"/>
                <w:sz w:val="20"/>
                <w:szCs w:val="20"/>
                <w:fitText w:val="5200" w:id="-723365632"/>
              </w:rPr>
              <w:t>浴槽等へのレジオネラ症防止対策等に係る衛生管理はチェ</w:t>
            </w:r>
            <w:r w:rsidR="00B63A92" w:rsidRPr="00764012">
              <w:rPr>
                <w:rFonts w:ascii="ＭＳ ゴシック" w:eastAsia="ＭＳ ゴシック" w:hAnsi="ＭＳ ゴシック" w:cs="ＭＳ ゴシック" w:hint="eastAsia"/>
                <w:color w:val="000000" w:themeColor="text1"/>
                <w:spacing w:val="8"/>
                <w:w w:val="96"/>
                <w:kern w:val="0"/>
                <w:sz w:val="20"/>
                <w:szCs w:val="20"/>
                <w:fitText w:val="5200" w:id="-723365632"/>
              </w:rPr>
              <w:t>ッ</w:t>
            </w:r>
          </w:p>
          <w:p w14:paraId="3BF133E0" w14:textId="77777777" w:rsidR="00B63A92" w:rsidRPr="00764012" w:rsidRDefault="00B63A92" w:rsidP="007E6FC6">
            <w:pPr>
              <w:kinsoku w:val="0"/>
              <w:overflowPunct w:val="0"/>
              <w:ind w:leftChars="-32" w:left="-67" w:firstLineChars="150" w:firstLine="3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ク項目表や衛生管理票等を活用して適切に行っているか。</w:t>
            </w:r>
          </w:p>
          <w:p w14:paraId="2F5FE268"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p w14:paraId="0C7D74F2" w14:textId="77777777" w:rsidR="00B63A92" w:rsidRPr="00764012" w:rsidRDefault="00B63A92" w:rsidP="007E6FC6">
            <w:pPr>
              <w:kinsoku w:val="0"/>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ア</w:t>
            </w:r>
            <w:r w:rsidR="00AD3F5C"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｢いない</w:t>
            </w:r>
            <w:r w:rsidR="00AD3F5C"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の場合</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理由及び今後の予定を記</w:t>
            </w:r>
            <w:r w:rsidR="00C9580A" w:rsidRPr="00764012">
              <w:rPr>
                <w:rFonts w:ascii="ＭＳ ゴシック" w:eastAsia="ＭＳ ゴシック" w:hAnsi="ＭＳ ゴシック" w:cs="ＭＳ ゴシック" w:hint="eastAsia"/>
                <w:color w:val="000000" w:themeColor="text1"/>
                <w:kern w:val="0"/>
                <w:sz w:val="20"/>
                <w:szCs w:val="20"/>
              </w:rPr>
              <w:t>入</w:t>
            </w:r>
            <w:r w:rsidRPr="00764012">
              <w:rPr>
                <w:rFonts w:ascii="ＭＳ ゴシック" w:eastAsia="ＭＳ ゴシック" w:hAnsi="ＭＳ ゴシック" w:cs="ＭＳ ゴシック" w:hint="eastAsia"/>
                <w:color w:val="000000" w:themeColor="text1"/>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A9380D" w:rsidRPr="00764012" w14:paraId="1B2870AB" w14:textId="77777777" w:rsidTr="0004293D">
              <w:trPr>
                <w:trHeight w:val="756"/>
              </w:trPr>
              <w:tc>
                <w:tcPr>
                  <w:tcW w:w="5060" w:type="dxa"/>
                </w:tcPr>
                <w:p w14:paraId="43FC0E21"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理由</w:t>
                  </w:r>
                  <w:r w:rsidRPr="00764012">
                    <w:rPr>
                      <w:rFonts w:ascii="ＭＳ ゴシック" w:eastAsia="ＭＳ ゴシック" w:hAnsi="ＭＳ ゴシック"/>
                      <w:color w:val="000000" w:themeColor="text1"/>
                      <w:sz w:val="20"/>
                      <w:szCs w:val="20"/>
                    </w:rPr>
                    <w:t>)</w:t>
                  </w:r>
                </w:p>
                <w:p w14:paraId="37B6D3E4"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14:paraId="7BEBABBD"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A9380D" w:rsidRPr="00764012" w14:paraId="136B2741" w14:textId="77777777" w:rsidTr="0004293D">
              <w:trPr>
                <w:trHeight w:val="769"/>
              </w:trPr>
              <w:tc>
                <w:tcPr>
                  <w:tcW w:w="5060" w:type="dxa"/>
                </w:tcPr>
                <w:p w14:paraId="7976FF19"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今後の予定</w:t>
                  </w:r>
                  <w:r w:rsidRPr="00764012">
                    <w:rPr>
                      <w:rFonts w:ascii="ＭＳ ゴシック" w:eastAsia="ＭＳ ゴシック" w:hAnsi="ＭＳ ゴシック"/>
                      <w:color w:val="000000" w:themeColor="text1"/>
                      <w:sz w:val="20"/>
                      <w:szCs w:val="20"/>
                    </w:rPr>
                    <w:t>)</w:t>
                  </w:r>
                </w:p>
                <w:p w14:paraId="65255E03"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14:paraId="659483B6"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14:paraId="0D8DC92B"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10CD97AC" w14:textId="77777777" w:rsidR="00B63A92" w:rsidRPr="00764012" w:rsidRDefault="00B63A92" w:rsidP="0004293D">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4889CD71" w14:textId="77777777" w:rsidR="00783FED" w:rsidRPr="00764012" w:rsidRDefault="00B63A92" w:rsidP="00F4144B">
            <w:pPr>
              <w:kinsoku w:val="0"/>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7E6FC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w:t>
            </w:r>
            <w:r w:rsidR="00AD3F5C"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「いる</w:t>
            </w:r>
            <w:r w:rsidR="00F4144B"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の場合</w:t>
            </w:r>
            <w:r w:rsidR="00F4144B"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レジオネラ属菌検査の状況を</w:t>
            </w:r>
            <w:r w:rsidR="00C9580A" w:rsidRPr="00764012">
              <w:rPr>
                <w:rFonts w:ascii="ＭＳ ゴシック" w:eastAsia="ＭＳ ゴシック" w:hAnsi="ＭＳ ゴシック" w:cs="ＭＳ ゴシック" w:hint="eastAsia"/>
                <w:color w:val="000000" w:themeColor="text1"/>
                <w:kern w:val="0"/>
                <w:sz w:val="20"/>
                <w:szCs w:val="20"/>
              </w:rPr>
              <w:t>記入</w:t>
            </w:r>
            <w:r w:rsidRPr="00764012">
              <w:rPr>
                <w:rFonts w:ascii="ＭＳ ゴシック" w:eastAsia="ＭＳ ゴシック" w:hAnsi="ＭＳ ゴシック" w:cs="ＭＳ ゴシック" w:hint="eastAsia"/>
                <w:color w:val="000000" w:themeColor="text1"/>
                <w:kern w:val="0"/>
                <w:sz w:val="20"/>
                <w:szCs w:val="20"/>
              </w:rPr>
              <w:t>する</w:t>
            </w:r>
          </w:p>
          <w:p w14:paraId="516FAE62" w14:textId="699B354D" w:rsidR="00B63A92" w:rsidRPr="00764012" w:rsidRDefault="00B63A92" w:rsidP="00783FED">
            <w:pPr>
              <w:kinsoku w:val="0"/>
              <w:overflowPunct w:val="0"/>
              <w:ind w:leftChars="200" w:left="420"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こと。</w:t>
            </w:r>
          </w:p>
          <w:p w14:paraId="4481C416" w14:textId="77777777" w:rsidR="00B63A92" w:rsidRPr="00764012" w:rsidRDefault="00B63A92" w:rsidP="0004293D">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14:paraId="414C5BB4"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lang w:eastAsia="zh-CN"/>
              </w:rPr>
              <w:t>(</w:t>
            </w:r>
            <w:r w:rsidRPr="00764012">
              <w:rPr>
                <w:rFonts w:ascii="ＭＳ ゴシック" w:eastAsia="ＭＳ ゴシック" w:hAnsi="ＭＳ ゴシック" w:cs="ＭＳ ゴシック" w:hint="eastAsia"/>
                <w:color w:val="000000" w:themeColor="text1"/>
                <w:kern w:val="0"/>
                <w:sz w:val="20"/>
                <w:szCs w:val="20"/>
              </w:rPr>
              <w:t>ｱ</w:t>
            </w:r>
            <w:r w:rsidRPr="00764012">
              <w:rPr>
                <w:rFonts w:ascii="ＭＳ ゴシック" w:eastAsia="ＭＳ ゴシック" w:hAnsi="ＭＳ ゴシック" w:cs="ＭＳ ゴシック"/>
                <w:color w:val="000000" w:themeColor="text1"/>
                <w:kern w:val="0"/>
                <w:sz w:val="20"/>
                <w:szCs w:val="20"/>
                <w:lang w:eastAsia="zh-CN"/>
              </w:rPr>
              <w:t>)</w:t>
            </w:r>
            <w:r w:rsidRPr="00764012">
              <w:rPr>
                <w:rFonts w:ascii="ＭＳ ゴシック" w:eastAsia="ＭＳ ゴシック" w:hAnsi="ＭＳ ゴシック" w:cs="ＭＳ ゴシック" w:hint="eastAsia"/>
                <w:color w:val="000000" w:themeColor="text1"/>
                <w:kern w:val="0"/>
                <w:sz w:val="20"/>
                <w:szCs w:val="20"/>
                <w:lang w:eastAsia="zh-CN"/>
              </w:rPr>
              <w:t xml:space="preserve">　浴槽数　（　　　　　）槽</w:t>
            </w:r>
          </w:p>
          <w:p w14:paraId="2966EED2"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lang w:eastAsia="zh-CN"/>
              </w:rPr>
            </w:pPr>
          </w:p>
          <w:p w14:paraId="6CE4AD60"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lang w:eastAsia="zh-CN"/>
              </w:rPr>
              <w:t xml:space="preserve">　　</w:t>
            </w:r>
            <w:r w:rsidRPr="00764012">
              <w:rPr>
                <w:rFonts w:ascii="ＭＳ ゴシック" w:eastAsia="ＭＳ ゴシック" w:hAnsi="ＭＳ ゴシック" w:cs="ＭＳ ゴシック"/>
                <w:color w:val="000000" w:themeColor="text1"/>
                <w:kern w:val="0"/>
                <w:sz w:val="20"/>
                <w:szCs w:val="20"/>
                <w:lang w:eastAsia="zh-CN"/>
              </w:rPr>
              <w:t xml:space="preserve"> </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ｲ</w:t>
            </w:r>
            <w:r w:rsidRPr="00764012">
              <w:rPr>
                <w:rFonts w:ascii="ＭＳ ゴシック" w:eastAsia="ＭＳ ゴシック" w:hAnsi="ＭＳ ゴシック" w:cs="ＭＳ ゴシック"/>
                <w:color w:val="000000" w:themeColor="text1"/>
                <w:kern w:val="0"/>
                <w:sz w:val="20"/>
                <w:szCs w:val="20"/>
              </w:rPr>
              <w:t>)</w:t>
            </w:r>
            <w:r w:rsidR="008067B9" w:rsidRPr="00764012">
              <w:rPr>
                <w:rFonts w:ascii="ＭＳ ゴシック" w:eastAsia="ＭＳ ゴシック" w:hAnsi="ＭＳ ゴシック" w:cs="ＭＳ ゴシック" w:hint="eastAsia"/>
                <w:color w:val="000000" w:themeColor="text1"/>
                <w:kern w:val="0"/>
                <w:sz w:val="20"/>
                <w:szCs w:val="20"/>
              </w:rPr>
              <w:t xml:space="preserve">　直近の検査日（　　</w:t>
            </w:r>
            <w:r w:rsidRPr="00764012">
              <w:rPr>
                <w:rFonts w:ascii="ＭＳ ゴシック" w:eastAsia="ＭＳ ゴシック" w:hAnsi="ＭＳ ゴシック" w:cs="ＭＳ ゴシック" w:hint="eastAsia"/>
                <w:color w:val="000000" w:themeColor="text1"/>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gridCol w:w="1271"/>
              <w:gridCol w:w="1411"/>
            </w:tblGrid>
            <w:tr w:rsidR="00A9380D" w:rsidRPr="00764012" w14:paraId="703B0BCC" w14:textId="77777777" w:rsidTr="00926F7C">
              <w:trPr>
                <w:trHeight w:val="204"/>
              </w:trPr>
              <w:tc>
                <w:tcPr>
                  <w:tcW w:w="2697" w:type="dxa"/>
                </w:tcPr>
                <w:p w14:paraId="1BDC39D5"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検　査　方　法</w:t>
                  </w:r>
                </w:p>
              </w:tc>
              <w:tc>
                <w:tcPr>
                  <w:tcW w:w="1271" w:type="dxa"/>
                </w:tcPr>
                <w:p w14:paraId="6AA360E4" w14:textId="77777777" w:rsidR="00B63A92" w:rsidRPr="00764012" w:rsidRDefault="00CF3D26"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検査</w:t>
                  </w:r>
                  <w:r w:rsidRPr="00764012">
                    <w:rPr>
                      <w:rFonts w:ascii="ＭＳ ゴシック" w:eastAsia="ＭＳ ゴシック" w:hAnsi="ＭＳ ゴシック"/>
                      <w:color w:val="000000" w:themeColor="text1"/>
                      <w:sz w:val="20"/>
                      <w:szCs w:val="20"/>
                    </w:rPr>
                    <w:t>業者</w:t>
                  </w:r>
                </w:p>
              </w:tc>
              <w:tc>
                <w:tcPr>
                  <w:tcW w:w="1411" w:type="dxa"/>
                </w:tcPr>
                <w:p w14:paraId="18C8F3BB"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結　果</w:t>
                  </w:r>
                </w:p>
              </w:tc>
            </w:tr>
            <w:tr w:rsidR="00A9380D" w:rsidRPr="00764012" w14:paraId="1451900B" w14:textId="77777777" w:rsidTr="00926F7C">
              <w:trPr>
                <w:trHeight w:val="321"/>
              </w:trPr>
              <w:tc>
                <w:tcPr>
                  <w:tcW w:w="2697" w:type="dxa"/>
                </w:tcPr>
                <w:p w14:paraId="24407A29"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71" w:type="dxa"/>
                </w:tcPr>
                <w:p w14:paraId="589B43D8"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786A436" w14:textId="77777777" w:rsidR="00B63A92" w:rsidRPr="00764012" w:rsidRDefault="00B63A92" w:rsidP="00066A72">
                  <w:pPr>
                    <w:framePr w:hSpace="142" w:wrap="around" w:vAnchor="text" w:hAnchor="margin" w:x="383" w:y="160"/>
                    <w:widowControl/>
                    <w:rPr>
                      <w:rFonts w:ascii="ＭＳ ゴシック" w:eastAsia="ＭＳ ゴシック" w:hAnsi="ＭＳ ゴシック"/>
                      <w:color w:val="000000" w:themeColor="text1"/>
                      <w:sz w:val="20"/>
                      <w:szCs w:val="20"/>
                    </w:rPr>
                  </w:pPr>
                </w:p>
                <w:p w14:paraId="6356974A" w14:textId="77777777" w:rsidR="003C416F" w:rsidRPr="00764012" w:rsidRDefault="003C416F" w:rsidP="00066A72">
                  <w:pPr>
                    <w:framePr w:hSpace="142" w:wrap="around" w:vAnchor="text" w:hAnchor="margin" w:x="383" w:y="160"/>
                    <w:widowControl/>
                    <w:rPr>
                      <w:rFonts w:ascii="ＭＳ ゴシック" w:eastAsia="ＭＳ ゴシック" w:hAnsi="ＭＳ ゴシック"/>
                      <w:color w:val="000000" w:themeColor="text1"/>
                      <w:sz w:val="20"/>
                      <w:szCs w:val="20"/>
                    </w:rPr>
                  </w:pPr>
                </w:p>
              </w:tc>
              <w:tc>
                <w:tcPr>
                  <w:tcW w:w="1411" w:type="dxa"/>
                </w:tcPr>
                <w:p w14:paraId="0BF6CC66"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60C28B8" w14:textId="75F9F949" w:rsidR="00B63A92" w:rsidRPr="00764012" w:rsidRDefault="00066A7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5908450"/>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B63A92" w:rsidRPr="00764012">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1896089131"/>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B63A92" w:rsidRPr="00764012">
                    <w:rPr>
                      <w:rFonts w:ascii="ＭＳ ゴシック" w:eastAsia="ＭＳ ゴシック" w:hAnsi="ＭＳ ゴシック" w:hint="eastAsia"/>
                      <w:color w:val="000000" w:themeColor="text1"/>
                      <w:sz w:val="20"/>
                      <w:szCs w:val="20"/>
                    </w:rPr>
                    <w:t>不適</w:t>
                  </w:r>
                </w:p>
                <w:p w14:paraId="6B82CF24"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180FA222"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2ACBA54E"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olor w:val="000000" w:themeColor="text1"/>
                <w:spacing w:val="-2"/>
                <w:sz w:val="20"/>
                <w:szCs w:val="20"/>
              </w:rPr>
            </w:pPr>
            <w:r w:rsidRPr="00764012">
              <w:rPr>
                <w:rFonts w:ascii="ＭＳ ゴシック" w:eastAsia="ＭＳ ゴシック" w:hAnsi="ＭＳ ゴシック" w:cs="ＭＳ ゴシック"/>
                <w:color w:val="000000" w:themeColor="text1"/>
                <w:kern w:val="0"/>
                <w:sz w:val="20"/>
                <w:szCs w:val="20"/>
              </w:rPr>
              <w:t xml:space="preserve">     (ｳ)</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spacing w:val="-2"/>
                <w:sz w:val="20"/>
                <w:szCs w:val="20"/>
              </w:rPr>
              <w:t>「結果の不適」の場合の処理状況を</w:t>
            </w:r>
            <w:r w:rsidR="00C9580A" w:rsidRPr="00764012">
              <w:rPr>
                <w:rFonts w:ascii="ＭＳ ゴシック" w:eastAsia="ＭＳ ゴシック" w:hAnsi="ＭＳ ゴシック" w:cs="ＭＳ ゴシック" w:hint="eastAsia"/>
                <w:color w:val="000000" w:themeColor="text1"/>
                <w:kern w:val="0"/>
                <w:sz w:val="20"/>
                <w:szCs w:val="20"/>
              </w:rPr>
              <w:t>記入</w:t>
            </w:r>
            <w:r w:rsidRPr="00764012">
              <w:rPr>
                <w:rFonts w:ascii="ＭＳ ゴシック" w:eastAsia="ＭＳ ゴシック" w:hAnsi="ＭＳ ゴシック" w:hint="eastAsia"/>
                <w:color w:val="000000" w:themeColor="text1"/>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9380D" w:rsidRPr="00764012" w14:paraId="56691931" w14:textId="77777777" w:rsidTr="0004293D">
              <w:trPr>
                <w:trHeight w:val="838"/>
              </w:trPr>
              <w:tc>
                <w:tcPr>
                  <w:tcW w:w="5040" w:type="dxa"/>
                </w:tcPr>
                <w:p w14:paraId="61916897"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sz w:val="20"/>
                      <w:szCs w:val="20"/>
                    </w:rPr>
                  </w:pPr>
                </w:p>
                <w:p w14:paraId="22665F18"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sz w:val="20"/>
                      <w:szCs w:val="20"/>
                    </w:rPr>
                  </w:pPr>
                </w:p>
                <w:p w14:paraId="4C5AE752"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sz w:val="20"/>
                      <w:szCs w:val="20"/>
                    </w:rPr>
                  </w:pPr>
                </w:p>
              </w:tc>
            </w:tr>
          </w:tbl>
          <w:p w14:paraId="18F855EE"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0A0538DF"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05637957"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5432A62B" w14:textId="77777777" w:rsidR="004429EF" w:rsidRPr="00764012" w:rsidRDefault="004429EF" w:rsidP="0004293D">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361D95DD"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E6FC6"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ウ　シャワーは定期的に清掃を行っているか。</w:t>
            </w:r>
          </w:p>
          <w:p w14:paraId="280B1BC0"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4D344DC5"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E6FC6"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また，循環している浴槽水を使用していないか。</w:t>
            </w:r>
          </w:p>
          <w:p w14:paraId="6A98612B"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72D4B052" w14:textId="77777777" w:rsidR="00B63A92" w:rsidRPr="00764012" w:rsidRDefault="00B63A92" w:rsidP="0004293D">
            <w:pPr>
              <w:overflowPunct w:val="0"/>
              <w:ind w:left="700" w:hangingChars="350" w:hanging="7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tc>
        <w:tc>
          <w:tcPr>
            <w:tcW w:w="1701" w:type="dxa"/>
          </w:tcPr>
          <w:p w14:paraId="647D23BC" w14:textId="77777777" w:rsidR="00B63A92" w:rsidRPr="00764012" w:rsidRDefault="00B63A92" w:rsidP="00783FED">
            <w:pPr>
              <w:overflowPunct w:val="0"/>
              <w:textAlignment w:val="baseline"/>
              <w:rPr>
                <w:rFonts w:ascii="ＭＳ ゴシック" w:eastAsia="ＭＳ ゴシック" w:hAnsi="ＭＳ ゴシック"/>
                <w:color w:val="000000" w:themeColor="text1"/>
                <w:kern w:val="0"/>
                <w:sz w:val="20"/>
                <w:szCs w:val="20"/>
              </w:rPr>
            </w:pPr>
          </w:p>
          <w:p w14:paraId="2FD0DD82" w14:textId="6C18ED02" w:rsidR="00B63A92"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52661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10493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ACE8184"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F4B951F"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71A49CF3"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3261C8C"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782213E0"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4E618397"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0E022494"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03420AC0"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17A31815"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66DF972D"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2AB77702"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B5D6383"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28BF85FD"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683F5E1"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1F7C90B5"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08C82CAD"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02668FD1"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33A7E36C"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4ACC7D4E"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21EFE65D"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0B654D23"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484CF8E7"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4BF590CE"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26C11557"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85C70AA" w14:textId="77777777" w:rsidR="004429EF" w:rsidRPr="00764012" w:rsidRDefault="004429EF"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6D5AFD3A" w14:textId="77777777" w:rsidR="00B63A92" w:rsidRPr="00764012" w:rsidRDefault="00B63A92" w:rsidP="00783FED">
            <w:pPr>
              <w:overflowPunct w:val="0"/>
              <w:textAlignment w:val="baseline"/>
              <w:rPr>
                <w:rFonts w:ascii="ＭＳ ゴシック" w:eastAsia="ＭＳ ゴシック" w:hAnsi="ＭＳ ゴシック" w:cs="ＭＳ ゴシック"/>
                <w:color w:val="000000" w:themeColor="text1"/>
                <w:kern w:val="0"/>
                <w:sz w:val="20"/>
                <w:szCs w:val="20"/>
              </w:rPr>
            </w:pPr>
          </w:p>
          <w:p w14:paraId="56B1813F" w14:textId="77777777" w:rsidR="003F64DD" w:rsidRPr="00764012" w:rsidRDefault="003F64DD" w:rsidP="00783FED">
            <w:pPr>
              <w:widowControl/>
              <w:rPr>
                <w:rFonts w:ascii="ＭＳ ゴシック" w:eastAsia="ＭＳ ゴシック" w:hAnsi="ＭＳ ゴシック"/>
                <w:color w:val="000000" w:themeColor="text1"/>
                <w:sz w:val="20"/>
                <w:szCs w:val="20"/>
              </w:rPr>
            </w:pPr>
          </w:p>
          <w:p w14:paraId="72B82C5E" w14:textId="77777777" w:rsidR="003F64DD" w:rsidRPr="00764012" w:rsidRDefault="003F64DD" w:rsidP="00783FED">
            <w:pPr>
              <w:widowControl/>
              <w:rPr>
                <w:rFonts w:ascii="ＭＳ ゴシック" w:eastAsia="ＭＳ ゴシック" w:hAnsi="ＭＳ ゴシック"/>
                <w:color w:val="000000" w:themeColor="text1"/>
                <w:sz w:val="20"/>
                <w:szCs w:val="20"/>
              </w:rPr>
            </w:pPr>
          </w:p>
          <w:p w14:paraId="1E8B143A" w14:textId="77777777" w:rsidR="003F64DD" w:rsidRPr="00764012" w:rsidRDefault="003F64DD" w:rsidP="00783FED">
            <w:pPr>
              <w:widowControl/>
              <w:rPr>
                <w:rFonts w:ascii="ＭＳ ゴシック" w:eastAsia="ＭＳ ゴシック" w:hAnsi="ＭＳ ゴシック"/>
                <w:color w:val="000000" w:themeColor="text1"/>
                <w:sz w:val="20"/>
                <w:szCs w:val="20"/>
              </w:rPr>
            </w:pPr>
          </w:p>
          <w:p w14:paraId="5893B522" w14:textId="77777777" w:rsidR="003F64DD" w:rsidRPr="00764012" w:rsidRDefault="003F64DD" w:rsidP="00783FED">
            <w:pPr>
              <w:widowControl/>
              <w:rPr>
                <w:rFonts w:ascii="ＭＳ ゴシック" w:eastAsia="ＭＳ ゴシック" w:hAnsi="ＭＳ ゴシック"/>
                <w:color w:val="000000" w:themeColor="text1"/>
                <w:sz w:val="20"/>
                <w:szCs w:val="20"/>
              </w:rPr>
            </w:pPr>
          </w:p>
          <w:p w14:paraId="3598BECE" w14:textId="77777777" w:rsidR="003F64DD" w:rsidRPr="00764012" w:rsidRDefault="003F64DD" w:rsidP="00783FED">
            <w:pPr>
              <w:widowControl/>
              <w:snapToGrid w:val="0"/>
              <w:spacing w:line="180" w:lineRule="auto"/>
              <w:rPr>
                <w:rFonts w:ascii="ＭＳ ゴシック" w:eastAsia="ＭＳ ゴシック" w:hAnsi="ＭＳ ゴシック"/>
                <w:color w:val="000000" w:themeColor="text1"/>
                <w:sz w:val="20"/>
                <w:szCs w:val="20"/>
              </w:rPr>
            </w:pPr>
          </w:p>
          <w:p w14:paraId="3FDCBC6D" w14:textId="73992E51" w:rsidR="00B63A92" w:rsidRPr="00764012" w:rsidRDefault="00066A72" w:rsidP="00783FED">
            <w:pPr>
              <w:widowControl/>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852250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18085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12358867" w14:textId="77777777" w:rsidR="00B63A92" w:rsidRPr="00764012" w:rsidRDefault="00B63A92" w:rsidP="00783FED">
            <w:pPr>
              <w:widowControl/>
              <w:rPr>
                <w:rFonts w:ascii="ＭＳ ゴシック" w:eastAsia="ＭＳ ゴシック" w:hAnsi="ＭＳ ゴシック"/>
                <w:color w:val="000000" w:themeColor="text1"/>
                <w:kern w:val="0"/>
                <w:sz w:val="20"/>
                <w:szCs w:val="20"/>
              </w:rPr>
            </w:pPr>
          </w:p>
          <w:p w14:paraId="2ABE92FD" w14:textId="31541849" w:rsidR="00B63A92" w:rsidRPr="00764012" w:rsidRDefault="00066A72" w:rsidP="00783FED">
            <w:pPr>
              <w:widowControl/>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960924"/>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B63A92" w:rsidRPr="00764012">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52664233"/>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B63A92" w:rsidRPr="00764012">
              <w:rPr>
                <w:rFonts w:ascii="ＭＳ ゴシック" w:eastAsia="ＭＳ ゴシック" w:hAnsi="ＭＳ ゴシック" w:hint="eastAsia"/>
                <w:color w:val="000000" w:themeColor="text1"/>
                <w:kern w:val="0"/>
                <w:sz w:val="20"/>
                <w:szCs w:val="20"/>
              </w:rPr>
              <w:t>いる</w:t>
            </w:r>
          </w:p>
          <w:p w14:paraId="6C19B6E5" w14:textId="77777777" w:rsidR="00B63A92" w:rsidRPr="00764012" w:rsidRDefault="00B63A92" w:rsidP="00783FED">
            <w:pPr>
              <w:widowControl/>
              <w:rPr>
                <w:rFonts w:ascii="ＭＳ ゴシック" w:eastAsia="ＭＳ ゴシック" w:hAnsi="ＭＳ ゴシック"/>
                <w:color w:val="000000" w:themeColor="text1"/>
                <w:kern w:val="0"/>
                <w:sz w:val="20"/>
                <w:szCs w:val="20"/>
              </w:rPr>
            </w:pPr>
          </w:p>
          <w:p w14:paraId="318A57DE" w14:textId="77777777" w:rsidR="00B63A92" w:rsidRPr="00764012" w:rsidRDefault="00B63A92" w:rsidP="00783FED">
            <w:pPr>
              <w:overflowPunct w:val="0"/>
              <w:textAlignment w:val="baseline"/>
              <w:rPr>
                <w:rFonts w:ascii="ＭＳ ゴシック" w:eastAsia="ＭＳ ゴシック" w:hAnsi="ＭＳ ゴシック"/>
                <w:color w:val="000000" w:themeColor="text1"/>
                <w:sz w:val="20"/>
                <w:szCs w:val="20"/>
              </w:rPr>
            </w:pPr>
          </w:p>
        </w:tc>
      </w:tr>
    </w:tbl>
    <w:p w14:paraId="42C39261" w14:textId="77777777" w:rsidR="00B63A92" w:rsidRPr="00764012" w:rsidRDefault="00B63A92" w:rsidP="00B63A92">
      <w:pPr>
        <w:rPr>
          <w:rFonts w:ascii="ＭＳ ゴシック" w:eastAsia="ＭＳ ゴシック" w:hAnsi="ＭＳ ゴシック"/>
          <w:color w:val="000000" w:themeColor="text1"/>
        </w:rPr>
      </w:pPr>
    </w:p>
    <w:p w14:paraId="63D35ACB" w14:textId="77777777" w:rsidR="00B63A92" w:rsidRPr="00764012" w:rsidRDefault="00B63A92" w:rsidP="00B63A92">
      <w:pPr>
        <w:rPr>
          <w:rFonts w:ascii="ＭＳ ゴシック" w:eastAsia="ＭＳ ゴシック" w:hAnsi="ＭＳ ゴシック"/>
          <w:vanish/>
          <w:color w:val="000000" w:themeColor="text1"/>
        </w:rPr>
      </w:pPr>
    </w:p>
    <w:p w14:paraId="3E4F097E" w14:textId="36F39201" w:rsidR="00B63A92" w:rsidRPr="00764012" w:rsidRDefault="00B63A92" w:rsidP="00B63A92">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９</w:t>
      </w:r>
      <w:r w:rsidR="00034EBD" w:rsidRPr="00764012">
        <w:rPr>
          <w:rFonts w:ascii="ＭＳ ゴシック" w:eastAsia="ＭＳ ゴシック" w:hAnsi="ＭＳ ゴシック" w:hint="eastAsia"/>
          <w:color w:val="000000" w:themeColor="text1"/>
          <w:sz w:val="20"/>
          <w:szCs w:val="20"/>
        </w:rPr>
        <w:t>７</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7FB5C9A8" w14:textId="77777777" w:rsidTr="0004293D">
        <w:trPr>
          <w:trHeight w:val="416"/>
        </w:trPr>
        <w:tc>
          <w:tcPr>
            <w:tcW w:w="3643" w:type="dxa"/>
            <w:vAlign w:val="center"/>
          </w:tcPr>
          <w:p w14:paraId="792C0841"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9458B84"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6C0621FD"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4252DB59"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FB37AD6" w14:textId="77777777" w:rsidTr="000E20F9">
        <w:trPr>
          <w:trHeight w:val="13321"/>
        </w:trPr>
        <w:tc>
          <w:tcPr>
            <w:tcW w:w="5911" w:type="dxa"/>
            <w:gridSpan w:val="2"/>
          </w:tcPr>
          <w:p w14:paraId="7C063A8C" w14:textId="77777777" w:rsidR="00B63A92" w:rsidRPr="00764012" w:rsidRDefault="00B63A92" w:rsidP="0004293D">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6010B44"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7E6FC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「浴槽・浴槽水のチェック項目表」</w:t>
            </w:r>
          </w:p>
          <w:p w14:paraId="4119F3AA" w14:textId="77777777" w:rsidR="00B63A92" w:rsidRPr="00764012" w:rsidRDefault="00B63A92" w:rsidP="007E6FC6">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7E6FC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「ろ過器を使用していない浴槽水及び毎日完全に換水している循環浴槽水」水質検査は年１回以上</w:t>
            </w:r>
          </w:p>
          <w:p w14:paraId="39B5E1F0" w14:textId="7DE2B4DC" w:rsidR="00B63A92" w:rsidRPr="00764012" w:rsidRDefault="00B63A92" w:rsidP="0004293D">
            <w:pPr>
              <w:kinsoku w:val="0"/>
              <w:overflowPunct w:val="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007E6FC6" w:rsidRPr="00764012">
              <w:rPr>
                <w:rFonts w:ascii="ＭＳ ゴシック" w:eastAsia="ＭＳ ゴシック" w:hAnsi="ＭＳ ゴシック" w:cs="ＭＳ ゴシック" w:hint="eastAsia"/>
                <w:color w:val="000000" w:themeColor="text1"/>
                <w:kern w:val="0"/>
                <w:sz w:val="18"/>
                <w:szCs w:val="18"/>
              </w:rPr>
              <w:t xml:space="preserve">　</w:t>
            </w:r>
            <w:r w:rsidR="007E6FC6"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検査内容：レジオネラ属菌</w:t>
            </w:r>
          </w:p>
          <w:p w14:paraId="7D416902" w14:textId="77777777" w:rsidR="00066A72" w:rsidRPr="00764012" w:rsidRDefault="00066A72" w:rsidP="0004293D">
            <w:pPr>
              <w:kinsoku w:val="0"/>
              <w:overflowPunct w:val="0"/>
              <w:textAlignment w:val="baseline"/>
              <w:rPr>
                <w:rFonts w:ascii="ＭＳ ゴシック" w:eastAsia="ＭＳ ゴシック" w:hAnsi="ＭＳ ゴシック" w:hint="eastAsia"/>
                <w:color w:val="000000" w:themeColor="text1"/>
                <w:kern w:val="0"/>
                <w:sz w:val="18"/>
                <w:szCs w:val="18"/>
              </w:rPr>
            </w:pPr>
          </w:p>
          <w:p w14:paraId="11A9881C" w14:textId="77777777" w:rsidR="00B63A92" w:rsidRPr="00764012" w:rsidRDefault="00B63A92" w:rsidP="007E6FC6">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・「連日使用している循環浴槽水」</w:t>
            </w:r>
          </w:p>
          <w:p w14:paraId="2FD75E6F"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 xml:space="preserve">　</w:t>
            </w:r>
            <w:r w:rsidR="007E6FC6" w:rsidRPr="00764012">
              <w:rPr>
                <w:rFonts w:ascii="ＭＳ ゴシック" w:eastAsia="ＭＳ ゴシック" w:hAnsi="ＭＳ ゴシック" w:cs="ＭＳ ゴシック" w:hint="eastAsia"/>
                <w:color w:val="000000" w:themeColor="text1"/>
                <w:kern w:val="0"/>
                <w:sz w:val="18"/>
                <w:szCs w:val="18"/>
              </w:rPr>
              <w:t xml:space="preserve">　</w:t>
            </w:r>
            <w:r w:rsidR="007E6FC6"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水質検査は年２回以上（塩素消毒でない場合：年４回以上）</w:t>
            </w:r>
          </w:p>
          <w:p w14:paraId="04AAB9B9" w14:textId="726F153D" w:rsidR="00B63A92" w:rsidRPr="00764012" w:rsidRDefault="00B63A92" w:rsidP="0004293D">
            <w:pPr>
              <w:kinsoku w:val="0"/>
              <w:overflowPunct w:val="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007E6FC6" w:rsidRPr="00764012">
              <w:rPr>
                <w:rFonts w:ascii="ＭＳ ゴシック" w:eastAsia="ＭＳ ゴシック" w:hAnsi="ＭＳ ゴシック" w:cs="ＭＳ ゴシック" w:hint="eastAsia"/>
                <w:color w:val="000000" w:themeColor="text1"/>
                <w:kern w:val="0"/>
                <w:sz w:val="18"/>
                <w:szCs w:val="18"/>
              </w:rPr>
              <w:t xml:space="preserve">　</w:t>
            </w:r>
            <w:r w:rsidR="007E6FC6"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検査内容：レジオネラ属菌</w:t>
            </w:r>
          </w:p>
          <w:p w14:paraId="2A8EA91E" w14:textId="77777777" w:rsidR="00066A72" w:rsidRPr="00764012" w:rsidRDefault="00066A72" w:rsidP="0004293D">
            <w:pPr>
              <w:kinsoku w:val="0"/>
              <w:overflowPunct w:val="0"/>
              <w:textAlignment w:val="baseline"/>
              <w:rPr>
                <w:rFonts w:ascii="ＭＳ ゴシック" w:eastAsia="ＭＳ ゴシック" w:hAnsi="ＭＳ ゴシック" w:hint="eastAsia"/>
                <w:color w:val="000000" w:themeColor="text1"/>
                <w:kern w:val="0"/>
                <w:sz w:val="18"/>
                <w:szCs w:val="18"/>
              </w:rPr>
            </w:pPr>
          </w:p>
          <w:p w14:paraId="24A39D57" w14:textId="77777777" w:rsidR="00B63A92" w:rsidRPr="00764012" w:rsidRDefault="00B63A92" w:rsidP="0004293D">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33D7CFBF"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7E6FC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「浴槽・浴槽水の衛生管理票」</w:t>
            </w:r>
          </w:p>
          <w:p w14:paraId="7949B49D"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7E6FC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レジオネラ属菌は</w:t>
            </w:r>
            <w:r w:rsidRPr="00764012">
              <w:rPr>
                <w:rFonts w:ascii="ＭＳ ゴシック" w:eastAsia="ＭＳ ゴシック" w:hAnsi="ＭＳ ゴシック" w:cs="ＭＳ ゴシック"/>
                <w:color w:val="000000" w:themeColor="text1"/>
                <w:kern w:val="0"/>
                <w:sz w:val="20"/>
                <w:szCs w:val="20"/>
              </w:rPr>
              <w:t>, 10</w:t>
            </w:r>
            <w:r w:rsidRPr="00764012">
              <w:rPr>
                <w:rFonts w:ascii="ＭＳ ゴシック" w:eastAsia="ＭＳ ゴシック" w:hAnsi="ＭＳ ゴシック" w:cs="ＭＳ ゴシック" w:hint="eastAsia"/>
                <w:color w:val="000000" w:themeColor="text1"/>
                <w:kern w:val="0"/>
                <w:sz w:val="20"/>
                <w:szCs w:val="20"/>
              </w:rPr>
              <w:t>ＣＦＵ</w:t>
            </w:r>
            <w:r w:rsidRPr="00764012">
              <w:rPr>
                <w:rFonts w:ascii="ＭＳ ゴシック" w:eastAsia="ＭＳ ゴシック" w:hAnsi="ＭＳ ゴシック" w:cs="ＭＳ ゴシック"/>
                <w:color w:val="000000" w:themeColor="text1"/>
                <w:kern w:val="0"/>
                <w:sz w:val="20"/>
                <w:szCs w:val="20"/>
              </w:rPr>
              <w:t>/100</w:t>
            </w:r>
            <w:r w:rsidRPr="00764012">
              <w:rPr>
                <w:rFonts w:ascii="ＭＳ ゴシック" w:eastAsia="ＭＳ ゴシック" w:hAnsi="ＭＳ ゴシック" w:cs="ＭＳ ゴシック" w:hint="eastAsia"/>
                <w:color w:val="000000" w:themeColor="text1"/>
                <w:kern w:val="0"/>
                <w:sz w:val="20"/>
                <w:szCs w:val="20"/>
              </w:rPr>
              <w:t>ｍ</w:t>
            </w:r>
            <w:r w:rsidR="00BB758B" w:rsidRPr="00764012">
              <w:rPr>
                <w:rFonts w:ascii="ＭＳ ゴシック" w:eastAsia="ＭＳ ゴシック" w:hAnsi="ＭＳ ゴシック" w:cs="ＭＳ ゴシック"/>
                <w:color w:val="000000" w:themeColor="text1"/>
                <w:kern w:val="0"/>
                <w:sz w:val="20"/>
                <w:szCs w:val="20"/>
              </w:rPr>
              <w:t>L</w:t>
            </w:r>
            <w:r w:rsidR="00BB758B"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未満であること。</w:t>
            </w:r>
          </w:p>
          <w:p w14:paraId="1BA2F043"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p w14:paraId="54E7EC51"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007E6FC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塩素管理はチェックした数値を記入すること。</w:t>
            </w:r>
          </w:p>
          <w:p w14:paraId="6061BF2F"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7E6FC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遊離残留塩素濃度を頻繁に測定して，通常</w:t>
            </w:r>
            <w:r w:rsidRPr="00764012">
              <w:rPr>
                <w:rFonts w:ascii="ＭＳ ゴシック" w:eastAsia="ＭＳ ゴシック" w:hAnsi="ＭＳ ゴシック" w:cs="ＭＳ ゴシック"/>
                <w:color w:val="000000" w:themeColor="text1"/>
                <w:kern w:val="0"/>
                <w:sz w:val="20"/>
                <w:szCs w:val="20"/>
              </w:rPr>
              <w:t>0.4</w:t>
            </w: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w:t>
            </w:r>
            <w:r w:rsidR="00BB758B" w:rsidRPr="00764012">
              <w:rPr>
                <w:rFonts w:ascii="ＭＳ ゴシック" w:eastAsia="ＭＳ ゴシック" w:hAnsi="ＭＳ ゴシック" w:cs="ＭＳ ゴシック"/>
                <w:color w:val="000000" w:themeColor="text1"/>
                <w:kern w:val="0"/>
                <w:sz w:val="20"/>
                <w:szCs w:val="20"/>
              </w:rPr>
              <w:t>L</w:t>
            </w:r>
            <w:r w:rsidR="007E6FC6" w:rsidRPr="00764012">
              <w:rPr>
                <w:rFonts w:ascii="ＭＳ ゴシック" w:eastAsia="ＭＳ ゴシック" w:hAnsi="ＭＳ ゴシック" w:cs="ＭＳ ゴシック" w:hint="eastAsia"/>
                <w:color w:val="000000" w:themeColor="text1"/>
                <w:kern w:val="0"/>
                <w:sz w:val="20"/>
                <w:szCs w:val="20"/>
              </w:rPr>
              <w:t>程度</w:t>
            </w:r>
            <w:r w:rsidR="00BB758B"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に保ち，かつ，遊離残留塩素濃度は最大1.0mg/Lを超えないように努めること。</w:t>
            </w:r>
          </w:p>
          <w:p w14:paraId="20F04D29"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p w14:paraId="3DCCE4A1"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7E6FC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レジオネラ属菌の検査は浴槽ごとに実施すること。</w:t>
            </w:r>
          </w:p>
          <w:p w14:paraId="786BB9F2"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p w14:paraId="57C9615D" w14:textId="77777777" w:rsidR="00B63A92" w:rsidRPr="00764012" w:rsidRDefault="00B63A92" w:rsidP="0004293D">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 xml:space="preserve"> </w:t>
            </w:r>
            <w:r w:rsidR="007E6FC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以下の浴槽については，浴槽の清掃・消毒，浴槽水の換水，</w:t>
            </w:r>
          </w:p>
          <w:p w14:paraId="63A90EB7" w14:textId="77777777" w:rsidR="00B63A92" w:rsidRPr="00764012" w:rsidRDefault="00B63A92" w:rsidP="0004293D">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塩素管理，レジオネラ属菌検査の対象から除かれる。　</w:t>
            </w:r>
          </w:p>
          <w:p w14:paraId="67A66BD4" w14:textId="77777777" w:rsidR="00B63A92" w:rsidRPr="00764012" w:rsidRDefault="00B63A92" w:rsidP="007E6FC6">
            <w:pPr>
              <w:numPr>
                <w:ilvl w:val="0"/>
                <w:numId w:val="8"/>
              </w:numPr>
              <w:kinsoku w:val="0"/>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居室に個人の専用として設置されている浴槽</w:t>
            </w:r>
          </w:p>
          <w:p w14:paraId="76838CB0" w14:textId="77777777" w:rsidR="007E6FC6" w:rsidRPr="00764012" w:rsidRDefault="00B63A92" w:rsidP="007E6FC6">
            <w:pPr>
              <w:numPr>
                <w:ilvl w:val="0"/>
                <w:numId w:val="8"/>
              </w:numPr>
              <w:kinsoku w:val="0"/>
              <w:overflowPunct w:val="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入（通）所者等が単独で専用使用し，その都度換水，清掃等が行</w:t>
            </w:r>
          </w:p>
          <w:p w14:paraId="2FB932A0" w14:textId="77777777" w:rsidR="00B63A92" w:rsidRPr="00764012" w:rsidRDefault="00B63A92" w:rsidP="007E6FC6">
            <w:pPr>
              <w:kinsoku w:val="0"/>
              <w:overflowPunct w:val="0"/>
              <w:ind w:leftChars="-30" w:left="-63" w:firstLineChars="250" w:firstLine="45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18"/>
                <w:szCs w:val="18"/>
              </w:rPr>
              <w:t>われる浴槽</w:t>
            </w:r>
          </w:p>
          <w:p w14:paraId="6ED7F32C"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D98D106"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A97BEB4"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A7BCC0B"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A4F94DF" w14:textId="77777777" w:rsidR="00E7520E" w:rsidRPr="00764012" w:rsidRDefault="00E7520E"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2A0EDE71" w14:textId="77777777" w:rsidR="00E7520E" w:rsidRPr="00764012" w:rsidRDefault="00E7520E"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7786E12"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22353ED"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14:paraId="20576518" w14:textId="77777777" w:rsidR="00B63A92" w:rsidRPr="00764012" w:rsidRDefault="00B63A92" w:rsidP="0004293D">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できるだけ，シャワー内部に水が滞留しないように，少なくとも週に</w:t>
            </w:r>
            <w:r w:rsidR="007E6FC6"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回，内部の水が置き換わるように流水するとともに，シャワーヘッドとホースは</w:t>
            </w:r>
            <w:r w:rsidR="007E6FC6" w:rsidRPr="00764012">
              <w:rPr>
                <w:rFonts w:ascii="ＭＳ ゴシック" w:eastAsia="ＭＳ ゴシック" w:hAnsi="ＭＳ ゴシック" w:hint="eastAsia"/>
                <w:color w:val="000000" w:themeColor="text1"/>
                <w:sz w:val="20"/>
                <w:szCs w:val="20"/>
              </w:rPr>
              <w:t>６か</w:t>
            </w:r>
            <w:r w:rsidRPr="00764012">
              <w:rPr>
                <w:rFonts w:ascii="ＭＳ ゴシック" w:eastAsia="ＭＳ ゴシック" w:hAnsi="ＭＳ ゴシック" w:hint="eastAsia"/>
                <w:color w:val="000000" w:themeColor="text1"/>
                <w:sz w:val="20"/>
                <w:szCs w:val="20"/>
              </w:rPr>
              <w:t>月に</w:t>
            </w:r>
            <w:r w:rsidR="007E6FC6"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回以上点検し，内部の汚れとスケールを</w:t>
            </w:r>
            <w:r w:rsidR="007E6FC6"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年に</w:t>
            </w:r>
            <w:r w:rsidR="007E6FC6"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回以上洗浄，消毒するなどの対策を行い，定期的にレジオネラ属菌検査を行って，不検出を確認することが推奨される。</w:t>
            </w:r>
          </w:p>
          <w:p w14:paraId="53CE13D3"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sz w:val="20"/>
                <w:szCs w:val="20"/>
              </w:rPr>
            </w:pPr>
          </w:p>
        </w:tc>
        <w:tc>
          <w:tcPr>
            <w:tcW w:w="3936" w:type="dxa"/>
            <w:gridSpan w:val="2"/>
            <w:tcBorders>
              <w:bottom w:val="single" w:sz="4" w:space="0" w:color="auto"/>
            </w:tcBorders>
          </w:tcPr>
          <w:p w14:paraId="23DB68C9" w14:textId="77777777" w:rsidR="00B63A92" w:rsidRPr="00764012" w:rsidRDefault="00B63A92" w:rsidP="0004293D">
            <w:pPr>
              <w:pStyle w:val="a3"/>
              <w:ind w:left="200" w:hangingChars="100" w:hanging="200"/>
              <w:rPr>
                <w:rFonts w:ascii="ＭＳ ゴシック" w:hAnsi="ＭＳ ゴシック"/>
                <w:color w:val="000000" w:themeColor="text1"/>
                <w:spacing w:val="0"/>
              </w:rPr>
            </w:pPr>
          </w:p>
          <w:p w14:paraId="334FA669" w14:textId="77777777" w:rsidR="00B63A92" w:rsidRPr="00764012" w:rsidRDefault="00B63A92" w:rsidP="00F74F39">
            <w:pPr>
              <w:pStyle w:val="a3"/>
              <w:spacing w:line="240" w:lineRule="auto"/>
              <w:ind w:left="200" w:hangingChars="100" w:hanging="200"/>
              <w:rPr>
                <w:rFonts w:ascii="ＭＳ ゴシック" w:hAnsi="ＭＳ ゴシック"/>
                <w:color w:val="000000" w:themeColor="text1"/>
                <w:spacing w:val="0"/>
              </w:rPr>
            </w:pPr>
          </w:p>
          <w:p w14:paraId="11AFD740" w14:textId="77777777" w:rsidR="00B63A92" w:rsidRPr="00764012" w:rsidRDefault="00BD0EE4" w:rsidP="00BD0EE4">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w:t>
            </w:r>
            <w:r w:rsidR="00B63A92" w:rsidRPr="00764012">
              <w:rPr>
                <w:rFonts w:ascii="ＭＳ ゴシック" w:hAnsi="ＭＳ ゴシック" w:hint="eastAsia"/>
                <w:color w:val="000000" w:themeColor="text1"/>
                <w:spacing w:val="0"/>
              </w:rPr>
              <w:t>「循環式浴槽におけるレジオネラ症防止マニュアル」の改正について</w:t>
            </w:r>
          </w:p>
          <w:p w14:paraId="21E16235" w14:textId="77777777" w:rsidR="00AD3F5C" w:rsidRPr="00764012" w:rsidRDefault="00AD3F5C" w:rsidP="00AE1AC9">
            <w:pPr>
              <w:wordWrap w:val="0"/>
              <w:autoSpaceDE w:val="0"/>
              <w:autoSpaceDN w:val="0"/>
              <w:adjustRightInd w:val="0"/>
              <w:spacing w:line="181" w:lineRule="exact"/>
              <w:ind w:leftChars="100" w:left="210" w:firstLineChars="50" w:firstLine="90"/>
              <w:rPr>
                <w:rFonts w:ascii="ＭＳ ゴシック" w:eastAsia="ＭＳ ゴシック" w:hAnsi="ＭＳ ゴシック" w:cs="ＭＳ ゴシック"/>
                <w:color w:val="000000" w:themeColor="text1"/>
                <w:kern w:val="0"/>
                <w:sz w:val="18"/>
                <w:szCs w:val="18"/>
                <w:lang w:eastAsia="zh-CN"/>
              </w:rPr>
            </w:pPr>
            <w:r w:rsidRPr="00764012">
              <w:rPr>
                <w:rFonts w:ascii="ＭＳ ゴシック" w:eastAsia="ＭＳ ゴシック" w:hAnsi="ＭＳ ゴシック" w:cs="ＭＳ ゴシック" w:hint="eastAsia"/>
                <w:color w:val="000000" w:themeColor="text1"/>
                <w:kern w:val="0"/>
                <w:sz w:val="18"/>
                <w:szCs w:val="18"/>
                <w:lang w:eastAsia="zh-CN"/>
              </w:rPr>
              <w:t>（</w:t>
            </w:r>
            <w:r w:rsidRPr="00764012">
              <w:rPr>
                <w:rFonts w:ascii="ＭＳ ゴシック" w:eastAsia="ＭＳ ゴシック" w:hAnsi="ＭＳ ゴシック" w:cs="ＭＳ ゴシック" w:hint="eastAsia"/>
                <w:color w:val="000000" w:themeColor="text1"/>
                <w:kern w:val="0"/>
                <w:sz w:val="18"/>
                <w:szCs w:val="18"/>
              </w:rPr>
              <w:t>令和元年12</w:t>
            </w:r>
            <w:r w:rsidRPr="00764012">
              <w:rPr>
                <w:rFonts w:ascii="ＭＳ ゴシック" w:eastAsia="ＭＳ ゴシック" w:hAnsi="ＭＳ ゴシック" w:cs="ＭＳ ゴシック" w:hint="eastAsia"/>
                <w:color w:val="000000" w:themeColor="text1"/>
                <w:kern w:val="0"/>
                <w:sz w:val="18"/>
                <w:szCs w:val="18"/>
                <w:lang w:eastAsia="zh-CN"/>
              </w:rPr>
              <w:t>月</w:t>
            </w:r>
            <w:r w:rsidRPr="00764012">
              <w:rPr>
                <w:rFonts w:ascii="ＭＳ ゴシック" w:eastAsia="ＭＳ ゴシック" w:hAnsi="ＭＳ ゴシック" w:cs="ＭＳ ゴシック" w:hint="eastAsia"/>
                <w:color w:val="000000" w:themeColor="text1"/>
                <w:kern w:val="0"/>
                <w:sz w:val="18"/>
                <w:szCs w:val="18"/>
              </w:rPr>
              <w:t>17</w:t>
            </w:r>
            <w:r w:rsidRPr="00764012">
              <w:rPr>
                <w:rFonts w:ascii="ＭＳ ゴシック" w:eastAsia="ＭＳ ゴシック" w:hAnsi="ＭＳ ゴシック" w:cs="ＭＳ ゴシック" w:hint="eastAsia"/>
                <w:color w:val="000000" w:themeColor="text1"/>
                <w:kern w:val="0"/>
                <w:sz w:val="18"/>
                <w:szCs w:val="18"/>
                <w:lang w:eastAsia="zh-CN"/>
              </w:rPr>
              <w:t>日</w:t>
            </w:r>
            <w:r w:rsidRPr="00764012">
              <w:rPr>
                <w:rFonts w:ascii="ＭＳ ゴシック" w:eastAsia="ＭＳ ゴシック" w:hAnsi="ＭＳ ゴシック" w:cs="ＭＳ ゴシック" w:hint="eastAsia"/>
                <w:color w:val="000000" w:themeColor="text1"/>
                <w:kern w:val="0"/>
                <w:sz w:val="18"/>
                <w:szCs w:val="18"/>
              </w:rPr>
              <w:t>薬</w:t>
            </w:r>
            <w:r w:rsidRPr="00764012">
              <w:rPr>
                <w:rFonts w:ascii="ＭＳ ゴシック" w:eastAsia="ＭＳ ゴシック" w:hAnsi="ＭＳ ゴシック" w:cs="ＭＳ ゴシック"/>
                <w:color w:val="000000" w:themeColor="text1"/>
                <w:kern w:val="0"/>
                <w:sz w:val="18"/>
                <w:szCs w:val="18"/>
              </w:rPr>
              <w:t>生衛</w:t>
            </w:r>
            <w:r w:rsidRPr="00764012">
              <w:rPr>
                <w:rFonts w:ascii="ＭＳ ゴシック" w:eastAsia="ＭＳ ゴシック" w:hAnsi="ＭＳ ゴシック" w:cs="ＭＳ ゴシック" w:hint="eastAsia"/>
                <w:color w:val="000000" w:themeColor="text1"/>
                <w:kern w:val="0"/>
                <w:sz w:val="18"/>
                <w:szCs w:val="18"/>
                <w:lang w:eastAsia="zh-CN"/>
              </w:rPr>
              <w:t>発</w:t>
            </w:r>
            <w:r w:rsidRPr="00764012">
              <w:rPr>
                <w:rFonts w:ascii="ＭＳ ゴシック" w:eastAsia="ＭＳ ゴシック" w:hAnsi="ＭＳ ゴシック" w:cs="ＭＳ ゴシック" w:hint="eastAsia"/>
                <w:color w:val="000000" w:themeColor="text1"/>
                <w:kern w:val="0"/>
                <w:sz w:val="18"/>
                <w:szCs w:val="18"/>
              </w:rPr>
              <w:t>1217</w:t>
            </w:r>
            <w:r w:rsidRPr="00764012">
              <w:rPr>
                <w:rFonts w:ascii="ＭＳ ゴシック" w:eastAsia="ＭＳ ゴシック" w:hAnsi="ＭＳ ゴシック" w:cs="ＭＳ ゴシック" w:hint="eastAsia"/>
                <w:color w:val="000000" w:themeColor="text1"/>
                <w:kern w:val="0"/>
                <w:sz w:val="18"/>
                <w:szCs w:val="18"/>
                <w:lang w:eastAsia="zh-CN"/>
              </w:rPr>
              <w:t>第</w:t>
            </w:r>
            <w:r w:rsidR="007E6FC6" w:rsidRPr="00764012">
              <w:rPr>
                <w:rFonts w:ascii="ＭＳ ゴシック" w:eastAsia="ＭＳ ゴシック" w:hAnsi="ＭＳ ゴシック" w:cs="ＭＳ ゴシック" w:hint="eastAsia"/>
                <w:color w:val="000000" w:themeColor="text1"/>
                <w:kern w:val="0"/>
                <w:sz w:val="18"/>
                <w:szCs w:val="18"/>
              </w:rPr>
              <w:t>１</w:t>
            </w:r>
            <w:r w:rsidRPr="00764012">
              <w:rPr>
                <w:rFonts w:ascii="ＭＳ ゴシック" w:eastAsia="ＭＳ ゴシック" w:hAnsi="ＭＳ ゴシック" w:cs="ＭＳ ゴシック" w:hint="eastAsia"/>
                <w:color w:val="000000" w:themeColor="text1"/>
                <w:kern w:val="0"/>
                <w:sz w:val="18"/>
                <w:szCs w:val="18"/>
                <w:lang w:eastAsia="zh-CN"/>
              </w:rPr>
              <w:t>号）</w:t>
            </w:r>
          </w:p>
          <w:p w14:paraId="5E814852" w14:textId="77777777" w:rsidR="00AE1AC9" w:rsidRPr="00764012" w:rsidRDefault="00AD3F5C" w:rsidP="00AE1AC9">
            <w:pPr>
              <w:pStyle w:val="a3"/>
              <w:ind w:leftChars="100" w:left="210"/>
              <w:rPr>
                <w:rFonts w:ascii="ＭＳ ゴシック" w:hAnsi="ＭＳ ゴシック" w:cs="Times New Roman"/>
                <w:color w:val="000000" w:themeColor="text1"/>
                <w:spacing w:val="0"/>
                <w:kern w:val="2"/>
                <w:sz w:val="14"/>
                <w:szCs w:val="14"/>
                <w:lang w:eastAsia="zh-CN"/>
              </w:rPr>
            </w:pPr>
            <w:r w:rsidRPr="00764012">
              <w:rPr>
                <w:rFonts w:ascii="ＭＳ ゴシック" w:hAnsi="ＭＳ ゴシック" w:cs="Times New Roman" w:hint="eastAsia"/>
                <w:color w:val="000000" w:themeColor="text1"/>
                <w:spacing w:val="0"/>
                <w:kern w:val="2"/>
                <w:sz w:val="14"/>
                <w:szCs w:val="14"/>
              </w:rPr>
              <w:t xml:space="preserve">・　</w:t>
            </w:r>
            <w:r w:rsidRPr="00764012">
              <w:rPr>
                <w:rFonts w:ascii="ＭＳ ゴシック" w:hAnsi="ＭＳ ゴシック" w:cs="Times New Roman" w:hint="eastAsia"/>
                <w:color w:val="000000" w:themeColor="text1"/>
                <w:spacing w:val="0"/>
                <w:kern w:val="2"/>
                <w:sz w:val="14"/>
                <w:szCs w:val="14"/>
                <w:lang w:eastAsia="zh-CN"/>
              </w:rPr>
              <w:t>令和元年12月18日付厚生労働省事務連絡「循環式浴</w:t>
            </w:r>
          </w:p>
          <w:p w14:paraId="20C04D0E" w14:textId="77777777" w:rsidR="00AE1AC9" w:rsidRPr="00764012" w:rsidRDefault="00AD3F5C" w:rsidP="00AE1AC9">
            <w:pPr>
              <w:pStyle w:val="a3"/>
              <w:ind w:leftChars="100" w:left="210" w:firstLineChars="100" w:firstLine="140"/>
              <w:rPr>
                <w:rFonts w:ascii="ＭＳ ゴシック" w:hAnsi="ＭＳ ゴシック" w:cs="Times New Roman"/>
                <w:color w:val="000000" w:themeColor="text1"/>
                <w:spacing w:val="0"/>
                <w:kern w:val="2"/>
                <w:sz w:val="14"/>
                <w:szCs w:val="14"/>
                <w:lang w:eastAsia="zh-CN"/>
              </w:rPr>
            </w:pPr>
            <w:r w:rsidRPr="00764012">
              <w:rPr>
                <w:rFonts w:ascii="ＭＳ ゴシック" w:hAnsi="ＭＳ ゴシック" w:cs="Times New Roman" w:hint="eastAsia"/>
                <w:color w:val="000000" w:themeColor="text1"/>
                <w:spacing w:val="0"/>
                <w:kern w:val="2"/>
                <w:sz w:val="14"/>
                <w:szCs w:val="14"/>
                <w:lang w:eastAsia="zh-CN"/>
              </w:rPr>
              <w:t>槽におけるレジオネラ症防止マニュアル」の改正に伴</w:t>
            </w:r>
          </w:p>
          <w:p w14:paraId="0C58CEB5" w14:textId="77777777" w:rsidR="00B63A92" w:rsidRPr="00764012" w:rsidRDefault="00AD3F5C" w:rsidP="00AE1AC9">
            <w:pPr>
              <w:pStyle w:val="a3"/>
              <w:ind w:leftChars="100" w:left="210" w:firstLineChars="100" w:firstLine="140"/>
              <w:rPr>
                <w:rFonts w:ascii="ＭＳ ゴシック" w:hAnsi="ＭＳ ゴシック"/>
                <w:color w:val="000000" w:themeColor="text1"/>
                <w:spacing w:val="0"/>
                <w:sz w:val="14"/>
                <w:szCs w:val="14"/>
                <w:lang w:eastAsia="zh-CN"/>
              </w:rPr>
            </w:pPr>
            <w:r w:rsidRPr="00764012">
              <w:rPr>
                <w:rFonts w:ascii="ＭＳ ゴシック" w:hAnsi="ＭＳ ゴシック" w:cs="Times New Roman" w:hint="eastAsia"/>
                <w:color w:val="000000" w:themeColor="text1"/>
                <w:spacing w:val="0"/>
                <w:kern w:val="2"/>
                <w:sz w:val="14"/>
                <w:szCs w:val="14"/>
                <w:lang w:eastAsia="zh-CN"/>
              </w:rPr>
              <w:t>う社会福祉施設等への周知について</w:t>
            </w:r>
          </w:p>
          <w:p w14:paraId="45FEA735" w14:textId="77777777" w:rsidR="00B63A92" w:rsidRPr="00764012" w:rsidRDefault="00B63A92" w:rsidP="0004293D">
            <w:pPr>
              <w:pStyle w:val="a3"/>
              <w:ind w:left="200" w:hangingChars="100" w:hanging="200"/>
              <w:rPr>
                <w:rFonts w:ascii="ＭＳ ゴシック" w:hAnsi="ＭＳ ゴシック"/>
                <w:color w:val="000000" w:themeColor="text1"/>
                <w:spacing w:val="0"/>
                <w:lang w:eastAsia="zh-CN"/>
              </w:rPr>
            </w:pPr>
          </w:p>
          <w:p w14:paraId="55617199" w14:textId="77777777" w:rsidR="00AE1AC9" w:rsidRPr="00764012" w:rsidRDefault="00BD0EE4" w:rsidP="00F74F39">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w:t>
            </w:r>
            <w:r w:rsidR="00B63A92" w:rsidRPr="00764012">
              <w:rPr>
                <w:rFonts w:ascii="ＭＳ ゴシック" w:hAnsi="ＭＳ ゴシック" w:hint="eastAsia"/>
                <w:color w:val="000000" w:themeColor="text1"/>
                <w:spacing w:val="0"/>
              </w:rPr>
              <w:t>社会福祉施設等におけるレジオネラ</w:t>
            </w:r>
          </w:p>
          <w:p w14:paraId="164FD027" w14:textId="77777777" w:rsidR="00B63A92" w:rsidRPr="00764012" w:rsidRDefault="00B63A92" w:rsidP="00BD0EE4">
            <w:pPr>
              <w:pStyle w:val="a3"/>
              <w:ind w:leftChars="100" w:left="210"/>
              <w:rPr>
                <w:rFonts w:ascii="ＭＳ ゴシック" w:hAnsi="ＭＳ ゴシック"/>
                <w:color w:val="000000" w:themeColor="text1"/>
                <w:spacing w:val="0"/>
                <w:sz w:val="18"/>
                <w:szCs w:val="18"/>
              </w:rPr>
            </w:pPr>
            <w:r w:rsidRPr="00764012">
              <w:rPr>
                <w:rFonts w:ascii="ＭＳ ゴシック" w:hAnsi="ＭＳ ゴシック" w:hint="eastAsia"/>
                <w:color w:val="000000" w:themeColor="text1"/>
                <w:spacing w:val="0"/>
              </w:rPr>
              <w:t>症防止対策の徹底について</w:t>
            </w:r>
            <w:r w:rsidRPr="00764012">
              <w:rPr>
                <w:rFonts w:ascii="ＭＳ ゴシック" w:hAnsi="ＭＳ ゴシック" w:hint="eastAsia"/>
                <w:color w:val="000000" w:themeColor="text1"/>
                <w:spacing w:val="0"/>
                <w:sz w:val="18"/>
                <w:szCs w:val="18"/>
              </w:rPr>
              <w:t>（平成15年</w:t>
            </w:r>
            <w:r w:rsidR="007E6FC6" w:rsidRPr="00764012">
              <w:rPr>
                <w:rFonts w:ascii="ＭＳ ゴシック" w:hAnsi="ＭＳ ゴシック" w:hint="eastAsia"/>
                <w:color w:val="000000" w:themeColor="text1"/>
                <w:spacing w:val="0"/>
                <w:sz w:val="18"/>
                <w:szCs w:val="18"/>
              </w:rPr>
              <w:t>７</w:t>
            </w:r>
            <w:r w:rsidRPr="00764012">
              <w:rPr>
                <w:rFonts w:ascii="ＭＳ ゴシック" w:hAnsi="ＭＳ ゴシック" w:hint="eastAsia"/>
                <w:color w:val="000000" w:themeColor="text1"/>
                <w:spacing w:val="0"/>
                <w:sz w:val="18"/>
                <w:szCs w:val="18"/>
              </w:rPr>
              <w:t>月25日社援基第0725001号）</w:t>
            </w:r>
          </w:p>
          <w:p w14:paraId="0EF12C48" w14:textId="77777777" w:rsidR="00B63A92" w:rsidRPr="00764012" w:rsidRDefault="00B63A92" w:rsidP="0004293D">
            <w:pPr>
              <w:pStyle w:val="a3"/>
              <w:ind w:left="200" w:hangingChars="100" w:hanging="200"/>
              <w:rPr>
                <w:rFonts w:ascii="ＭＳ ゴシック" w:hAnsi="ＭＳ ゴシック"/>
                <w:color w:val="000000" w:themeColor="text1"/>
                <w:spacing w:val="0"/>
              </w:rPr>
            </w:pPr>
          </w:p>
          <w:p w14:paraId="553C7DE7" w14:textId="5359FADB" w:rsidR="00B63A92" w:rsidRPr="00764012" w:rsidRDefault="00BD0EE4" w:rsidP="00F74F39">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w:t>
            </w:r>
            <w:r w:rsidR="00B63A92" w:rsidRPr="00764012">
              <w:rPr>
                <w:rFonts w:ascii="ＭＳ ゴシック" w:hAnsi="ＭＳ ゴシック" w:hint="eastAsia"/>
                <w:color w:val="000000" w:themeColor="text1"/>
                <w:spacing w:val="0"/>
              </w:rPr>
              <w:t>解釈通知第５-</w:t>
            </w:r>
            <w:r w:rsidR="00FC1DF9" w:rsidRPr="00764012">
              <w:rPr>
                <w:rFonts w:ascii="ＭＳ ゴシック" w:hAnsi="ＭＳ ゴシック" w:hint="eastAsia"/>
                <w:color w:val="000000" w:themeColor="text1"/>
                <w:spacing w:val="0"/>
              </w:rPr>
              <w:t>12</w:t>
            </w:r>
            <w:r w:rsidR="00B63A92" w:rsidRPr="00764012">
              <w:rPr>
                <w:rFonts w:ascii="ＭＳ ゴシック" w:hAnsi="ＭＳ ゴシック" w:hint="eastAsia"/>
                <w:color w:val="000000" w:themeColor="text1"/>
                <w:spacing w:val="0"/>
              </w:rPr>
              <w:t>-</w:t>
            </w:r>
            <w:r w:rsidR="007E6FC6" w:rsidRPr="00764012">
              <w:rPr>
                <w:rFonts w:ascii="ＭＳ ゴシック" w:hAnsi="ＭＳ ゴシック" w:hint="eastAsia"/>
                <w:color w:val="000000" w:themeColor="text1"/>
                <w:spacing w:val="0"/>
              </w:rPr>
              <w:t>(1)</w:t>
            </w:r>
            <w:r w:rsidR="00B63A92" w:rsidRPr="00764012">
              <w:rPr>
                <w:rFonts w:ascii="ＭＳ ゴシック" w:hAnsi="ＭＳ ゴシック" w:hint="eastAsia"/>
                <w:color w:val="000000" w:themeColor="text1"/>
                <w:spacing w:val="0"/>
              </w:rPr>
              <w:t>-</w:t>
            </w:r>
            <w:r w:rsidR="000579D6" w:rsidRPr="00764012">
              <w:rPr>
                <w:rFonts w:ascii="ＭＳ ゴシック" w:hAnsi="ＭＳ ゴシック" w:hint="eastAsia"/>
                <w:color w:val="000000" w:themeColor="text1"/>
                <w:spacing w:val="0"/>
              </w:rPr>
              <w:t>④</w:t>
            </w:r>
          </w:p>
          <w:p w14:paraId="0CB6E628" w14:textId="77777777" w:rsidR="00B63A92" w:rsidRPr="00764012" w:rsidRDefault="00B63A92" w:rsidP="0004293D">
            <w:pPr>
              <w:pStyle w:val="a3"/>
              <w:ind w:left="200" w:hangingChars="100" w:hanging="200"/>
              <w:rPr>
                <w:rFonts w:ascii="ＭＳ ゴシック" w:hAnsi="ＭＳ ゴシック"/>
                <w:color w:val="000000" w:themeColor="text1"/>
                <w:spacing w:val="0"/>
              </w:rPr>
            </w:pPr>
          </w:p>
          <w:p w14:paraId="5FA83AD6" w14:textId="77777777" w:rsidR="00B63A92" w:rsidRPr="00764012" w:rsidRDefault="00BD0EE4" w:rsidP="00BD0EE4">
            <w:pPr>
              <w:pStyle w:val="a3"/>
              <w:spacing w:line="240" w:lineRule="auto"/>
              <w:ind w:left="200" w:hangingChars="100" w:hanging="200"/>
              <w:rPr>
                <w:rFonts w:ascii="ＭＳ ゴシック" w:hAnsi="ＭＳ ゴシック"/>
                <w:color w:val="000000" w:themeColor="text1"/>
                <w:spacing w:val="0"/>
                <w:sz w:val="18"/>
                <w:szCs w:val="18"/>
              </w:rPr>
            </w:pPr>
            <w:r w:rsidRPr="00764012">
              <w:rPr>
                <w:rFonts w:ascii="ＭＳ ゴシック" w:hAnsi="ＭＳ ゴシック" w:hint="eastAsia"/>
                <w:color w:val="000000" w:themeColor="text1"/>
                <w:spacing w:val="0"/>
              </w:rPr>
              <w:t>○</w:t>
            </w:r>
            <w:r w:rsidR="00B63A92" w:rsidRPr="00764012">
              <w:rPr>
                <w:rFonts w:ascii="ＭＳ ゴシック" w:hAnsi="ＭＳ ゴシック" w:hint="eastAsia"/>
                <w:color w:val="000000" w:themeColor="text1"/>
                <w:spacing w:val="0"/>
              </w:rPr>
              <w:t>入浴施設等におけるレジオネラ症防止対策の徹底について</w:t>
            </w:r>
            <w:r w:rsidR="00B63A92" w:rsidRPr="00764012">
              <w:rPr>
                <w:rFonts w:ascii="ＭＳ ゴシック" w:hAnsi="ＭＳ ゴシック" w:hint="eastAsia"/>
                <w:color w:val="000000" w:themeColor="text1"/>
                <w:spacing w:val="0"/>
                <w:sz w:val="18"/>
                <w:szCs w:val="18"/>
              </w:rPr>
              <w:t xml:space="preserve">（平成14年10月18日高対第406号) </w:t>
            </w:r>
          </w:p>
          <w:p w14:paraId="53E60752" w14:textId="77777777" w:rsidR="00B63A92" w:rsidRPr="00764012" w:rsidRDefault="00B63A92" w:rsidP="0004293D">
            <w:pPr>
              <w:pStyle w:val="a3"/>
              <w:ind w:left="200" w:hangingChars="100" w:hanging="200"/>
              <w:rPr>
                <w:rFonts w:ascii="ＭＳ ゴシック" w:hAnsi="ＭＳ ゴシック"/>
                <w:color w:val="000000" w:themeColor="text1"/>
                <w:spacing w:val="0"/>
              </w:rPr>
            </w:pPr>
          </w:p>
          <w:p w14:paraId="3AB3BDFD" w14:textId="77777777" w:rsidR="00B63A92" w:rsidRPr="00764012" w:rsidRDefault="00BD0EE4" w:rsidP="00BD0EE4">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w:t>
            </w:r>
            <w:r w:rsidR="00B63A92" w:rsidRPr="00764012">
              <w:rPr>
                <w:rFonts w:ascii="ＭＳ ゴシック" w:hAnsi="ＭＳ ゴシック" w:hint="eastAsia"/>
                <w:color w:val="000000" w:themeColor="text1"/>
                <w:spacing w:val="0"/>
              </w:rPr>
              <w:t>公衆浴場における水質基準等に関する指針</w:t>
            </w:r>
          </w:p>
          <w:p w14:paraId="1C8C6DA7" w14:textId="77777777" w:rsidR="00B63A92" w:rsidRPr="00764012" w:rsidRDefault="00B63A92" w:rsidP="0004293D">
            <w:pPr>
              <w:pStyle w:val="a3"/>
              <w:spacing w:line="240" w:lineRule="auto"/>
              <w:ind w:left="200" w:hangingChars="100" w:hanging="200"/>
              <w:rPr>
                <w:rFonts w:ascii="ＭＳ ゴシック" w:hAnsi="ＭＳ ゴシック"/>
                <w:color w:val="000000" w:themeColor="text1"/>
                <w:spacing w:val="0"/>
              </w:rPr>
            </w:pPr>
          </w:p>
          <w:p w14:paraId="525751DE" w14:textId="77777777" w:rsidR="00B63A92" w:rsidRPr="00764012" w:rsidRDefault="00BD0EE4" w:rsidP="00BD0EE4">
            <w:pPr>
              <w:pStyle w:val="a3"/>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w:t>
            </w:r>
            <w:r w:rsidR="00B63A92" w:rsidRPr="00764012">
              <w:rPr>
                <w:rFonts w:ascii="ＭＳ ゴシック" w:hAnsi="ＭＳ ゴシック" w:hint="eastAsia"/>
                <w:color w:val="000000" w:themeColor="text1"/>
                <w:spacing w:val="0"/>
              </w:rPr>
              <w:t>公衆浴場における衛生等管理要領</w:t>
            </w:r>
          </w:p>
          <w:p w14:paraId="7AECA64F"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63B51DC8"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36446FE0"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7A84C5A1"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529EA8D9"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2BC0744F"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113ACE9F"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18156E06"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092AA1DE"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43907247"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177CE337"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2D256B28"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0F8C9D86"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2083D5CE"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7CADF52E"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38A3F281"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049AFE08"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4910311A"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0D389521"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4EBDCEEE"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62B86649" w14:textId="77777777" w:rsidR="00B63A92" w:rsidRPr="00764012" w:rsidRDefault="00B63A92" w:rsidP="0004293D">
            <w:pPr>
              <w:ind w:firstLineChars="100" w:firstLine="200"/>
              <w:rPr>
                <w:rFonts w:ascii="ＭＳ ゴシック" w:eastAsia="ＭＳ ゴシック" w:hAnsi="ＭＳ ゴシック"/>
                <w:color w:val="000000" w:themeColor="text1"/>
                <w:sz w:val="20"/>
                <w:szCs w:val="20"/>
              </w:rPr>
            </w:pPr>
          </w:p>
          <w:p w14:paraId="5738F8F4"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sz w:val="20"/>
                <w:szCs w:val="20"/>
              </w:rPr>
            </w:pPr>
          </w:p>
        </w:tc>
      </w:tr>
    </w:tbl>
    <w:p w14:paraId="637C478B" w14:textId="77777777" w:rsidR="00B63A92" w:rsidRPr="00764012" w:rsidRDefault="00B63A92" w:rsidP="00B63A92">
      <w:pPr>
        <w:tabs>
          <w:tab w:val="left" w:pos="1290"/>
        </w:tabs>
        <w:jc w:val="center"/>
        <w:rPr>
          <w:rFonts w:ascii="ＭＳ ゴシック" w:eastAsia="ＭＳ ゴシック" w:hAnsi="ＭＳ ゴシック"/>
          <w:color w:val="000000" w:themeColor="text1"/>
          <w:sz w:val="20"/>
          <w:szCs w:val="20"/>
        </w:rPr>
      </w:pPr>
    </w:p>
    <w:p w14:paraId="31D19D9A" w14:textId="733BBA56" w:rsidR="00B63A92" w:rsidRPr="00764012" w:rsidRDefault="00B63A92" w:rsidP="00B63A92">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９</w:t>
      </w:r>
      <w:r w:rsidR="00034EBD" w:rsidRPr="00764012">
        <w:rPr>
          <w:rFonts w:ascii="ＭＳ ゴシック" w:eastAsia="ＭＳ ゴシック" w:hAnsi="ＭＳ ゴシック" w:hint="eastAsia"/>
          <w:color w:val="000000" w:themeColor="text1"/>
          <w:sz w:val="20"/>
          <w:szCs w:val="20"/>
        </w:rPr>
        <w:t>８</w:t>
      </w:r>
      <w:r w:rsidRPr="00764012">
        <w:rPr>
          <w:rFonts w:ascii="ＭＳ ゴシック" w:eastAsia="ＭＳ ゴシック" w:hAnsi="ＭＳ ゴシック" w:hint="eastAsia"/>
          <w:color w:val="000000" w:themeColor="text1"/>
          <w:sz w:val="20"/>
          <w:szCs w:val="20"/>
        </w:rPr>
        <w:t>－</w:t>
      </w:r>
    </w:p>
    <w:p w14:paraId="5197EB52" w14:textId="77777777" w:rsidR="00B63A92" w:rsidRPr="00764012" w:rsidRDefault="00B63A92" w:rsidP="00B63A9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012EF058" w14:textId="77777777" w:rsidTr="00783FED">
        <w:trPr>
          <w:trHeight w:val="416"/>
        </w:trPr>
        <w:tc>
          <w:tcPr>
            <w:tcW w:w="2367" w:type="dxa"/>
            <w:vAlign w:val="center"/>
          </w:tcPr>
          <w:p w14:paraId="4C2B827A"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3C396C6B" w14:textId="77777777" w:rsidR="00B63A92" w:rsidRPr="00764012" w:rsidRDefault="00B63A92" w:rsidP="0004293D">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2012682"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05D929B4" w14:textId="77777777" w:rsidTr="00783FED">
        <w:trPr>
          <w:trHeight w:val="860"/>
        </w:trPr>
        <w:tc>
          <w:tcPr>
            <w:tcW w:w="2367" w:type="dxa"/>
            <w:vMerge w:val="restart"/>
          </w:tcPr>
          <w:p w14:paraId="00C70C68" w14:textId="77777777" w:rsidR="00B63A92" w:rsidRPr="00764012" w:rsidRDefault="00B63A92" w:rsidP="0004293D">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Borders>
              <w:bottom w:val="nil"/>
            </w:tcBorders>
          </w:tcPr>
          <w:p w14:paraId="6F33B13D" w14:textId="77777777" w:rsidR="008E5D56" w:rsidRPr="00764012" w:rsidRDefault="008E5D56" w:rsidP="00C349F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D235878" w14:textId="3E975D3A" w:rsidR="00C349FE" w:rsidRPr="00764012" w:rsidRDefault="00124A8B" w:rsidP="00C349F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2</w:t>
            </w:r>
            <w:r w:rsidR="00C349FE" w:rsidRPr="00764012">
              <w:rPr>
                <w:rFonts w:ascii="ＭＳ ゴシック" w:eastAsia="ＭＳ ゴシック" w:hAnsi="ＭＳ ゴシック" w:cs="ＭＳ ゴシック"/>
                <w:color w:val="000000" w:themeColor="text1"/>
                <w:kern w:val="0"/>
                <w:sz w:val="20"/>
                <w:szCs w:val="20"/>
              </w:rPr>
              <w:t xml:space="preserve">) </w:t>
            </w:r>
            <w:r w:rsidR="007E6FC6" w:rsidRPr="00764012">
              <w:rPr>
                <w:rFonts w:ascii="ＭＳ ゴシック" w:eastAsia="ＭＳ ゴシック" w:hAnsi="ＭＳ ゴシック" w:cs="ＭＳ ゴシック"/>
                <w:color w:val="000000" w:themeColor="text1"/>
                <w:kern w:val="0"/>
                <w:sz w:val="20"/>
                <w:szCs w:val="20"/>
              </w:rPr>
              <w:t xml:space="preserve"> </w:t>
            </w:r>
            <w:r w:rsidR="00C349FE" w:rsidRPr="00764012">
              <w:rPr>
                <w:rFonts w:ascii="ＭＳ ゴシック" w:eastAsia="ＭＳ ゴシック" w:hAnsi="ＭＳ ゴシック" w:cs="ＭＳ ゴシック" w:hint="eastAsia"/>
                <w:color w:val="000000" w:themeColor="text1"/>
                <w:kern w:val="0"/>
                <w:sz w:val="20"/>
                <w:szCs w:val="20"/>
              </w:rPr>
              <w:t>利用している方に</w:t>
            </w:r>
            <w:sdt>
              <w:sdtPr>
                <w:rPr>
                  <w:rFonts w:ascii="ＭＳ ゴシック" w:eastAsia="ＭＳ ゴシック" w:hAnsi="ＭＳ ゴシック" w:hint="eastAsia"/>
                  <w:color w:val="000000" w:themeColor="text1"/>
                  <w:sz w:val="20"/>
                  <w:szCs w:val="20"/>
                </w:rPr>
                <w:id w:val="-1239398488"/>
                <w14:checkbox>
                  <w14:checked w14:val="1"/>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sym w:font="Wingdings" w:char="F0FE"/>
                </w:r>
              </w:sdtContent>
            </w:sdt>
            <w:r w:rsidR="00C349FE" w:rsidRPr="00764012">
              <w:rPr>
                <w:rFonts w:ascii="ＭＳ ゴシック" w:eastAsia="ＭＳ ゴシック" w:hAnsi="ＭＳ ゴシック" w:cs="ＭＳ ゴシック" w:hint="eastAsia"/>
                <w:color w:val="000000" w:themeColor="text1"/>
                <w:kern w:val="0"/>
                <w:sz w:val="20"/>
                <w:szCs w:val="20"/>
              </w:rPr>
              <w:t>を</w:t>
            </w:r>
            <w:r w:rsidR="004E6E49" w:rsidRPr="00764012">
              <w:rPr>
                <w:rFonts w:ascii="ＭＳ ゴシック" w:eastAsia="ＭＳ ゴシック" w:hAnsi="ＭＳ ゴシック" w:cs="ＭＳ ゴシック" w:hint="eastAsia"/>
                <w:color w:val="000000" w:themeColor="text1"/>
                <w:kern w:val="0"/>
                <w:sz w:val="20"/>
                <w:szCs w:val="20"/>
              </w:rPr>
              <w:t>付ける</w:t>
            </w:r>
            <w:r w:rsidR="00C349FE" w:rsidRPr="00764012">
              <w:rPr>
                <w:rFonts w:ascii="ＭＳ ゴシック" w:eastAsia="ＭＳ ゴシック" w:hAnsi="ＭＳ ゴシック" w:cs="ＭＳ ゴシック" w:hint="eastAsia"/>
                <w:color w:val="000000" w:themeColor="text1"/>
                <w:kern w:val="0"/>
                <w:sz w:val="20"/>
                <w:szCs w:val="20"/>
              </w:rPr>
              <w:t>こと。</w:t>
            </w:r>
          </w:p>
          <w:p w14:paraId="4005C172" w14:textId="57067E75" w:rsidR="00C349FE" w:rsidRPr="00764012" w:rsidRDefault="00C349FE" w:rsidP="00C349F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w:t>
            </w:r>
            <w:r w:rsidR="007E6FC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w:t>
            </w:r>
            <w:r w:rsidR="0049504B" w:rsidRPr="00764012">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536698742"/>
                <w14:checkbox>
                  <w14:checked w14:val="0"/>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t>☐</w:t>
                </w:r>
              </w:sdtContent>
            </w:sdt>
            <w:r w:rsidR="0049504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）下水道　　　（</w:t>
            </w:r>
            <w:r w:rsidR="0049504B" w:rsidRPr="00764012">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465812709"/>
                <w14:checkbox>
                  <w14:checked w14:val="0"/>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t>☐</w:t>
                </w:r>
              </w:sdtContent>
            </w:sdt>
            <w:r w:rsidR="0049504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）浄化槽</w:t>
            </w:r>
          </w:p>
          <w:p w14:paraId="37DB01B0" w14:textId="77777777" w:rsidR="00C349FE" w:rsidRPr="00764012" w:rsidRDefault="00C349FE" w:rsidP="00C349FE">
            <w:pPr>
              <w:kinsoku w:val="0"/>
              <w:overflowPunct w:val="0"/>
              <w:ind w:leftChars="200" w:left="420" w:firstLineChars="50" w:firstLine="100"/>
              <w:textAlignment w:val="baseline"/>
              <w:rPr>
                <w:rFonts w:ascii="ＭＳ ゴシック" w:eastAsia="ＭＳ ゴシック" w:hAnsi="ＭＳ ゴシック" w:cs="ＭＳ ゴシック"/>
                <w:color w:val="000000" w:themeColor="text1"/>
                <w:kern w:val="0"/>
                <w:sz w:val="20"/>
                <w:szCs w:val="20"/>
              </w:rPr>
            </w:pPr>
          </w:p>
          <w:p w14:paraId="67DC9D85" w14:textId="77777777" w:rsidR="00C349FE" w:rsidRPr="00764012" w:rsidRDefault="00C349FE" w:rsidP="007E6FC6">
            <w:pPr>
              <w:kinsoku w:val="0"/>
              <w:overflowPunct w:val="0"/>
              <w:ind w:firstLineChars="250" w:firstLine="5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浄化槽を設置している場合，管理は適切に行われているか。</w:t>
            </w:r>
          </w:p>
          <w:p w14:paraId="1593D654" w14:textId="77777777" w:rsidR="00B63A92" w:rsidRPr="00764012" w:rsidRDefault="00643857" w:rsidP="00CA3D8E">
            <w:pPr>
              <w:kinsoku w:val="0"/>
              <w:overflowPunct w:val="0"/>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ア</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「保守点検及び清掃」の状況</w:t>
            </w:r>
          </w:p>
        </w:tc>
        <w:tc>
          <w:tcPr>
            <w:tcW w:w="1701" w:type="dxa"/>
            <w:tcBorders>
              <w:bottom w:val="nil"/>
            </w:tcBorders>
          </w:tcPr>
          <w:p w14:paraId="63921447" w14:textId="77777777" w:rsidR="00C349FE" w:rsidRPr="00764012" w:rsidRDefault="00C349FE" w:rsidP="0004293D">
            <w:pPr>
              <w:overflowPunct w:val="0"/>
              <w:textAlignment w:val="baseline"/>
              <w:rPr>
                <w:rFonts w:ascii="ＭＳ ゴシック" w:eastAsia="ＭＳ ゴシック" w:hAnsi="ＭＳ ゴシック"/>
                <w:color w:val="000000" w:themeColor="text1"/>
                <w:kern w:val="0"/>
                <w:sz w:val="20"/>
                <w:szCs w:val="20"/>
              </w:rPr>
            </w:pPr>
          </w:p>
          <w:p w14:paraId="7620D7BC" w14:textId="77777777" w:rsidR="00C349FE" w:rsidRPr="00764012" w:rsidRDefault="00C349FE" w:rsidP="0004293D">
            <w:pPr>
              <w:overflowPunct w:val="0"/>
              <w:textAlignment w:val="baseline"/>
              <w:rPr>
                <w:rFonts w:ascii="ＭＳ ゴシック" w:eastAsia="ＭＳ ゴシック" w:hAnsi="ＭＳ ゴシック"/>
                <w:color w:val="000000" w:themeColor="text1"/>
                <w:kern w:val="0"/>
                <w:sz w:val="20"/>
                <w:szCs w:val="20"/>
              </w:rPr>
            </w:pPr>
          </w:p>
          <w:p w14:paraId="65012F5F" w14:textId="77777777" w:rsidR="008E5D56" w:rsidRPr="00764012" w:rsidRDefault="008E5D56" w:rsidP="0004293D">
            <w:pPr>
              <w:overflowPunct w:val="0"/>
              <w:textAlignment w:val="baseline"/>
              <w:rPr>
                <w:rFonts w:ascii="ＭＳ ゴシック" w:eastAsia="ＭＳ ゴシック" w:hAnsi="ＭＳ ゴシック"/>
                <w:color w:val="000000" w:themeColor="text1"/>
                <w:kern w:val="0"/>
                <w:sz w:val="20"/>
                <w:szCs w:val="20"/>
              </w:rPr>
            </w:pPr>
          </w:p>
          <w:p w14:paraId="798334E3" w14:textId="77777777" w:rsidR="00C349FE" w:rsidRPr="00764012" w:rsidRDefault="00C349FE" w:rsidP="0004293D">
            <w:pPr>
              <w:overflowPunct w:val="0"/>
              <w:textAlignment w:val="baseline"/>
              <w:rPr>
                <w:rFonts w:ascii="ＭＳ ゴシック" w:eastAsia="ＭＳ ゴシック" w:hAnsi="ＭＳ ゴシック"/>
                <w:color w:val="000000" w:themeColor="text1"/>
                <w:kern w:val="0"/>
                <w:sz w:val="20"/>
                <w:szCs w:val="20"/>
              </w:rPr>
            </w:pPr>
          </w:p>
          <w:p w14:paraId="3990DF74" w14:textId="18F14C6B" w:rsidR="00B63A92" w:rsidRPr="00764012" w:rsidRDefault="00066A72" w:rsidP="003B57B1">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8724749"/>
                <w14:checkbox>
                  <w14:checked w14:val="0"/>
                  <w14:checkedState w14:val="00FE" w14:font="Wingdings"/>
                  <w14:uncheckedState w14:val="2610" w14:font="ＭＳ ゴシック"/>
                </w14:checkbox>
              </w:sdtPr>
              <w:sdtContent>
                <w:r w:rsidR="003B57B1" w:rsidRPr="00764012">
                  <w:rPr>
                    <w:rFonts w:ascii="ＭＳ ゴシック" w:eastAsia="ＭＳ ゴシック" w:hAnsi="ＭＳ ゴシック" w:hint="eastAsia"/>
                    <w:color w:val="000000" w:themeColor="text1"/>
                    <w:sz w:val="20"/>
                    <w:szCs w:val="20"/>
                  </w:rPr>
                  <w:t>☐</w:t>
                </w:r>
              </w:sdtContent>
            </w:sdt>
            <w:r w:rsidR="00C349FE" w:rsidRPr="00764012">
              <w:rPr>
                <w:rFonts w:ascii="ＭＳ ゴシック" w:eastAsia="ＭＳ ゴシック" w:hAnsi="ＭＳ ゴシック" w:hint="eastAsia"/>
                <w:color w:val="000000" w:themeColor="text1"/>
                <w:sz w:val="20"/>
                <w:szCs w:val="20"/>
              </w:rPr>
              <w:t>適</w:t>
            </w:r>
            <w:r w:rsidR="00783FED" w:rsidRPr="00764012">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52414099"/>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C349FE" w:rsidRPr="00764012">
              <w:rPr>
                <w:rFonts w:ascii="ＭＳ ゴシック" w:eastAsia="ＭＳ ゴシック" w:hAnsi="ＭＳ ゴシック" w:hint="eastAsia"/>
                <w:color w:val="000000" w:themeColor="text1"/>
                <w:sz w:val="20"/>
                <w:szCs w:val="20"/>
              </w:rPr>
              <w:t>否</w:t>
            </w:r>
          </w:p>
        </w:tc>
      </w:tr>
      <w:tr w:rsidR="00A9380D" w:rsidRPr="00764012" w14:paraId="5244509B" w14:textId="77777777" w:rsidTr="00783FED">
        <w:trPr>
          <w:trHeight w:val="1677"/>
        </w:trPr>
        <w:tc>
          <w:tcPr>
            <w:tcW w:w="2367" w:type="dxa"/>
            <w:vMerge/>
          </w:tcPr>
          <w:p w14:paraId="77219995" w14:textId="77777777" w:rsidR="00B63A92" w:rsidRPr="00764012" w:rsidRDefault="00B63A92" w:rsidP="0004293D">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7693" w:type="dxa"/>
            <w:gridSpan w:val="2"/>
            <w:tcBorders>
              <w:top w:val="nil"/>
              <w:bottom w:val="nil"/>
            </w:tcBorders>
          </w:tcPr>
          <w:tbl>
            <w:tblPr>
              <w:tblpPr w:leftFromText="142" w:rightFromText="142" w:vertAnchor="page" w:horzAnchor="margin" w:tblpXSpec="center"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194"/>
              <w:gridCol w:w="1400"/>
              <w:gridCol w:w="1737"/>
              <w:gridCol w:w="1561"/>
            </w:tblGrid>
            <w:tr w:rsidR="00A9380D" w:rsidRPr="00764012" w14:paraId="50EECE5A" w14:textId="77777777" w:rsidTr="000E20F9">
              <w:trPr>
                <w:trHeight w:val="210"/>
              </w:trPr>
              <w:tc>
                <w:tcPr>
                  <w:tcW w:w="1034" w:type="dxa"/>
                  <w:tcBorders>
                    <w:bottom w:val="single" w:sz="4" w:space="0" w:color="auto"/>
                  </w:tcBorders>
                  <w:vAlign w:val="center"/>
                </w:tcPr>
                <w:p w14:paraId="5F0DD600" w14:textId="77777777" w:rsidR="00B63A92" w:rsidRPr="00764012" w:rsidRDefault="00B63A92" w:rsidP="0004293D">
                  <w:pPr>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194" w:type="dxa"/>
                  <w:tcBorders>
                    <w:bottom w:val="single" w:sz="4" w:space="0" w:color="auto"/>
                  </w:tcBorders>
                  <w:vAlign w:val="center"/>
                </w:tcPr>
                <w:p w14:paraId="30D794FE" w14:textId="77777777" w:rsidR="00B63A92" w:rsidRPr="00764012" w:rsidRDefault="00B63A92" w:rsidP="0004293D">
                  <w:pPr>
                    <w:kinsoku w:val="0"/>
                    <w:overflowPunct w:val="0"/>
                    <w:jc w:val="center"/>
                    <w:textAlignment w:val="baseline"/>
                    <w:rPr>
                      <w:rFonts w:ascii="ＭＳ ゴシック" w:eastAsia="ＭＳ ゴシック" w:hAnsi="ＭＳ ゴシック"/>
                      <w:color w:val="000000" w:themeColor="text1"/>
                      <w:kern w:val="0"/>
                      <w:sz w:val="16"/>
                      <w:szCs w:val="16"/>
                    </w:rPr>
                  </w:pPr>
                  <w:r w:rsidRPr="00764012">
                    <w:rPr>
                      <w:rFonts w:ascii="ＭＳ ゴシック" w:eastAsia="ＭＳ ゴシック" w:hAnsi="ＭＳ ゴシック" w:hint="eastAsia"/>
                      <w:color w:val="000000" w:themeColor="text1"/>
                      <w:kern w:val="0"/>
                      <w:sz w:val="16"/>
                      <w:szCs w:val="16"/>
                    </w:rPr>
                    <w:t>実施年月日</w:t>
                  </w:r>
                </w:p>
              </w:tc>
              <w:tc>
                <w:tcPr>
                  <w:tcW w:w="1400" w:type="dxa"/>
                  <w:tcBorders>
                    <w:bottom w:val="single" w:sz="4" w:space="0" w:color="auto"/>
                  </w:tcBorders>
                  <w:vAlign w:val="center"/>
                </w:tcPr>
                <w:p w14:paraId="597BA9B1" w14:textId="77777777" w:rsidR="00B63A92" w:rsidRPr="00764012" w:rsidRDefault="00B63A92" w:rsidP="0004293D">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保守点検業者</w:t>
                  </w:r>
                </w:p>
              </w:tc>
              <w:tc>
                <w:tcPr>
                  <w:tcW w:w="1737" w:type="dxa"/>
                  <w:tcBorders>
                    <w:bottom w:val="single" w:sz="4" w:space="0" w:color="auto"/>
                  </w:tcBorders>
                  <w:vAlign w:val="center"/>
                </w:tcPr>
                <w:p w14:paraId="7829C7D6" w14:textId="77777777" w:rsidR="00B63A92" w:rsidRPr="00764012" w:rsidRDefault="00B63A92" w:rsidP="0004293D">
                  <w:pPr>
                    <w:kinsoku w:val="0"/>
                    <w:overflowPunct w:val="0"/>
                    <w:ind w:firstLineChars="200" w:firstLine="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内　容</w:t>
                  </w:r>
                </w:p>
              </w:tc>
              <w:tc>
                <w:tcPr>
                  <w:tcW w:w="1561" w:type="dxa"/>
                  <w:tcBorders>
                    <w:bottom w:val="single" w:sz="4" w:space="0" w:color="auto"/>
                  </w:tcBorders>
                  <w:vAlign w:val="center"/>
                </w:tcPr>
                <w:p w14:paraId="75E44317" w14:textId="77777777" w:rsidR="00B63A92" w:rsidRPr="00764012" w:rsidRDefault="00B63A92" w:rsidP="0004293D">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結果等</w:t>
                  </w:r>
                </w:p>
              </w:tc>
            </w:tr>
            <w:tr w:rsidR="00A9380D" w:rsidRPr="00764012" w14:paraId="5662D468" w14:textId="77777777" w:rsidTr="000E20F9">
              <w:trPr>
                <w:trHeight w:val="485"/>
              </w:trPr>
              <w:tc>
                <w:tcPr>
                  <w:tcW w:w="1034" w:type="dxa"/>
                  <w:tcBorders>
                    <w:bottom w:val="single" w:sz="4" w:space="0" w:color="auto"/>
                  </w:tcBorders>
                  <w:vAlign w:val="center"/>
                </w:tcPr>
                <w:p w14:paraId="746F3C6B"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保守点検</w:t>
                  </w:r>
                </w:p>
              </w:tc>
              <w:tc>
                <w:tcPr>
                  <w:tcW w:w="1194" w:type="dxa"/>
                  <w:tcBorders>
                    <w:bottom w:val="single" w:sz="4" w:space="0" w:color="auto"/>
                  </w:tcBorders>
                </w:tcPr>
                <w:p w14:paraId="6A6DBA06"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tc>
              <w:tc>
                <w:tcPr>
                  <w:tcW w:w="1400" w:type="dxa"/>
                  <w:tcBorders>
                    <w:bottom w:val="single" w:sz="4" w:space="0" w:color="auto"/>
                  </w:tcBorders>
                </w:tcPr>
                <w:p w14:paraId="0E865A6A"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tc>
              <w:tc>
                <w:tcPr>
                  <w:tcW w:w="1737" w:type="dxa"/>
                  <w:tcBorders>
                    <w:bottom w:val="single" w:sz="4" w:space="0" w:color="auto"/>
                  </w:tcBorders>
                </w:tcPr>
                <w:p w14:paraId="53474D01"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tc>
              <w:tc>
                <w:tcPr>
                  <w:tcW w:w="1561" w:type="dxa"/>
                  <w:tcBorders>
                    <w:bottom w:val="single" w:sz="4" w:space="0" w:color="auto"/>
                  </w:tcBorders>
                </w:tcPr>
                <w:p w14:paraId="7161F78D" w14:textId="77777777" w:rsidR="00B63A92" w:rsidRPr="00764012" w:rsidRDefault="00B63A92" w:rsidP="0004293D">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A9380D" w:rsidRPr="00764012" w14:paraId="5D87CE5D" w14:textId="77777777" w:rsidTr="000E20F9">
              <w:trPr>
                <w:trHeight w:val="540"/>
              </w:trPr>
              <w:tc>
                <w:tcPr>
                  <w:tcW w:w="1034" w:type="dxa"/>
                  <w:tcBorders>
                    <w:bottom w:val="single" w:sz="4" w:space="0" w:color="auto"/>
                  </w:tcBorders>
                  <w:vAlign w:val="center"/>
                </w:tcPr>
                <w:p w14:paraId="287B811C"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清  掃</w:t>
                  </w:r>
                </w:p>
              </w:tc>
              <w:tc>
                <w:tcPr>
                  <w:tcW w:w="1194" w:type="dxa"/>
                  <w:tcBorders>
                    <w:bottom w:val="single" w:sz="4" w:space="0" w:color="auto"/>
                  </w:tcBorders>
                </w:tcPr>
                <w:p w14:paraId="2514D528"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tc>
              <w:tc>
                <w:tcPr>
                  <w:tcW w:w="1400" w:type="dxa"/>
                  <w:tcBorders>
                    <w:bottom w:val="single" w:sz="4" w:space="0" w:color="auto"/>
                  </w:tcBorders>
                </w:tcPr>
                <w:p w14:paraId="2B422C09"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tc>
              <w:tc>
                <w:tcPr>
                  <w:tcW w:w="1737" w:type="dxa"/>
                  <w:tcBorders>
                    <w:bottom w:val="single" w:sz="4" w:space="0" w:color="auto"/>
                  </w:tcBorders>
                </w:tcPr>
                <w:p w14:paraId="24A01A35"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tc>
              <w:tc>
                <w:tcPr>
                  <w:tcW w:w="1561" w:type="dxa"/>
                  <w:tcBorders>
                    <w:bottom w:val="single" w:sz="4" w:space="0" w:color="auto"/>
                  </w:tcBorders>
                </w:tcPr>
                <w:p w14:paraId="2D1A1AED" w14:textId="77777777" w:rsidR="00B63A92" w:rsidRPr="00764012" w:rsidRDefault="00B63A92" w:rsidP="0004293D">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14:paraId="3E049E93"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tc>
      </w:tr>
      <w:tr w:rsidR="00A9380D" w:rsidRPr="00764012" w14:paraId="6B3C11DD" w14:textId="77777777" w:rsidTr="00783FED">
        <w:trPr>
          <w:trHeight w:val="10064"/>
        </w:trPr>
        <w:tc>
          <w:tcPr>
            <w:tcW w:w="2367" w:type="dxa"/>
            <w:vMerge/>
          </w:tcPr>
          <w:p w14:paraId="21D53708" w14:textId="77777777" w:rsidR="00B63A92" w:rsidRPr="00764012" w:rsidRDefault="00B63A92" w:rsidP="0004293D">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Borders>
              <w:top w:val="nil"/>
            </w:tcBorders>
          </w:tcPr>
          <w:p w14:paraId="0BACF6E4"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627719" w:rsidRPr="00764012">
              <w:rPr>
                <w:rFonts w:ascii="ＭＳ ゴシック" w:eastAsia="ＭＳ ゴシック" w:hAnsi="ＭＳ ゴシック" w:cs="ＭＳ ゴシック" w:hint="eastAsia"/>
                <w:color w:val="000000" w:themeColor="text1"/>
                <w:kern w:val="0"/>
                <w:sz w:val="20"/>
                <w:szCs w:val="20"/>
              </w:rPr>
              <w:t xml:space="preserve">　</w:t>
            </w:r>
            <w:r w:rsidR="007E6FC6"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イ</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9380D" w:rsidRPr="00764012" w14:paraId="5F2D96E1" w14:textId="77777777" w:rsidTr="0004293D">
              <w:trPr>
                <w:trHeight w:val="180"/>
              </w:trPr>
              <w:tc>
                <w:tcPr>
                  <w:tcW w:w="1204" w:type="dxa"/>
                </w:tcPr>
                <w:p w14:paraId="05883929"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実施年月日</w:t>
                  </w:r>
                </w:p>
              </w:tc>
              <w:tc>
                <w:tcPr>
                  <w:tcW w:w="1162" w:type="dxa"/>
                </w:tcPr>
                <w:p w14:paraId="56059370" w14:textId="77777777" w:rsidR="00B63A92" w:rsidRPr="00764012" w:rsidRDefault="00B63A92" w:rsidP="00066A72">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pacing w:val="2"/>
                      <w:w w:val="71"/>
                      <w:kern w:val="0"/>
                      <w:sz w:val="20"/>
                      <w:szCs w:val="20"/>
                      <w:fitText w:val="1000" w:id="1152136456"/>
                    </w:rPr>
                    <w:t>指定検査機関</w:t>
                  </w:r>
                  <w:r w:rsidRPr="00764012">
                    <w:rPr>
                      <w:rFonts w:ascii="ＭＳ ゴシック" w:eastAsia="ＭＳ ゴシック" w:hAnsi="ＭＳ ゴシック" w:hint="eastAsia"/>
                      <w:color w:val="000000" w:themeColor="text1"/>
                      <w:spacing w:val="-4"/>
                      <w:w w:val="71"/>
                      <w:kern w:val="0"/>
                      <w:sz w:val="20"/>
                      <w:szCs w:val="20"/>
                      <w:fitText w:val="1000" w:id="1152136456"/>
                    </w:rPr>
                    <w:t>名</w:t>
                  </w:r>
                </w:p>
              </w:tc>
              <w:tc>
                <w:tcPr>
                  <w:tcW w:w="1584" w:type="dxa"/>
                </w:tcPr>
                <w:p w14:paraId="2EF61CB6"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内　容</w:t>
                  </w:r>
                </w:p>
              </w:tc>
              <w:tc>
                <w:tcPr>
                  <w:tcW w:w="1208" w:type="dxa"/>
                </w:tcPr>
                <w:p w14:paraId="32B8309C"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結果等</w:t>
                  </w:r>
                </w:p>
              </w:tc>
            </w:tr>
            <w:tr w:rsidR="00A9380D" w:rsidRPr="00764012" w14:paraId="5307B52B" w14:textId="77777777" w:rsidTr="0004293D">
              <w:trPr>
                <w:trHeight w:val="481"/>
              </w:trPr>
              <w:tc>
                <w:tcPr>
                  <w:tcW w:w="1204" w:type="dxa"/>
                </w:tcPr>
                <w:p w14:paraId="73021724"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323EC560"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2D26D31C"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457DADD7" w14:textId="77777777" w:rsidR="00B63A92" w:rsidRPr="00764012" w:rsidRDefault="00B63A92" w:rsidP="00066A72">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14:paraId="0182F4B0"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7F1C6C7"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316374AC"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4F7FA830"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6F641662"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6DBBA722"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69BE0929"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3A72623B"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512F4055" w14:textId="77777777" w:rsidR="00B63A92" w:rsidRPr="00764012" w:rsidRDefault="00B63A92" w:rsidP="00CE0936">
            <w:pPr>
              <w:numPr>
                <w:ilvl w:val="0"/>
                <w:numId w:val="5"/>
              </w:num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自家水（飲用井戸）を使用しているか。</w:t>
            </w:r>
          </w:p>
          <w:p w14:paraId="1CC3E0FC" w14:textId="77777777" w:rsidR="00B63A92" w:rsidRPr="00764012" w:rsidRDefault="00B63A92" w:rsidP="0004293D">
            <w:pPr>
              <w:overflowPunct w:val="0"/>
              <w:ind w:left="360"/>
              <w:textAlignment w:val="baseline"/>
              <w:rPr>
                <w:rFonts w:ascii="ＭＳ ゴシック" w:eastAsia="ＭＳ ゴシック" w:hAnsi="ＭＳ ゴシック"/>
                <w:color w:val="000000" w:themeColor="text1"/>
                <w:sz w:val="20"/>
                <w:szCs w:val="20"/>
              </w:rPr>
            </w:pPr>
          </w:p>
          <w:p w14:paraId="219AF0CD" w14:textId="77777777" w:rsidR="00B63A92" w:rsidRPr="00764012" w:rsidRDefault="00B63A92" w:rsidP="007E6FC6">
            <w:pPr>
              <w:overflowPunct w:val="0"/>
              <w:ind w:left="360" w:firstLineChars="70" w:firstLine="14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使用している場合，毎年</w:t>
            </w:r>
            <w:r w:rsidR="007E6FC6"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回以上（調理施設で使用する場合は年</w:t>
            </w:r>
            <w:r w:rsidR="007E6FC6"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回以上）登録検査機関による水質検査を受けているか。</w:t>
            </w:r>
          </w:p>
          <w:p w14:paraId="5014A65D" w14:textId="77777777" w:rsidR="00B63A92" w:rsidRPr="00764012" w:rsidRDefault="00B63A92" w:rsidP="0004293D">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9380D" w:rsidRPr="00764012" w14:paraId="24A71CF7" w14:textId="77777777" w:rsidTr="0004293D">
              <w:trPr>
                <w:trHeight w:val="180"/>
              </w:trPr>
              <w:tc>
                <w:tcPr>
                  <w:tcW w:w="1204" w:type="dxa"/>
                </w:tcPr>
                <w:p w14:paraId="433F18F9"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実施年月日</w:t>
                  </w:r>
                </w:p>
              </w:tc>
              <w:tc>
                <w:tcPr>
                  <w:tcW w:w="1162" w:type="dxa"/>
                </w:tcPr>
                <w:p w14:paraId="66ADE478" w14:textId="77777777" w:rsidR="00B63A92" w:rsidRPr="00764012" w:rsidRDefault="00B63A92" w:rsidP="00066A72">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pacing w:val="2"/>
                      <w:w w:val="71"/>
                      <w:kern w:val="0"/>
                      <w:sz w:val="20"/>
                      <w:szCs w:val="20"/>
                      <w:fitText w:val="1000" w:id="1152136457"/>
                    </w:rPr>
                    <w:t>指定検査機関</w:t>
                  </w:r>
                  <w:r w:rsidRPr="00764012">
                    <w:rPr>
                      <w:rFonts w:ascii="ＭＳ ゴシック" w:eastAsia="ＭＳ ゴシック" w:hAnsi="ＭＳ ゴシック" w:hint="eastAsia"/>
                      <w:color w:val="000000" w:themeColor="text1"/>
                      <w:spacing w:val="-4"/>
                      <w:w w:val="71"/>
                      <w:kern w:val="0"/>
                      <w:sz w:val="20"/>
                      <w:szCs w:val="20"/>
                      <w:fitText w:val="1000" w:id="1152136457"/>
                    </w:rPr>
                    <w:t>名</w:t>
                  </w:r>
                </w:p>
              </w:tc>
              <w:tc>
                <w:tcPr>
                  <w:tcW w:w="1584" w:type="dxa"/>
                </w:tcPr>
                <w:p w14:paraId="3822AB88"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内　容</w:t>
                  </w:r>
                </w:p>
              </w:tc>
              <w:tc>
                <w:tcPr>
                  <w:tcW w:w="1208" w:type="dxa"/>
                </w:tcPr>
                <w:p w14:paraId="251B5560"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結果等</w:t>
                  </w:r>
                </w:p>
              </w:tc>
            </w:tr>
            <w:tr w:rsidR="00A9380D" w:rsidRPr="00764012" w14:paraId="49B0F079" w14:textId="77777777" w:rsidTr="0004293D">
              <w:trPr>
                <w:trHeight w:val="481"/>
              </w:trPr>
              <w:tc>
                <w:tcPr>
                  <w:tcW w:w="1204" w:type="dxa"/>
                </w:tcPr>
                <w:p w14:paraId="3A0F0872"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6DC3D9A6"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0D81A626"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41CFC88F" w14:textId="77777777" w:rsidR="00B63A92" w:rsidRPr="00764012" w:rsidRDefault="00B63A92" w:rsidP="00066A72">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14:paraId="5B4DFE19"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A19F15A"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304CF598"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13769147"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46B00817"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6A333624"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2406334A"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1CEA75DA"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9B7E91C"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(4) </w:t>
            </w:r>
            <w:r w:rsidR="007E6FC6"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貯水槽（受水槽）を使用しているか。</w:t>
            </w:r>
          </w:p>
          <w:p w14:paraId="4F76CADC"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B514526" w14:textId="262750EB" w:rsidR="00B63A92" w:rsidRPr="00764012" w:rsidRDefault="00B63A92" w:rsidP="0004293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使用している場合，</w:t>
            </w:r>
            <w:sdt>
              <w:sdtPr>
                <w:rPr>
                  <w:rFonts w:ascii="ＭＳ ゴシック" w:eastAsia="ＭＳ ゴシック" w:hAnsi="ＭＳ ゴシック" w:hint="eastAsia"/>
                  <w:color w:val="000000" w:themeColor="text1"/>
                  <w:sz w:val="20"/>
                  <w:szCs w:val="20"/>
                </w:rPr>
                <w:id w:val="1030453002"/>
                <w14:checkbox>
                  <w14:checked w14:val="1"/>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sym w:font="Wingdings" w:char="F0FE"/>
                </w:r>
              </w:sdtContent>
            </w:sdt>
            <w:r w:rsidRPr="00764012">
              <w:rPr>
                <w:rFonts w:ascii="ＭＳ ゴシック" w:eastAsia="ＭＳ ゴシック" w:hAnsi="ＭＳ ゴシック" w:cs="ＭＳ ゴシック" w:hint="eastAsia"/>
                <w:color w:val="000000" w:themeColor="text1"/>
                <w:kern w:val="0"/>
                <w:sz w:val="20"/>
                <w:szCs w:val="20"/>
              </w:rPr>
              <w:t>を</w:t>
            </w:r>
            <w:r w:rsidR="00C9580A" w:rsidRPr="00764012">
              <w:rPr>
                <w:rFonts w:ascii="ＭＳ ゴシック" w:eastAsia="ＭＳ ゴシック" w:hAnsi="ＭＳ ゴシック" w:cs="ＭＳ ゴシック" w:hint="eastAsia"/>
                <w:color w:val="000000" w:themeColor="text1"/>
                <w:kern w:val="0"/>
                <w:sz w:val="20"/>
                <w:szCs w:val="20"/>
              </w:rPr>
              <w:t>付</w:t>
            </w:r>
            <w:r w:rsidR="000E0CE7" w:rsidRPr="00764012">
              <w:rPr>
                <w:rFonts w:ascii="ＭＳ ゴシック" w:eastAsia="ＭＳ ゴシック" w:hAnsi="ＭＳ ゴシック" w:cs="ＭＳ ゴシック" w:hint="eastAsia"/>
                <w:color w:val="000000" w:themeColor="text1"/>
                <w:kern w:val="0"/>
                <w:sz w:val="20"/>
                <w:szCs w:val="20"/>
              </w:rPr>
              <w:t>ける</w:t>
            </w:r>
            <w:r w:rsidR="00C9580A" w:rsidRPr="00764012">
              <w:rPr>
                <w:rFonts w:ascii="ＭＳ ゴシック" w:eastAsia="ＭＳ ゴシック" w:hAnsi="ＭＳ ゴシック" w:cs="ＭＳ ゴシック" w:hint="eastAsia"/>
                <w:color w:val="000000" w:themeColor="text1"/>
                <w:kern w:val="0"/>
                <w:sz w:val="20"/>
                <w:szCs w:val="20"/>
              </w:rPr>
              <w:t>こと</w:t>
            </w:r>
            <w:r w:rsidRPr="00764012">
              <w:rPr>
                <w:rFonts w:ascii="ＭＳ ゴシック" w:eastAsia="ＭＳ ゴシック" w:hAnsi="ＭＳ ゴシック" w:cs="ＭＳ ゴシック" w:hint="eastAsia"/>
                <w:color w:val="000000" w:themeColor="text1"/>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A9380D" w:rsidRPr="00764012" w14:paraId="17C2B6D4" w14:textId="77777777" w:rsidTr="0004293D">
              <w:trPr>
                <w:trHeight w:val="383"/>
              </w:trPr>
              <w:tc>
                <w:tcPr>
                  <w:tcW w:w="1924" w:type="dxa"/>
                  <w:vAlign w:val="center"/>
                </w:tcPr>
                <w:p w14:paraId="17D67383" w14:textId="77777777" w:rsidR="00A3791F" w:rsidRPr="00764012" w:rsidRDefault="007E6FC6"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w:t>
                  </w:r>
                  <w:r w:rsidR="00B63A92" w:rsidRPr="00764012">
                    <w:rPr>
                      <w:rFonts w:ascii="ＭＳ ゴシック" w:eastAsia="ＭＳ ゴシック" w:hAnsi="ＭＳ ゴシック" w:hint="eastAsia"/>
                      <w:color w:val="000000" w:themeColor="text1"/>
                      <w:sz w:val="20"/>
                      <w:szCs w:val="20"/>
                    </w:rPr>
                    <w:t>トンを超える</w:t>
                  </w:r>
                </w:p>
                <w:p w14:paraId="191A1E9E" w14:textId="77777777" w:rsidR="00B63A92" w:rsidRPr="00764012" w:rsidRDefault="00A3791F"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(水道法</w:t>
                  </w:r>
                  <w:r w:rsidRPr="00764012">
                    <w:rPr>
                      <w:rFonts w:ascii="ＭＳ ゴシック" w:eastAsia="ＭＳ ゴシック" w:hAnsi="ＭＳ ゴシック"/>
                      <w:color w:val="000000" w:themeColor="text1"/>
                      <w:sz w:val="18"/>
                      <w:szCs w:val="18"/>
                    </w:rPr>
                    <w:t>適用</w:t>
                  </w:r>
                  <w:r w:rsidRPr="00764012">
                    <w:rPr>
                      <w:rFonts w:ascii="ＭＳ ゴシック" w:eastAsia="ＭＳ ゴシック" w:hAnsi="ＭＳ ゴシック" w:hint="eastAsia"/>
                      <w:color w:val="000000" w:themeColor="text1"/>
                      <w:sz w:val="18"/>
                      <w:szCs w:val="18"/>
                    </w:rPr>
                    <w:t>)</w:t>
                  </w:r>
                </w:p>
              </w:tc>
              <w:tc>
                <w:tcPr>
                  <w:tcW w:w="1151" w:type="dxa"/>
                </w:tcPr>
                <w:p w14:paraId="1A154574" w14:textId="5EDA941A" w:rsidR="00B63A92" w:rsidRPr="00764012" w:rsidRDefault="00066A7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926221"/>
                      <w14:checkbox>
                        <w14:checked w14:val="0"/>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t>☐</w:t>
                      </w:r>
                    </w:sdtContent>
                  </w:sdt>
                </w:p>
                <w:p w14:paraId="3D163381"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p>
              </w:tc>
            </w:tr>
            <w:tr w:rsidR="00A9380D" w:rsidRPr="00764012" w14:paraId="4C64483E" w14:textId="77777777" w:rsidTr="0004293D">
              <w:trPr>
                <w:trHeight w:val="263"/>
              </w:trPr>
              <w:tc>
                <w:tcPr>
                  <w:tcW w:w="1924" w:type="dxa"/>
                  <w:vAlign w:val="center"/>
                </w:tcPr>
                <w:p w14:paraId="23ECAA20" w14:textId="77777777" w:rsidR="00A3791F" w:rsidRPr="00764012" w:rsidRDefault="007E6FC6"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10</w:t>
                  </w:r>
                  <w:r w:rsidR="00B63A92" w:rsidRPr="00764012">
                    <w:rPr>
                      <w:rFonts w:ascii="ＭＳ ゴシック" w:eastAsia="ＭＳ ゴシック" w:hAnsi="ＭＳ ゴシック" w:hint="eastAsia"/>
                      <w:color w:val="000000" w:themeColor="text1"/>
                      <w:sz w:val="20"/>
                      <w:szCs w:val="20"/>
                    </w:rPr>
                    <w:t>トン以下</w:t>
                  </w:r>
                </w:p>
                <w:p w14:paraId="49474F90" w14:textId="77777777" w:rsidR="00B63A92" w:rsidRPr="00764012" w:rsidRDefault="00A3791F"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(水道法</w:t>
                  </w:r>
                  <w:r w:rsidRPr="00764012">
                    <w:rPr>
                      <w:rFonts w:ascii="ＭＳ ゴシック" w:eastAsia="ＭＳ ゴシック" w:hAnsi="ＭＳ ゴシック"/>
                      <w:color w:val="000000" w:themeColor="text1"/>
                      <w:sz w:val="18"/>
                      <w:szCs w:val="18"/>
                    </w:rPr>
                    <w:t>適用</w:t>
                  </w:r>
                  <w:r w:rsidRPr="00764012">
                    <w:rPr>
                      <w:rFonts w:ascii="ＭＳ ゴシック" w:eastAsia="ＭＳ ゴシック" w:hAnsi="ＭＳ ゴシック" w:hint="eastAsia"/>
                      <w:color w:val="000000" w:themeColor="text1"/>
                      <w:sz w:val="18"/>
                      <w:szCs w:val="18"/>
                    </w:rPr>
                    <w:t>外)</w:t>
                  </w:r>
                </w:p>
              </w:tc>
              <w:tc>
                <w:tcPr>
                  <w:tcW w:w="1151" w:type="dxa"/>
                </w:tcPr>
                <w:p w14:paraId="4FC41B28" w14:textId="45626627" w:rsidR="00B63A92" w:rsidRPr="00764012" w:rsidRDefault="00066A72" w:rsidP="00066A72">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1691375"/>
                      <w14:checkbox>
                        <w14:checked w14:val="0"/>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t>☐</w:t>
                      </w:r>
                    </w:sdtContent>
                  </w:sdt>
                </w:p>
                <w:p w14:paraId="3152B130"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p>
              </w:tc>
            </w:tr>
          </w:tbl>
          <w:p w14:paraId="3E344924"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76E6C304"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ア</w:t>
            </w:r>
            <w:r w:rsidRPr="00764012">
              <w:rPr>
                <w:rFonts w:ascii="ＭＳ ゴシック" w:eastAsia="ＭＳ ゴシック" w:hAnsi="ＭＳ ゴシック"/>
                <w:color w:val="000000" w:themeColor="text1"/>
                <w:sz w:val="20"/>
                <w:szCs w:val="20"/>
              </w:rPr>
              <w:t xml:space="preserve">  </w:t>
            </w:r>
            <w:r w:rsidR="00A3791F" w:rsidRPr="00764012">
              <w:rPr>
                <w:rFonts w:ascii="ＭＳ ゴシック" w:eastAsia="ＭＳ ゴシック" w:hAnsi="ＭＳ ゴシック" w:hint="eastAsia"/>
                <w:color w:val="000000" w:themeColor="text1"/>
                <w:sz w:val="20"/>
                <w:szCs w:val="20"/>
              </w:rPr>
              <w:t>管理に関する</w:t>
            </w:r>
            <w:r w:rsidRPr="00764012">
              <w:rPr>
                <w:rFonts w:ascii="ＭＳ ゴシック" w:eastAsia="ＭＳ ゴシック" w:hAnsi="ＭＳ ゴシック" w:hint="eastAsia"/>
                <w:color w:val="000000" w:themeColor="text1"/>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A9380D" w:rsidRPr="00764012" w14:paraId="5F676717" w14:textId="77777777" w:rsidTr="0004293D">
              <w:trPr>
                <w:trHeight w:val="180"/>
              </w:trPr>
              <w:tc>
                <w:tcPr>
                  <w:tcW w:w="1204" w:type="dxa"/>
                </w:tcPr>
                <w:p w14:paraId="0DD46199"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実施年月日</w:t>
                  </w:r>
                </w:p>
              </w:tc>
              <w:tc>
                <w:tcPr>
                  <w:tcW w:w="1162" w:type="dxa"/>
                </w:tcPr>
                <w:p w14:paraId="27B0E8D9" w14:textId="77777777" w:rsidR="00B63A92" w:rsidRPr="00764012" w:rsidRDefault="00A3791F" w:rsidP="00066A72">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pacing w:val="31"/>
                      <w:w w:val="45"/>
                      <w:kern w:val="0"/>
                      <w:sz w:val="20"/>
                      <w:szCs w:val="20"/>
                      <w:fitText w:val="1000" w:id="1152136458"/>
                    </w:rPr>
                    <w:t>登録</w:t>
                  </w:r>
                  <w:r w:rsidR="00B63A92" w:rsidRPr="00764012">
                    <w:rPr>
                      <w:rFonts w:ascii="ＭＳ ゴシック" w:eastAsia="ＭＳ ゴシック" w:hAnsi="ＭＳ ゴシック" w:hint="eastAsia"/>
                      <w:color w:val="000000" w:themeColor="text1"/>
                      <w:spacing w:val="31"/>
                      <w:w w:val="45"/>
                      <w:kern w:val="0"/>
                      <w:sz w:val="20"/>
                      <w:szCs w:val="20"/>
                      <w:fitText w:val="1000" w:id="1152136458"/>
                    </w:rPr>
                    <w:t>検査機関</w:t>
                  </w:r>
                  <w:r w:rsidR="00B63A92" w:rsidRPr="00764012">
                    <w:rPr>
                      <w:rFonts w:ascii="ＭＳ ゴシック" w:eastAsia="ＭＳ ゴシック" w:hAnsi="ＭＳ ゴシック" w:hint="eastAsia"/>
                      <w:color w:val="000000" w:themeColor="text1"/>
                      <w:spacing w:val="2"/>
                      <w:w w:val="45"/>
                      <w:kern w:val="0"/>
                      <w:sz w:val="20"/>
                      <w:szCs w:val="20"/>
                      <w:fitText w:val="1000" w:id="1152136458"/>
                    </w:rPr>
                    <w:t>名</w:t>
                  </w:r>
                </w:p>
              </w:tc>
              <w:tc>
                <w:tcPr>
                  <w:tcW w:w="1584" w:type="dxa"/>
                </w:tcPr>
                <w:p w14:paraId="48E1A47F"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内　容</w:t>
                  </w:r>
                </w:p>
              </w:tc>
              <w:tc>
                <w:tcPr>
                  <w:tcW w:w="1208" w:type="dxa"/>
                </w:tcPr>
                <w:p w14:paraId="137089E9"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結果等</w:t>
                  </w:r>
                </w:p>
              </w:tc>
            </w:tr>
            <w:tr w:rsidR="00A9380D" w:rsidRPr="00764012" w14:paraId="7D32DFA2" w14:textId="77777777" w:rsidTr="0004293D">
              <w:trPr>
                <w:trHeight w:val="481"/>
              </w:trPr>
              <w:tc>
                <w:tcPr>
                  <w:tcW w:w="1204" w:type="dxa"/>
                </w:tcPr>
                <w:p w14:paraId="1CEAC715"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75E42F6A"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4DFBFDF4"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574A4AA3"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81E369D"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A22185A"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14:paraId="290CFD14"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7255AD92"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BF0BAEA"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3D3F8D08"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4A124692"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3A2A20A3"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23BA4290" w14:textId="77777777" w:rsidR="00B63A92" w:rsidRPr="00764012" w:rsidRDefault="00B63A92" w:rsidP="0004293D">
            <w:pPr>
              <w:kinsoku w:val="0"/>
              <w:overflowPunct w:val="0"/>
              <w:jc w:val="left"/>
              <w:textAlignment w:val="baseline"/>
              <w:rPr>
                <w:rFonts w:ascii="ＭＳ ゴシック" w:eastAsia="ＭＳ ゴシック" w:hAnsi="ＭＳ ゴシック"/>
                <w:color w:val="000000" w:themeColor="text1"/>
                <w:kern w:val="0"/>
                <w:sz w:val="20"/>
                <w:szCs w:val="20"/>
              </w:rPr>
            </w:pPr>
          </w:p>
          <w:p w14:paraId="3B9859C4" w14:textId="77777777" w:rsidR="00B63A92" w:rsidRPr="00764012" w:rsidRDefault="00B63A92" w:rsidP="0004293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イ</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受水槽の清掃及び点検の状況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A9380D" w:rsidRPr="00764012" w14:paraId="5AC0D712" w14:textId="77777777" w:rsidTr="0004293D">
              <w:trPr>
                <w:trHeight w:val="180"/>
              </w:trPr>
              <w:tc>
                <w:tcPr>
                  <w:tcW w:w="1204" w:type="dxa"/>
                </w:tcPr>
                <w:p w14:paraId="5EB88AAB"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実施年月日</w:t>
                  </w:r>
                </w:p>
              </w:tc>
              <w:tc>
                <w:tcPr>
                  <w:tcW w:w="1162" w:type="dxa"/>
                </w:tcPr>
                <w:p w14:paraId="68ACB37C" w14:textId="77777777" w:rsidR="00B63A92" w:rsidRPr="00764012" w:rsidRDefault="00A3791F" w:rsidP="00066A72">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実施者名</w:t>
                  </w:r>
                </w:p>
              </w:tc>
              <w:tc>
                <w:tcPr>
                  <w:tcW w:w="1584" w:type="dxa"/>
                </w:tcPr>
                <w:p w14:paraId="446E956E"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内　容</w:t>
                  </w:r>
                </w:p>
              </w:tc>
              <w:tc>
                <w:tcPr>
                  <w:tcW w:w="1208" w:type="dxa"/>
                </w:tcPr>
                <w:p w14:paraId="616780B0" w14:textId="77777777" w:rsidR="00B63A92" w:rsidRPr="00764012" w:rsidRDefault="00B63A92" w:rsidP="00066A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結果等</w:t>
                  </w:r>
                </w:p>
              </w:tc>
            </w:tr>
            <w:tr w:rsidR="00A9380D" w:rsidRPr="00764012" w14:paraId="3250B667" w14:textId="77777777" w:rsidTr="0004293D">
              <w:trPr>
                <w:trHeight w:val="481"/>
              </w:trPr>
              <w:tc>
                <w:tcPr>
                  <w:tcW w:w="1204" w:type="dxa"/>
                </w:tcPr>
                <w:p w14:paraId="3307C666"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4C53105E"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29A7D3C5" w14:textId="77777777" w:rsidR="00B63A92" w:rsidRPr="00764012" w:rsidRDefault="00B63A92" w:rsidP="00066A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2673FC71"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4AA846A7"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34AB5913"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14:paraId="2C84F0AA"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3117D88"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10980BB"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749C53DC"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2C4A0C2B" w14:textId="77777777" w:rsidR="00B63A92" w:rsidRPr="00764012" w:rsidRDefault="00B63A92" w:rsidP="00066A72">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2FC1A12B" w14:textId="77777777" w:rsidR="00B63A92" w:rsidRPr="00764012" w:rsidRDefault="00B63A92" w:rsidP="00066A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5D7267B5" w14:textId="77777777" w:rsidR="00B63A92" w:rsidRPr="00764012" w:rsidRDefault="00B63A92" w:rsidP="0004293D">
            <w:pPr>
              <w:overflowPunct w:val="0"/>
              <w:ind w:left="360"/>
              <w:textAlignment w:val="baseline"/>
              <w:rPr>
                <w:rFonts w:ascii="ＭＳ ゴシック" w:eastAsia="ＭＳ ゴシック" w:hAnsi="ＭＳ ゴシック"/>
                <w:color w:val="000000" w:themeColor="text1"/>
                <w:sz w:val="20"/>
                <w:szCs w:val="20"/>
              </w:rPr>
            </w:pPr>
          </w:p>
        </w:tc>
        <w:tc>
          <w:tcPr>
            <w:tcW w:w="1701" w:type="dxa"/>
            <w:tcBorders>
              <w:top w:val="nil"/>
            </w:tcBorders>
          </w:tcPr>
          <w:p w14:paraId="09015FE0"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14C7D50B"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5144B11B"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534B35CB"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075B968C"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5FAB3E9E"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478E115C"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303CC7B8" w14:textId="1F1EA48D" w:rsidR="00B63A92" w:rsidRPr="00764012" w:rsidRDefault="00066A72" w:rsidP="0004293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776398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457268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26C6BAC2"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30F760F2" w14:textId="6C14AF1A" w:rsidR="00264926" w:rsidRPr="00764012" w:rsidRDefault="00066A72" w:rsidP="0026492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46977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417430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kern w:val="0"/>
                <w:sz w:val="20"/>
                <w:szCs w:val="20"/>
              </w:rPr>
              <w:t>いない</w:t>
            </w:r>
          </w:p>
          <w:p w14:paraId="1D4EEDCC"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78056254"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019A2BB4" w14:textId="77777777" w:rsidR="00B63A92" w:rsidRPr="00764012" w:rsidRDefault="00B63A92" w:rsidP="0004293D">
            <w:pPr>
              <w:overflowPunct w:val="0"/>
              <w:textAlignment w:val="baseline"/>
              <w:rPr>
                <w:rFonts w:ascii="ＭＳ ゴシック" w:eastAsia="ＭＳ ゴシック" w:hAnsi="ＭＳ ゴシック"/>
                <w:color w:val="000000" w:themeColor="text1"/>
                <w:kern w:val="0"/>
                <w:sz w:val="20"/>
                <w:szCs w:val="20"/>
              </w:rPr>
            </w:pPr>
          </w:p>
          <w:p w14:paraId="128B3D2F" w14:textId="77777777" w:rsidR="00B63A92" w:rsidRPr="00764012" w:rsidRDefault="00B63A92" w:rsidP="0004293D">
            <w:pPr>
              <w:widowControl/>
              <w:jc w:val="left"/>
              <w:rPr>
                <w:rFonts w:ascii="ＭＳ ゴシック" w:eastAsia="ＭＳ ゴシック" w:hAnsi="ＭＳ ゴシック"/>
                <w:color w:val="000000" w:themeColor="text1"/>
                <w:kern w:val="0"/>
                <w:sz w:val="20"/>
                <w:szCs w:val="20"/>
              </w:rPr>
            </w:pPr>
          </w:p>
          <w:p w14:paraId="02B6EEAC" w14:textId="77777777" w:rsidR="00B63A92" w:rsidRPr="00764012" w:rsidRDefault="00B63A92" w:rsidP="0004293D">
            <w:pPr>
              <w:widowControl/>
              <w:jc w:val="left"/>
              <w:rPr>
                <w:rFonts w:ascii="ＭＳ ゴシック" w:eastAsia="ＭＳ ゴシック" w:hAnsi="ＭＳ ゴシック"/>
                <w:color w:val="000000" w:themeColor="text1"/>
                <w:kern w:val="0"/>
                <w:sz w:val="20"/>
                <w:szCs w:val="20"/>
              </w:rPr>
            </w:pPr>
          </w:p>
          <w:p w14:paraId="3EEEFD1C" w14:textId="77777777" w:rsidR="00B63A92" w:rsidRPr="00764012" w:rsidRDefault="00B63A92" w:rsidP="0004293D">
            <w:pPr>
              <w:rPr>
                <w:rFonts w:ascii="ＭＳ ゴシック" w:eastAsia="ＭＳ ゴシック" w:hAnsi="ＭＳ ゴシック"/>
                <w:color w:val="000000" w:themeColor="text1"/>
                <w:sz w:val="20"/>
                <w:szCs w:val="20"/>
              </w:rPr>
            </w:pPr>
          </w:p>
          <w:p w14:paraId="7170FB58" w14:textId="77777777" w:rsidR="00B63A92" w:rsidRPr="00764012" w:rsidRDefault="00B63A92" w:rsidP="0004293D">
            <w:pPr>
              <w:rPr>
                <w:rFonts w:ascii="ＭＳ ゴシック" w:eastAsia="ＭＳ ゴシック" w:hAnsi="ＭＳ ゴシック"/>
                <w:color w:val="000000" w:themeColor="text1"/>
                <w:sz w:val="20"/>
                <w:szCs w:val="20"/>
              </w:rPr>
            </w:pPr>
          </w:p>
          <w:p w14:paraId="166741CD" w14:textId="77777777" w:rsidR="00B63A92" w:rsidRPr="00764012" w:rsidRDefault="00B63A92" w:rsidP="0004293D">
            <w:pPr>
              <w:rPr>
                <w:rFonts w:ascii="ＭＳ ゴシック" w:eastAsia="ＭＳ ゴシック" w:hAnsi="ＭＳ ゴシック"/>
                <w:color w:val="000000" w:themeColor="text1"/>
                <w:sz w:val="20"/>
                <w:szCs w:val="20"/>
              </w:rPr>
            </w:pPr>
          </w:p>
          <w:p w14:paraId="12541F6E" w14:textId="17B11C80" w:rsidR="00B63A92" w:rsidRPr="00764012" w:rsidRDefault="00066A72" w:rsidP="0004293D">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063944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0545645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0467D27" w14:textId="77777777" w:rsidR="00B63A92" w:rsidRPr="00764012" w:rsidRDefault="00B63A92" w:rsidP="0004293D">
            <w:pPr>
              <w:rPr>
                <w:rFonts w:ascii="ＭＳ ゴシック" w:eastAsia="ＭＳ ゴシック" w:hAnsi="ＭＳ ゴシック"/>
                <w:color w:val="000000" w:themeColor="text1"/>
                <w:kern w:val="0"/>
                <w:sz w:val="20"/>
                <w:szCs w:val="20"/>
              </w:rPr>
            </w:pPr>
          </w:p>
        </w:tc>
      </w:tr>
    </w:tbl>
    <w:p w14:paraId="7A863D2C" w14:textId="77777777" w:rsidR="00B63A92" w:rsidRPr="00764012" w:rsidRDefault="00B63A92" w:rsidP="00B63A92">
      <w:pPr>
        <w:rPr>
          <w:rFonts w:ascii="ＭＳ ゴシック" w:eastAsia="ＭＳ ゴシック" w:hAnsi="ＭＳ ゴシック"/>
          <w:color w:val="000000" w:themeColor="text1"/>
        </w:rPr>
      </w:pPr>
    </w:p>
    <w:p w14:paraId="0AE5C4C9" w14:textId="77777777" w:rsidR="00B63A92" w:rsidRPr="00764012" w:rsidRDefault="00B63A92" w:rsidP="00B63A92">
      <w:pPr>
        <w:rPr>
          <w:rFonts w:ascii="ＭＳ ゴシック" w:eastAsia="ＭＳ ゴシック" w:hAnsi="ＭＳ ゴシック"/>
          <w:vanish/>
          <w:color w:val="000000" w:themeColor="text1"/>
        </w:rPr>
      </w:pPr>
    </w:p>
    <w:p w14:paraId="2BBB19FA" w14:textId="7396ED40" w:rsidR="00B63A92" w:rsidRPr="00764012" w:rsidRDefault="00B63A92" w:rsidP="00B63A92">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９</w:t>
      </w:r>
      <w:r w:rsidR="00034EBD" w:rsidRPr="00764012">
        <w:rPr>
          <w:rFonts w:ascii="ＭＳ ゴシック" w:eastAsia="ＭＳ ゴシック" w:hAnsi="ＭＳ ゴシック" w:hint="eastAsia"/>
          <w:color w:val="000000" w:themeColor="text1"/>
          <w:sz w:val="20"/>
          <w:szCs w:val="20"/>
        </w:rPr>
        <w:t>９</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A9380D" w:rsidRPr="00764012" w14:paraId="63743054" w14:textId="77777777" w:rsidTr="003C416F">
        <w:trPr>
          <w:trHeight w:val="416"/>
        </w:trPr>
        <w:tc>
          <w:tcPr>
            <w:tcW w:w="3643" w:type="dxa"/>
            <w:vAlign w:val="center"/>
          </w:tcPr>
          <w:p w14:paraId="43E0662F"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2BCF52A"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3015" w:type="dxa"/>
            <w:vAlign w:val="center"/>
          </w:tcPr>
          <w:p w14:paraId="761608CC"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921" w:type="dxa"/>
            <w:vAlign w:val="center"/>
          </w:tcPr>
          <w:p w14:paraId="465C7152" w14:textId="77777777" w:rsidR="00B63A92" w:rsidRPr="00764012" w:rsidRDefault="00B63A92" w:rsidP="0004293D">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6EEA4E05" w14:textId="77777777" w:rsidTr="003C416F">
        <w:trPr>
          <w:trHeight w:val="13321"/>
        </w:trPr>
        <w:tc>
          <w:tcPr>
            <w:tcW w:w="3643" w:type="dxa"/>
          </w:tcPr>
          <w:p w14:paraId="7B6EE2AD"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67FAF0B8"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浄化槽を設置している場合，年１回</w:t>
            </w:r>
            <w:r w:rsidRPr="00764012">
              <w:rPr>
                <w:rFonts w:ascii="ＭＳ ゴシック" w:eastAsia="ＭＳ ゴシック" w:hAnsi="ＭＳ ゴシック" w:cs="ＭＳ ゴシック" w:hint="eastAsia"/>
                <w:color w:val="000000" w:themeColor="text1"/>
                <w:kern w:val="0"/>
                <w:sz w:val="18"/>
                <w:szCs w:val="18"/>
              </w:rPr>
              <w:t>（環境省令で定めがある場合にあっては定める回数）</w:t>
            </w:r>
            <w:r w:rsidRPr="00764012">
              <w:rPr>
                <w:rFonts w:ascii="ＭＳ ゴシック" w:eastAsia="ＭＳ ゴシック" w:hAnsi="ＭＳ ゴシック" w:cs="ＭＳ ゴシック" w:hint="eastAsia"/>
                <w:color w:val="000000" w:themeColor="text1"/>
                <w:kern w:val="0"/>
                <w:sz w:val="20"/>
                <w:szCs w:val="20"/>
              </w:rPr>
              <w:t>浄化槽の点検及び清掃を行っていること。</w:t>
            </w:r>
          </w:p>
          <w:p w14:paraId="20F1B603"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rPr>
            </w:pPr>
          </w:p>
          <w:p w14:paraId="73E04B88" w14:textId="77777777" w:rsidR="00B63A92" w:rsidRPr="00764012" w:rsidRDefault="00B63A92" w:rsidP="0004293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浄化槽を設置している場合，年１回</w:t>
            </w:r>
            <w:r w:rsidRPr="00764012">
              <w:rPr>
                <w:rFonts w:ascii="ＭＳ ゴシック" w:eastAsia="ＭＳ ゴシック" w:hAnsi="ＭＳ ゴシック" w:cs="ＭＳ ゴシック" w:hint="eastAsia"/>
                <w:color w:val="000000" w:themeColor="text1"/>
                <w:kern w:val="0"/>
                <w:sz w:val="18"/>
                <w:szCs w:val="18"/>
              </w:rPr>
              <w:t>（環境省令で定めがある場合にあっては定める回数）</w:t>
            </w:r>
            <w:r w:rsidRPr="00764012">
              <w:rPr>
                <w:rFonts w:ascii="ＭＳ ゴシック" w:eastAsia="ＭＳ ゴシック" w:hAnsi="ＭＳ ゴシック" w:cs="ＭＳ ゴシック" w:hint="eastAsia"/>
                <w:color w:val="000000" w:themeColor="text1"/>
                <w:kern w:val="0"/>
                <w:sz w:val="20"/>
                <w:szCs w:val="20"/>
              </w:rPr>
              <w:t>指定検査機関による水質検査を行っていること。</w:t>
            </w:r>
          </w:p>
          <w:p w14:paraId="7EBE9451"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704CE7A0"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515EDD3C"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3F5A273B"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009FD383"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0E81EA3C"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2903C8A1" w14:textId="77777777" w:rsidR="00C349FE" w:rsidRPr="00764012" w:rsidRDefault="00C349FE" w:rsidP="0004293D">
            <w:pPr>
              <w:overflowPunct w:val="0"/>
              <w:textAlignment w:val="baseline"/>
              <w:rPr>
                <w:rFonts w:ascii="ＭＳ ゴシック" w:eastAsia="ＭＳ ゴシック" w:hAnsi="ＭＳ ゴシック"/>
                <w:color w:val="000000" w:themeColor="text1"/>
                <w:sz w:val="20"/>
                <w:szCs w:val="20"/>
              </w:rPr>
            </w:pPr>
          </w:p>
          <w:p w14:paraId="11349CC0" w14:textId="77777777" w:rsidR="00C349FE" w:rsidRPr="00764012" w:rsidRDefault="00C349FE" w:rsidP="0004293D">
            <w:pPr>
              <w:overflowPunct w:val="0"/>
              <w:textAlignment w:val="baseline"/>
              <w:rPr>
                <w:rFonts w:ascii="ＭＳ ゴシック" w:eastAsia="ＭＳ ゴシック" w:hAnsi="ＭＳ ゴシック"/>
                <w:color w:val="000000" w:themeColor="text1"/>
                <w:sz w:val="20"/>
                <w:szCs w:val="20"/>
              </w:rPr>
            </w:pPr>
          </w:p>
          <w:p w14:paraId="2A6E1BD3" w14:textId="77777777" w:rsidR="0015602B" w:rsidRPr="00764012" w:rsidRDefault="0015602B" w:rsidP="0004293D">
            <w:pPr>
              <w:overflowPunct w:val="0"/>
              <w:textAlignment w:val="baseline"/>
              <w:rPr>
                <w:rFonts w:ascii="ＭＳ ゴシック" w:eastAsia="ＭＳ ゴシック" w:hAnsi="ＭＳ ゴシック"/>
                <w:color w:val="000000" w:themeColor="text1"/>
                <w:sz w:val="20"/>
                <w:szCs w:val="20"/>
              </w:rPr>
            </w:pPr>
          </w:p>
          <w:p w14:paraId="5D2E33F9" w14:textId="77777777" w:rsidR="00B63A92" w:rsidRPr="00764012" w:rsidRDefault="00E9033B" w:rsidP="0004293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63A92" w:rsidRPr="00764012">
              <w:rPr>
                <w:rFonts w:ascii="ＭＳ ゴシック" w:eastAsia="ＭＳ ゴシック" w:hAnsi="ＭＳ ゴシック" w:hint="eastAsia"/>
                <w:color w:val="000000" w:themeColor="text1"/>
                <w:sz w:val="20"/>
                <w:szCs w:val="20"/>
              </w:rPr>
              <w:t>上水道又は簡易水道以外の自家水</w:t>
            </w:r>
            <w:r w:rsidR="00B63A92" w:rsidRPr="00764012">
              <w:rPr>
                <w:rFonts w:ascii="ＭＳ ゴシック" w:eastAsia="ＭＳ ゴシック" w:hAnsi="ＭＳ ゴシック" w:hint="eastAsia"/>
                <w:color w:val="000000" w:themeColor="text1"/>
                <w:sz w:val="18"/>
                <w:szCs w:val="18"/>
              </w:rPr>
              <w:t>（飲用井戸）</w:t>
            </w:r>
            <w:r w:rsidR="00B63A92" w:rsidRPr="00764012">
              <w:rPr>
                <w:rFonts w:ascii="ＭＳ ゴシック" w:eastAsia="ＭＳ ゴシック" w:hAnsi="ＭＳ ゴシック" w:hint="eastAsia"/>
                <w:color w:val="000000" w:themeColor="text1"/>
                <w:sz w:val="20"/>
                <w:szCs w:val="20"/>
              </w:rPr>
              <w:t>を飲料水に使用している場合，水質検査を1年以内ごとに</w:t>
            </w:r>
            <w:r w:rsidR="00B63A92" w:rsidRPr="00764012">
              <w:rPr>
                <w:rFonts w:ascii="ＭＳ ゴシック" w:eastAsia="ＭＳ ゴシック" w:hAnsi="ＭＳ ゴシック" w:hint="eastAsia"/>
                <w:color w:val="000000" w:themeColor="text1"/>
                <w:sz w:val="18"/>
                <w:szCs w:val="18"/>
              </w:rPr>
              <w:t>（調理施設で使用する場合は年</w:t>
            </w:r>
            <w:r w:rsidR="002E7FCE" w:rsidRPr="00764012">
              <w:rPr>
                <w:rFonts w:ascii="ＭＳ ゴシック" w:eastAsia="ＭＳ ゴシック" w:hAnsi="ＭＳ ゴシック" w:hint="eastAsia"/>
                <w:color w:val="000000" w:themeColor="text1"/>
                <w:sz w:val="18"/>
                <w:szCs w:val="18"/>
              </w:rPr>
              <w:t>２</w:t>
            </w:r>
            <w:r w:rsidR="00B63A92" w:rsidRPr="00764012">
              <w:rPr>
                <w:rFonts w:ascii="ＭＳ ゴシック" w:eastAsia="ＭＳ ゴシック" w:hAnsi="ＭＳ ゴシック" w:hint="eastAsia"/>
                <w:color w:val="000000" w:themeColor="text1"/>
                <w:sz w:val="18"/>
                <w:szCs w:val="18"/>
              </w:rPr>
              <w:t>回以上）</w:t>
            </w:r>
            <w:r w:rsidR="00B63A92" w:rsidRPr="00764012">
              <w:rPr>
                <w:rFonts w:ascii="ＭＳ ゴシック" w:eastAsia="ＭＳ ゴシック" w:hAnsi="ＭＳ ゴシック" w:hint="eastAsia"/>
                <w:color w:val="000000" w:themeColor="text1"/>
                <w:sz w:val="20"/>
                <w:szCs w:val="20"/>
              </w:rPr>
              <w:t>実施するものであること。</w:t>
            </w:r>
          </w:p>
          <w:p w14:paraId="508CB022"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404DF440" w14:textId="77777777" w:rsidR="003C416F" w:rsidRPr="00764012" w:rsidRDefault="00E9033B" w:rsidP="0015602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C416F" w:rsidRPr="00764012">
              <w:rPr>
                <w:rFonts w:ascii="ＭＳ ゴシック" w:eastAsia="ＭＳ ゴシック" w:hAnsi="ＭＳ ゴシック"/>
                <w:color w:val="000000" w:themeColor="text1"/>
                <w:sz w:val="20"/>
                <w:szCs w:val="20"/>
              </w:rPr>
              <w:t>大量調理施設</w:t>
            </w:r>
            <w:r w:rsidR="003C416F" w:rsidRPr="00764012">
              <w:rPr>
                <w:rFonts w:ascii="ＭＳ ゴシック" w:eastAsia="ＭＳ ゴシック" w:hAnsi="ＭＳ ゴシック" w:hint="eastAsia"/>
                <w:color w:val="000000" w:themeColor="text1"/>
                <w:sz w:val="20"/>
                <w:szCs w:val="20"/>
              </w:rPr>
              <w:t>で</w:t>
            </w:r>
            <w:r w:rsidR="003C416F" w:rsidRPr="00764012">
              <w:rPr>
                <w:rFonts w:ascii="ＭＳ ゴシック" w:eastAsia="ＭＳ ゴシック" w:hAnsi="ＭＳ ゴシック"/>
                <w:color w:val="000000" w:themeColor="text1"/>
                <w:sz w:val="20"/>
                <w:szCs w:val="20"/>
              </w:rPr>
              <w:t>な</w:t>
            </w:r>
            <w:r w:rsidR="003C416F" w:rsidRPr="00764012">
              <w:rPr>
                <w:rFonts w:ascii="ＭＳ ゴシック" w:eastAsia="ＭＳ ゴシック" w:hAnsi="ＭＳ ゴシック" w:hint="eastAsia"/>
                <w:color w:val="000000" w:themeColor="text1"/>
                <w:sz w:val="20"/>
                <w:szCs w:val="20"/>
              </w:rPr>
              <w:t>い</w:t>
            </w:r>
            <w:r w:rsidR="003C416F" w:rsidRPr="00764012">
              <w:rPr>
                <w:rFonts w:ascii="ＭＳ ゴシック" w:eastAsia="ＭＳ ゴシック" w:hAnsi="ＭＳ ゴシック"/>
                <w:color w:val="000000" w:themeColor="text1"/>
                <w:sz w:val="20"/>
                <w:szCs w:val="20"/>
              </w:rPr>
              <w:t>施設においても，施設における食中毒</w:t>
            </w:r>
            <w:r w:rsidR="003C416F" w:rsidRPr="00764012">
              <w:rPr>
                <w:rFonts w:ascii="ＭＳ ゴシック" w:eastAsia="ＭＳ ゴシック" w:hAnsi="ＭＳ ゴシック" w:hint="eastAsia"/>
                <w:color w:val="000000" w:themeColor="text1"/>
                <w:sz w:val="20"/>
                <w:szCs w:val="20"/>
              </w:rPr>
              <w:t>を</w:t>
            </w:r>
            <w:r w:rsidR="003C416F" w:rsidRPr="00764012">
              <w:rPr>
                <w:rFonts w:ascii="ＭＳ ゴシック" w:eastAsia="ＭＳ ゴシック" w:hAnsi="ＭＳ ゴシック"/>
                <w:color w:val="000000" w:themeColor="text1"/>
                <w:sz w:val="20"/>
                <w:szCs w:val="20"/>
              </w:rPr>
              <w:t>予防するため，年２回以上の実施に努めること。</w:t>
            </w:r>
          </w:p>
          <w:p w14:paraId="09A0044F"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5AD201FF" w14:textId="77777777" w:rsidR="00A3791F" w:rsidRPr="00764012" w:rsidRDefault="00A3791F" w:rsidP="0004293D">
            <w:pPr>
              <w:overflowPunct w:val="0"/>
              <w:textAlignment w:val="baseline"/>
              <w:rPr>
                <w:rFonts w:ascii="ＭＳ ゴシック" w:eastAsia="ＭＳ ゴシック" w:hAnsi="ＭＳ ゴシック"/>
                <w:color w:val="000000" w:themeColor="text1"/>
                <w:sz w:val="20"/>
                <w:szCs w:val="20"/>
              </w:rPr>
            </w:pPr>
          </w:p>
          <w:p w14:paraId="45A36F6D" w14:textId="77777777" w:rsidR="00A3791F" w:rsidRPr="00764012" w:rsidRDefault="00A3791F" w:rsidP="00A3791F">
            <w:pPr>
              <w:numPr>
                <w:ilvl w:val="0"/>
                <w:numId w:val="1"/>
              </w:numPr>
              <w:overflowPunct w:val="0"/>
              <w:ind w:left="168" w:hanging="168"/>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貯水槽は水道法</w:t>
            </w:r>
            <w:r w:rsidRPr="00764012">
              <w:rPr>
                <w:rFonts w:ascii="ＭＳ ゴシック" w:eastAsia="ＭＳ ゴシック" w:hAnsi="ＭＳ ゴシック"/>
                <w:color w:val="000000" w:themeColor="text1"/>
                <w:sz w:val="20"/>
                <w:szCs w:val="20"/>
              </w:rPr>
              <w:t>及び鹿児島県貯水槽水道取扱</w:t>
            </w:r>
            <w:r w:rsidRPr="00764012">
              <w:rPr>
                <w:rFonts w:ascii="ＭＳ ゴシック" w:eastAsia="ＭＳ ゴシック" w:hAnsi="ＭＳ ゴシック" w:hint="eastAsia"/>
                <w:color w:val="000000" w:themeColor="text1"/>
                <w:sz w:val="20"/>
                <w:szCs w:val="20"/>
              </w:rPr>
              <w:t>要領に</w:t>
            </w:r>
            <w:r w:rsidRPr="00764012">
              <w:rPr>
                <w:rFonts w:ascii="ＭＳ ゴシック" w:eastAsia="ＭＳ ゴシック" w:hAnsi="ＭＳ ゴシック"/>
                <w:color w:val="000000" w:themeColor="text1"/>
                <w:sz w:val="20"/>
                <w:szCs w:val="20"/>
              </w:rPr>
              <w:t>基づき管理すること。</w:t>
            </w:r>
          </w:p>
          <w:p w14:paraId="29F66FA2" w14:textId="77777777" w:rsidR="00A3791F" w:rsidRPr="00764012" w:rsidRDefault="00A3791F" w:rsidP="00A3791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E9033B"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貯水槽の管理については</w:t>
            </w:r>
            <w:r w:rsidRPr="00764012">
              <w:rPr>
                <w:rFonts w:ascii="ＭＳ ゴシック" w:eastAsia="ＭＳ ゴシック" w:hAnsi="ＭＳ ゴシック"/>
                <w:color w:val="000000" w:themeColor="text1"/>
                <w:sz w:val="20"/>
                <w:szCs w:val="20"/>
              </w:rPr>
              <w:t>毎年</w:t>
            </w:r>
            <w:r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color w:val="000000" w:themeColor="text1"/>
                <w:sz w:val="20"/>
                <w:szCs w:val="20"/>
              </w:rPr>
              <w:t>回以上</w:t>
            </w:r>
            <w:r w:rsidRPr="00764012">
              <w:rPr>
                <w:rFonts w:ascii="ＭＳ ゴシック" w:eastAsia="ＭＳ ゴシック" w:hAnsi="ＭＳ ゴシック" w:hint="eastAsia"/>
                <w:color w:val="000000" w:themeColor="text1"/>
                <w:sz w:val="20"/>
                <w:szCs w:val="20"/>
              </w:rPr>
              <w:t>定期に</w:t>
            </w:r>
            <w:r w:rsidRPr="00764012">
              <w:rPr>
                <w:rFonts w:ascii="ＭＳ ゴシック" w:eastAsia="ＭＳ ゴシック" w:hAnsi="ＭＳ ゴシック"/>
                <w:color w:val="000000" w:themeColor="text1"/>
                <w:sz w:val="20"/>
                <w:szCs w:val="20"/>
              </w:rPr>
              <w:t>登録検査機関の検査を受けること</w:t>
            </w:r>
            <w:r w:rsidRPr="00764012">
              <w:rPr>
                <w:rFonts w:ascii="ＭＳ ゴシック" w:eastAsia="ＭＳ ゴシック" w:hAnsi="ＭＳ ゴシック" w:hint="eastAsia"/>
                <w:color w:val="000000" w:themeColor="text1"/>
                <w:sz w:val="18"/>
                <w:szCs w:val="18"/>
              </w:rPr>
              <w:t>（10トン以下は県要領に基づくもの）</w:t>
            </w:r>
          </w:p>
          <w:p w14:paraId="6E2554D1"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2933D442"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4462A50B" w14:textId="77777777" w:rsidR="00B63A92" w:rsidRPr="00764012" w:rsidRDefault="00E9033B" w:rsidP="0004293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B63A92" w:rsidRPr="00764012">
              <w:rPr>
                <w:rFonts w:ascii="ＭＳ ゴシック" w:eastAsia="ＭＳ ゴシック" w:hAnsi="ＭＳ ゴシック" w:hint="eastAsia"/>
                <w:color w:val="000000" w:themeColor="text1"/>
                <w:sz w:val="20"/>
                <w:szCs w:val="20"/>
              </w:rPr>
              <w:t>貯水槽は清潔を保持するため，専門の業者に委託して，年１回以上</w:t>
            </w:r>
            <w:r w:rsidR="00A3791F" w:rsidRPr="00764012">
              <w:rPr>
                <w:rFonts w:ascii="ＭＳ ゴシック" w:eastAsia="ＭＳ ゴシック" w:hAnsi="ＭＳ ゴシック" w:hint="eastAsia"/>
                <w:color w:val="000000" w:themeColor="text1"/>
                <w:sz w:val="20"/>
                <w:szCs w:val="20"/>
              </w:rPr>
              <w:t>定期に</w:t>
            </w:r>
            <w:r w:rsidR="00B63A92" w:rsidRPr="00764012">
              <w:rPr>
                <w:rFonts w:ascii="ＭＳ ゴシック" w:eastAsia="ＭＳ ゴシック" w:hAnsi="ＭＳ ゴシック" w:hint="eastAsia"/>
                <w:color w:val="000000" w:themeColor="text1"/>
                <w:sz w:val="20"/>
                <w:szCs w:val="20"/>
              </w:rPr>
              <w:t>清掃すること。（</w:t>
            </w:r>
            <w:r w:rsidR="002E7FCE" w:rsidRPr="00764012">
              <w:rPr>
                <w:rFonts w:ascii="ＭＳ ゴシック" w:eastAsia="ＭＳ ゴシック" w:hAnsi="ＭＳ ゴシック" w:hint="eastAsia"/>
                <w:color w:val="000000" w:themeColor="text1"/>
                <w:sz w:val="20"/>
                <w:szCs w:val="20"/>
              </w:rPr>
              <w:t>10</w:t>
            </w:r>
            <w:r w:rsidR="00B63A92" w:rsidRPr="00764012">
              <w:rPr>
                <w:rFonts w:ascii="ＭＳ ゴシック" w:eastAsia="ＭＳ ゴシック" w:hAnsi="ＭＳ ゴシック" w:hint="eastAsia"/>
                <w:color w:val="000000" w:themeColor="text1"/>
                <w:sz w:val="20"/>
                <w:szCs w:val="20"/>
              </w:rPr>
              <w:t>トン以下は県要領に基づくもの。）</w:t>
            </w:r>
          </w:p>
          <w:p w14:paraId="17627243"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なお，清掃の委託に際しては，登録業者の活用を図ること。</w:t>
            </w:r>
          </w:p>
        </w:tc>
        <w:tc>
          <w:tcPr>
            <w:tcW w:w="2268" w:type="dxa"/>
          </w:tcPr>
          <w:p w14:paraId="36C630F5"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6C50FED1"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7A4C93A1"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66C8837E"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35696A4A"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281F79D8"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5A920897"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2F6080BE"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2437C47A"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0A7952CB"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6B69DA62"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56EBDAFC" w14:textId="77777777" w:rsidR="00C349FE" w:rsidRPr="00764012" w:rsidRDefault="00C349FE" w:rsidP="0004293D">
            <w:pPr>
              <w:overflowPunct w:val="0"/>
              <w:textAlignment w:val="baseline"/>
              <w:rPr>
                <w:rFonts w:ascii="ＭＳ ゴシック" w:eastAsia="ＭＳ ゴシック" w:hAnsi="ＭＳ ゴシック"/>
                <w:color w:val="000000" w:themeColor="text1"/>
                <w:sz w:val="20"/>
                <w:szCs w:val="20"/>
              </w:rPr>
            </w:pPr>
          </w:p>
          <w:p w14:paraId="313CD947" w14:textId="77777777" w:rsidR="00C349FE" w:rsidRPr="00764012" w:rsidRDefault="00C349FE" w:rsidP="0004293D">
            <w:pPr>
              <w:overflowPunct w:val="0"/>
              <w:textAlignment w:val="baseline"/>
              <w:rPr>
                <w:rFonts w:ascii="ＭＳ ゴシック" w:eastAsia="ＭＳ ゴシック" w:hAnsi="ＭＳ ゴシック"/>
                <w:color w:val="000000" w:themeColor="text1"/>
                <w:sz w:val="20"/>
                <w:szCs w:val="20"/>
              </w:rPr>
            </w:pPr>
          </w:p>
          <w:p w14:paraId="06684992" w14:textId="77777777" w:rsidR="00C349FE" w:rsidRPr="00764012" w:rsidRDefault="00C349FE" w:rsidP="0004293D">
            <w:pPr>
              <w:overflowPunct w:val="0"/>
              <w:textAlignment w:val="baseline"/>
              <w:rPr>
                <w:rFonts w:ascii="ＭＳ ゴシック" w:eastAsia="ＭＳ ゴシック" w:hAnsi="ＭＳ ゴシック"/>
                <w:color w:val="000000" w:themeColor="text1"/>
                <w:sz w:val="20"/>
                <w:szCs w:val="20"/>
              </w:rPr>
            </w:pPr>
          </w:p>
          <w:p w14:paraId="69DB122B"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1454FB4D"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1B39803B"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07F92750"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p>
          <w:p w14:paraId="7C65CD4C" w14:textId="77777777" w:rsidR="0015602B" w:rsidRPr="00764012" w:rsidRDefault="0015602B" w:rsidP="0004293D">
            <w:pPr>
              <w:overflowPunct w:val="0"/>
              <w:textAlignment w:val="baseline"/>
              <w:rPr>
                <w:rFonts w:ascii="ＭＳ ゴシック" w:eastAsia="ＭＳ ゴシック" w:hAnsi="ＭＳ ゴシック"/>
                <w:color w:val="000000" w:themeColor="text1"/>
                <w:sz w:val="20"/>
                <w:szCs w:val="20"/>
              </w:rPr>
            </w:pPr>
          </w:p>
          <w:p w14:paraId="6881E760" w14:textId="77777777" w:rsidR="00B63A92" w:rsidRPr="00764012" w:rsidRDefault="00B63A92" w:rsidP="0004293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◯検査結果</w:t>
            </w:r>
          </w:p>
        </w:tc>
        <w:tc>
          <w:tcPr>
            <w:tcW w:w="3015" w:type="dxa"/>
            <w:tcBorders>
              <w:bottom w:val="single" w:sz="4" w:space="0" w:color="auto"/>
            </w:tcBorders>
          </w:tcPr>
          <w:p w14:paraId="5A963700"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4FC8CEC5"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○浄化槽法第</w:t>
            </w:r>
            <w:r w:rsidRPr="00764012">
              <w:rPr>
                <w:rFonts w:ascii="ＭＳ ゴシック" w:eastAsia="ＭＳ ゴシック" w:hAnsi="ＭＳ ゴシック" w:cs="ＭＳ ゴシック"/>
                <w:color w:val="000000" w:themeColor="text1"/>
                <w:kern w:val="0"/>
                <w:sz w:val="20"/>
                <w:szCs w:val="20"/>
                <w:lang w:eastAsia="zh-CN"/>
              </w:rPr>
              <w:t>10</w:t>
            </w:r>
            <w:r w:rsidRPr="00764012">
              <w:rPr>
                <w:rFonts w:ascii="ＭＳ ゴシック" w:eastAsia="ＭＳ ゴシック" w:hAnsi="ＭＳ ゴシック" w:cs="ＭＳ ゴシック" w:hint="eastAsia"/>
                <w:color w:val="000000" w:themeColor="text1"/>
                <w:kern w:val="0"/>
                <w:sz w:val="20"/>
                <w:szCs w:val="20"/>
                <w:lang w:eastAsia="zh-CN"/>
              </w:rPr>
              <w:t>条</w:t>
            </w:r>
          </w:p>
          <w:p w14:paraId="65B13840"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lang w:eastAsia="zh-CN"/>
              </w:rPr>
            </w:pPr>
          </w:p>
          <w:p w14:paraId="5AC7E38A"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lang w:eastAsia="zh-CN"/>
              </w:rPr>
            </w:pPr>
          </w:p>
          <w:p w14:paraId="4170FB60"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lang w:eastAsia="zh-CN"/>
              </w:rPr>
            </w:pPr>
          </w:p>
          <w:p w14:paraId="26686E57" w14:textId="77777777" w:rsidR="0015602B" w:rsidRPr="00764012" w:rsidRDefault="0015602B" w:rsidP="0004293D">
            <w:pPr>
              <w:kinsoku w:val="0"/>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0F5DB8A1" w14:textId="77777777" w:rsidR="00B63A92" w:rsidRPr="00764012" w:rsidRDefault="00B63A92" w:rsidP="0004293D">
            <w:pPr>
              <w:kinsoku w:val="0"/>
              <w:overflowPunct w:val="0"/>
              <w:textAlignment w:val="baseline"/>
              <w:rPr>
                <w:rFonts w:ascii="ＭＳ ゴシック" w:eastAsia="ＭＳ ゴシック" w:hAnsi="ＭＳ ゴシック"/>
                <w:color w:val="000000" w:themeColor="text1"/>
                <w:kern w:val="0"/>
                <w:sz w:val="20"/>
                <w:szCs w:val="20"/>
                <w:lang w:eastAsia="zh-CN"/>
              </w:rPr>
            </w:pPr>
            <w:r w:rsidRPr="00764012">
              <w:rPr>
                <w:rFonts w:ascii="ＭＳ ゴシック" w:eastAsia="ＭＳ ゴシック" w:hAnsi="ＭＳ ゴシック" w:cs="ＭＳ ゴシック" w:hint="eastAsia"/>
                <w:color w:val="000000" w:themeColor="text1"/>
                <w:kern w:val="0"/>
                <w:sz w:val="20"/>
                <w:szCs w:val="20"/>
                <w:lang w:eastAsia="zh-CN"/>
              </w:rPr>
              <w:t>○浄化槽法第</w:t>
            </w:r>
            <w:r w:rsidRPr="00764012">
              <w:rPr>
                <w:rFonts w:ascii="ＭＳ ゴシック" w:eastAsia="ＭＳ ゴシック" w:hAnsi="ＭＳ ゴシック" w:cs="ＭＳ ゴシック"/>
                <w:color w:val="000000" w:themeColor="text1"/>
                <w:kern w:val="0"/>
                <w:sz w:val="20"/>
                <w:szCs w:val="20"/>
                <w:lang w:eastAsia="zh-CN"/>
              </w:rPr>
              <w:t>11</w:t>
            </w:r>
            <w:r w:rsidRPr="00764012">
              <w:rPr>
                <w:rFonts w:ascii="ＭＳ ゴシック" w:eastAsia="ＭＳ ゴシック" w:hAnsi="ＭＳ ゴシック" w:cs="ＭＳ ゴシック" w:hint="eastAsia"/>
                <w:color w:val="000000" w:themeColor="text1"/>
                <w:kern w:val="0"/>
                <w:sz w:val="20"/>
                <w:szCs w:val="20"/>
                <w:lang w:eastAsia="zh-CN"/>
              </w:rPr>
              <w:t>条</w:t>
            </w:r>
          </w:p>
          <w:p w14:paraId="1980B4BC"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79A24545"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61485203"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E7F374D"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61794243"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3EFF483"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783F5D8"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C7B3869"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rPr>
            </w:pPr>
          </w:p>
          <w:p w14:paraId="6E2FDEEC" w14:textId="77777777" w:rsidR="00C349FE" w:rsidRPr="00764012" w:rsidRDefault="00C349FE" w:rsidP="0004293D">
            <w:pPr>
              <w:overflowPunct w:val="0"/>
              <w:ind w:left="200" w:hangingChars="100" w:hanging="200"/>
              <w:textAlignment w:val="baseline"/>
              <w:rPr>
                <w:rFonts w:ascii="ＭＳ ゴシック" w:eastAsia="ＭＳ ゴシック" w:hAnsi="ＭＳ ゴシック"/>
                <w:color w:val="000000" w:themeColor="text1"/>
                <w:sz w:val="20"/>
                <w:szCs w:val="20"/>
              </w:rPr>
            </w:pPr>
          </w:p>
          <w:p w14:paraId="3D87E837" w14:textId="77777777" w:rsidR="0015602B" w:rsidRPr="00764012" w:rsidRDefault="0015602B" w:rsidP="0004293D">
            <w:pPr>
              <w:overflowPunct w:val="0"/>
              <w:ind w:left="200" w:hangingChars="100" w:hanging="200"/>
              <w:textAlignment w:val="baseline"/>
              <w:rPr>
                <w:rFonts w:ascii="ＭＳ ゴシック" w:eastAsia="ＭＳ ゴシック" w:hAnsi="ＭＳ ゴシック"/>
                <w:color w:val="000000" w:themeColor="text1"/>
                <w:sz w:val="20"/>
                <w:szCs w:val="20"/>
              </w:rPr>
            </w:pPr>
          </w:p>
          <w:p w14:paraId="21E44FC9" w14:textId="77777777" w:rsidR="0015602B" w:rsidRPr="00764012" w:rsidRDefault="0015602B" w:rsidP="0004293D">
            <w:pPr>
              <w:overflowPunct w:val="0"/>
              <w:ind w:left="200" w:hangingChars="100" w:hanging="200"/>
              <w:textAlignment w:val="baseline"/>
              <w:rPr>
                <w:rFonts w:ascii="ＭＳ ゴシック" w:eastAsia="ＭＳ ゴシック" w:hAnsi="ＭＳ ゴシック"/>
                <w:color w:val="000000" w:themeColor="text1"/>
                <w:sz w:val="20"/>
                <w:szCs w:val="20"/>
              </w:rPr>
            </w:pPr>
          </w:p>
          <w:p w14:paraId="4ED5A8A3" w14:textId="77777777" w:rsidR="00C349FE" w:rsidRPr="00764012" w:rsidRDefault="00C349FE" w:rsidP="0004293D">
            <w:pPr>
              <w:overflowPunct w:val="0"/>
              <w:ind w:left="200" w:hangingChars="100" w:hanging="200"/>
              <w:textAlignment w:val="baseline"/>
              <w:rPr>
                <w:rFonts w:ascii="ＭＳ ゴシック" w:eastAsia="ＭＳ ゴシック" w:hAnsi="ＭＳ ゴシック"/>
                <w:color w:val="000000" w:themeColor="text1"/>
                <w:sz w:val="20"/>
                <w:szCs w:val="20"/>
              </w:rPr>
            </w:pPr>
          </w:p>
          <w:p w14:paraId="75B34E27"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◯「社会福祉施設における飲用井戸及び受水槽の衛生確保について」（平成</w:t>
            </w:r>
            <w:r w:rsidR="002E7FCE" w:rsidRPr="00764012">
              <w:rPr>
                <w:rFonts w:ascii="ＭＳ ゴシック" w:eastAsia="ＭＳ ゴシック" w:hAnsi="ＭＳ ゴシック" w:hint="eastAsia"/>
                <w:color w:val="000000" w:themeColor="text1"/>
                <w:sz w:val="20"/>
                <w:szCs w:val="20"/>
              </w:rPr>
              <w:t>８</w:t>
            </w:r>
            <w:r w:rsidRPr="00764012">
              <w:rPr>
                <w:rFonts w:ascii="ＭＳ ゴシック" w:eastAsia="ＭＳ ゴシック" w:hAnsi="ＭＳ ゴシック" w:hint="eastAsia"/>
                <w:color w:val="000000" w:themeColor="text1"/>
                <w:sz w:val="20"/>
                <w:szCs w:val="20"/>
              </w:rPr>
              <w:t>年</w:t>
            </w:r>
            <w:r w:rsidR="002E7FCE" w:rsidRPr="00764012">
              <w:rPr>
                <w:rFonts w:ascii="ＭＳ ゴシック" w:eastAsia="ＭＳ ゴシック" w:hAnsi="ＭＳ ゴシック" w:hint="eastAsia"/>
                <w:color w:val="000000" w:themeColor="text1"/>
                <w:sz w:val="20"/>
                <w:szCs w:val="20"/>
              </w:rPr>
              <w:t>７</w:t>
            </w:r>
            <w:r w:rsidRPr="00764012">
              <w:rPr>
                <w:rFonts w:ascii="ＭＳ ゴシック" w:eastAsia="ＭＳ ゴシック" w:hAnsi="ＭＳ ゴシック" w:hint="eastAsia"/>
                <w:color w:val="000000" w:themeColor="text1"/>
                <w:sz w:val="20"/>
                <w:szCs w:val="20"/>
              </w:rPr>
              <w:t>月19日付社援第116号）</w:t>
            </w:r>
          </w:p>
          <w:p w14:paraId="7ACA1F4E"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◯大量調理施設衛生管理マニュアルⅡ-</w:t>
            </w:r>
            <w:r w:rsidR="002E7FCE" w:rsidRPr="00764012">
              <w:rPr>
                <w:rFonts w:ascii="ＭＳ ゴシック" w:eastAsia="ＭＳ ゴシック" w:hAnsi="ＭＳ ゴシック"/>
                <w:color w:val="000000" w:themeColor="text1"/>
                <w:sz w:val="20"/>
                <w:szCs w:val="20"/>
              </w:rPr>
              <w:t>５</w:t>
            </w:r>
            <w:r w:rsidRPr="00764012">
              <w:rPr>
                <w:rFonts w:ascii="ＭＳ ゴシック" w:eastAsia="ＭＳ ゴシック" w:hAnsi="ＭＳ ゴシック" w:hint="eastAsia"/>
                <w:color w:val="000000" w:themeColor="text1"/>
                <w:sz w:val="20"/>
                <w:szCs w:val="20"/>
              </w:rPr>
              <w:t>-(2)-⑦，⑧</w:t>
            </w:r>
          </w:p>
          <w:p w14:paraId="371FFE54" w14:textId="77777777" w:rsidR="00B63A92" w:rsidRPr="00764012" w:rsidRDefault="0015602B" w:rsidP="0004293D">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社会福祉施設における衛生管理について</w:t>
            </w: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平成</w:t>
            </w:r>
            <w:r w:rsidRPr="00764012">
              <w:rPr>
                <w:rFonts w:ascii="ＭＳ ゴシック" w:eastAsia="ＭＳ ゴシック" w:hAnsi="ＭＳ ゴシック"/>
                <w:color w:val="000000" w:themeColor="text1"/>
                <w:sz w:val="20"/>
                <w:szCs w:val="20"/>
              </w:rPr>
              <w:t>９年３月</w:t>
            </w:r>
            <w:r w:rsidRPr="00764012">
              <w:rPr>
                <w:rFonts w:ascii="ＭＳ ゴシック" w:eastAsia="ＭＳ ゴシック" w:hAnsi="ＭＳ ゴシック" w:hint="eastAsia"/>
                <w:color w:val="000000" w:themeColor="text1"/>
                <w:sz w:val="20"/>
                <w:szCs w:val="20"/>
              </w:rPr>
              <w:t>31</w:t>
            </w:r>
            <w:r w:rsidRPr="00764012">
              <w:rPr>
                <w:rFonts w:ascii="ＭＳ ゴシック" w:eastAsia="ＭＳ ゴシック" w:hAnsi="ＭＳ ゴシック"/>
                <w:color w:val="000000" w:themeColor="text1"/>
                <w:sz w:val="20"/>
                <w:szCs w:val="20"/>
              </w:rPr>
              <w:t>日社援施</w:t>
            </w:r>
            <w:r w:rsidRPr="00764012">
              <w:rPr>
                <w:rFonts w:ascii="ＭＳ ゴシック" w:eastAsia="ＭＳ ゴシック" w:hAnsi="ＭＳ ゴシック" w:hint="eastAsia"/>
                <w:color w:val="000000" w:themeColor="text1"/>
                <w:sz w:val="20"/>
                <w:szCs w:val="20"/>
              </w:rPr>
              <w:t>第</w:t>
            </w:r>
            <w:r w:rsidRPr="00764012">
              <w:rPr>
                <w:rFonts w:ascii="ＭＳ ゴシック" w:eastAsia="ＭＳ ゴシック" w:hAnsi="ＭＳ ゴシック"/>
                <w:color w:val="000000" w:themeColor="text1"/>
                <w:sz w:val="20"/>
                <w:szCs w:val="20"/>
              </w:rPr>
              <w:t>65号）</w:t>
            </w:r>
          </w:p>
          <w:p w14:paraId="616CB441"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rPr>
            </w:pPr>
          </w:p>
          <w:p w14:paraId="224C165B" w14:textId="77777777" w:rsidR="00B63A92" w:rsidRPr="00764012" w:rsidRDefault="00B63A92" w:rsidP="0004293D">
            <w:pPr>
              <w:overflowPunct w:val="0"/>
              <w:ind w:left="120" w:hangingChars="100" w:hanging="120"/>
              <w:textAlignment w:val="baseline"/>
              <w:rPr>
                <w:rFonts w:ascii="ＭＳ ゴシック" w:eastAsia="ＭＳ ゴシック" w:hAnsi="ＭＳ ゴシック"/>
                <w:color w:val="000000" w:themeColor="text1"/>
                <w:sz w:val="12"/>
                <w:szCs w:val="12"/>
              </w:rPr>
            </w:pPr>
          </w:p>
          <w:p w14:paraId="5C025462" w14:textId="77777777" w:rsidR="008C0DD1" w:rsidRPr="00764012" w:rsidRDefault="008C0DD1" w:rsidP="008C0DD1">
            <w:pPr>
              <w:overflowPunct w:val="0"/>
              <w:ind w:left="180" w:hangingChars="100" w:hanging="180"/>
              <w:jc w:val="distribute"/>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kern w:val="0"/>
                <w:sz w:val="18"/>
                <w:szCs w:val="18"/>
              </w:rPr>
              <w:t>◯水道法第34条</w:t>
            </w:r>
            <w:r w:rsidRPr="00764012">
              <w:rPr>
                <w:rFonts w:ascii="ＭＳ ゴシック" w:eastAsia="ＭＳ ゴシック" w:hAnsi="ＭＳ ゴシック"/>
                <w:color w:val="000000" w:themeColor="text1"/>
                <w:kern w:val="0"/>
                <w:sz w:val="18"/>
                <w:szCs w:val="18"/>
              </w:rPr>
              <w:t>の</w:t>
            </w:r>
            <w:r w:rsidRPr="00764012">
              <w:rPr>
                <w:rFonts w:ascii="ＭＳ ゴシック" w:eastAsia="ＭＳ ゴシック" w:hAnsi="ＭＳ ゴシック" w:hint="eastAsia"/>
                <w:color w:val="000000" w:themeColor="text1"/>
                <w:kern w:val="0"/>
                <w:sz w:val="18"/>
                <w:szCs w:val="18"/>
              </w:rPr>
              <w:t>２</w:t>
            </w:r>
          </w:p>
          <w:p w14:paraId="606C1DB3" w14:textId="77777777" w:rsidR="008C0DD1" w:rsidRPr="00764012" w:rsidRDefault="008C0DD1" w:rsidP="008C0DD1">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○水道法</w:t>
            </w:r>
            <w:r w:rsidRPr="00764012">
              <w:rPr>
                <w:rFonts w:ascii="ＭＳ ゴシック" w:eastAsia="ＭＳ ゴシック" w:hAnsi="ＭＳ ゴシック"/>
                <w:color w:val="000000" w:themeColor="text1"/>
                <w:sz w:val="20"/>
                <w:szCs w:val="20"/>
              </w:rPr>
              <w:t>施行規則第55条</w:t>
            </w:r>
            <w:r w:rsidRPr="00764012">
              <w:rPr>
                <w:rFonts w:ascii="ＭＳ ゴシック" w:eastAsia="ＭＳ ゴシック" w:hAnsi="ＭＳ ゴシック" w:hint="eastAsia"/>
                <w:color w:val="000000" w:themeColor="text1"/>
                <w:sz w:val="20"/>
                <w:szCs w:val="20"/>
              </w:rPr>
              <w:t>，56条</w:t>
            </w:r>
          </w:p>
          <w:p w14:paraId="2EBC3DA9" w14:textId="77777777" w:rsidR="00B63A92" w:rsidRPr="00764012" w:rsidRDefault="00B63A92" w:rsidP="000429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◯水道法施行令第</w:t>
            </w:r>
            <w:r w:rsidR="002E7FCE"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lang w:eastAsia="zh-CN"/>
              </w:rPr>
              <w:t>条</w:t>
            </w:r>
          </w:p>
          <w:p w14:paraId="069649E0" w14:textId="77777777" w:rsidR="00B63A92" w:rsidRPr="00764012" w:rsidRDefault="00B63A92" w:rsidP="008C0DD1">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lang w:eastAsia="zh-CN"/>
              </w:rPr>
              <w:t>◯鹿児島県貯水槽水道取扱要領第</w:t>
            </w:r>
            <w:r w:rsidR="002E7FCE" w:rsidRPr="00764012">
              <w:rPr>
                <w:rFonts w:ascii="ＭＳ ゴシック" w:eastAsia="ＭＳ ゴシック" w:hAnsi="ＭＳ ゴシック" w:hint="eastAsia"/>
                <w:color w:val="000000" w:themeColor="text1"/>
                <w:sz w:val="20"/>
                <w:szCs w:val="20"/>
              </w:rPr>
              <w:t>６</w:t>
            </w:r>
            <w:r w:rsidRPr="00764012">
              <w:rPr>
                <w:rFonts w:ascii="ＭＳ ゴシック" w:eastAsia="ＭＳ ゴシック" w:hAnsi="ＭＳ ゴシック" w:hint="eastAsia"/>
                <w:color w:val="000000" w:themeColor="text1"/>
                <w:sz w:val="20"/>
                <w:szCs w:val="20"/>
                <w:lang w:eastAsia="zh-CN"/>
              </w:rPr>
              <w:t>条第</w:t>
            </w:r>
            <w:r w:rsidR="002E7FCE"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lang w:eastAsia="zh-CN"/>
              </w:rPr>
              <w:t>号</w:t>
            </w:r>
            <w:r w:rsidR="008C0DD1" w:rsidRPr="00764012">
              <w:rPr>
                <w:rFonts w:ascii="ＭＳ ゴシック" w:eastAsia="ＭＳ ゴシック" w:hAnsi="ＭＳ ゴシック" w:hint="eastAsia"/>
                <w:color w:val="000000" w:themeColor="text1"/>
                <w:sz w:val="20"/>
                <w:szCs w:val="20"/>
              </w:rPr>
              <w:t>，</w:t>
            </w:r>
            <w:r w:rsidR="008C0DD1" w:rsidRPr="00764012">
              <w:rPr>
                <w:rFonts w:ascii="ＭＳ ゴシック" w:eastAsia="ＭＳ ゴシック" w:hAnsi="ＭＳ ゴシック"/>
                <w:color w:val="000000" w:themeColor="text1"/>
                <w:sz w:val="20"/>
                <w:szCs w:val="20"/>
              </w:rPr>
              <w:t>第</w:t>
            </w:r>
            <w:r w:rsidR="008C0DD1" w:rsidRPr="00764012">
              <w:rPr>
                <w:rFonts w:ascii="ＭＳ ゴシック" w:eastAsia="ＭＳ ゴシック" w:hAnsi="ＭＳ ゴシック" w:hint="eastAsia"/>
                <w:color w:val="000000" w:themeColor="text1"/>
                <w:sz w:val="20"/>
                <w:szCs w:val="20"/>
              </w:rPr>
              <w:t>８</w:t>
            </w:r>
            <w:r w:rsidR="008C0DD1" w:rsidRPr="00764012">
              <w:rPr>
                <w:rFonts w:ascii="ＭＳ ゴシック" w:eastAsia="ＭＳ ゴシック" w:hAnsi="ＭＳ ゴシック"/>
                <w:color w:val="000000" w:themeColor="text1"/>
                <w:sz w:val="20"/>
                <w:szCs w:val="20"/>
              </w:rPr>
              <w:t>号</w:t>
            </w:r>
          </w:p>
        </w:tc>
        <w:tc>
          <w:tcPr>
            <w:tcW w:w="921" w:type="dxa"/>
            <w:tcBorders>
              <w:bottom w:val="single" w:sz="4" w:space="0" w:color="auto"/>
            </w:tcBorders>
          </w:tcPr>
          <w:p w14:paraId="4E9CC2CF" w14:textId="77777777" w:rsidR="00B63A92" w:rsidRPr="00764012" w:rsidRDefault="00B63A92" w:rsidP="0004293D">
            <w:pPr>
              <w:rPr>
                <w:rFonts w:ascii="ＭＳ ゴシック" w:eastAsia="ＭＳ ゴシック" w:hAnsi="ＭＳ ゴシック"/>
                <w:color w:val="000000" w:themeColor="text1"/>
                <w:sz w:val="20"/>
                <w:szCs w:val="20"/>
                <w:lang w:eastAsia="zh-CN"/>
              </w:rPr>
            </w:pPr>
          </w:p>
        </w:tc>
      </w:tr>
    </w:tbl>
    <w:p w14:paraId="2DC01951" w14:textId="77777777" w:rsidR="00B63A92" w:rsidRPr="00764012" w:rsidRDefault="00B63A92" w:rsidP="00B63A92">
      <w:pPr>
        <w:tabs>
          <w:tab w:val="left" w:pos="1290"/>
        </w:tabs>
        <w:jc w:val="center"/>
        <w:rPr>
          <w:rFonts w:ascii="ＭＳ ゴシック" w:eastAsia="ＭＳ ゴシック" w:hAnsi="ＭＳ ゴシック"/>
          <w:color w:val="000000" w:themeColor="text1"/>
          <w:sz w:val="20"/>
          <w:szCs w:val="20"/>
          <w:lang w:eastAsia="zh-CN"/>
        </w:rPr>
      </w:pPr>
    </w:p>
    <w:p w14:paraId="3D9809E0" w14:textId="298A9C92" w:rsidR="00B63A92" w:rsidRPr="00764012" w:rsidRDefault="00B63A92" w:rsidP="00B63A92">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１００</w:t>
      </w:r>
      <w:r w:rsidRPr="00764012">
        <w:rPr>
          <w:rFonts w:ascii="ＭＳ ゴシック" w:eastAsia="ＭＳ ゴシック" w:hAnsi="ＭＳ ゴシック" w:hint="eastAsia"/>
          <w:color w:val="000000" w:themeColor="text1"/>
          <w:sz w:val="20"/>
          <w:szCs w:val="20"/>
        </w:rPr>
        <w:t>－</w:t>
      </w:r>
    </w:p>
    <w:p w14:paraId="0CBF9ADD" w14:textId="77777777" w:rsidR="002B5805" w:rsidRPr="00764012" w:rsidRDefault="002B5805" w:rsidP="002B5805">
      <w:pPr>
        <w:rPr>
          <w:rFonts w:ascii="ＭＳ ゴシック" w:eastAsia="ＭＳ ゴシック" w:hAnsi="ＭＳ ゴシック"/>
          <w:vanish/>
          <w:color w:val="000000" w:themeColor="text1"/>
        </w:rPr>
      </w:pPr>
    </w:p>
    <w:p w14:paraId="2DA4C483" w14:textId="77777777" w:rsidR="00120548" w:rsidRPr="00764012" w:rsidRDefault="00E22815" w:rsidP="00E22815">
      <w:pPr>
        <w:tabs>
          <w:tab w:val="left" w:pos="1290"/>
        </w:tabs>
        <w:jc w:val="left"/>
        <w:rPr>
          <w:rFonts w:ascii="ＭＳ ゴシック" w:eastAsia="ＭＳ ゴシック" w:hAnsi="ＭＳ ゴシック"/>
          <w:b/>
          <w:color w:val="000000" w:themeColor="text1"/>
          <w:sz w:val="28"/>
          <w:szCs w:val="28"/>
        </w:rPr>
      </w:pPr>
      <w:r w:rsidRPr="00764012">
        <w:rPr>
          <w:rFonts w:ascii="ＭＳ ゴシック" w:eastAsia="ＭＳ ゴシック" w:hAnsi="ＭＳ ゴシック" w:hint="eastAsia"/>
          <w:b/>
          <w:color w:val="000000" w:themeColor="text1"/>
          <w:sz w:val="28"/>
          <w:szCs w:val="28"/>
        </w:rPr>
        <w:t>Ⅶ　非常災害対策</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12C3FFBD" w14:textId="77777777" w:rsidTr="00783FED">
        <w:trPr>
          <w:trHeight w:val="416"/>
        </w:trPr>
        <w:tc>
          <w:tcPr>
            <w:tcW w:w="2367" w:type="dxa"/>
            <w:vAlign w:val="center"/>
          </w:tcPr>
          <w:p w14:paraId="2513A038"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5992" w:type="dxa"/>
            <w:vAlign w:val="center"/>
          </w:tcPr>
          <w:p w14:paraId="7CF65AE2" w14:textId="77777777" w:rsidR="00120548" w:rsidRPr="00764012" w:rsidRDefault="00120548" w:rsidP="00A53A8E">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2098871"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6DDED419" w14:textId="77777777" w:rsidTr="00783FED">
        <w:trPr>
          <w:trHeight w:val="13041"/>
        </w:trPr>
        <w:tc>
          <w:tcPr>
            <w:tcW w:w="2367" w:type="dxa"/>
          </w:tcPr>
          <w:p w14:paraId="0436C157" w14:textId="77777777" w:rsidR="00120548" w:rsidRPr="00764012" w:rsidRDefault="00120548" w:rsidP="00E22815">
            <w:pPr>
              <w:overflowPunct w:val="0"/>
              <w:textAlignment w:val="baseline"/>
              <w:rPr>
                <w:rFonts w:ascii="ＭＳ ゴシック" w:eastAsia="ＭＳ ゴシック" w:hAnsi="ＭＳ ゴシック"/>
                <w:b/>
                <w:color w:val="000000" w:themeColor="text1"/>
                <w:sz w:val="20"/>
                <w:szCs w:val="20"/>
              </w:rPr>
            </w:pPr>
          </w:p>
          <w:p w14:paraId="43A3EB9D" w14:textId="77777777" w:rsidR="00E22815" w:rsidRPr="00764012" w:rsidRDefault="00E22815" w:rsidP="00E22815">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１　防災体制の状況</w:t>
            </w:r>
          </w:p>
          <w:p w14:paraId="0292CB0B" w14:textId="77777777" w:rsidR="00E22815" w:rsidRPr="00764012" w:rsidRDefault="00E22815" w:rsidP="00C77F7B">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 xml:space="preserve">　　</w:t>
            </w:r>
          </w:p>
        </w:tc>
        <w:tc>
          <w:tcPr>
            <w:tcW w:w="5992" w:type="dxa"/>
          </w:tcPr>
          <w:p w14:paraId="548412C7" w14:textId="77777777" w:rsidR="00120548" w:rsidRPr="00764012" w:rsidRDefault="00120548" w:rsidP="00E22815">
            <w:pPr>
              <w:overflowPunct w:val="0"/>
              <w:textAlignment w:val="baseline"/>
              <w:rPr>
                <w:rFonts w:ascii="ＭＳ ゴシック" w:eastAsia="ＭＳ ゴシック" w:hAnsi="ＭＳ ゴシック"/>
                <w:color w:val="000000" w:themeColor="text1"/>
                <w:sz w:val="20"/>
                <w:szCs w:val="20"/>
              </w:rPr>
            </w:pPr>
          </w:p>
          <w:p w14:paraId="69D13575" w14:textId="77777777" w:rsidR="00E22815" w:rsidRPr="00764012" w:rsidRDefault="00E22815" w:rsidP="00E22815">
            <w:pPr>
              <w:overflowPunct w:val="0"/>
              <w:textAlignment w:val="baseline"/>
              <w:rPr>
                <w:rFonts w:ascii="ＭＳ ゴシック" w:eastAsia="ＭＳ ゴシック" w:hAnsi="ＭＳ ゴシック"/>
                <w:color w:val="000000" w:themeColor="text1"/>
                <w:sz w:val="20"/>
                <w:szCs w:val="20"/>
              </w:rPr>
            </w:pPr>
          </w:p>
          <w:p w14:paraId="19FCC031" w14:textId="77777777" w:rsidR="002E7FCE" w:rsidRPr="00764012" w:rsidRDefault="00E22815" w:rsidP="002E7FCE">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(1)　建物</w:t>
            </w:r>
            <w:r w:rsidRPr="00764012">
              <w:rPr>
                <w:rFonts w:ascii="ＭＳ ゴシック" w:eastAsia="ＭＳ ゴシック" w:hAnsi="ＭＳ ゴシック" w:hint="eastAsia"/>
                <w:color w:val="000000" w:themeColor="text1"/>
                <w:sz w:val="18"/>
                <w:szCs w:val="18"/>
              </w:rPr>
              <w:t>(入所者の日常生活のために使用しない附属の建物を除く。）</w:t>
            </w:r>
          </w:p>
          <w:p w14:paraId="4F45F585" w14:textId="77777777" w:rsidR="00783FED" w:rsidRPr="00764012" w:rsidRDefault="00E22815" w:rsidP="002E7FCE">
            <w:pPr>
              <w:overflowPunct w:val="0"/>
              <w:ind w:firstLineChars="150" w:firstLine="3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は，耐火建築物</w:t>
            </w:r>
            <w:r w:rsidRPr="00764012">
              <w:rPr>
                <w:rFonts w:ascii="ＭＳ ゴシック" w:eastAsia="ＭＳ ゴシック" w:hAnsi="ＭＳ ゴシック" w:hint="eastAsia"/>
                <w:color w:val="000000" w:themeColor="text1"/>
                <w:sz w:val="18"/>
                <w:szCs w:val="18"/>
              </w:rPr>
              <w:t>(建築基準法第</w:t>
            </w:r>
            <w:r w:rsidR="002E7FCE"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条第</w:t>
            </w:r>
            <w:r w:rsidR="002E7FCE" w:rsidRPr="00764012">
              <w:rPr>
                <w:rFonts w:ascii="ＭＳ ゴシック" w:eastAsia="ＭＳ ゴシック" w:hAnsi="ＭＳ ゴシック" w:hint="eastAsia"/>
                <w:color w:val="000000" w:themeColor="text1"/>
                <w:sz w:val="18"/>
                <w:szCs w:val="18"/>
              </w:rPr>
              <w:t>９</w:t>
            </w:r>
            <w:r w:rsidRPr="00764012">
              <w:rPr>
                <w:rFonts w:ascii="ＭＳ ゴシック" w:eastAsia="ＭＳ ゴシック" w:hAnsi="ＭＳ ゴシック" w:hint="eastAsia"/>
                <w:color w:val="000000" w:themeColor="text1"/>
                <w:sz w:val="18"/>
                <w:szCs w:val="18"/>
              </w:rPr>
              <w:t>号の</w:t>
            </w:r>
            <w:r w:rsidR="002E7FCE"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に規定する耐火建築</w:t>
            </w:r>
          </w:p>
          <w:p w14:paraId="73C01346" w14:textId="77777777" w:rsidR="00783FED" w:rsidRPr="00764012" w:rsidRDefault="00E22815" w:rsidP="00783FED">
            <w:pPr>
              <w:overflowPunct w:val="0"/>
              <w:ind w:firstLineChars="150" w:firstLine="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物をいう。以下同じ。）</w:t>
            </w:r>
            <w:r w:rsidR="00EF23AB" w:rsidRPr="00764012">
              <w:rPr>
                <w:rFonts w:ascii="ＭＳ ゴシック" w:eastAsia="ＭＳ ゴシック" w:hAnsi="ＭＳ ゴシック" w:hint="eastAsia"/>
                <w:color w:val="000000" w:themeColor="text1"/>
                <w:sz w:val="20"/>
                <w:szCs w:val="20"/>
              </w:rPr>
              <w:t>又は</w:t>
            </w:r>
            <w:r w:rsidRPr="00764012">
              <w:rPr>
                <w:rFonts w:ascii="ＭＳ ゴシック" w:eastAsia="ＭＳ ゴシック" w:hAnsi="ＭＳ ゴシック" w:hint="eastAsia"/>
                <w:color w:val="000000" w:themeColor="text1"/>
                <w:sz w:val="20"/>
                <w:szCs w:val="20"/>
              </w:rPr>
              <w:t>準耐火建築物</w:t>
            </w:r>
            <w:r w:rsidRPr="00764012">
              <w:rPr>
                <w:rFonts w:ascii="ＭＳ ゴシック" w:eastAsia="ＭＳ ゴシック" w:hAnsi="ＭＳ ゴシック" w:hint="eastAsia"/>
                <w:color w:val="000000" w:themeColor="text1"/>
                <w:sz w:val="18"/>
                <w:szCs w:val="18"/>
              </w:rPr>
              <w:t>(同条第</w:t>
            </w:r>
            <w:r w:rsidR="002E7FCE" w:rsidRPr="00764012">
              <w:rPr>
                <w:rFonts w:ascii="ＭＳ ゴシック" w:eastAsia="ＭＳ ゴシック" w:hAnsi="ＭＳ ゴシック" w:hint="eastAsia"/>
                <w:color w:val="000000" w:themeColor="text1"/>
                <w:sz w:val="18"/>
                <w:szCs w:val="18"/>
              </w:rPr>
              <w:t>９</w:t>
            </w:r>
            <w:r w:rsidRPr="00764012">
              <w:rPr>
                <w:rFonts w:ascii="ＭＳ ゴシック" w:eastAsia="ＭＳ ゴシック" w:hAnsi="ＭＳ ゴシック" w:hint="eastAsia"/>
                <w:color w:val="000000" w:themeColor="text1"/>
                <w:sz w:val="18"/>
                <w:szCs w:val="18"/>
              </w:rPr>
              <w:t>号の</w:t>
            </w:r>
            <w:r w:rsidR="002E7FCE" w:rsidRPr="00764012">
              <w:rPr>
                <w:rFonts w:ascii="ＭＳ ゴシック" w:eastAsia="ＭＳ ゴシック" w:hAnsi="ＭＳ ゴシック" w:hint="eastAsia"/>
                <w:color w:val="000000" w:themeColor="text1"/>
                <w:sz w:val="18"/>
                <w:szCs w:val="18"/>
              </w:rPr>
              <w:t>３</w:t>
            </w:r>
            <w:r w:rsidRPr="00764012">
              <w:rPr>
                <w:rFonts w:ascii="ＭＳ ゴシック" w:eastAsia="ＭＳ ゴシック" w:hAnsi="ＭＳ ゴシック" w:hint="eastAsia"/>
                <w:color w:val="000000" w:themeColor="text1"/>
                <w:sz w:val="18"/>
                <w:szCs w:val="18"/>
              </w:rPr>
              <w:t>に規定す</w:t>
            </w:r>
          </w:p>
          <w:p w14:paraId="6F05CA62" w14:textId="2AB04F6E" w:rsidR="00E22815" w:rsidRPr="00764012" w:rsidRDefault="00E22815" w:rsidP="00783FED">
            <w:pPr>
              <w:overflowPunct w:val="0"/>
              <w:ind w:firstLineChars="150" w:firstLine="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る準耐火建築物をいう。以下同じ。)</w:t>
            </w:r>
            <w:r w:rsidR="00EF23AB" w:rsidRPr="00764012">
              <w:rPr>
                <w:rFonts w:ascii="ＭＳ ゴシック" w:eastAsia="ＭＳ ゴシック" w:hAnsi="ＭＳ ゴシック" w:hint="eastAsia"/>
                <w:color w:val="000000" w:themeColor="text1"/>
                <w:sz w:val="20"/>
                <w:szCs w:val="20"/>
              </w:rPr>
              <w:t>であるか。</w:t>
            </w:r>
          </w:p>
          <w:p w14:paraId="4C31F69B" w14:textId="77777777" w:rsidR="00E22815" w:rsidRPr="00764012" w:rsidRDefault="00E22815" w:rsidP="006B254A">
            <w:pPr>
              <w:overflowPunct w:val="0"/>
              <w:ind w:firstLineChars="100" w:firstLine="200"/>
              <w:textAlignment w:val="baseline"/>
              <w:rPr>
                <w:rFonts w:ascii="ＭＳ ゴシック" w:eastAsia="ＭＳ ゴシック" w:hAnsi="ＭＳ ゴシック"/>
                <w:color w:val="000000" w:themeColor="text1"/>
                <w:sz w:val="20"/>
                <w:szCs w:val="20"/>
              </w:rPr>
            </w:pPr>
          </w:p>
          <w:p w14:paraId="33CE6C74" w14:textId="77777777" w:rsidR="00F26C0A" w:rsidRPr="00764012" w:rsidRDefault="00F26C0A" w:rsidP="00F26C0A">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(1)にかかわらず，知事が，火災予防，消火活動等に関し専</w:t>
            </w:r>
          </w:p>
          <w:p w14:paraId="1123774F" w14:textId="77777777" w:rsidR="00F26C0A" w:rsidRPr="00764012" w:rsidRDefault="00F26C0A" w:rsidP="00F26C0A">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門的知識を有する者の意見を聴いて，次のいずれかの要件を</w:t>
            </w:r>
          </w:p>
          <w:p w14:paraId="18A4CB06" w14:textId="3AC058D2" w:rsidR="00F26C0A" w:rsidRPr="00764012" w:rsidRDefault="00F26C0A" w:rsidP="00F26C0A">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満たす木造かつ平屋建ての養護老人ホームの建物で</w:t>
            </w:r>
            <w:r w:rsidR="003B57B1" w:rsidRPr="00764012">
              <w:rPr>
                <w:rFonts w:ascii="ＭＳ ゴシック" w:eastAsia="ＭＳ ゴシック" w:hAnsi="ＭＳ ゴシック" w:hint="eastAsia"/>
                <w:color w:val="000000" w:themeColor="text1"/>
                <w:sz w:val="20"/>
                <w:szCs w:val="20"/>
              </w:rPr>
              <w:t>あっ</w:t>
            </w:r>
            <w:r w:rsidRPr="00764012">
              <w:rPr>
                <w:rFonts w:ascii="ＭＳ ゴシック" w:eastAsia="ＭＳ ゴシック" w:hAnsi="ＭＳ ゴシック" w:hint="eastAsia"/>
                <w:color w:val="000000" w:themeColor="text1"/>
                <w:sz w:val="20"/>
                <w:szCs w:val="20"/>
              </w:rPr>
              <w:t>て，</w:t>
            </w:r>
          </w:p>
          <w:p w14:paraId="050D56F0" w14:textId="77777777" w:rsidR="00F26C0A" w:rsidRPr="00764012" w:rsidRDefault="00F26C0A" w:rsidP="00F26C0A">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火災に係る入所者の安全性が確保されていると認めたとき</w:t>
            </w:r>
          </w:p>
          <w:p w14:paraId="6BCCD9AD" w14:textId="77777777" w:rsidR="00F26C0A" w:rsidRPr="00764012" w:rsidRDefault="00F26C0A" w:rsidP="00F26C0A">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は，耐火建築物又は準耐火建築物とすることを要しない。</w:t>
            </w:r>
          </w:p>
          <w:p w14:paraId="2CC7AD4C" w14:textId="77777777" w:rsidR="00F26C0A" w:rsidRPr="00764012" w:rsidRDefault="00F26C0A" w:rsidP="00F26C0A">
            <w:pPr>
              <w:overflowPunct w:val="0"/>
              <w:ind w:firstLineChars="200" w:firstLine="400"/>
              <w:textAlignment w:val="baseline"/>
              <w:rPr>
                <w:rFonts w:ascii="ＭＳ ゴシック" w:eastAsia="ＭＳ ゴシック" w:hAnsi="ＭＳ ゴシック"/>
                <w:color w:val="000000" w:themeColor="text1"/>
                <w:sz w:val="20"/>
                <w:szCs w:val="20"/>
              </w:rPr>
            </w:pPr>
          </w:p>
          <w:p w14:paraId="0350025F" w14:textId="77777777" w:rsidR="009B7672" w:rsidRPr="00764012" w:rsidRDefault="009B7672" w:rsidP="009B767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スプリンクラー設備の設置，天井等の内装材等への難燃</w:t>
            </w:r>
          </w:p>
          <w:p w14:paraId="2F77AE1C"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性の材料の使用，調理室等火災が発生するおそれがある箇</w:t>
            </w:r>
          </w:p>
          <w:p w14:paraId="1D5F3979"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所における防火区画の設置等により，初期消火及び延焼の</w:t>
            </w:r>
          </w:p>
          <w:p w14:paraId="692CA481" w14:textId="77777777" w:rsidR="00F26C0A"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抑制に配慮した構造であること。</w:t>
            </w:r>
          </w:p>
          <w:p w14:paraId="70AFE8FD"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p>
          <w:p w14:paraId="278A22FB" w14:textId="77777777" w:rsidR="009B7672" w:rsidRPr="00764012" w:rsidRDefault="009B7672" w:rsidP="009B767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非常警報設備の設置等による火災の早期発見及び通報の</w:t>
            </w:r>
          </w:p>
          <w:p w14:paraId="796CAE67"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体制が整備されており，円滑な消火活動が可能なものであ</w:t>
            </w:r>
          </w:p>
          <w:p w14:paraId="596BA099"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ること。</w:t>
            </w:r>
          </w:p>
          <w:p w14:paraId="10FCFF1A"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p>
          <w:p w14:paraId="54D3430A" w14:textId="77777777" w:rsidR="009B7672" w:rsidRPr="00764012" w:rsidRDefault="009B7672" w:rsidP="009B7672">
            <w:pPr>
              <w:overflowPunct w:val="0"/>
              <w:ind w:firstLineChars="200" w:firstLine="4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避難口の増設，搬送を容易に行うために十分な幅員を有</w:t>
            </w:r>
          </w:p>
          <w:p w14:paraId="47BFB21F"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する避難路の確保等により，円滑な避難が可能な構造であ</w:t>
            </w:r>
          </w:p>
          <w:p w14:paraId="202120C9"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り，かつ，避難訓練を頻繁に実施すること，配置人員を増</w:t>
            </w:r>
          </w:p>
          <w:p w14:paraId="31F38A79"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員すること等により，火災の際の円滑な避難が可能なもの</w:t>
            </w:r>
          </w:p>
          <w:p w14:paraId="67141A6C" w14:textId="77777777" w:rsidR="009B7672" w:rsidRPr="00764012" w:rsidRDefault="009B7672" w:rsidP="009B7672">
            <w:pPr>
              <w:overflowPunct w:val="0"/>
              <w:ind w:firstLineChars="300" w:firstLine="6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であること。</w:t>
            </w:r>
          </w:p>
          <w:p w14:paraId="0946929B" w14:textId="77777777" w:rsidR="009B7672" w:rsidRPr="00764012" w:rsidRDefault="009B7672" w:rsidP="009B7672">
            <w:pPr>
              <w:rPr>
                <w:rFonts w:ascii="ＭＳ ゴシック" w:eastAsia="ＭＳ ゴシック" w:hAnsi="ＭＳ ゴシック"/>
                <w:color w:val="000000" w:themeColor="text1"/>
                <w:sz w:val="20"/>
                <w:szCs w:val="20"/>
              </w:rPr>
            </w:pPr>
          </w:p>
          <w:p w14:paraId="7372F0F7" w14:textId="77777777" w:rsidR="009B7672" w:rsidRPr="00764012" w:rsidRDefault="009B7672" w:rsidP="009B7672">
            <w:pPr>
              <w:overflowPunct w:val="0"/>
              <w:textAlignment w:val="baseline"/>
              <w:rPr>
                <w:rFonts w:ascii="ＭＳ ゴシック" w:eastAsia="ＭＳ ゴシック" w:hAnsi="ＭＳ ゴシック"/>
                <w:color w:val="000000" w:themeColor="text1"/>
                <w:sz w:val="20"/>
                <w:szCs w:val="20"/>
              </w:rPr>
            </w:pPr>
          </w:p>
          <w:p w14:paraId="1B931776" w14:textId="77777777" w:rsidR="009B7672" w:rsidRPr="00764012" w:rsidRDefault="009B7672" w:rsidP="009B7672">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　消火設備その他の非常災害に際して必要な設備を設けてい</w:t>
            </w:r>
          </w:p>
          <w:p w14:paraId="74F7DAB6" w14:textId="77777777" w:rsidR="009B7672" w:rsidRPr="00764012" w:rsidRDefault="009B7672" w:rsidP="00AD3F5C">
            <w:pPr>
              <w:overflowPunct w:val="0"/>
              <w:ind w:leftChars="50" w:left="105"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るか。</w:t>
            </w:r>
          </w:p>
          <w:p w14:paraId="638E77F1" w14:textId="77777777" w:rsidR="009B7672" w:rsidRPr="00764012" w:rsidRDefault="009B7672" w:rsidP="009B7672">
            <w:pPr>
              <w:overflowPunct w:val="0"/>
              <w:textAlignment w:val="baseline"/>
              <w:rPr>
                <w:rFonts w:ascii="ＭＳ ゴシック" w:eastAsia="ＭＳ ゴシック" w:hAnsi="ＭＳ ゴシック"/>
                <w:color w:val="000000" w:themeColor="text1"/>
                <w:sz w:val="20"/>
                <w:szCs w:val="20"/>
              </w:rPr>
            </w:pPr>
          </w:p>
          <w:p w14:paraId="6B9C5441" w14:textId="626B9B00" w:rsidR="009B7672" w:rsidRPr="00764012" w:rsidRDefault="0004443B" w:rsidP="00D112BF">
            <w:pPr>
              <w:overflowPunct w:val="0"/>
              <w:ind w:leftChars="200" w:left="420"/>
              <w:textAlignment w:val="baseline"/>
              <w:rPr>
                <w:rFonts w:ascii="ＭＳ ゴシック" w:eastAsia="ＭＳ ゴシック" w:hAnsi="ＭＳ ゴシック"/>
                <w:color w:val="000000" w:themeColor="text1"/>
                <w:sz w:val="20"/>
                <w:szCs w:val="20"/>
                <w:bdr w:val="single" w:sz="4" w:space="0" w:color="auto"/>
              </w:rPr>
            </w:pPr>
            <w:r w:rsidRPr="00764012">
              <w:rPr>
                <w:rFonts w:ascii="ＭＳ ゴシック" w:eastAsia="ＭＳ ゴシック" w:hAnsi="ＭＳ ゴシック" w:hint="eastAsia"/>
                <w:color w:val="000000" w:themeColor="text1"/>
                <w:sz w:val="20"/>
                <w:szCs w:val="20"/>
                <w:bdr w:val="single" w:sz="4" w:space="0" w:color="auto"/>
              </w:rPr>
              <w:t xml:space="preserve">※　</w:t>
            </w:r>
            <w:r w:rsidR="00CB687F" w:rsidRPr="00764012">
              <w:rPr>
                <w:rFonts w:ascii="ＭＳ ゴシック" w:eastAsia="ＭＳ ゴシック" w:hAnsi="ＭＳ ゴシック" w:hint="eastAsia"/>
                <w:color w:val="000000" w:themeColor="text1"/>
                <w:sz w:val="20"/>
                <w:szCs w:val="20"/>
                <w:bdr w:val="single" w:sz="4" w:space="0" w:color="auto"/>
              </w:rPr>
              <w:t>1</w:t>
            </w:r>
            <w:r w:rsidR="006C6E0A" w:rsidRPr="00764012">
              <w:rPr>
                <w:rFonts w:ascii="ＭＳ ゴシック" w:eastAsia="ＭＳ ゴシック" w:hAnsi="ＭＳ ゴシック" w:hint="eastAsia"/>
                <w:color w:val="000000" w:themeColor="text1"/>
                <w:sz w:val="20"/>
                <w:szCs w:val="20"/>
                <w:bdr w:val="single" w:sz="4" w:space="0" w:color="auto"/>
              </w:rPr>
              <w:t>1</w:t>
            </w:r>
            <w:r w:rsidR="006C6E0A" w:rsidRPr="00764012">
              <w:rPr>
                <w:rFonts w:ascii="ＭＳ ゴシック" w:eastAsia="ＭＳ ゴシック" w:hAnsi="ＭＳ ゴシック"/>
                <w:color w:val="000000" w:themeColor="text1"/>
                <w:sz w:val="20"/>
                <w:szCs w:val="20"/>
                <w:bdr w:val="single" w:sz="4" w:space="0" w:color="auto"/>
              </w:rPr>
              <w:t>9</w:t>
            </w:r>
            <w:r w:rsidR="00210D16" w:rsidRPr="00764012">
              <w:rPr>
                <w:rFonts w:ascii="ＭＳ ゴシック" w:eastAsia="ＭＳ ゴシック" w:hAnsi="ＭＳ ゴシック" w:hint="eastAsia"/>
                <w:color w:val="000000" w:themeColor="text1"/>
                <w:sz w:val="20"/>
                <w:szCs w:val="20"/>
                <w:bdr w:val="single" w:sz="4" w:space="0" w:color="auto"/>
              </w:rPr>
              <w:t>ページ</w:t>
            </w:r>
            <w:r w:rsidR="009B7672" w:rsidRPr="00764012">
              <w:rPr>
                <w:rFonts w:ascii="ＭＳ ゴシック" w:eastAsia="ＭＳ ゴシック" w:hAnsi="ＭＳ ゴシック" w:hint="eastAsia"/>
                <w:color w:val="000000" w:themeColor="text1"/>
                <w:sz w:val="20"/>
                <w:szCs w:val="20"/>
                <w:bdr w:val="single" w:sz="4" w:space="0" w:color="auto"/>
              </w:rPr>
              <w:t>に防災設備の整備状況を記</w:t>
            </w:r>
            <w:r w:rsidR="00C9580A" w:rsidRPr="00764012">
              <w:rPr>
                <w:rFonts w:ascii="ＭＳ ゴシック" w:eastAsia="ＭＳ ゴシック" w:hAnsi="ＭＳ ゴシック" w:hint="eastAsia"/>
                <w:color w:val="000000" w:themeColor="text1"/>
                <w:sz w:val="20"/>
                <w:szCs w:val="20"/>
                <w:bdr w:val="single" w:sz="4" w:space="0" w:color="auto"/>
              </w:rPr>
              <w:t>入</w:t>
            </w:r>
            <w:r w:rsidR="009B7672" w:rsidRPr="00764012">
              <w:rPr>
                <w:rFonts w:ascii="ＭＳ ゴシック" w:eastAsia="ＭＳ ゴシック" w:hAnsi="ＭＳ ゴシック" w:hint="eastAsia"/>
                <w:color w:val="000000" w:themeColor="text1"/>
                <w:sz w:val="20"/>
                <w:szCs w:val="20"/>
                <w:bdr w:val="single" w:sz="4" w:space="0" w:color="auto"/>
              </w:rPr>
              <w:t>すること。</w:t>
            </w:r>
          </w:p>
          <w:p w14:paraId="67593D8B" w14:textId="77777777" w:rsidR="009B7672" w:rsidRPr="00764012" w:rsidRDefault="009B7672" w:rsidP="009B7672">
            <w:pPr>
              <w:overflowPunct w:val="0"/>
              <w:ind w:firstLineChars="200" w:firstLine="400"/>
              <w:textAlignment w:val="baseline"/>
              <w:rPr>
                <w:rFonts w:ascii="ＭＳ ゴシック" w:eastAsia="ＭＳ ゴシック" w:hAnsi="ＭＳ ゴシック"/>
                <w:color w:val="000000" w:themeColor="text1"/>
                <w:sz w:val="20"/>
                <w:szCs w:val="20"/>
              </w:rPr>
            </w:pPr>
          </w:p>
          <w:p w14:paraId="659AE81E" w14:textId="77777777" w:rsidR="0004443B" w:rsidRPr="00764012" w:rsidRDefault="0004443B" w:rsidP="009B7672">
            <w:pPr>
              <w:overflowPunct w:val="0"/>
              <w:ind w:firstLineChars="200" w:firstLine="400"/>
              <w:textAlignment w:val="baseline"/>
              <w:rPr>
                <w:rFonts w:ascii="ＭＳ ゴシック" w:eastAsia="ＭＳ ゴシック" w:hAnsi="ＭＳ ゴシック"/>
                <w:color w:val="000000" w:themeColor="text1"/>
                <w:sz w:val="20"/>
                <w:szCs w:val="20"/>
              </w:rPr>
            </w:pPr>
          </w:p>
          <w:p w14:paraId="02C7B2F3" w14:textId="77777777" w:rsidR="00B07370" w:rsidRPr="00764012" w:rsidRDefault="00B07370" w:rsidP="009B7672">
            <w:pPr>
              <w:overflowPunct w:val="0"/>
              <w:ind w:firstLineChars="200" w:firstLine="400"/>
              <w:textAlignment w:val="baseline"/>
              <w:rPr>
                <w:rFonts w:ascii="ＭＳ ゴシック" w:eastAsia="ＭＳ ゴシック" w:hAnsi="ＭＳ ゴシック"/>
                <w:color w:val="000000" w:themeColor="text1"/>
                <w:sz w:val="20"/>
                <w:szCs w:val="20"/>
              </w:rPr>
            </w:pPr>
          </w:p>
          <w:p w14:paraId="4228C4E8" w14:textId="77777777" w:rsidR="00B07370" w:rsidRPr="00764012" w:rsidRDefault="00B07370" w:rsidP="009B7672">
            <w:pPr>
              <w:overflowPunct w:val="0"/>
              <w:ind w:firstLineChars="200" w:firstLine="400"/>
              <w:textAlignment w:val="baseline"/>
              <w:rPr>
                <w:rFonts w:ascii="ＭＳ ゴシック" w:eastAsia="ＭＳ ゴシック" w:hAnsi="ＭＳ ゴシック"/>
                <w:color w:val="000000" w:themeColor="text1"/>
                <w:sz w:val="20"/>
                <w:szCs w:val="20"/>
              </w:rPr>
            </w:pPr>
          </w:p>
          <w:p w14:paraId="3116CDB4" w14:textId="77777777" w:rsidR="00B07370" w:rsidRPr="00764012" w:rsidRDefault="00B07370" w:rsidP="009B7672">
            <w:pPr>
              <w:overflowPunct w:val="0"/>
              <w:ind w:firstLineChars="200" w:firstLine="400"/>
              <w:textAlignment w:val="baseline"/>
              <w:rPr>
                <w:rFonts w:ascii="ＭＳ ゴシック" w:eastAsia="ＭＳ ゴシック" w:hAnsi="ＭＳ ゴシック"/>
                <w:color w:val="000000" w:themeColor="text1"/>
                <w:sz w:val="20"/>
                <w:szCs w:val="20"/>
              </w:rPr>
            </w:pPr>
          </w:p>
          <w:p w14:paraId="52DE3F91" w14:textId="77777777" w:rsidR="009B7672" w:rsidRPr="00764012" w:rsidRDefault="009B7672" w:rsidP="009B7672">
            <w:pPr>
              <w:overflowPunct w:val="0"/>
              <w:ind w:firstLineChars="200" w:firstLine="400"/>
              <w:textAlignment w:val="baseline"/>
              <w:rPr>
                <w:rFonts w:ascii="ＭＳ ゴシック" w:eastAsia="ＭＳ ゴシック" w:hAnsi="ＭＳ ゴシック"/>
                <w:color w:val="000000" w:themeColor="text1"/>
                <w:sz w:val="20"/>
                <w:szCs w:val="20"/>
              </w:rPr>
            </w:pPr>
          </w:p>
          <w:p w14:paraId="33397AF6" w14:textId="77777777" w:rsidR="009B7672" w:rsidRPr="00764012" w:rsidRDefault="009B7672" w:rsidP="00BC5C1A">
            <w:pPr>
              <w:overflowPunct w:val="0"/>
              <w:textAlignment w:val="baseline"/>
              <w:rPr>
                <w:rFonts w:ascii="ＭＳ ゴシック" w:eastAsia="ＭＳ ゴシック" w:hAnsi="ＭＳ ゴシック"/>
                <w:color w:val="000000" w:themeColor="text1"/>
                <w:sz w:val="20"/>
                <w:szCs w:val="20"/>
              </w:rPr>
            </w:pPr>
          </w:p>
          <w:p w14:paraId="3F2F0EAD" w14:textId="77777777" w:rsidR="009B7672" w:rsidRPr="00764012" w:rsidRDefault="009B7672" w:rsidP="009B7672">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3</w:t>
            </w:r>
            <w:r w:rsidRPr="00764012">
              <w:rPr>
                <w:rFonts w:ascii="ＭＳ ゴシック" w:hAnsi="ＭＳ ゴシック"/>
                <w:color w:val="000000" w:themeColor="text1"/>
                <w:spacing w:val="0"/>
              </w:rPr>
              <w:t>)</w:t>
            </w:r>
            <w:r w:rsidR="00AD3F5C" w:rsidRPr="00764012">
              <w:rPr>
                <w:rFonts w:ascii="ＭＳ ゴシック" w:hAnsi="ＭＳ ゴシック" w:hint="eastAsia"/>
                <w:color w:val="000000" w:themeColor="text1"/>
                <w:spacing w:val="0"/>
              </w:rPr>
              <w:t xml:space="preserve">　</w:t>
            </w:r>
            <w:r w:rsidRPr="00764012">
              <w:rPr>
                <w:rFonts w:ascii="ＭＳ ゴシック" w:hAnsi="ＭＳ ゴシック" w:hint="eastAsia"/>
                <w:color w:val="000000" w:themeColor="text1"/>
                <w:spacing w:val="0"/>
              </w:rPr>
              <w:t>防火安全対策計画</w:t>
            </w:r>
            <w:r w:rsidRPr="00764012">
              <w:rPr>
                <w:rFonts w:ascii="ＭＳ ゴシック" w:hAnsi="ＭＳ ゴシック"/>
                <w:color w:val="000000" w:themeColor="text1"/>
                <w:spacing w:val="0"/>
                <w:sz w:val="18"/>
                <w:szCs w:val="18"/>
              </w:rPr>
              <w:t>(</w:t>
            </w:r>
            <w:r w:rsidRPr="00764012">
              <w:rPr>
                <w:rFonts w:ascii="ＭＳ ゴシック" w:hAnsi="ＭＳ ゴシック" w:hint="eastAsia"/>
                <w:color w:val="000000" w:themeColor="text1"/>
                <w:spacing w:val="0"/>
                <w:sz w:val="18"/>
                <w:szCs w:val="18"/>
              </w:rPr>
              <w:t>消防計画</w:t>
            </w:r>
            <w:r w:rsidRPr="00764012">
              <w:rPr>
                <w:rFonts w:ascii="ＭＳ ゴシック" w:hAnsi="ＭＳ ゴシック"/>
                <w:color w:val="000000" w:themeColor="text1"/>
                <w:spacing w:val="0"/>
                <w:sz w:val="18"/>
                <w:szCs w:val="18"/>
              </w:rPr>
              <w:t>)</w:t>
            </w:r>
            <w:r w:rsidRPr="00764012">
              <w:rPr>
                <w:rFonts w:ascii="ＭＳ ゴシック" w:hAnsi="ＭＳ ゴシック" w:hint="eastAsia"/>
                <w:color w:val="000000" w:themeColor="text1"/>
                <w:spacing w:val="0"/>
              </w:rPr>
              <w:t>を作成し</w:t>
            </w:r>
            <w:r w:rsidRPr="00764012">
              <w:rPr>
                <w:rFonts w:ascii="ＭＳ ゴシック" w:hAnsi="ＭＳ ゴシック" w:hint="eastAsia"/>
                <w:color w:val="000000" w:themeColor="text1"/>
                <w:spacing w:val="0"/>
                <w:sz w:val="18"/>
                <w:szCs w:val="18"/>
              </w:rPr>
              <w:t>（消防計画に変更があった場合は見直しの上）</w:t>
            </w:r>
            <w:r w:rsidRPr="00764012">
              <w:rPr>
                <w:rFonts w:ascii="ＭＳ ゴシック" w:hAnsi="ＭＳ ゴシック" w:hint="eastAsia"/>
                <w:color w:val="000000" w:themeColor="text1"/>
                <w:spacing w:val="0"/>
              </w:rPr>
              <w:t>，消防署に届け出ているか。</w:t>
            </w:r>
          </w:p>
          <w:p w14:paraId="0B52DE7D" w14:textId="77777777" w:rsidR="009B7672" w:rsidRPr="00764012" w:rsidRDefault="009B7672" w:rsidP="009B7672">
            <w:pPr>
              <w:pStyle w:val="a3"/>
              <w:spacing w:line="240" w:lineRule="auto"/>
              <w:ind w:left="200" w:hangingChars="100" w:hanging="200"/>
              <w:rPr>
                <w:rFonts w:ascii="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A9380D" w:rsidRPr="00764012" w14:paraId="3F6C8FE8" w14:textId="77777777" w:rsidTr="006E59E5">
              <w:trPr>
                <w:trHeight w:val="384"/>
              </w:trPr>
              <w:tc>
                <w:tcPr>
                  <w:tcW w:w="1924" w:type="dxa"/>
                  <w:vAlign w:val="center"/>
                </w:tcPr>
                <w:p w14:paraId="052E1A82" w14:textId="77777777" w:rsidR="009B7672" w:rsidRPr="00764012" w:rsidRDefault="009B767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届 出 年 月 日</w:t>
                  </w:r>
                </w:p>
              </w:tc>
              <w:tc>
                <w:tcPr>
                  <w:tcW w:w="2763" w:type="dxa"/>
                  <w:vAlign w:val="center"/>
                </w:tcPr>
                <w:p w14:paraId="54BBB070" w14:textId="77777777" w:rsidR="009B7672" w:rsidRPr="00764012" w:rsidRDefault="008067B9"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　　</w:t>
                  </w:r>
                  <w:r w:rsidR="009B7672" w:rsidRPr="00764012">
                    <w:rPr>
                      <w:rFonts w:ascii="ＭＳ ゴシック" w:hAnsi="ＭＳ ゴシック" w:hint="eastAsia"/>
                      <w:color w:val="000000" w:themeColor="text1"/>
                      <w:spacing w:val="0"/>
                    </w:rPr>
                    <w:t xml:space="preserve">　　年　　月　　日</w:t>
                  </w:r>
                </w:p>
              </w:tc>
            </w:tr>
          </w:tbl>
          <w:p w14:paraId="42D97B3E" w14:textId="77777777" w:rsidR="00911DC4" w:rsidRPr="00764012" w:rsidRDefault="00911DC4" w:rsidP="009B7672">
            <w:pPr>
              <w:rPr>
                <w:rFonts w:ascii="ＭＳ ゴシック" w:eastAsia="ＭＳ ゴシック" w:hAnsi="ＭＳ ゴシック"/>
                <w:color w:val="000000" w:themeColor="text1"/>
                <w:sz w:val="20"/>
                <w:szCs w:val="20"/>
              </w:rPr>
            </w:pPr>
          </w:p>
        </w:tc>
        <w:tc>
          <w:tcPr>
            <w:tcW w:w="1701" w:type="dxa"/>
          </w:tcPr>
          <w:p w14:paraId="2C59C9B3" w14:textId="77777777" w:rsidR="00120548" w:rsidRPr="00764012" w:rsidRDefault="00120548" w:rsidP="003B57B1">
            <w:pPr>
              <w:overflowPunct w:val="0"/>
              <w:textAlignment w:val="baseline"/>
              <w:rPr>
                <w:rFonts w:ascii="ＭＳ ゴシック" w:eastAsia="ＭＳ ゴシック" w:hAnsi="ＭＳ ゴシック"/>
                <w:color w:val="000000" w:themeColor="text1"/>
                <w:kern w:val="0"/>
                <w:sz w:val="20"/>
                <w:szCs w:val="20"/>
              </w:rPr>
            </w:pPr>
          </w:p>
          <w:p w14:paraId="0B9B9925" w14:textId="77777777" w:rsidR="00EF23AB" w:rsidRPr="00764012" w:rsidRDefault="00EF23AB" w:rsidP="003B57B1">
            <w:pPr>
              <w:overflowPunct w:val="0"/>
              <w:textAlignment w:val="baseline"/>
              <w:rPr>
                <w:rFonts w:ascii="ＭＳ ゴシック" w:eastAsia="ＭＳ ゴシック" w:hAnsi="ＭＳ ゴシック"/>
                <w:color w:val="000000" w:themeColor="text1"/>
                <w:kern w:val="0"/>
                <w:sz w:val="20"/>
                <w:szCs w:val="20"/>
              </w:rPr>
            </w:pPr>
          </w:p>
          <w:p w14:paraId="6B4ECDFF" w14:textId="2A06A00F" w:rsidR="00120548" w:rsidRPr="00764012" w:rsidRDefault="00066A72" w:rsidP="003B57B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7881182"/>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EF23AB" w:rsidRPr="00764012">
              <w:rPr>
                <w:rFonts w:ascii="ＭＳ ゴシック" w:eastAsia="ＭＳ ゴシック" w:hAnsi="ＭＳ ゴシック" w:cs="ＭＳ ゴシック" w:hint="eastAsia"/>
                <w:color w:val="000000" w:themeColor="text1"/>
                <w:kern w:val="0"/>
                <w:sz w:val="20"/>
                <w:szCs w:val="20"/>
              </w:rPr>
              <w:t>あ</w:t>
            </w:r>
            <w:r w:rsidR="00120548" w:rsidRPr="00764012">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709148195"/>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120548" w:rsidRPr="00764012">
              <w:rPr>
                <w:rFonts w:ascii="ＭＳ ゴシック" w:eastAsia="ＭＳ ゴシック" w:hAnsi="ＭＳ ゴシック" w:cs="ＭＳ ゴシック" w:hint="eastAsia"/>
                <w:color w:val="000000" w:themeColor="text1"/>
                <w:kern w:val="0"/>
                <w:sz w:val="20"/>
                <w:szCs w:val="20"/>
              </w:rPr>
              <w:t>ない</w:t>
            </w:r>
          </w:p>
          <w:p w14:paraId="49419A42" w14:textId="77777777" w:rsidR="00120548" w:rsidRPr="00764012" w:rsidRDefault="00120548" w:rsidP="003B57B1">
            <w:pPr>
              <w:overflowPunct w:val="0"/>
              <w:textAlignment w:val="baseline"/>
              <w:rPr>
                <w:rFonts w:ascii="ＭＳ ゴシック" w:eastAsia="ＭＳ ゴシック" w:hAnsi="ＭＳ ゴシック"/>
                <w:color w:val="000000" w:themeColor="text1"/>
                <w:sz w:val="20"/>
                <w:szCs w:val="20"/>
              </w:rPr>
            </w:pPr>
          </w:p>
          <w:p w14:paraId="74C7C218"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2E6E170B"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5076D271"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797423E5"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77920924"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38759B25"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12CDB808"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7919B95C"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6AE8EFF0"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0549AB39"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763A65DF"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396316BF"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296C653F"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3E74DCC8"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2446B5A8"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47B3AF12"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5350127D"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41E23428"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1DF7A7D8"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40EEBD9E"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21ED406D"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25CD49E6"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4F98CE27"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34298097"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3736F334"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521CDD45" w14:textId="09F1174F" w:rsidR="00B07370" w:rsidRPr="00764012" w:rsidRDefault="00066A72" w:rsidP="003B57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8185943"/>
                <w14:checkbox>
                  <w14:checked w14:val="0"/>
                  <w14:checkedState w14:val="00FE" w14:font="Wingdings"/>
                  <w14:uncheckedState w14:val="2610" w14:font="ＭＳ ゴシック"/>
                </w14:checkbox>
              </w:sdtPr>
              <w:sdtContent>
                <w:r w:rsidR="003B57B1"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0337719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38616F91"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0D01DCCE"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1B80771F"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2A66A127"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3E41142F"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61B01FB2"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341A8E0D" w14:textId="0D191ACF"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17263E75" w14:textId="77777777" w:rsidR="003B57B1" w:rsidRPr="00764012" w:rsidRDefault="003B57B1" w:rsidP="003B57B1">
            <w:pPr>
              <w:overflowPunct w:val="0"/>
              <w:textAlignment w:val="baseline"/>
              <w:rPr>
                <w:rFonts w:ascii="ＭＳ ゴシック" w:eastAsia="ＭＳ ゴシック" w:hAnsi="ＭＳ ゴシック"/>
                <w:color w:val="000000" w:themeColor="text1"/>
                <w:sz w:val="20"/>
                <w:szCs w:val="20"/>
              </w:rPr>
            </w:pPr>
          </w:p>
          <w:p w14:paraId="79C84F3A"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1494615A" w14:textId="77777777" w:rsidR="00B07370" w:rsidRPr="00764012" w:rsidRDefault="00B07370" w:rsidP="003B57B1">
            <w:pPr>
              <w:overflowPunct w:val="0"/>
              <w:textAlignment w:val="baseline"/>
              <w:rPr>
                <w:rFonts w:ascii="ＭＳ ゴシック" w:eastAsia="ＭＳ ゴシック" w:hAnsi="ＭＳ ゴシック"/>
                <w:color w:val="000000" w:themeColor="text1"/>
                <w:sz w:val="20"/>
                <w:szCs w:val="20"/>
              </w:rPr>
            </w:pPr>
          </w:p>
          <w:p w14:paraId="1B678826" w14:textId="63A96E83" w:rsidR="00B07370" w:rsidRPr="00764012" w:rsidRDefault="00066A72" w:rsidP="003B57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8402547"/>
                <w14:checkbox>
                  <w14:checked w14:val="0"/>
                  <w14:checkedState w14:val="00FE" w14:font="Wingdings"/>
                  <w14:uncheckedState w14:val="2610" w14:font="ＭＳ ゴシック"/>
                </w14:checkbox>
              </w:sdtPr>
              <w:sdtContent>
                <w:r w:rsidR="003B57B1"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144230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187BA910" w14:textId="77777777" w:rsidR="00120548" w:rsidRPr="00764012" w:rsidRDefault="00120548" w:rsidP="00120548">
      <w:pPr>
        <w:rPr>
          <w:rFonts w:ascii="ＭＳ ゴシック" w:eastAsia="ＭＳ ゴシック" w:hAnsi="ＭＳ ゴシック"/>
          <w:color w:val="000000" w:themeColor="text1"/>
        </w:rPr>
      </w:pPr>
    </w:p>
    <w:p w14:paraId="5B118687" w14:textId="7FA1F92E" w:rsidR="00120548" w:rsidRPr="00764012" w:rsidRDefault="001415ED" w:rsidP="00BC5C1A">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１０１</w:t>
      </w:r>
      <w:r w:rsidR="00120548" w:rsidRPr="00764012">
        <w:rPr>
          <w:rFonts w:ascii="ＭＳ ゴシック" w:eastAsia="ＭＳ ゴシック" w:hAnsi="ＭＳ ゴシック" w:hint="eastAsia"/>
          <w:color w:val="000000" w:themeColor="text1"/>
          <w:sz w:val="20"/>
          <w:szCs w:val="20"/>
        </w:rPr>
        <w:t>－</w:t>
      </w:r>
    </w:p>
    <w:p w14:paraId="4A62E054" w14:textId="77777777" w:rsidR="00357934" w:rsidRPr="00764012" w:rsidRDefault="00357934" w:rsidP="00BC5C1A">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9380D" w:rsidRPr="00764012" w14:paraId="3E810E76" w14:textId="77777777" w:rsidTr="00A53A8E">
        <w:trPr>
          <w:trHeight w:val="416"/>
        </w:trPr>
        <w:tc>
          <w:tcPr>
            <w:tcW w:w="3643" w:type="dxa"/>
            <w:vAlign w:val="center"/>
          </w:tcPr>
          <w:p w14:paraId="4E44D6F3"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41F6F95A"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3AC8B9B4"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4188F739"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366E0852" w14:textId="77777777" w:rsidTr="00A53A8E">
        <w:trPr>
          <w:trHeight w:val="10904"/>
        </w:trPr>
        <w:tc>
          <w:tcPr>
            <w:tcW w:w="3643" w:type="dxa"/>
            <w:vMerge w:val="restart"/>
          </w:tcPr>
          <w:p w14:paraId="7814AD04" w14:textId="77777777" w:rsidR="009B7672" w:rsidRPr="00764012" w:rsidRDefault="009B7672" w:rsidP="00A53A8E">
            <w:pPr>
              <w:overflowPunct w:val="0"/>
              <w:ind w:firstLineChars="100" w:firstLine="200"/>
              <w:textAlignment w:val="baseline"/>
              <w:rPr>
                <w:rFonts w:ascii="ＭＳ ゴシック" w:eastAsia="ＭＳ ゴシック" w:hAnsi="ＭＳ ゴシック"/>
                <w:color w:val="000000" w:themeColor="text1"/>
                <w:sz w:val="20"/>
                <w:szCs w:val="20"/>
              </w:rPr>
            </w:pPr>
          </w:p>
          <w:p w14:paraId="4C3E5EB9" w14:textId="77777777" w:rsidR="009B7672" w:rsidRPr="00764012" w:rsidRDefault="009B7672" w:rsidP="009B7672">
            <w:pPr>
              <w:rPr>
                <w:rFonts w:ascii="ＭＳ ゴシック" w:eastAsia="ＭＳ ゴシック" w:hAnsi="ＭＳ ゴシック"/>
                <w:color w:val="000000" w:themeColor="text1"/>
                <w:sz w:val="20"/>
                <w:szCs w:val="20"/>
              </w:rPr>
            </w:pPr>
          </w:p>
          <w:p w14:paraId="0FC4CB2F" w14:textId="77777777" w:rsidR="009B7672" w:rsidRPr="00764012" w:rsidRDefault="009B7672" w:rsidP="009B76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霊安室等入所者が日常継続的に使</w:t>
            </w:r>
          </w:p>
          <w:p w14:paraId="0BB373BD"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用することのない設備のみ有する建</w:t>
            </w:r>
          </w:p>
          <w:p w14:paraId="7E6BCCD5"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物であって，居室，静養室等のある</w:t>
            </w:r>
          </w:p>
          <w:p w14:paraId="089E09E8"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主たる建物から防災上支障がないよ</w:t>
            </w:r>
          </w:p>
          <w:p w14:paraId="31EECCF1"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う相当の距離を隔てて設けられるも</w:t>
            </w:r>
          </w:p>
          <w:p w14:paraId="31391437"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のについては，必ずしも耐火建築物</w:t>
            </w:r>
          </w:p>
          <w:p w14:paraId="75C95393"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又は準耐火建築物としなくてもよい</w:t>
            </w:r>
          </w:p>
          <w:p w14:paraId="47982730"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こと。</w:t>
            </w:r>
          </w:p>
          <w:p w14:paraId="33242EC9" w14:textId="77777777" w:rsidR="009B7672" w:rsidRPr="00764012" w:rsidRDefault="009B7672" w:rsidP="009B7672">
            <w:pPr>
              <w:rPr>
                <w:rFonts w:ascii="ＭＳ ゴシック" w:eastAsia="ＭＳ ゴシック" w:hAnsi="ＭＳ ゴシック"/>
                <w:color w:val="000000" w:themeColor="text1"/>
                <w:sz w:val="20"/>
                <w:szCs w:val="20"/>
              </w:rPr>
            </w:pPr>
          </w:p>
          <w:p w14:paraId="0E23A067" w14:textId="77777777" w:rsidR="009B7672" w:rsidRPr="00764012" w:rsidRDefault="009B7672" w:rsidP="009B7672">
            <w:pPr>
              <w:rPr>
                <w:rFonts w:ascii="ＭＳ ゴシック" w:eastAsia="ＭＳ ゴシック" w:hAnsi="ＭＳ ゴシック"/>
                <w:color w:val="000000" w:themeColor="text1"/>
                <w:sz w:val="20"/>
                <w:szCs w:val="20"/>
              </w:rPr>
            </w:pPr>
          </w:p>
          <w:p w14:paraId="07CD388F" w14:textId="77777777" w:rsidR="009B7672" w:rsidRPr="00764012" w:rsidRDefault="009B7672" w:rsidP="009B7672">
            <w:pPr>
              <w:rPr>
                <w:rFonts w:ascii="ＭＳ ゴシック" w:eastAsia="ＭＳ ゴシック" w:hAnsi="ＭＳ ゴシック"/>
                <w:color w:val="000000" w:themeColor="text1"/>
                <w:sz w:val="20"/>
                <w:szCs w:val="20"/>
              </w:rPr>
            </w:pPr>
          </w:p>
          <w:p w14:paraId="66FF6EB5" w14:textId="77777777" w:rsidR="009B7672" w:rsidRPr="00764012" w:rsidRDefault="009B7672" w:rsidP="009B7672">
            <w:pPr>
              <w:rPr>
                <w:rFonts w:ascii="ＭＳ ゴシック" w:eastAsia="ＭＳ ゴシック" w:hAnsi="ＭＳ ゴシック"/>
                <w:color w:val="000000" w:themeColor="text1"/>
                <w:sz w:val="20"/>
                <w:szCs w:val="20"/>
              </w:rPr>
            </w:pPr>
          </w:p>
          <w:p w14:paraId="70470EC3" w14:textId="77777777" w:rsidR="009B7672" w:rsidRPr="00764012" w:rsidRDefault="009B7672" w:rsidP="009B7672">
            <w:pPr>
              <w:rPr>
                <w:rFonts w:ascii="ＭＳ ゴシック" w:eastAsia="ＭＳ ゴシック" w:hAnsi="ＭＳ ゴシック"/>
                <w:color w:val="000000" w:themeColor="text1"/>
                <w:sz w:val="20"/>
                <w:szCs w:val="20"/>
              </w:rPr>
            </w:pPr>
          </w:p>
          <w:p w14:paraId="710E3617" w14:textId="77777777" w:rsidR="009B7672" w:rsidRPr="00764012" w:rsidRDefault="009B7672" w:rsidP="009B7672">
            <w:pPr>
              <w:rPr>
                <w:rFonts w:ascii="ＭＳ ゴシック" w:eastAsia="ＭＳ ゴシック" w:hAnsi="ＭＳ ゴシック"/>
                <w:color w:val="000000" w:themeColor="text1"/>
                <w:sz w:val="20"/>
                <w:szCs w:val="20"/>
              </w:rPr>
            </w:pPr>
          </w:p>
          <w:p w14:paraId="493DF5E2" w14:textId="77777777" w:rsidR="009B7672" w:rsidRPr="00764012" w:rsidRDefault="009B7672" w:rsidP="009B7672">
            <w:pPr>
              <w:rPr>
                <w:rFonts w:ascii="ＭＳ ゴシック" w:eastAsia="ＭＳ ゴシック" w:hAnsi="ＭＳ ゴシック"/>
                <w:color w:val="000000" w:themeColor="text1"/>
                <w:sz w:val="20"/>
                <w:szCs w:val="20"/>
              </w:rPr>
            </w:pPr>
          </w:p>
          <w:p w14:paraId="690EBDBC" w14:textId="77777777" w:rsidR="009B7672" w:rsidRPr="00764012" w:rsidRDefault="009B7672" w:rsidP="009B7672">
            <w:pPr>
              <w:rPr>
                <w:rFonts w:ascii="ＭＳ ゴシック" w:eastAsia="ＭＳ ゴシック" w:hAnsi="ＭＳ ゴシック"/>
                <w:color w:val="000000" w:themeColor="text1"/>
                <w:sz w:val="20"/>
                <w:szCs w:val="20"/>
              </w:rPr>
            </w:pPr>
          </w:p>
          <w:p w14:paraId="7591BEF1" w14:textId="77777777" w:rsidR="009B7672" w:rsidRPr="00764012" w:rsidRDefault="009B7672" w:rsidP="009B7672">
            <w:pPr>
              <w:rPr>
                <w:rFonts w:ascii="ＭＳ ゴシック" w:eastAsia="ＭＳ ゴシック" w:hAnsi="ＭＳ ゴシック"/>
                <w:color w:val="000000" w:themeColor="text1"/>
                <w:sz w:val="20"/>
                <w:szCs w:val="20"/>
              </w:rPr>
            </w:pPr>
          </w:p>
          <w:p w14:paraId="73572819" w14:textId="77777777" w:rsidR="009B7672" w:rsidRPr="00764012" w:rsidRDefault="009B7672" w:rsidP="009B7672">
            <w:pPr>
              <w:rPr>
                <w:rFonts w:ascii="ＭＳ ゴシック" w:eastAsia="ＭＳ ゴシック" w:hAnsi="ＭＳ ゴシック"/>
                <w:color w:val="000000" w:themeColor="text1"/>
                <w:sz w:val="20"/>
                <w:szCs w:val="20"/>
              </w:rPr>
            </w:pPr>
          </w:p>
          <w:p w14:paraId="71AA2D5B" w14:textId="77777777" w:rsidR="009B7672" w:rsidRPr="00764012" w:rsidRDefault="009B7672" w:rsidP="009B7672">
            <w:pPr>
              <w:rPr>
                <w:rFonts w:ascii="ＭＳ ゴシック" w:eastAsia="ＭＳ ゴシック" w:hAnsi="ＭＳ ゴシック"/>
                <w:color w:val="000000" w:themeColor="text1"/>
                <w:sz w:val="20"/>
                <w:szCs w:val="20"/>
              </w:rPr>
            </w:pPr>
          </w:p>
          <w:p w14:paraId="289AFA04" w14:textId="77777777" w:rsidR="009B7672" w:rsidRPr="00764012" w:rsidRDefault="009B7672" w:rsidP="009B7672">
            <w:pPr>
              <w:rPr>
                <w:rFonts w:ascii="ＭＳ ゴシック" w:eastAsia="ＭＳ ゴシック" w:hAnsi="ＭＳ ゴシック"/>
                <w:color w:val="000000" w:themeColor="text1"/>
                <w:sz w:val="20"/>
                <w:szCs w:val="20"/>
              </w:rPr>
            </w:pPr>
          </w:p>
          <w:p w14:paraId="5C762BF7" w14:textId="77777777" w:rsidR="009B7672" w:rsidRPr="00764012" w:rsidRDefault="009B7672" w:rsidP="009B7672">
            <w:pPr>
              <w:rPr>
                <w:rFonts w:ascii="ＭＳ ゴシック" w:eastAsia="ＭＳ ゴシック" w:hAnsi="ＭＳ ゴシック"/>
                <w:color w:val="000000" w:themeColor="text1"/>
                <w:sz w:val="20"/>
                <w:szCs w:val="20"/>
              </w:rPr>
            </w:pPr>
          </w:p>
          <w:p w14:paraId="3C818BA1" w14:textId="77777777" w:rsidR="009B7672" w:rsidRPr="00764012" w:rsidRDefault="009B7672" w:rsidP="009B7672">
            <w:pPr>
              <w:rPr>
                <w:rFonts w:ascii="ＭＳ ゴシック" w:eastAsia="ＭＳ ゴシック" w:hAnsi="ＭＳ ゴシック"/>
                <w:color w:val="000000" w:themeColor="text1"/>
                <w:sz w:val="20"/>
                <w:szCs w:val="20"/>
              </w:rPr>
            </w:pPr>
          </w:p>
          <w:p w14:paraId="50D684B7" w14:textId="77777777" w:rsidR="009B7672" w:rsidRPr="00764012" w:rsidRDefault="009B7672" w:rsidP="009B7672">
            <w:pPr>
              <w:rPr>
                <w:rFonts w:ascii="ＭＳ ゴシック" w:eastAsia="ＭＳ ゴシック" w:hAnsi="ＭＳ ゴシック"/>
                <w:color w:val="000000" w:themeColor="text1"/>
                <w:sz w:val="20"/>
                <w:szCs w:val="20"/>
              </w:rPr>
            </w:pPr>
          </w:p>
          <w:p w14:paraId="50AE4987" w14:textId="77777777" w:rsidR="009B7672" w:rsidRPr="00764012" w:rsidRDefault="009B7672" w:rsidP="009B7672">
            <w:pPr>
              <w:rPr>
                <w:rFonts w:ascii="ＭＳ ゴシック" w:eastAsia="ＭＳ ゴシック" w:hAnsi="ＭＳ ゴシック"/>
                <w:color w:val="000000" w:themeColor="text1"/>
                <w:sz w:val="20"/>
                <w:szCs w:val="20"/>
              </w:rPr>
            </w:pPr>
          </w:p>
          <w:p w14:paraId="4947B335" w14:textId="77777777" w:rsidR="009B7672" w:rsidRPr="00764012" w:rsidRDefault="009B7672" w:rsidP="009B7672">
            <w:pPr>
              <w:rPr>
                <w:rFonts w:ascii="ＭＳ ゴシック" w:eastAsia="ＭＳ ゴシック" w:hAnsi="ＭＳ ゴシック"/>
                <w:color w:val="000000" w:themeColor="text1"/>
                <w:sz w:val="20"/>
                <w:szCs w:val="20"/>
              </w:rPr>
            </w:pPr>
          </w:p>
          <w:p w14:paraId="5EB2D90F" w14:textId="77777777" w:rsidR="009B7672" w:rsidRPr="00764012" w:rsidRDefault="009B7672" w:rsidP="009B7672">
            <w:pPr>
              <w:rPr>
                <w:rFonts w:ascii="ＭＳ ゴシック" w:eastAsia="ＭＳ ゴシック" w:hAnsi="ＭＳ ゴシック"/>
                <w:color w:val="000000" w:themeColor="text1"/>
                <w:sz w:val="20"/>
                <w:szCs w:val="20"/>
              </w:rPr>
            </w:pPr>
          </w:p>
          <w:p w14:paraId="0E3E085E" w14:textId="77777777" w:rsidR="009B7672" w:rsidRPr="00764012" w:rsidRDefault="009B7672" w:rsidP="009B7672">
            <w:pPr>
              <w:rPr>
                <w:rFonts w:ascii="ＭＳ ゴシック" w:eastAsia="ＭＳ ゴシック" w:hAnsi="ＭＳ ゴシック"/>
                <w:color w:val="000000" w:themeColor="text1"/>
                <w:sz w:val="20"/>
                <w:szCs w:val="20"/>
              </w:rPr>
            </w:pPr>
          </w:p>
          <w:p w14:paraId="7CD3B18C" w14:textId="77777777" w:rsidR="009B7672" w:rsidRPr="00764012" w:rsidRDefault="009B7672" w:rsidP="009B76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5E550C"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「消火設備その他の非常災害に際</w:t>
            </w:r>
          </w:p>
          <w:p w14:paraId="604F38ED"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して必要な設備」とは，消防法その</w:t>
            </w:r>
          </w:p>
          <w:p w14:paraId="5A47B9AF"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他の法令等に規定された設備を示し</w:t>
            </w:r>
          </w:p>
          <w:p w14:paraId="0CAB4366"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ており，それらの設備を確実に設置</w:t>
            </w:r>
          </w:p>
          <w:p w14:paraId="214544D9"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しなければならないものである。</w:t>
            </w:r>
          </w:p>
          <w:p w14:paraId="796EF36C" w14:textId="77777777" w:rsidR="009B7672" w:rsidRPr="00764012" w:rsidRDefault="009B7672" w:rsidP="009B7672">
            <w:pPr>
              <w:rPr>
                <w:rFonts w:ascii="ＭＳ ゴシック" w:eastAsia="ＭＳ ゴシック" w:hAnsi="ＭＳ ゴシック"/>
                <w:color w:val="000000" w:themeColor="text1"/>
                <w:sz w:val="20"/>
                <w:szCs w:val="20"/>
              </w:rPr>
            </w:pPr>
          </w:p>
          <w:p w14:paraId="307D7816" w14:textId="77777777" w:rsidR="009B7672" w:rsidRPr="00764012" w:rsidRDefault="009B7672" w:rsidP="009B7672">
            <w:pPr>
              <w:rPr>
                <w:rFonts w:ascii="ＭＳ ゴシック" w:eastAsia="ＭＳ ゴシック" w:hAnsi="ＭＳ ゴシック"/>
                <w:color w:val="000000" w:themeColor="text1"/>
                <w:sz w:val="20"/>
                <w:szCs w:val="20"/>
              </w:rPr>
            </w:pPr>
          </w:p>
          <w:p w14:paraId="5874B597" w14:textId="77777777" w:rsidR="009B7672" w:rsidRPr="00764012" w:rsidRDefault="009B7672" w:rsidP="009B7672">
            <w:pPr>
              <w:rPr>
                <w:rFonts w:ascii="ＭＳ ゴシック" w:eastAsia="ＭＳ ゴシック" w:hAnsi="ＭＳ ゴシック"/>
                <w:color w:val="000000" w:themeColor="text1"/>
                <w:sz w:val="20"/>
                <w:szCs w:val="20"/>
              </w:rPr>
            </w:pPr>
          </w:p>
          <w:p w14:paraId="10673448" w14:textId="77777777" w:rsidR="002E7FCE" w:rsidRPr="00764012" w:rsidRDefault="002E7FCE" w:rsidP="009B7672">
            <w:pPr>
              <w:rPr>
                <w:rFonts w:ascii="ＭＳ ゴシック" w:eastAsia="ＭＳ ゴシック" w:hAnsi="ＭＳ ゴシック"/>
                <w:color w:val="000000" w:themeColor="text1"/>
                <w:sz w:val="20"/>
                <w:szCs w:val="20"/>
              </w:rPr>
            </w:pPr>
          </w:p>
          <w:p w14:paraId="624D5A23" w14:textId="77777777" w:rsidR="002E7FCE" w:rsidRPr="00764012" w:rsidRDefault="002E7FCE" w:rsidP="009B7672">
            <w:pPr>
              <w:rPr>
                <w:rFonts w:ascii="ＭＳ ゴシック" w:eastAsia="ＭＳ ゴシック" w:hAnsi="ＭＳ ゴシック"/>
                <w:color w:val="000000" w:themeColor="text1"/>
                <w:sz w:val="20"/>
                <w:szCs w:val="20"/>
              </w:rPr>
            </w:pPr>
          </w:p>
          <w:p w14:paraId="4C87E275" w14:textId="77777777" w:rsidR="002E7FCE" w:rsidRPr="00764012" w:rsidRDefault="002E7FCE" w:rsidP="009B7672">
            <w:pPr>
              <w:rPr>
                <w:rFonts w:ascii="ＭＳ ゴシック" w:eastAsia="ＭＳ ゴシック" w:hAnsi="ＭＳ ゴシック"/>
                <w:color w:val="000000" w:themeColor="text1"/>
                <w:sz w:val="20"/>
                <w:szCs w:val="20"/>
              </w:rPr>
            </w:pPr>
          </w:p>
          <w:p w14:paraId="14077201" w14:textId="77777777" w:rsidR="002E7FCE" w:rsidRPr="00764012" w:rsidRDefault="00BC5C1A" w:rsidP="00BC5C1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2E7FCE"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増築等があった場合，消防計画の</w:t>
            </w:r>
          </w:p>
          <w:p w14:paraId="7CAD5F7C" w14:textId="77777777" w:rsidR="002E7FCE" w:rsidRPr="00764012" w:rsidRDefault="00BC5C1A" w:rsidP="002E7FCE">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見直しを行い，消防計画の変更を行</w:t>
            </w:r>
          </w:p>
          <w:p w14:paraId="2235110F" w14:textId="77777777" w:rsidR="00BC5C1A" w:rsidRPr="00764012" w:rsidRDefault="00BC5C1A" w:rsidP="002E7FCE">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うこと。</w:t>
            </w:r>
          </w:p>
          <w:p w14:paraId="68DC2D69" w14:textId="77777777" w:rsidR="00BC5C1A" w:rsidRPr="00764012" w:rsidRDefault="00BC5C1A" w:rsidP="00BC5C1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また，消防計画は最新のものを整</w:t>
            </w:r>
          </w:p>
          <w:p w14:paraId="61C7017D" w14:textId="77777777" w:rsidR="00BC5C1A" w:rsidRPr="00764012" w:rsidRDefault="00BC5C1A" w:rsidP="00BC5C1A">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備しておくこと。</w:t>
            </w:r>
          </w:p>
          <w:p w14:paraId="2A910B47" w14:textId="77777777" w:rsidR="00BC5C1A" w:rsidRPr="00764012" w:rsidRDefault="00BC5C1A" w:rsidP="00BC5C1A">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2E7FCE"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消防計画，防火管理者の届出書類</w:t>
            </w:r>
          </w:p>
          <w:p w14:paraId="196A67BB" w14:textId="77777777" w:rsidR="00BC5C1A" w:rsidRPr="00764012" w:rsidRDefault="00BC5C1A" w:rsidP="00BC5C1A">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は，必ず所轄消防署の受付印が押印</w:t>
            </w:r>
          </w:p>
          <w:p w14:paraId="221A289C" w14:textId="77777777" w:rsidR="00120548" w:rsidRPr="00764012" w:rsidRDefault="00BC5C1A" w:rsidP="00BC5C1A">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されているものを保管すること。</w:t>
            </w:r>
          </w:p>
        </w:tc>
        <w:tc>
          <w:tcPr>
            <w:tcW w:w="2268" w:type="dxa"/>
            <w:vMerge w:val="restart"/>
          </w:tcPr>
          <w:p w14:paraId="60949A93" w14:textId="77777777" w:rsidR="00120548" w:rsidRPr="00764012" w:rsidRDefault="00120548" w:rsidP="00A53A8E">
            <w:pPr>
              <w:overflowPunct w:val="0"/>
              <w:textAlignment w:val="baseline"/>
              <w:rPr>
                <w:rFonts w:ascii="ＭＳ ゴシック" w:eastAsia="ＭＳ ゴシック" w:hAnsi="ＭＳ ゴシック"/>
                <w:color w:val="000000" w:themeColor="text1"/>
                <w:sz w:val="20"/>
                <w:szCs w:val="20"/>
              </w:rPr>
            </w:pPr>
          </w:p>
          <w:p w14:paraId="3FFAD231"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145E8502"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09216417"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610968F8"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410CEF26"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283F64B7"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23078724"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72D82E91"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6A7F5D3F"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33291B5F"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4B0BCB0D"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1E798CC3"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3819E2EA"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54230F30"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600A78A8"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0CC3A52B"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48A417D2"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5A32ABC7"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64F4DEFC"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211B66C1"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3341C199"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7CACC8FE"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0BA7C43E"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3E203DB0"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75EB677E"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62EE55D1"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6C5F154E"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16C13E22"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0E796E4E"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6389528B"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26307EC8"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2D7C81CB"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1C8C18FF"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45A7B6B8"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4E1980A4"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4368FE93"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2DFB35EE"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1950ADDA"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472A3520" w14:textId="77777777" w:rsidR="0085663C" w:rsidRPr="00764012" w:rsidRDefault="0085663C" w:rsidP="00A53A8E">
            <w:pPr>
              <w:overflowPunct w:val="0"/>
              <w:textAlignment w:val="baseline"/>
              <w:rPr>
                <w:rFonts w:ascii="ＭＳ ゴシック" w:eastAsia="ＭＳ ゴシック" w:hAnsi="ＭＳ ゴシック"/>
                <w:color w:val="000000" w:themeColor="text1"/>
                <w:sz w:val="20"/>
                <w:szCs w:val="20"/>
              </w:rPr>
            </w:pPr>
          </w:p>
          <w:p w14:paraId="3944D78E" w14:textId="77777777" w:rsidR="0085663C" w:rsidRPr="00764012" w:rsidRDefault="0085663C" w:rsidP="0085663C">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○消防計画作成（変更）届出書控</w:t>
            </w:r>
          </w:p>
        </w:tc>
        <w:tc>
          <w:tcPr>
            <w:tcW w:w="1985" w:type="dxa"/>
            <w:tcBorders>
              <w:bottom w:val="nil"/>
            </w:tcBorders>
          </w:tcPr>
          <w:p w14:paraId="210E2EA4" w14:textId="77777777" w:rsidR="00120548" w:rsidRPr="00764012" w:rsidRDefault="00120548"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38200B11" w14:textId="77777777" w:rsidR="00575E62" w:rsidRPr="00764012"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40555B93" w14:textId="77777777" w:rsidR="009B7672" w:rsidRPr="00764012"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2E7FCE" w:rsidRPr="00764012">
              <w:rPr>
                <w:rFonts w:ascii="ＭＳ ゴシック" w:eastAsia="ＭＳ ゴシック" w:hAnsi="ＭＳ ゴシック" w:hint="eastAsia"/>
                <w:color w:val="000000" w:themeColor="text1"/>
                <w:sz w:val="20"/>
                <w:szCs w:val="20"/>
              </w:rPr>
              <w:t>11</w:t>
            </w:r>
            <w:r w:rsidR="00EF23AB" w:rsidRPr="00764012">
              <w:rPr>
                <w:rFonts w:ascii="ＭＳ ゴシック" w:eastAsia="ＭＳ ゴシック" w:hAnsi="ＭＳ ゴシック" w:hint="eastAsia"/>
                <w:color w:val="000000" w:themeColor="text1"/>
                <w:sz w:val="20"/>
                <w:szCs w:val="20"/>
              </w:rPr>
              <w:t>第</w:t>
            </w:r>
            <w:r w:rsidR="002E7FCE" w:rsidRPr="00764012">
              <w:rPr>
                <w:rFonts w:ascii="ＭＳ ゴシック" w:eastAsia="ＭＳ ゴシック" w:hAnsi="ＭＳ ゴシック" w:hint="eastAsia"/>
                <w:color w:val="000000" w:themeColor="text1"/>
                <w:sz w:val="20"/>
                <w:szCs w:val="20"/>
              </w:rPr>
              <w:t>１</w:t>
            </w:r>
            <w:r w:rsidR="00EF23AB" w:rsidRPr="00764012">
              <w:rPr>
                <w:rFonts w:ascii="ＭＳ ゴシック" w:eastAsia="ＭＳ ゴシック" w:hAnsi="ＭＳ ゴシック" w:hint="eastAsia"/>
                <w:color w:val="000000" w:themeColor="text1"/>
                <w:sz w:val="20"/>
                <w:szCs w:val="20"/>
              </w:rPr>
              <w:t>項，</w:t>
            </w:r>
            <w:r w:rsidR="002E7FCE" w:rsidRPr="00764012">
              <w:rPr>
                <w:rFonts w:ascii="ＭＳ ゴシック" w:eastAsia="ＭＳ ゴシック" w:hAnsi="ＭＳ ゴシック" w:hint="eastAsia"/>
                <w:color w:val="000000" w:themeColor="text1"/>
                <w:sz w:val="20"/>
                <w:szCs w:val="20"/>
              </w:rPr>
              <w:t>２</w:t>
            </w:r>
            <w:r w:rsidR="00EF23AB" w:rsidRPr="00764012">
              <w:rPr>
                <w:rFonts w:ascii="ＭＳ ゴシック" w:eastAsia="ＭＳ ゴシック" w:hAnsi="ＭＳ ゴシック" w:hint="eastAsia"/>
                <w:color w:val="000000" w:themeColor="text1"/>
                <w:sz w:val="20"/>
                <w:szCs w:val="20"/>
              </w:rPr>
              <w:t>項</w:t>
            </w:r>
          </w:p>
          <w:p w14:paraId="25A6EC6C" w14:textId="77777777" w:rsidR="009B7672" w:rsidRPr="00764012" w:rsidRDefault="009B7672" w:rsidP="009B7672">
            <w:pPr>
              <w:rPr>
                <w:rFonts w:ascii="ＭＳ ゴシック" w:eastAsia="ＭＳ ゴシック" w:hAnsi="ＭＳ ゴシック"/>
                <w:color w:val="000000" w:themeColor="text1"/>
                <w:sz w:val="20"/>
                <w:szCs w:val="20"/>
              </w:rPr>
            </w:pPr>
          </w:p>
          <w:p w14:paraId="0FC8B2CB" w14:textId="77777777" w:rsidR="009B7672" w:rsidRPr="00764012" w:rsidRDefault="009B7672" w:rsidP="009B76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2E7FCE"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2</w:t>
            </w:r>
          </w:p>
          <w:p w14:paraId="217FDB22" w14:textId="77777777" w:rsidR="009B7672" w:rsidRPr="00764012" w:rsidRDefault="002E7FCE"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9B7672" w:rsidRPr="00764012">
              <w:rPr>
                <w:rFonts w:ascii="ＭＳ ゴシック" w:eastAsia="ＭＳ ゴシック" w:hAnsi="ＭＳ ゴシック" w:hint="eastAsia"/>
                <w:color w:val="000000" w:themeColor="text1"/>
                <w:sz w:val="20"/>
                <w:szCs w:val="20"/>
              </w:rPr>
              <w:t>(1)</w:t>
            </w:r>
          </w:p>
          <w:p w14:paraId="41066278" w14:textId="77777777" w:rsidR="009B7672" w:rsidRPr="00764012" w:rsidRDefault="009B7672" w:rsidP="009B7672">
            <w:pPr>
              <w:rPr>
                <w:rFonts w:ascii="ＭＳ ゴシック" w:eastAsia="ＭＳ ゴシック" w:hAnsi="ＭＳ ゴシック"/>
                <w:color w:val="000000" w:themeColor="text1"/>
                <w:sz w:val="20"/>
                <w:szCs w:val="20"/>
              </w:rPr>
            </w:pPr>
          </w:p>
          <w:p w14:paraId="2CFC7B7F" w14:textId="77777777" w:rsidR="009B7672" w:rsidRPr="00764012" w:rsidRDefault="009B7672" w:rsidP="009B7672">
            <w:pPr>
              <w:rPr>
                <w:rFonts w:ascii="ＭＳ ゴシック" w:eastAsia="ＭＳ ゴシック" w:hAnsi="ＭＳ ゴシック"/>
                <w:color w:val="000000" w:themeColor="text1"/>
                <w:sz w:val="20"/>
                <w:szCs w:val="20"/>
              </w:rPr>
            </w:pPr>
          </w:p>
          <w:p w14:paraId="6D1A922C" w14:textId="77777777" w:rsidR="009B7672" w:rsidRPr="00764012" w:rsidRDefault="009B7672" w:rsidP="009B7672">
            <w:pPr>
              <w:rPr>
                <w:rFonts w:ascii="ＭＳ ゴシック" w:eastAsia="ＭＳ ゴシック" w:hAnsi="ＭＳ ゴシック"/>
                <w:color w:val="000000" w:themeColor="text1"/>
                <w:sz w:val="20"/>
                <w:szCs w:val="20"/>
              </w:rPr>
            </w:pPr>
          </w:p>
          <w:p w14:paraId="2F66966D" w14:textId="77777777" w:rsidR="009B7672" w:rsidRPr="00764012" w:rsidRDefault="009B7672" w:rsidP="009B7672">
            <w:pPr>
              <w:rPr>
                <w:rFonts w:ascii="ＭＳ ゴシック" w:eastAsia="ＭＳ ゴシック" w:hAnsi="ＭＳ ゴシック"/>
                <w:color w:val="000000" w:themeColor="text1"/>
                <w:sz w:val="20"/>
                <w:szCs w:val="20"/>
              </w:rPr>
            </w:pPr>
          </w:p>
          <w:p w14:paraId="0DA59191" w14:textId="77777777" w:rsidR="009B7672" w:rsidRPr="00764012" w:rsidRDefault="009B7672" w:rsidP="009B7672">
            <w:pPr>
              <w:rPr>
                <w:rFonts w:ascii="ＭＳ ゴシック" w:eastAsia="ＭＳ ゴシック" w:hAnsi="ＭＳ ゴシック"/>
                <w:color w:val="000000" w:themeColor="text1"/>
                <w:sz w:val="20"/>
                <w:szCs w:val="20"/>
              </w:rPr>
            </w:pPr>
          </w:p>
          <w:p w14:paraId="23CE2378" w14:textId="77777777" w:rsidR="009B7672" w:rsidRPr="00764012" w:rsidRDefault="009B7672" w:rsidP="009B7672">
            <w:pPr>
              <w:rPr>
                <w:rFonts w:ascii="ＭＳ ゴシック" w:eastAsia="ＭＳ ゴシック" w:hAnsi="ＭＳ ゴシック"/>
                <w:color w:val="000000" w:themeColor="text1"/>
                <w:sz w:val="20"/>
                <w:szCs w:val="20"/>
              </w:rPr>
            </w:pPr>
          </w:p>
          <w:p w14:paraId="36338A7C" w14:textId="77777777" w:rsidR="009B7672" w:rsidRPr="00764012" w:rsidRDefault="009B7672" w:rsidP="009B7672">
            <w:pPr>
              <w:rPr>
                <w:rFonts w:ascii="ＭＳ ゴシック" w:eastAsia="ＭＳ ゴシック" w:hAnsi="ＭＳ ゴシック"/>
                <w:color w:val="000000" w:themeColor="text1"/>
                <w:sz w:val="20"/>
                <w:szCs w:val="20"/>
              </w:rPr>
            </w:pPr>
          </w:p>
          <w:p w14:paraId="7254935B" w14:textId="77777777" w:rsidR="009B7672" w:rsidRPr="00764012" w:rsidRDefault="009B7672" w:rsidP="009B7672">
            <w:pPr>
              <w:rPr>
                <w:rFonts w:ascii="ＭＳ ゴシック" w:eastAsia="ＭＳ ゴシック" w:hAnsi="ＭＳ ゴシック"/>
                <w:color w:val="000000" w:themeColor="text1"/>
                <w:sz w:val="20"/>
                <w:szCs w:val="20"/>
              </w:rPr>
            </w:pPr>
          </w:p>
          <w:p w14:paraId="31A601DF" w14:textId="77777777" w:rsidR="009B7672" w:rsidRPr="00764012" w:rsidRDefault="009B7672" w:rsidP="009B7672">
            <w:pPr>
              <w:rPr>
                <w:rFonts w:ascii="ＭＳ ゴシック" w:eastAsia="ＭＳ ゴシック" w:hAnsi="ＭＳ ゴシック"/>
                <w:color w:val="000000" w:themeColor="text1"/>
                <w:sz w:val="20"/>
                <w:szCs w:val="20"/>
              </w:rPr>
            </w:pPr>
          </w:p>
          <w:p w14:paraId="48A28C92" w14:textId="77777777" w:rsidR="009B7672" w:rsidRPr="00764012" w:rsidRDefault="009B7672" w:rsidP="009B7672">
            <w:pPr>
              <w:rPr>
                <w:rFonts w:ascii="ＭＳ ゴシック" w:eastAsia="ＭＳ ゴシック" w:hAnsi="ＭＳ ゴシック"/>
                <w:color w:val="000000" w:themeColor="text1"/>
                <w:sz w:val="20"/>
                <w:szCs w:val="20"/>
              </w:rPr>
            </w:pPr>
          </w:p>
          <w:p w14:paraId="1EF79E99" w14:textId="77777777" w:rsidR="009B7672" w:rsidRPr="00764012" w:rsidRDefault="009B7672" w:rsidP="009B7672">
            <w:pPr>
              <w:rPr>
                <w:rFonts w:ascii="ＭＳ ゴシック" w:eastAsia="ＭＳ ゴシック" w:hAnsi="ＭＳ ゴシック"/>
                <w:color w:val="000000" w:themeColor="text1"/>
                <w:sz w:val="20"/>
                <w:szCs w:val="20"/>
              </w:rPr>
            </w:pPr>
          </w:p>
          <w:p w14:paraId="1C8C1A18" w14:textId="77777777" w:rsidR="009B7672" w:rsidRPr="00764012" w:rsidRDefault="009B7672" w:rsidP="009B7672">
            <w:pPr>
              <w:rPr>
                <w:rFonts w:ascii="ＭＳ ゴシック" w:eastAsia="ＭＳ ゴシック" w:hAnsi="ＭＳ ゴシック"/>
                <w:color w:val="000000" w:themeColor="text1"/>
                <w:sz w:val="20"/>
                <w:szCs w:val="20"/>
              </w:rPr>
            </w:pPr>
          </w:p>
          <w:p w14:paraId="45D1BB46" w14:textId="77777777" w:rsidR="009B7672" w:rsidRPr="00764012" w:rsidRDefault="009B7672" w:rsidP="009B7672">
            <w:pPr>
              <w:rPr>
                <w:rFonts w:ascii="ＭＳ ゴシック" w:eastAsia="ＭＳ ゴシック" w:hAnsi="ＭＳ ゴシック"/>
                <w:color w:val="000000" w:themeColor="text1"/>
                <w:sz w:val="20"/>
                <w:szCs w:val="20"/>
              </w:rPr>
            </w:pPr>
          </w:p>
          <w:p w14:paraId="1A0A3AE2" w14:textId="77777777" w:rsidR="009B7672" w:rsidRPr="00764012" w:rsidRDefault="009B7672" w:rsidP="009B7672">
            <w:pPr>
              <w:rPr>
                <w:rFonts w:ascii="ＭＳ ゴシック" w:eastAsia="ＭＳ ゴシック" w:hAnsi="ＭＳ ゴシック"/>
                <w:color w:val="000000" w:themeColor="text1"/>
                <w:sz w:val="20"/>
                <w:szCs w:val="20"/>
              </w:rPr>
            </w:pPr>
          </w:p>
          <w:p w14:paraId="1581AA66" w14:textId="77777777" w:rsidR="009B7672" w:rsidRPr="00764012" w:rsidRDefault="009B7672" w:rsidP="009B7672">
            <w:pPr>
              <w:rPr>
                <w:rFonts w:ascii="ＭＳ ゴシック" w:eastAsia="ＭＳ ゴシック" w:hAnsi="ＭＳ ゴシック"/>
                <w:color w:val="000000" w:themeColor="text1"/>
                <w:sz w:val="20"/>
                <w:szCs w:val="20"/>
              </w:rPr>
            </w:pPr>
          </w:p>
          <w:p w14:paraId="2A72CAAC" w14:textId="77777777" w:rsidR="009B7672" w:rsidRPr="00764012" w:rsidRDefault="009B7672" w:rsidP="009B7672">
            <w:pPr>
              <w:rPr>
                <w:rFonts w:ascii="ＭＳ ゴシック" w:eastAsia="ＭＳ ゴシック" w:hAnsi="ＭＳ ゴシック"/>
                <w:color w:val="000000" w:themeColor="text1"/>
                <w:sz w:val="20"/>
                <w:szCs w:val="20"/>
              </w:rPr>
            </w:pPr>
          </w:p>
          <w:p w14:paraId="10D5E421" w14:textId="77777777" w:rsidR="009B7672" w:rsidRPr="00764012" w:rsidRDefault="009B7672" w:rsidP="009B7672">
            <w:pPr>
              <w:rPr>
                <w:rFonts w:ascii="ＭＳ ゴシック" w:eastAsia="ＭＳ ゴシック" w:hAnsi="ＭＳ ゴシック"/>
                <w:color w:val="000000" w:themeColor="text1"/>
                <w:sz w:val="20"/>
                <w:szCs w:val="20"/>
              </w:rPr>
            </w:pPr>
          </w:p>
          <w:p w14:paraId="789D8FF0" w14:textId="77777777" w:rsidR="009B7672" w:rsidRPr="00764012" w:rsidRDefault="009B7672" w:rsidP="009B7672">
            <w:pPr>
              <w:rPr>
                <w:rFonts w:ascii="ＭＳ ゴシック" w:eastAsia="ＭＳ ゴシック" w:hAnsi="ＭＳ ゴシック"/>
                <w:color w:val="000000" w:themeColor="text1"/>
                <w:sz w:val="20"/>
                <w:szCs w:val="20"/>
              </w:rPr>
            </w:pPr>
          </w:p>
          <w:p w14:paraId="4FA7F51B" w14:textId="77777777" w:rsidR="009B7672" w:rsidRPr="00764012" w:rsidRDefault="009B7672" w:rsidP="009B7672">
            <w:pPr>
              <w:rPr>
                <w:rFonts w:ascii="ＭＳ ゴシック" w:eastAsia="ＭＳ ゴシック" w:hAnsi="ＭＳ ゴシック"/>
                <w:color w:val="000000" w:themeColor="text1"/>
                <w:sz w:val="20"/>
                <w:szCs w:val="20"/>
              </w:rPr>
            </w:pPr>
          </w:p>
          <w:p w14:paraId="7972DDA7" w14:textId="77777777" w:rsidR="009B7672" w:rsidRPr="00764012" w:rsidRDefault="009B7672" w:rsidP="009B7672">
            <w:pPr>
              <w:rPr>
                <w:rFonts w:ascii="ＭＳ ゴシック" w:eastAsia="ＭＳ ゴシック" w:hAnsi="ＭＳ ゴシック"/>
                <w:color w:val="000000" w:themeColor="text1"/>
                <w:sz w:val="20"/>
                <w:szCs w:val="20"/>
              </w:rPr>
            </w:pPr>
          </w:p>
          <w:p w14:paraId="46AE4F7F" w14:textId="77777777" w:rsidR="009B7672" w:rsidRPr="00764012" w:rsidRDefault="009B7672" w:rsidP="009B7672">
            <w:pPr>
              <w:rPr>
                <w:rFonts w:ascii="ＭＳ ゴシック" w:eastAsia="ＭＳ ゴシック" w:hAnsi="ＭＳ ゴシック"/>
                <w:color w:val="000000" w:themeColor="text1"/>
                <w:sz w:val="20"/>
                <w:szCs w:val="20"/>
              </w:rPr>
            </w:pPr>
          </w:p>
          <w:p w14:paraId="282C907B" w14:textId="77777777" w:rsidR="009B7672" w:rsidRPr="00764012" w:rsidRDefault="009B7672" w:rsidP="009B7672">
            <w:pPr>
              <w:rPr>
                <w:rFonts w:ascii="ＭＳ ゴシック" w:eastAsia="ＭＳ ゴシック" w:hAnsi="ＭＳ ゴシック"/>
                <w:color w:val="000000" w:themeColor="text1"/>
                <w:sz w:val="20"/>
                <w:szCs w:val="20"/>
              </w:rPr>
            </w:pPr>
          </w:p>
          <w:p w14:paraId="50AF9440" w14:textId="77777777" w:rsidR="009B7672" w:rsidRPr="00764012" w:rsidRDefault="009B7672" w:rsidP="00CB687F">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◯基準第８条</w:t>
            </w:r>
            <w:r w:rsidR="00EF23AB" w:rsidRPr="00764012">
              <w:rPr>
                <w:rFonts w:ascii="ＭＳ ゴシック" w:eastAsia="ＭＳ ゴシック" w:hAnsi="ＭＳ ゴシック" w:hint="eastAsia"/>
                <w:color w:val="000000" w:themeColor="text1"/>
                <w:sz w:val="20"/>
                <w:szCs w:val="20"/>
              </w:rPr>
              <w:t>第</w:t>
            </w:r>
            <w:r w:rsidR="002E7FCE" w:rsidRPr="00764012">
              <w:rPr>
                <w:rFonts w:ascii="ＭＳ ゴシック" w:eastAsia="ＭＳ ゴシック" w:hAnsi="ＭＳ ゴシック" w:hint="eastAsia"/>
                <w:color w:val="000000" w:themeColor="text1"/>
                <w:sz w:val="20"/>
                <w:szCs w:val="20"/>
              </w:rPr>
              <w:t>１</w:t>
            </w:r>
            <w:r w:rsidR="00EF23AB" w:rsidRPr="00764012">
              <w:rPr>
                <w:rFonts w:ascii="ＭＳ ゴシック" w:eastAsia="ＭＳ ゴシック" w:hAnsi="ＭＳ ゴシック" w:hint="eastAsia"/>
                <w:color w:val="000000" w:themeColor="text1"/>
                <w:sz w:val="20"/>
                <w:szCs w:val="20"/>
              </w:rPr>
              <w:t>項</w:t>
            </w:r>
          </w:p>
          <w:p w14:paraId="7AD745B8" w14:textId="77777777" w:rsidR="009B7672" w:rsidRPr="00764012" w:rsidRDefault="009B7672" w:rsidP="009B76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2E7FCE"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-7</w:t>
            </w:r>
          </w:p>
          <w:p w14:paraId="2F9AA851" w14:textId="77777777" w:rsidR="009B7672" w:rsidRPr="00764012" w:rsidRDefault="009B7672" w:rsidP="00BC5C1A">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w:t>
            </w:r>
          </w:p>
          <w:p w14:paraId="5B380AA9" w14:textId="77777777" w:rsidR="009B7672" w:rsidRPr="00764012" w:rsidRDefault="009B7672" w:rsidP="009B76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○消防法第17条</w:t>
            </w:r>
          </w:p>
          <w:p w14:paraId="0FFDCA11" w14:textId="77777777" w:rsidR="009B7672" w:rsidRPr="00764012" w:rsidRDefault="009B7672" w:rsidP="009B76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○消防法施行令</w:t>
            </w:r>
          </w:p>
          <w:p w14:paraId="163DAB65" w14:textId="77777777" w:rsidR="009B7672" w:rsidRPr="00764012" w:rsidRDefault="009B7672" w:rsidP="009B7672">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第</w:t>
            </w:r>
            <w:r w:rsidR="002E7FCE" w:rsidRPr="00764012">
              <w:rPr>
                <w:rFonts w:ascii="ＭＳ ゴシック" w:eastAsia="ＭＳ ゴシック" w:hAnsi="ＭＳ ゴシック" w:hint="eastAsia"/>
                <w:color w:val="000000" w:themeColor="text1"/>
                <w:sz w:val="20"/>
                <w:szCs w:val="20"/>
              </w:rPr>
              <w:t>７</w:t>
            </w:r>
            <w:r w:rsidRPr="00764012">
              <w:rPr>
                <w:rFonts w:ascii="ＭＳ ゴシック" w:eastAsia="ＭＳ ゴシック" w:hAnsi="ＭＳ ゴシック" w:hint="eastAsia"/>
                <w:color w:val="000000" w:themeColor="text1"/>
                <w:sz w:val="20"/>
                <w:szCs w:val="20"/>
              </w:rPr>
              <w:t>条</w:t>
            </w:r>
          </w:p>
          <w:p w14:paraId="56E50487" w14:textId="77777777" w:rsidR="009B7672" w:rsidRPr="00764012" w:rsidRDefault="009B7672" w:rsidP="009B7672">
            <w:pPr>
              <w:rPr>
                <w:rFonts w:ascii="ＭＳ ゴシック" w:eastAsia="ＭＳ ゴシック" w:hAnsi="ＭＳ ゴシック"/>
                <w:color w:val="000000" w:themeColor="text1"/>
                <w:sz w:val="20"/>
                <w:szCs w:val="20"/>
              </w:rPr>
            </w:pPr>
          </w:p>
          <w:p w14:paraId="2AEB89C8" w14:textId="77777777" w:rsidR="009B7672" w:rsidRPr="00764012" w:rsidRDefault="009B7672" w:rsidP="009B7672">
            <w:pPr>
              <w:rPr>
                <w:rFonts w:ascii="ＭＳ ゴシック" w:eastAsia="ＭＳ ゴシック" w:hAnsi="ＭＳ ゴシック"/>
                <w:color w:val="000000" w:themeColor="text1"/>
                <w:sz w:val="20"/>
                <w:szCs w:val="20"/>
              </w:rPr>
            </w:pPr>
          </w:p>
          <w:p w14:paraId="29119639" w14:textId="77777777" w:rsidR="002E7FCE" w:rsidRPr="00764012" w:rsidRDefault="002E7FCE" w:rsidP="009B7672">
            <w:pPr>
              <w:rPr>
                <w:rFonts w:ascii="ＭＳ ゴシック" w:eastAsia="ＭＳ ゴシック" w:hAnsi="ＭＳ ゴシック"/>
                <w:color w:val="000000" w:themeColor="text1"/>
                <w:sz w:val="20"/>
                <w:szCs w:val="20"/>
              </w:rPr>
            </w:pPr>
          </w:p>
          <w:p w14:paraId="22BCD702" w14:textId="77777777" w:rsidR="002E7FCE" w:rsidRPr="00764012" w:rsidRDefault="002E7FCE" w:rsidP="009B7672">
            <w:pPr>
              <w:rPr>
                <w:rFonts w:ascii="ＭＳ ゴシック" w:eastAsia="ＭＳ ゴシック" w:hAnsi="ＭＳ ゴシック"/>
                <w:color w:val="000000" w:themeColor="text1"/>
                <w:sz w:val="20"/>
                <w:szCs w:val="20"/>
              </w:rPr>
            </w:pPr>
          </w:p>
          <w:p w14:paraId="41913A73" w14:textId="77777777" w:rsidR="009B7672" w:rsidRPr="00764012" w:rsidRDefault="009B7672" w:rsidP="009B76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○消防法施行規則</w:t>
            </w:r>
          </w:p>
          <w:p w14:paraId="7B7C15A1" w14:textId="77777777" w:rsidR="00575E62" w:rsidRPr="00764012" w:rsidRDefault="009B7672" w:rsidP="00FA6D5B">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第</w:t>
            </w:r>
            <w:r w:rsidR="00FA6D5B"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条</w:t>
            </w:r>
          </w:p>
        </w:tc>
        <w:tc>
          <w:tcPr>
            <w:tcW w:w="1951" w:type="dxa"/>
            <w:gridSpan w:val="2"/>
            <w:tcBorders>
              <w:bottom w:val="nil"/>
            </w:tcBorders>
          </w:tcPr>
          <w:p w14:paraId="6256C91B" w14:textId="77777777" w:rsidR="00120548" w:rsidRPr="00764012" w:rsidRDefault="00120548" w:rsidP="00A53A8E">
            <w:pPr>
              <w:rPr>
                <w:rFonts w:ascii="ＭＳ ゴシック" w:eastAsia="ＭＳ ゴシック" w:hAnsi="ＭＳ ゴシック"/>
                <w:color w:val="000000" w:themeColor="text1"/>
                <w:sz w:val="20"/>
                <w:szCs w:val="20"/>
              </w:rPr>
            </w:pPr>
          </w:p>
        </w:tc>
      </w:tr>
      <w:tr w:rsidR="00A9380D" w:rsidRPr="00764012" w14:paraId="2571C95B" w14:textId="77777777" w:rsidTr="001A221A">
        <w:trPr>
          <w:trHeight w:val="2242"/>
        </w:trPr>
        <w:tc>
          <w:tcPr>
            <w:tcW w:w="3643" w:type="dxa"/>
            <w:vMerge/>
          </w:tcPr>
          <w:p w14:paraId="364200C4" w14:textId="77777777" w:rsidR="00120548" w:rsidRPr="00764012" w:rsidRDefault="00120548" w:rsidP="00A53A8E">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14:paraId="1D2423EA" w14:textId="77777777" w:rsidR="00120548" w:rsidRPr="00764012" w:rsidRDefault="00120548" w:rsidP="00A53A8E">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0E829124" w14:textId="77777777" w:rsidR="002E7FCE" w:rsidRPr="00764012" w:rsidRDefault="008B69E3" w:rsidP="002E7FCE">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w:t>
            </w:r>
          </w:p>
          <w:p w14:paraId="4206D058" w14:textId="77777777" w:rsidR="008B69E3" w:rsidRPr="00764012" w:rsidRDefault="008B69E3" w:rsidP="002E7FCE">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おける地震防災</w:t>
            </w:r>
          </w:p>
          <w:p w14:paraId="1A7397A3" w14:textId="77777777" w:rsidR="008B69E3" w:rsidRPr="00764012" w:rsidRDefault="008B69E3" w:rsidP="008B69E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応急計画の作成</w:t>
            </w:r>
          </w:p>
          <w:p w14:paraId="5F8D0F9F" w14:textId="77777777" w:rsidR="008B69E3" w:rsidRPr="00764012" w:rsidRDefault="008B69E3" w:rsidP="008B69E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について（昭和55</w:t>
            </w:r>
          </w:p>
          <w:p w14:paraId="419D2492" w14:textId="77777777" w:rsidR="008B69E3" w:rsidRPr="00764012" w:rsidRDefault="008B69E3" w:rsidP="008B69E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年</w:t>
            </w:r>
            <w:r w:rsidR="007D1D15"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月16日社施</w:t>
            </w:r>
          </w:p>
          <w:p w14:paraId="4490DEC3" w14:textId="77777777" w:rsidR="00120548" w:rsidRPr="00764012" w:rsidRDefault="008B69E3" w:rsidP="007D1D15">
            <w:pPr>
              <w:ind w:leftChars="100" w:left="21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第</w:t>
            </w:r>
            <w:r w:rsidR="007D1D15"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号)第</w:t>
            </w:r>
            <w:r w:rsidR="007D1D15" w:rsidRPr="00764012">
              <w:rPr>
                <w:rFonts w:ascii="ＭＳ ゴシック" w:eastAsia="ＭＳ ゴシック" w:hAnsi="ＭＳ ゴシック" w:hint="eastAsia"/>
                <w:color w:val="000000" w:themeColor="text1"/>
                <w:sz w:val="20"/>
                <w:szCs w:val="20"/>
              </w:rPr>
              <w:t>４</w:t>
            </w:r>
            <w:r w:rsidRPr="00764012">
              <w:rPr>
                <w:rFonts w:ascii="ＭＳ ゴシック" w:eastAsia="ＭＳ ゴシック" w:hAnsi="ＭＳ ゴシック" w:hint="eastAsia"/>
                <w:color w:val="000000" w:themeColor="text1"/>
                <w:sz w:val="20"/>
                <w:szCs w:val="20"/>
              </w:rPr>
              <w:t>－</w:t>
            </w:r>
            <w:r w:rsidR="00303CB3" w:rsidRPr="00764012">
              <w:rPr>
                <w:rFonts w:ascii="ＭＳ ゴシック" w:eastAsia="ＭＳ ゴシック" w:hAnsi="ＭＳ ゴシック" w:hint="eastAsia"/>
                <w:color w:val="000000" w:themeColor="text1"/>
                <w:sz w:val="20"/>
                <w:szCs w:val="20"/>
              </w:rPr>
              <w:t>2</w:t>
            </w:r>
          </w:p>
        </w:tc>
        <w:tc>
          <w:tcPr>
            <w:tcW w:w="1945" w:type="dxa"/>
            <w:tcBorders>
              <w:top w:val="nil"/>
            </w:tcBorders>
          </w:tcPr>
          <w:p w14:paraId="04BEC3FF" w14:textId="77777777" w:rsidR="00120548" w:rsidRPr="00764012" w:rsidRDefault="00120548" w:rsidP="00A53A8E">
            <w:pPr>
              <w:ind w:left="200" w:hangingChars="100" w:hanging="200"/>
              <w:rPr>
                <w:rFonts w:ascii="ＭＳ ゴシック" w:eastAsia="ＭＳ ゴシック" w:hAnsi="ＭＳ ゴシック"/>
                <w:color w:val="000000" w:themeColor="text1"/>
                <w:sz w:val="20"/>
                <w:szCs w:val="20"/>
              </w:rPr>
            </w:pPr>
          </w:p>
        </w:tc>
      </w:tr>
    </w:tbl>
    <w:p w14:paraId="194678FC" w14:textId="77777777" w:rsidR="001415ED" w:rsidRPr="00764012" w:rsidRDefault="001415ED" w:rsidP="00120548">
      <w:pPr>
        <w:tabs>
          <w:tab w:val="left" w:pos="1290"/>
        </w:tabs>
        <w:jc w:val="center"/>
        <w:rPr>
          <w:rFonts w:ascii="ＭＳ ゴシック" w:eastAsia="ＭＳ ゴシック" w:hAnsi="ＭＳ ゴシック"/>
          <w:color w:val="000000" w:themeColor="text1"/>
          <w:sz w:val="20"/>
          <w:szCs w:val="20"/>
        </w:rPr>
      </w:pPr>
    </w:p>
    <w:p w14:paraId="3F9C159E" w14:textId="71336639" w:rsidR="00120548" w:rsidRPr="00764012" w:rsidRDefault="001415ED" w:rsidP="00120548">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１０２</w:t>
      </w:r>
      <w:r w:rsidR="00120548" w:rsidRPr="00764012">
        <w:rPr>
          <w:rFonts w:ascii="ＭＳ ゴシック" w:eastAsia="ＭＳ ゴシック" w:hAnsi="ＭＳ ゴシック" w:hint="eastAsia"/>
          <w:color w:val="000000" w:themeColor="text1"/>
          <w:sz w:val="20"/>
          <w:szCs w:val="20"/>
        </w:rPr>
        <w:t>－</w:t>
      </w:r>
    </w:p>
    <w:p w14:paraId="61F61F78" w14:textId="77777777" w:rsidR="00120548" w:rsidRPr="00764012" w:rsidRDefault="00120548" w:rsidP="00120548">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7B194553" w14:textId="77777777" w:rsidTr="00783FED">
        <w:trPr>
          <w:trHeight w:val="416"/>
        </w:trPr>
        <w:tc>
          <w:tcPr>
            <w:tcW w:w="2367" w:type="dxa"/>
            <w:vAlign w:val="center"/>
          </w:tcPr>
          <w:p w14:paraId="3A222CF7"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C23C88F" w14:textId="77777777" w:rsidR="00120548" w:rsidRPr="00764012" w:rsidRDefault="00120548" w:rsidP="00A53A8E">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3D20512"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69ECBF72" w14:textId="77777777" w:rsidTr="00783FED">
        <w:trPr>
          <w:trHeight w:val="13162"/>
        </w:trPr>
        <w:tc>
          <w:tcPr>
            <w:tcW w:w="2367" w:type="dxa"/>
          </w:tcPr>
          <w:p w14:paraId="13856D6D" w14:textId="77777777" w:rsidR="00120548" w:rsidRPr="00764012" w:rsidRDefault="00120548" w:rsidP="00860FB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00C3B436" w14:textId="77777777" w:rsidR="003858D8" w:rsidRPr="00764012" w:rsidRDefault="003858D8" w:rsidP="00D25C51">
            <w:pPr>
              <w:kinsoku w:val="0"/>
              <w:overflowPunct w:val="0"/>
              <w:textAlignment w:val="baseline"/>
              <w:rPr>
                <w:rFonts w:ascii="ＭＳ ゴシック" w:eastAsia="ＭＳ ゴシック" w:hAnsi="ＭＳ ゴシック"/>
                <w:color w:val="000000" w:themeColor="text1"/>
                <w:kern w:val="0"/>
                <w:sz w:val="20"/>
                <w:szCs w:val="20"/>
              </w:rPr>
            </w:pPr>
          </w:p>
          <w:p w14:paraId="197FF831" w14:textId="77777777" w:rsidR="00783FED" w:rsidRPr="00764012" w:rsidRDefault="00D25C51" w:rsidP="00D25C51">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lang w:val="ja-JP"/>
              </w:rPr>
            </w:pPr>
            <w:r w:rsidRPr="00764012">
              <w:rPr>
                <w:rFonts w:ascii="ＭＳ ゴシック" w:eastAsia="ＭＳ ゴシック" w:hAnsi="ＭＳ ゴシック" w:cs="ＭＳ ゴシック"/>
                <w:color w:val="000000" w:themeColor="text1"/>
                <w:kern w:val="0"/>
                <w:sz w:val="20"/>
                <w:szCs w:val="20"/>
              </w:rPr>
              <w:t>(</w:t>
            </w:r>
            <w:r w:rsidR="00597A1C" w:rsidRPr="00764012">
              <w:rPr>
                <w:rFonts w:ascii="ＭＳ ゴシック" w:eastAsia="ＭＳ ゴシック" w:hAnsi="ＭＳ ゴシック" w:cs="ＭＳ ゴシック" w:hint="eastAsia"/>
                <w:color w:val="000000" w:themeColor="text1"/>
                <w:kern w:val="0"/>
                <w:sz w:val="20"/>
                <w:szCs w:val="20"/>
              </w:rPr>
              <w:t>4</w:t>
            </w:r>
            <w:r w:rsidRPr="00764012">
              <w:rPr>
                <w:rFonts w:ascii="ＭＳ ゴシック" w:eastAsia="ＭＳ ゴシック" w:hAnsi="ＭＳ ゴシック" w:cs="ＭＳ ゴシック"/>
                <w:color w:val="000000" w:themeColor="text1"/>
                <w:kern w:val="0"/>
                <w:sz w:val="20"/>
                <w:szCs w:val="20"/>
              </w:rPr>
              <w:t xml:space="preserve">) </w:t>
            </w:r>
            <w:r w:rsidR="007D1D15"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防火安全対策計画に</w:t>
            </w:r>
            <w:r w:rsidRPr="00764012">
              <w:rPr>
                <w:rFonts w:ascii="ＭＳ ゴシック" w:eastAsia="ＭＳ ゴシック" w:hAnsi="ＭＳ ゴシック" w:cs="ＭＳ ゴシック" w:hint="eastAsia"/>
                <w:color w:val="000000" w:themeColor="text1"/>
                <w:kern w:val="0"/>
                <w:sz w:val="20"/>
                <w:szCs w:val="20"/>
                <w:lang w:val="ja-JP"/>
              </w:rPr>
              <w:t>火災，震災，風水害その他の当該地域</w:t>
            </w:r>
          </w:p>
          <w:p w14:paraId="7726F18C" w14:textId="77777777" w:rsidR="00783FED" w:rsidRPr="00764012" w:rsidRDefault="00D25C51" w:rsidP="00783FED">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lang w:val="ja-JP"/>
              </w:rPr>
              <w:t>の周辺の地域において想定される非常災害</w:t>
            </w:r>
            <w:r w:rsidRPr="00764012">
              <w:rPr>
                <w:rFonts w:ascii="ＭＳ ゴシック" w:eastAsia="ＭＳ ゴシック" w:hAnsi="ＭＳ ゴシック" w:cs="ＭＳ ゴシック" w:hint="eastAsia"/>
                <w:color w:val="000000" w:themeColor="text1"/>
                <w:kern w:val="0"/>
                <w:sz w:val="20"/>
                <w:szCs w:val="20"/>
              </w:rPr>
              <w:t>に対する防災対策</w:t>
            </w:r>
          </w:p>
          <w:p w14:paraId="486B1AA8" w14:textId="2C0D7EC6" w:rsidR="00D25C51" w:rsidRPr="00764012" w:rsidRDefault="00D25C51" w:rsidP="00783FED">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lang w:val="ja-JP"/>
              </w:rPr>
            </w:pPr>
            <w:r w:rsidRPr="00764012">
              <w:rPr>
                <w:rFonts w:ascii="ＭＳ ゴシック" w:eastAsia="ＭＳ ゴシック" w:hAnsi="ＭＳ ゴシック" w:cs="ＭＳ ゴシック" w:hint="eastAsia"/>
                <w:color w:val="000000" w:themeColor="text1"/>
                <w:kern w:val="0"/>
                <w:sz w:val="20"/>
                <w:szCs w:val="20"/>
              </w:rPr>
              <w:t>が盛り込まれているか。</w:t>
            </w:r>
          </w:p>
          <w:p w14:paraId="4FEA6876" w14:textId="77777777" w:rsidR="007D1D15" w:rsidRPr="00764012" w:rsidRDefault="007D1D15" w:rsidP="007D1D15">
            <w:pPr>
              <w:kinsoku w:val="0"/>
              <w:overflowPunct w:val="0"/>
              <w:ind w:leftChars="150" w:left="395" w:hangingChars="50" w:hanging="80"/>
              <w:textAlignment w:val="baseline"/>
              <w:rPr>
                <w:rFonts w:ascii="ＭＳ ゴシック" w:eastAsia="ＭＳ ゴシック" w:hAnsi="ＭＳ ゴシック"/>
                <w:color w:val="000000" w:themeColor="text1"/>
                <w:kern w:val="0"/>
                <w:sz w:val="16"/>
                <w:szCs w:val="16"/>
              </w:rPr>
            </w:pPr>
          </w:p>
          <w:p w14:paraId="6EB65101" w14:textId="77777777" w:rsidR="00D25C51" w:rsidRPr="00764012" w:rsidRDefault="00D25C51" w:rsidP="00D25C51">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7D1D15"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また，マニュアル等が作成されているか。</w:t>
            </w:r>
          </w:p>
          <w:p w14:paraId="634E80E8" w14:textId="77777777" w:rsidR="00D25C51" w:rsidRPr="00764012" w:rsidRDefault="00D25C51" w:rsidP="00D25C51">
            <w:pPr>
              <w:kinsoku w:val="0"/>
              <w:overflowPunct w:val="0"/>
              <w:textAlignment w:val="baseline"/>
              <w:rPr>
                <w:rFonts w:ascii="ＭＳ ゴシック" w:eastAsia="ＭＳ ゴシック" w:hAnsi="ＭＳ ゴシック"/>
                <w:color w:val="000000" w:themeColor="text1"/>
                <w:kern w:val="0"/>
                <w:sz w:val="20"/>
                <w:szCs w:val="20"/>
              </w:rPr>
            </w:pPr>
          </w:p>
          <w:p w14:paraId="55B433B3" w14:textId="77777777" w:rsidR="00DD1AD7" w:rsidRPr="00764012" w:rsidRDefault="00DD1AD7" w:rsidP="00D25C51">
            <w:pPr>
              <w:kinsoku w:val="0"/>
              <w:overflowPunct w:val="0"/>
              <w:textAlignment w:val="baseline"/>
              <w:rPr>
                <w:rFonts w:ascii="ＭＳ ゴシック" w:eastAsia="ＭＳ ゴシック" w:hAnsi="ＭＳ ゴシック"/>
                <w:color w:val="000000" w:themeColor="text1"/>
                <w:kern w:val="0"/>
                <w:sz w:val="20"/>
                <w:szCs w:val="20"/>
              </w:rPr>
            </w:pPr>
          </w:p>
          <w:p w14:paraId="7D3037AF" w14:textId="77777777" w:rsidR="00DD1AD7" w:rsidRPr="00764012" w:rsidRDefault="00DD1AD7" w:rsidP="00D25C51">
            <w:pPr>
              <w:kinsoku w:val="0"/>
              <w:overflowPunct w:val="0"/>
              <w:textAlignment w:val="baseline"/>
              <w:rPr>
                <w:rFonts w:ascii="ＭＳ ゴシック" w:eastAsia="ＭＳ ゴシック" w:hAnsi="ＭＳ ゴシック"/>
                <w:color w:val="000000" w:themeColor="text1"/>
                <w:kern w:val="0"/>
                <w:sz w:val="20"/>
                <w:szCs w:val="20"/>
              </w:rPr>
            </w:pPr>
          </w:p>
          <w:p w14:paraId="3DD536BA" w14:textId="77777777" w:rsidR="004720D5" w:rsidRPr="00764012" w:rsidRDefault="004720D5" w:rsidP="00D25C51">
            <w:pPr>
              <w:kinsoku w:val="0"/>
              <w:overflowPunct w:val="0"/>
              <w:textAlignment w:val="baseline"/>
              <w:rPr>
                <w:rFonts w:ascii="ＭＳ ゴシック" w:eastAsia="ＭＳ ゴシック" w:hAnsi="ＭＳ ゴシック"/>
                <w:color w:val="000000" w:themeColor="text1"/>
                <w:kern w:val="0"/>
                <w:sz w:val="20"/>
                <w:szCs w:val="20"/>
              </w:rPr>
            </w:pPr>
          </w:p>
          <w:p w14:paraId="37A144AE" w14:textId="77777777" w:rsidR="008C0DD1" w:rsidRPr="00764012" w:rsidRDefault="008C0DD1" w:rsidP="00D25C51">
            <w:pPr>
              <w:kinsoku w:val="0"/>
              <w:overflowPunct w:val="0"/>
              <w:textAlignment w:val="baseline"/>
              <w:rPr>
                <w:rFonts w:ascii="ＭＳ ゴシック" w:eastAsia="ＭＳ ゴシック" w:hAnsi="ＭＳ ゴシック"/>
                <w:color w:val="000000" w:themeColor="text1"/>
                <w:kern w:val="0"/>
                <w:sz w:val="20"/>
                <w:szCs w:val="20"/>
              </w:rPr>
            </w:pPr>
          </w:p>
          <w:p w14:paraId="40D48926" w14:textId="77777777" w:rsidR="008C0DD1" w:rsidRPr="00764012" w:rsidRDefault="008C0DD1" w:rsidP="008C0DD1">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市町村防火計画に</w:t>
            </w:r>
            <w:r w:rsidRPr="00764012">
              <w:rPr>
                <w:rFonts w:ascii="ＭＳ ゴシック" w:eastAsia="ＭＳ ゴシック" w:hAnsi="ＭＳ ゴシック" w:cs="ＭＳ ゴシック"/>
                <w:color w:val="000000" w:themeColor="text1"/>
                <w:kern w:val="0"/>
                <w:sz w:val="20"/>
                <w:szCs w:val="20"/>
              </w:rPr>
              <w:t>定められた洪水</w:t>
            </w:r>
            <w:r w:rsidRPr="00764012">
              <w:rPr>
                <w:rFonts w:ascii="ＭＳ ゴシック" w:eastAsia="ＭＳ ゴシック" w:hAnsi="ＭＳ ゴシック" w:cs="ＭＳ ゴシック" w:hint="eastAsia"/>
                <w:color w:val="000000" w:themeColor="text1"/>
                <w:kern w:val="0"/>
                <w:sz w:val="20"/>
                <w:szCs w:val="20"/>
              </w:rPr>
              <w:t>浸水想定区域内等又は</w:t>
            </w:r>
            <w:r w:rsidRPr="00764012">
              <w:rPr>
                <w:rFonts w:ascii="ＭＳ ゴシック" w:eastAsia="ＭＳ ゴシック" w:hAnsi="ＭＳ ゴシック" w:cs="ＭＳ ゴシック"/>
                <w:color w:val="000000" w:themeColor="text1"/>
                <w:kern w:val="0"/>
                <w:sz w:val="20"/>
                <w:szCs w:val="20"/>
              </w:rPr>
              <w:t>土</w:t>
            </w:r>
            <w:r w:rsidRPr="00764012">
              <w:rPr>
                <w:rFonts w:ascii="ＭＳ ゴシック" w:eastAsia="ＭＳ ゴシック" w:hAnsi="ＭＳ ゴシック" w:cs="ＭＳ ゴシック" w:hint="eastAsia"/>
                <w:color w:val="000000" w:themeColor="text1"/>
                <w:kern w:val="0"/>
                <w:sz w:val="20"/>
                <w:szCs w:val="20"/>
              </w:rPr>
              <w:t>砂</w:t>
            </w:r>
            <w:r w:rsidRPr="00764012">
              <w:rPr>
                <w:rFonts w:ascii="ＭＳ ゴシック" w:eastAsia="ＭＳ ゴシック" w:hAnsi="ＭＳ ゴシック" w:cs="ＭＳ ゴシック"/>
                <w:color w:val="000000" w:themeColor="text1"/>
                <w:kern w:val="0"/>
                <w:sz w:val="20"/>
                <w:szCs w:val="20"/>
              </w:rPr>
              <w:t>災害</w:t>
            </w:r>
            <w:r w:rsidRPr="00764012">
              <w:rPr>
                <w:rFonts w:ascii="ＭＳ ゴシック" w:eastAsia="ＭＳ ゴシック" w:hAnsi="ＭＳ ゴシック" w:cs="ＭＳ ゴシック" w:hint="eastAsia"/>
                <w:color w:val="000000" w:themeColor="text1"/>
                <w:kern w:val="0"/>
                <w:sz w:val="20"/>
                <w:szCs w:val="20"/>
              </w:rPr>
              <w:t>警戒区域</w:t>
            </w:r>
            <w:r w:rsidRPr="00764012">
              <w:rPr>
                <w:rFonts w:ascii="ＭＳ ゴシック" w:eastAsia="ＭＳ ゴシック" w:hAnsi="ＭＳ ゴシック" w:cs="ＭＳ ゴシック"/>
                <w:color w:val="000000" w:themeColor="text1"/>
                <w:kern w:val="0"/>
                <w:sz w:val="20"/>
                <w:szCs w:val="20"/>
              </w:rPr>
              <w:t>内の</w:t>
            </w:r>
            <w:r w:rsidRPr="00764012">
              <w:rPr>
                <w:rFonts w:ascii="ＭＳ ゴシック" w:eastAsia="ＭＳ ゴシック" w:hAnsi="ＭＳ ゴシック" w:cs="ＭＳ ゴシック" w:hint="eastAsia"/>
                <w:color w:val="000000" w:themeColor="text1"/>
                <w:kern w:val="0"/>
                <w:sz w:val="20"/>
                <w:szCs w:val="20"/>
              </w:rPr>
              <w:t>要</w:t>
            </w:r>
            <w:r w:rsidRPr="00764012">
              <w:rPr>
                <w:rFonts w:ascii="ＭＳ ゴシック" w:eastAsia="ＭＳ ゴシック" w:hAnsi="ＭＳ ゴシック" w:cs="ＭＳ ゴシック"/>
                <w:color w:val="000000" w:themeColor="text1"/>
                <w:kern w:val="0"/>
                <w:sz w:val="20"/>
                <w:szCs w:val="20"/>
              </w:rPr>
              <w:t>配慮</w:t>
            </w:r>
            <w:r w:rsidRPr="00764012">
              <w:rPr>
                <w:rFonts w:ascii="ＭＳ ゴシック" w:eastAsia="ＭＳ ゴシック" w:hAnsi="ＭＳ ゴシック" w:cs="ＭＳ ゴシック" w:hint="eastAsia"/>
                <w:color w:val="000000" w:themeColor="text1"/>
                <w:kern w:val="0"/>
                <w:sz w:val="20"/>
                <w:szCs w:val="20"/>
              </w:rPr>
              <w:t>者</w:t>
            </w:r>
            <w:r w:rsidRPr="00764012">
              <w:rPr>
                <w:rFonts w:ascii="ＭＳ ゴシック" w:eastAsia="ＭＳ ゴシック" w:hAnsi="ＭＳ ゴシック" w:cs="ＭＳ ゴシック"/>
                <w:color w:val="000000" w:themeColor="text1"/>
                <w:kern w:val="0"/>
                <w:sz w:val="20"/>
                <w:szCs w:val="20"/>
              </w:rPr>
              <w:t>利用施設</w:t>
            </w:r>
            <w:r w:rsidRPr="00764012">
              <w:rPr>
                <w:rFonts w:ascii="ＭＳ ゴシック" w:eastAsia="ＭＳ ゴシック" w:hAnsi="ＭＳ ゴシック" w:cs="ＭＳ ゴシック" w:hint="eastAsia"/>
                <w:color w:val="000000" w:themeColor="text1"/>
                <w:kern w:val="0"/>
                <w:sz w:val="20"/>
                <w:szCs w:val="20"/>
              </w:rPr>
              <w:t>となっているか</w:t>
            </w:r>
            <w:r w:rsidRPr="00764012">
              <w:rPr>
                <w:rFonts w:ascii="ＭＳ ゴシック" w:eastAsia="ＭＳ ゴシック" w:hAnsi="ＭＳ ゴシック" w:cs="ＭＳ ゴシック"/>
                <w:color w:val="000000" w:themeColor="text1"/>
                <w:kern w:val="0"/>
                <w:sz w:val="20"/>
                <w:szCs w:val="20"/>
              </w:rPr>
              <w:t>。</w:t>
            </w:r>
          </w:p>
          <w:p w14:paraId="349E4AA7" w14:textId="77777777" w:rsidR="008C0DD1" w:rsidRPr="00764012" w:rsidRDefault="008C0DD1" w:rsidP="008C0DD1">
            <w:pPr>
              <w:kinsoku w:val="0"/>
              <w:overflowPunct w:val="0"/>
              <w:spacing w:line="1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7A2A5F6" w14:textId="77777777" w:rsidR="008C0DD1" w:rsidRPr="00764012" w:rsidRDefault="008C0DD1" w:rsidP="008C0DD1">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「いる」場合</w:t>
            </w:r>
          </w:p>
          <w:p w14:paraId="75C5982B" w14:textId="77777777" w:rsidR="008C0DD1" w:rsidRPr="00764012" w:rsidRDefault="008C0DD1" w:rsidP="008C0DD1">
            <w:pPr>
              <w:kinsoku w:val="0"/>
              <w:overflowPunct w:val="0"/>
              <w:ind w:left="514" w:hangingChars="257" w:hanging="514"/>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ア  避難確保計画(又は</w:t>
            </w:r>
            <w:r w:rsidRPr="00764012">
              <w:rPr>
                <w:rFonts w:ascii="ＭＳ ゴシック" w:eastAsia="ＭＳ ゴシック" w:hAnsi="ＭＳ ゴシック" w:cs="ＭＳ ゴシック"/>
                <w:color w:val="000000" w:themeColor="text1"/>
                <w:kern w:val="0"/>
                <w:sz w:val="20"/>
                <w:szCs w:val="20"/>
              </w:rPr>
              <w:t>非常災害対策計画に防災教育及び訓練の実施</w:t>
            </w:r>
            <w:r w:rsidRPr="00764012">
              <w:rPr>
                <w:rFonts w:ascii="ＭＳ ゴシック" w:eastAsia="ＭＳ ゴシック" w:hAnsi="ＭＳ ゴシック" w:cs="ＭＳ ゴシック" w:hint="eastAsia"/>
                <w:color w:val="000000" w:themeColor="text1"/>
                <w:kern w:val="0"/>
                <w:sz w:val="20"/>
                <w:szCs w:val="20"/>
              </w:rPr>
              <w:t>を</w:t>
            </w:r>
            <w:r w:rsidRPr="00764012">
              <w:rPr>
                <w:rFonts w:ascii="ＭＳ ゴシック" w:eastAsia="ＭＳ ゴシック" w:hAnsi="ＭＳ ゴシック" w:cs="ＭＳ ゴシック"/>
                <w:color w:val="000000" w:themeColor="text1"/>
                <w:kern w:val="0"/>
                <w:sz w:val="20"/>
                <w:szCs w:val="20"/>
              </w:rPr>
              <w:t>追加したもの</w:t>
            </w:r>
            <w:r w:rsidRPr="00764012">
              <w:rPr>
                <w:rFonts w:ascii="ＭＳ ゴシック" w:eastAsia="ＭＳ ゴシック" w:hAnsi="ＭＳ ゴシック" w:cs="ＭＳ ゴシック" w:hint="eastAsia"/>
                <w:color w:val="000000" w:themeColor="text1"/>
                <w:kern w:val="0"/>
                <w:sz w:val="20"/>
                <w:szCs w:val="20"/>
              </w:rPr>
              <w:t>)を作成しているか</w:t>
            </w:r>
            <w:r w:rsidRPr="00764012">
              <w:rPr>
                <w:rFonts w:ascii="ＭＳ ゴシック" w:eastAsia="ＭＳ ゴシック" w:hAnsi="ＭＳ ゴシック" w:cs="ＭＳ ゴシック"/>
                <w:color w:val="000000" w:themeColor="text1"/>
                <w:kern w:val="0"/>
                <w:sz w:val="20"/>
                <w:szCs w:val="20"/>
              </w:rPr>
              <w:t>。</w:t>
            </w:r>
          </w:p>
          <w:p w14:paraId="386BA69A" w14:textId="77777777" w:rsidR="008C0DD1" w:rsidRPr="00764012" w:rsidRDefault="008C0DD1" w:rsidP="008C0DD1">
            <w:pPr>
              <w:kinsoku w:val="0"/>
              <w:overflowPunct w:val="0"/>
              <w:ind w:left="514" w:hangingChars="257" w:hanging="514"/>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xml:space="preserve">　 イ  市町村へ避難確保計画を</w:t>
            </w:r>
            <w:r w:rsidRPr="00764012">
              <w:rPr>
                <w:rFonts w:ascii="ＭＳ ゴシック" w:eastAsia="ＭＳ ゴシック" w:hAnsi="ＭＳ ゴシック" w:cs="ＭＳ ゴシック"/>
                <w:color w:val="000000" w:themeColor="text1"/>
                <w:kern w:val="0"/>
                <w:sz w:val="20"/>
                <w:szCs w:val="20"/>
              </w:rPr>
              <w:t>提出しているか。</w:t>
            </w:r>
          </w:p>
          <w:p w14:paraId="14E33AE3" w14:textId="77777777" w:rsidR="008C0DD1" w:rsidRPr="00764012" w:rsidRDefault="008C0DD1" w:rsidP="008C0DD1">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p>
          <w:p w14:paraId="6C56E13E" w14:textId="77777777" w:rsidR="00D13D49" w:rsidRPr="00764012" w:rsidRDefault="00D13D49" w:rsidP="00D25C51">
            <w:pPr>
              <w:kinsoku w:val="0"/>
              <w:overflowPunct w:val="0"/>
              <w:textAlignment w:val="baseline"/>
              <w:rPr>
                <w:rFonts w:ascii="ＭＳ ゴシック" w:eastAsia="ＭＳ ゴシック" w:hAnsi="ＭＳ ゴシック"/>
                <w:color w:val="000000" w:themeColor="text1"/>
                <w:kern w:val="0"/>
                <w:sz w:val="20"/>
                <w:szCs w:val="20"/>
              </w:rPr>
            </w:pPr>
          </w:p>
          <w:p w14:paraId="5C0BEC00" w14:textId="77777777" w:rsidR="007D1D15" w:rsidRPr="00764012" w:rsidRDefault="002429F8" w:rsidP="00627719">
            <w:pPr>
              <w:kinsoku w:val="0"/>
              <w:overflowPunct w:val="0"/>
              <w:ind w:left="182" w:hangingChars="91" w:hanging="182"/>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493798"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color w:val="000000" w:themeColor="text1"/>
                <w:kern w:val="0"/>
                <w:sz w:val="20"/>
                <w:szCs w:val="20"/>
              </w:rPr>
              <w:t xml:space="preserve">) </w:t>
            </w:r>
            <w:r w:rsidR="007D1D15"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防火安全対策計画</w:t>
            </w:r>
            <w:r w:rsidRPr="00764012">
              <w:rPr>
                <w:rFonts w:ascii="ＭＳ ゴシック" w:eastAsia="ＭＳ ゴシック" w:hAnsi="ＭＳ ゴシック" w:cs="ＭＳ ゴシック" w:hint="eastAsia"/>
                <w:color w:val="000000" w:themeColor="text1"/>
                <w:kern w:val="0"/>
                <w:sz w:val="18"/>
                <w:szCs w:val="18"/>
              </w:rPr>
              <w:t>（役割分担を含む。）</w:t>
            </w:r>
            <w:r w:rsidRPr="00764012">
              <w:rPr>
                <w:rFonts w:ascii="ＭＳ ゴシック" w:eastAsia="ＭＳ ゴシック" w:hAnsi="ＭＳ ゴシック" w:cs="ＭＳ ゴシック" w:hint="eastAsia"/>
                <w:color w:val="000000" w:themeColor="text1"/>
                <w:kern w:val="0"/>
                <w:sz w:val="20"/>
                <w:szCs w:val="20"/>
              </w:rPr>
              <w:t>は，入所者及び職員の</w:t>
            </w:r>
          </w:p>
          <w:p w14:paraId="5069AC2B" w14:textId="77777777" w:rsidR="002429F8" w:rsidRPr="00764012" w:rsidRDefault="002429F8" w:rsidP="007D1D15">
            <w:pPr>
              <w:kinsoku w:val="0"/>
              <w:overflowPunct w:val="0"/>
              <w:ind w:leftChars="50" w:left="105" w:firstLineChars="100" w:firstLine="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見やすい場所に掲示されているか。</w:t>
            </w:r>
          </w:p>
          <w:p w14:paraId="00FEC43E" w14:textId="77777777" w:rsidR="002429F8" w:rsidRPr="00764012" w:rsidRDefault="002429F8" w:rsidP="002429F8">
            <w:pPr>
              <w:kinsoku w:val="0"/>
              <w:overflowPunct w:val="0"/>
              <w:textAlignment w:val="baseline"/>
              <w:rPr>
                <w:rFonts w:ascii="ＭＳ ゴシック" w:eastAsia="ＭＳ ゴシック" w:hAnsi="ＭＳ ゴシック"/>
                <w:color w:val="000000" w:themeColor="text1"/>
                <w:kern w:val="0"/>
                <w:sz w:val="20"/>
                <w:szCs w:val="20"/>
              </w:rPr>
            </w:pPr>
          </w:p>
          <w:p w14:paraId="48BB311A"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50577D39"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476BE3A6"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11093F62" w14:textId="77777777" w:rsidR="00D13D49" w:rsidRPr="00764012" w:rsidRDefault="00D13D49" w:rsidP="002429F8">
            <w:pPr>
              <w:kinsoku w:val="0"/>
              <w:overflowPunct w:val="0"/>
              <w:textAlignment w:val="baseline"/>
              <w:rPr>
                <w:rFonts w:ascii="ＭＳ ゴシック" w:eastAsia="ＭＳ ゴシック" w:hAnsi="ＭＳ ゴシック"/>
                <w:color w:val="000000" w:themeColor="text1"/>
                <w:kern w:val="0"/>
                <w:sz w:val="20"/>
                <w:szCs w:val="20"/>
              </w:rPr>
            </w:pPr>
          </w:p>
          <w:p w14:paraId="2AD1518B"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3B320B27"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09E29FDA"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561B2903" w14:textId="77777777" w:rsidR="004720D5" w:rsidRPr="00764012" w:rsidRDefault="004720D5" w:rsidP="002429F8">
            <w:pPr>
              <w:kinsoku w:val="0"/>
              <w:overflowPunct w:val="0"/>
              <w:textAlignment w:val="baseline"/>
              <w:rPr>
                <w:rFonts w:ascii="ＭＳ ゴシック" w:eastAsia="ＭＳ ゴシック" w:hAnsi="ＭＳ ゴシック"/>
                <w:color w:val="000000" w:themeColor="text1"/>
                <w:kern w:val="0"/>
                <w:sz w:val="20"/>
                <w:szCs w:val="20"/>
              </w:rPr>
            </w:pPr>
          </w:p>
          <w:p w14:paraId="6B01487B"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2B468235" w14:textId="77777777" w:rsidR="00FC12C0" w:rsidRPr="00764012" w:rsidRDefault="00FC12C0" w:rsidP="002429F8">
            <w:pPr>
              <w:kinsoku w:val="0"/>
              <w:overflowPunct w:val="0"/>
              <w:textAlignment w:val="baseline"/>
              <w:rPr>
                <w:rFonts w:ascii="ＭＳ ゴシック" w:eastAsia="ＭＳ ゴシック" w:hAnsi="ＭＳ ゴシック"/>
                <w:color w:val="000000" w:themeColor="text1"/>
                <w:kern w:val="0"/>
                <w:sz w:val="20"/>
                <w:szCs w:val="20"/>
              </w:rPr>
            </w:pPr>
          </w:p>
          <w:p w14:paraId="4AFDF7E8" w14:textId="77777777" w:rsidR="00597A1C" w:rsidRPr="00764012" w:rsidRDefault="00597A1C" w:rsidP="002429F8">
            <w:pPr>
              <w:kinsoku w:val="0"/>
              <w:overflowPunct w:val="0"/>
              <w:textAlignment w:val="baseline"/>
              <w:rPr>
                <w:rFonts w:ascii="ＭＳ ゴシック" w:eastAsia="ＭＳ ゴシック" w:hAnsi="ＭＳ ゴシック"/>
                <w:color w:val="000000" w:themeColor="text1"/>
                <w:kern w:val="0"/>
                <w:sz w:val="20"/>
                <w:szCs w:val="20"/>
              </w:rPr>
            </w:pPr>
          </w:p>
          <w:p w14:paraId="0C1C5228" w14:textId="77777777" w:rsidR="007D1D15" w:rsidRPr="00764012" w:rsidRDefault="00597A1C"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w:t>
            </w:r>
            <w:r w:rsidR="00493798" w:rsidRPr="00764012">
              <w:rPr>
                <w:rFonts w:ascii="ＭＳ ゴシック" w:eastAsia="ＭＳ ゴシック" w:hAnsi="ＭＳ ゴシック" w:hint="eastAsia"/>
                <w:color w:val="000000" w:themeColor="text1"/>
                <w:kern w:val="0"/>
                <w:sz w:val="20"/>
                <w:szCs w:val="20"/>
              </w:rPr>
              <w:t>7</w:t>
            </w:r>
            <w:r w:rsidRPr="00764012">
              <w:rPr>
                <w:rFonts w:ascii="ＭＳ ゴシック" w:eastAsia="ＭＳ ゴシック" w:hAnsi="ＭＳ ゴシック" w:hint="eastAsia"/>
                <w:color w:val="000000" w:themeColor="text1"/>
                <w:kern w:val="0"/>
                <w:sz w:val="20"/>
                <w:szCs w:val="20"/>
              </w:rPr>
              <w:t xml:space="preserve">) </w:t>
            </w:r>
            <w:r w:rsidR="007D1D15" w:rsidRPr="00764012">
              <w:rPr>
                <w:rFonts w:ascii="ＭＳ ゴシック" w:eastAsia="ＭＳ ゴシック" w:hAnsi="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地域の自主防災組織及び近隣住民との連携協力体制は整備</w:t>
            </w:r>
          </w:p>
          <w:p w14:paraId="358877F6" w14:textId="77777777" w:rsidR="00597A1C" w:rsidRPr="00764012" w:rsidRDefault="00597A1C" w:rsidP="007D1D15">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されているか。</w:t>
            </w:r>
          </w:p>
          <w:p w14:paraId="4F6EF162" w14:textId="77777777" w:rsidR="00442CD9" w:rsidRPr="00764012" w:rsidRDefault="00442CD9"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E2F0E59" w14:textId="77777777" w:rsidR="004720D5" w:rsidRPr="00764012" w:rsidRDefault="004720D5"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1E464CB1" w14:textId="77777777" w:rsidR="004720D5" w:rsidRPr="00764012" w:rsidRDefault="004720D5"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09F8EC8F" w14:textId="77777777" w:rsidR="004720D5" w:rsidRPr="00764012" w:rsidRDefault="004720D5"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2D97DDA7" w14:textId="77777777" w:rsidR="004720D5" w:rsidRPr="00764012" w:rsidRDefault="004720D5"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361F0FE2" w14:textId="77777777" w:rsidR="004146E9" w:rsidRPr="00764012" w:rsidRDefault="004146E9"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0B11E20" w14:textId="77777777" w:rsidR="004720D5" w:rsidRPr="00764012" w:rsidRDefault="004720D5" w:rsidP="00597A1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05DDA757" w14:textId="77777777" w:rsidR="00442CD9" w:rsidRPr="00764012" w:rsidRDefault="00442CD9" w:rsidP="00442CD9">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color w:val="000000" w:themeColor="text1"/>
                <w:spacing w:val="0"/>
              </w:rPr>
              <w:t>(</w:t>
            </w:r>
            <w:r w:rsidR="00493798" w:rsidRPr="00764012">
              <w:rPr>
                <w:rFonts w:ascii="ＭＳ ゴシック" w:hAnsi="ＭＳ ゴシック" w:hint="eastAsia"/>
                <w:color w:val="000000" w:themeColor="text1"/>
                <w:spacing w:val="0"/>
              </w:rPr>
              <w:t>8</w:t>
            </w:r>
            <w:r w:rsidRPr="00764012">
              <w:rPr>
                <w:rFonts w:ascii="ＭＳ ゴシック" w:hAnsi="ＭＳ ゴシック"/>
                <w:color w:val="000000" w:themeColor="text1"/>
                <w:spacing w:val="0"/>
              </w:rPr>
              <w:t xml:space="preserve">) </w:t>
            </w:r>
            <w:r w:rsidR="007D1D15"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防火管理者は</w:t>
            </w: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有資格者が選任され</w:t>
            </w:r>
            <w:r w:rsidRPr="00764012">
              <w:rPr>
                <w:rFonts w:ascii="ＭＳ ゴシック" w:hAnsi="ＭＳ ゴシック"/>
                <w:color w:val="000000" w:themeColor="text1"/>
                <w:spacing w:val="0"/>
              </w:rPr>
              <w:t>,</w:t>
            </w:r>
            <w:r w:rsidRPr="00764012">
              <w:rPr>
                <w:rFonts w:ascii="ＭＳ ゴシック" w:hAnsi="ＭＳ ゴシック" w:hint="eastAsia"/>
                <w:color w:val="000000" w:themeColor="text1"/>
                <w:spacing w:val="0"/>
              </w:rPr>
              <w:t>届出をしているか。</w:t>
            </w:r>
          </w:p>
          <w:p w14:paraId="236975CC" w14:textId="77777777" w:rsidR="00442CD9" w:rsidRPr="00764012" w:rsidRDefault="00442CD9" w:rsidP="00442CD9">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A9380D" w:rsidRPr="00764012" w14:paraId="1990F4EA" w14:textId="77777777" w:rsidTr="006E59E5">
              <w:trPr>
                <w:trHeight w:val="799"/>
              </w:trPr>
              <w:tc>
                <w:tcPr>
                  <w:tcW w:w="948" w:type="dxa"/>
                </w:tcPr>
                <w:p w14:paraId="1FD8C7A3" w14:textId="77777777" w:rsidR="00442CD9" w:rsidRPr="00764012" w:rsidRDefault="00442CD9"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5A6F785A" w14:textId="77777777" w:rsidR="00442CD9" w:rsidRPr="00764012" w:rsidRDefault="00442CD9" w:rsidP="00066A72">
                  <w:pPr>
                    <w:pStyle w:val="a3"/>
                    <w:framePr w:hSpace="142" w:wrap="around" w:vAnchor="text" w:hAnchor="margin" w:x="383" w:y="160"/>
                    <w:spacing w:line="240" w:lineRule="auto"/>
                    <w:ind w:rightChars="-47" w:right="-99"/>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職　名</w:t>
                  </w:r>
                </w:p>
                <w:p w14:paraId="0169011F" w14:textId="77777777" w:rsidR="00442CD9" w:rsidRPr="00764012" w:rsidRDefault="00442CD9"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1418" w:type="dxa"/>
                </w:tcPr>
                <w:p w14:paraId="345CAF5F" w14:textId="77777777" w:rsidR="00442CD9" w:rsidRPr="00764012" w:rsidRDefault="00442CD9"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2C09053" w14:textId="77777777" w:rsidR="00442CD9" w:rsidRPr="00764012" w:rsidRDefault="00442CD9"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06DAA11" w14:textId="77777777" w:rsidR="00442CD9" w:rsidRPr="00764012" w:rsidRDefault="00442CD9"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995" w:type="dxa"/>
                </w:tcPr>
                <w:p w14:paraId="5A220B2B" w14:textId="77777777" w:rsidR="00442CD9" w:rsidRPr="00764012" w:rsidRDefault="00442CD9"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71344EA" w14:textId="77777777" w:rsidR="00442CD9" w:rsidRPr="00764012" w:rsidRDefault="00442CD9" w:rsidP="00066A72">
                  <w:pPr>
                    <w:framePr w:hSpace="142" w:wrap="around" w:vAnchor="text" w:hAnchor="margin" w:x="383" w:y="160"/>
                    <w:widowControl/>
                    <w:ind w:rightChars="-45" w:right="-94"/>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氏　名</w:t>
                  </w:r>
                </w:p>
                <w:p w14:paraId="6947AC1B" w14:textId="77777777" w:rsidR="00442CD9" w:rsidRPr="00764012" w:rsidRDefault="00442CD9"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1797" w:type="dxa"/>
                </w:tcPr>
                <w:p w14:paraId="7DA2859C" w14:textId="77777777" w:rsidR="00442CD9" w:rsidRPr="00764012" w:rsidRDefault="00442CD9"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EECB0E6" w14:textId="77777777" w:rsidR="00442CD9" w:rsidRPr="00764012" w:rsidRDefault="00442CD9"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94B51E1" w14:textId="77777777" w:rsidR="00442CD9" w:rsidRPr="00764012" w:rsidRDefault="00442CD9"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5C817856" w14:textId="77777777" w:rsidTr="006E59E5">
              <w:trPr>
                <w:trHeight w:val="379"/>
              </w:trPr>
              <w:tc>
                <w:tcPr>
                  <w:tcW w:w="948" w:type="dxa"/>
                </w:tcPr>
                <w:p w14:paraId="6910761E" w14:textId="77777777" w:rsidR="00442CD9" w:rsidRPr="00764012" w:rsidRDefault="00442CD9" w:rsidP="00066A72">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届　　出</w:t>
                  </w:r>
                </w:p>
                <w:p w14:paraId="3790572F" w14:textId="77777777" w:rsidR="00442CD9" w:rsidRPr="00764012" w:rsidRDefault="00442CD9"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376D6A56" w14:textId="77777777" w:rsidR="00442CD9" w:rsidRPr="00764012" w:rsidRDefault="00442CD9" w:rsidP="00066A72">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年 月 日</w:t>
                  </w:r>
                </w:p>
              </w:tc>
              <w:tc>
                <w:tcPr>
                  <w:tcW w:w="4210" w:type="dxa"/>
                  <w:gridSpan w:val="3"/>
                </w:tcPr>
                <w:p w14:paraId="7B952AEC" w14:textId="77777777" w:rsidR="00442CD9" w:rsidRPr="00764012" w:rsidRDefault="00442CD9"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49C9D17" w14:textId="77777777" w:rsidR="00442CD9" w:rsidRPr="00764012" w:rsidRDefault="00442CD9"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年　　月　　日</w:t>
                  </w:r>
                </w:p>
                <w:p w14:paraId="274350DA" w14:textId="77777777" w:rsidR="00442CD9" w:rsidRPr="00764012" w:rsidRDefault="00442CD9"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6DF25D78" w14:textId="77777777" w:rsidR="00D25C51" w:rsidRPr="00764012" w:rsidRDefault="00D25C51" w:rsidP="00D25C51">
            <w:pPr>
              <w:pStyle w:val="a3"/>
              <w:spacing w:line="240" w:lineRule="auto"/>
              <w:ind w:left="200" w:hangingChars="100" w:hanging="200"/>
              <w:rPr>
                <w:rFonts w:ascii="ＭＳ ゴシック" w:hAnsi="ＭＳ ゴシック"/>
                <w:color w:val="000000" w:themeColor="text1"/>
              </w:rPr>
            </w:pPr>
            <w:r w:rsidRPr="00764012">
              <w:rPr>
                <w:rFonts w:ascii="ＭＳ ゴシック" w:hAnsi="ＭＳ ゴシック"/>
                <w:color w:val="000000" w:themeColor="text1"/>
                <w:spacing w:val="0"/>
              </w:rPr>
              <w:t xml:space="preserve">  </w:t>
            </w:r>
          </w:p>
        </w:tc>
        <w:tc>
          <w:tcPr>
            <w:tcW w:w="1701" w:type="dxa"/>
          </w:tcPr>
          <w:p w14:paraId="05F8C9D2" w14:textId="77777777" w:rsidR="00120548" w:rsidRPr="00764012" w:rsidRDefault="00120548" w:rsidP="00A53A8E">
            <w:pPr>
              <w:overflowPunct w:val="0"/>
              <w:textAlignment w:val="baseline"/>
              <w:rPr>
                <w:rFonts w:ascii="ＭＳ ゴシック" w:eastAsia="ＭＳ ゴシック" w:hAnsi="ＭＳ ゴシック"/>
                <w:color w:val="000000" w:themeColor="text1"/>
                <w:kern w:val="0"/>
                <w:sz w:val="20"/>
                <w:szCs w:val="20"/>
              </w:rPr>
            </w:pPr>
          </w:p>
          <w:p w14:paraId="34632F44" w14:textId="5CCFC0CE" w:rsidR="00120548" w:rsidRPr="00764012" w:rsidRDefault="00066A72" w:rsidP="00A53A8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14425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521111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C192376" w14:textId="77777777" w:rsidR="00860FBE" w:rsidRPr="00764012" w:rsidRDefault="00860FBE" w:rsidP="00A53A8E">
            <w:pPr>
              <w:overflowPunct w:val="0"/>
              <w:textAlignment w:val="baseline"/>
              <w:rPr>
                <w:rFonts w:ascii="ＭＳ ゴシック" w:eastAsia="ＭＳ ゴシック" w:hAnsi="ＭＳ ゴシック"/>
                <w:color w:val="000000" w:themeColor="text1"/>
                <w:sz w:val="20"/>
                <w:szCs w:val="20"/>
              </w:rPr>
            </w:pPr>
          </w:p>
          <w:p w14:paraId="4B7244F3" w14:textId="77777777" w:rsidR="00860FBE" w:rsidRPr="00764012" w:rsidRDefault="00860FBE" w:rsidP="00860FBE">
            <w:pPr>
              <w:rPr>
                <w:rFonts w:ascii="ＭＳ ゴシック" w:eastAsia="ＭＳ ゴシック" w:hAnsi="ＭＳ ゴシック"/>
                <w:color w:val="000000" w:themeColor="text1"/>
                <w:sz w:val="20"/>
                <w:szCs w:val="20"/>
              </w:rPr>
            </w:pPr>
          </w:p>
          <w:p w14:paraId="79CC0B5F" w14:textId="77777777" w:rsidR="007D1D15" w:rsidRPr="00764012" w:rsidRDefault="007D1D15" w:rsidP="00860FBE">
            <w:pPr>
              <w:rPr>
                <w:rFonts w:ascii="ＭＳ ゴシック" w:eastAsia="ＭＳ ゴシック" w:hAnsi="ＭＳ ゴシック"/>
                <w:color w:val="000000" w:themeColor="text1"/>
                <w:sz w:val="16"/>
                <w:szCs w:val="16"/>
              </w:rPr>
            </w:pPr>
          </w:p>
          <w:p w14:paraId="23DD2756" w14:textId="3225CCCC" w:rsidR="00860FBE" w:rsidRPr="00764012" w:rsidRDefault="00066A72" w:rsidP="00860FBE">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959327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510432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763AD067" w14:textId="77777777" w:rsidR="00860FBE" w:rsidRPr="00764012" w:rsidRDefault="00860FBE" w:rsidP="00860FBE">
            <w:pPr>
              <w:rPr>
                <w:rFonts w:ascii="ＭＳ ゴシック" w:eastAsia="ＭＳ ゴシック" w:hAnsi="ＭＳ ゴシック"/>
                <w:color w:val="000000" w:themeColor="text1"/>
                <w:sz w:val="20"/>
                <w:szCs w:val="20"/>
              </w:rPr>
            </w:pPr>
          </w:p>
          <w:p w14:paraId="4959E82B" w14:textId="77777777" w:rsidR="00860FBE" w:rsidRPr="00764012" w:rsidRDefault="00860FBE" w:rsidP="00860FBE">
            <w:pPr>
              <w:rPr>
                <w:rFonts w:ascii="ＭＳ ゴシック" w:eastAsia="ＭＳ ゴシック" w:hAnsi="ＭＳ ゴシック"/>
                <w:color w:val="000000" w:themeColor="text1"/>
                <w:sz w:val="20"/>
                <w:szCs w:val="20"/>
              </w:rPr>
            </w:pPr>
          </w:p>
          <w:p w14:paraId="192C9111" w14:textId="77777777" w:rsidR="00D13D49" w:rsidRPr="00764012" w:rsidRDefault="00D13D49" w:rsidP="00860FBE">
            <w:pPr>
              <w:rPr>
                <w:rFonts w:ascii="ＭＳ ゴシック" w:eastAsia="ＭＳ ゴシック" w:hAnsi="ＭＳ ゴシック"/>
                <w:color w:val="000000" w:themeColor="text1"/>
                <w:sz w:val="20"/>
                <w:szCs w:val="20"/>
              </w:rPr>
            </w:pPr>
          </w:p>
          <w:p w14:paraId="5DC5EBAD" w14:textId="77777777" w:rsidR="00860FBE" w:rsidRPr="00764012" w:rsidRDefault="00860FBE" w:rsidP="00860FBE">
            <w:pPr>
              <w:rPr>
                <w:rFonts w:ascii="ＭＳ ゴシック" w:eastAsia="ＭＳ ゴシック" w:hAnsi="ＭＳ ゴシック"/>
                <w:color w:val="000000" w:themeColor="text1"/>
                <w:sz w:val="20"/>
                <w:szCs w:val="20"/>
              </w:rPr>
            </w:pPr>
          </w:p>
          <w:p w14:paraId="0CEF3606" w14:textId="77777777" w:rsidR="00860FBE" w:rsidRPr="00764012" w:rsidRDefault="00860FBE" w:rsidP="00860FBE">
            <w:pPr>
              <w:rPr>
                <w:rFonts w:ascii="ＭＳ ゴシック" w:eastAsia="ＭＳ ゴシック" w:hAnsi="ＭＳ ゴシック"/>
                <w:color w:val="000000" w:themeColor="text1"/>
                <w:sz w:val="20"/>
                <w:szCs w:val="20"/>
              </w:rPr>
            </w:pPr>
          </w:p>
          <w:p w14:paraId="4FF8466A" w14:textId="5C2CF9A1" w:rsidR="009E11E6" w:rsidRPr="00764012" w:rsidRDefault="00066A72" w:rsidP="009E11E6">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626223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670963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2B2403B" w14:textId="77777777" w:rsidR="008C0DD1" w:rsidRPr="00764012" w:rsidRDefault="008C0DD1" w:rsidP="00860FBE">
            <w:pPr>
              <w:rPr>
                <w:rFonts w:ascii="ＭＳ ゴシック" w:eastAsia="ＭＳ ゴシック" w:hAnsi="ＭＳ ゴシック"/>
                <w:color w:val="000000" w:themeColor="text1"/>
                <w:sz w:val="20"/>
                <w:szCs w:val="20"/>
              </w:rPr>
            </w:pPr>
          </w:p>
          <w:p w14:paraId="0B56C43F" w14:textId="77777777" w:rsidR="008C0DD1" w:rsidRPr="00764012" w:rsidRDefault="008C0DD1" w:rsidP="00860FBE">
            <w:pPr>
              <w:rPr>
                <w:rFonts w:ascii="ＭＳ ゴシック" w:eastAsia="ＭＳ ゴシック" w:hAnsi="ＭＳ ゴシック"/>
                <w:color w:val="000000" w:themeColor="text1"/>
                <w:sz w:val="20"/>
                <w:szCs w:val="20"/>
              </w:rPr>
            </w:pPr>
          </w:p>
          <w:p w14:paraId="1AB349D5" w14:textId="0FE17286" w:rsidR="009E11E6" w:rsidRPr="00764012" w:rsidRDefault="00066A72" w:rsidP="009E11E6">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444422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432789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6B24298A" w14:textId="77777777" w:rsidR="008C0DD1" w:rsidRPr="00764012" w:rsidRDefault="008C0DD1" w:rsidP="00860FBE">
            <w:pPr>
              <w:rPr>
                <w:rFonts w:ascii="ＭＳ ゴシック" w:eastAsia="ＭＳ ゴシック" w:hAnsi="ＭＳ ゴシック"/>
                <w:color w:val="000000" w:themeColor="text1"/>
                <w:sz w:val="20"/>
                <w:szCs w:val="20"/>
              </w:rPr>
            </w:pPr>
          </w:p>
          <w:p w14:paraId="655A746D" w14:textId="74175369" w:rsidR="009E11E6" w:rsidRPr="00764012" w:rsidRDefault="00066A72" w:rsidP="009E11E6">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78544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9661243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5A31615F" w14:textId="77777777" w:rsidR="008C0DD1" w:rsidRPr="00764012" w:rsidRDefault="008C0DD1" w:rsidP="00860FBE">
            <w:pPr>
              <w:rPr>
                <w:rFonts w:ascii="ＭＳ ゴシック" w:eastAsia="ＭＳ ゴシック" w:hAnsi="ＭＳ ゴシック"/>
                <w:color w:val="000000" w:themeColor="text1"/>
                <w:sz w:val="20"/>
                <w:szCs w:val="20"/>
              </w:rPr>
            </w:pPr>
          </w:p>
          <w:p w14:paraId="3371694E" w14:textId="77777777" w:rsidR="008C0DD1" w:rsidRPr="00764012" w:rsidRDefault="008C0DD1" w:rsidP="00493798">
            <w:pPr>
              <w:spacing w:line="120" w:lineRule="exact"/>
              <w:rPr>
                <w:rFonts w:ascii="ＭＳ ゴシック" w:eastAsia="ＭＳ ゴシック" w:hAnsi="ＭＳ ゴシック"/>
                <w:color w:val="000000" w:themeColor="text1"/>
                <w:sz w:val="20"/>
                <w:szCs w:val="20"/>
              </w:rPr>
            </w:pPr>
          </w:p>
          <w:p w14:paraId="20E1AF7A" w14:textId="77777777" w:rsidR="00493798" w:rsidRPr="00764012" w:rsidRDefault="00493798" w:rsidP="00860FBE">
            <w:pPr>
              <w:rPr>
                <w:rFonts w:ascii="ＭＳ ゴシック" w:eastAsia="ＭＳ ゴシック" w:hAnsi="ＭＳ ゴシック"/>
                <w:color w:val="000000" w:themeColor="text1"/>
                <w:sz w:val="20"/>
                <w:szCs w:val="20"/>
              </w:rPr>
            </w:pPr>
          </w:p>
          <w:p w14:paraId="0D15A281" w14:textId="6FCC7A63" w:rsidR="00860FBE" w:rsidRPr="00764012" w:rsidRDefault="00066A72"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530723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91477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207F7C6" w14:textId="77777777" w:rsidR="00860FBE" w:rsidRPr="00764012" w:rsidRDefault="00860FBE" w:rsidP="00860FBE">
            <w:pPr>
              <w:rPr>
                <w:rFonts w:ascii="ＭＳ ゴシック" w:eastAsia="ＭＳ ゴシック" w:hAnsi="ＭＳ ゴシック"/>
                <w:color w:val="000000" w:themeColor="text1"/>
                <w:sz w:val="20"/>
                <w:szCs w:val="20"/>
              </w:rPr>
            </w:pPr>
          </w:p>
          <w:p w14:paraId="56B9104A" w14:textId="77777777" w:rsidR="00860FBE" w:rsidRPr="00764012" w:rsidRDefault="00860FBE" w:rsidP="00860FBE">
            <w:pPr>
              <w:rPr>
                <w:rFonts w:ascii="ＭＳ ゴシック" w:eastAsia="ＭＳ ゴシック" w:hAnsi="ＭＳ ゴシック"/>
                <w:color w:val="000000" w:themeColor="text1"/>
                <w:sz w:val="20"/>
                <w:szCs w:val="20"/>
              </w:rPr>
            </w:pPr>
          </w:p>
          <w:p w14:paraId="14B2CAEA" w14:textId="77777777" w:rsidR="00860FBE" w:rsidRPr="00764012" w:rsidRDefault="00860FBE" w:rsidP="00860FBE">
            <w:pPr>
              <w:rPr>
                <w:rFonts w:ascii="ＭＳ ゴシック" w:eastAsia="ＭＳ ゴシック" w:hAnsi="ＭＳ ゴシック"/>
                <w:color w:val="000000" w:themeColor="text1"/>
                <w:sz w:val="20"/>
                <w:szCs w:val="20"/>
              </w:rPr>
            </w:pPr>
          </w:p>
          <w:p w14:paraId="2A1F394B" w14:textId="77777777" w:rsidR="00860FBE" w:rsidRPr="00764012" w:rsidRDefault="00860FBE" w:rsidP="00860FBE">
            <w:pPr>
              <w:rPr>
                <w:rFonts w:ascii="ＭＳ ゴシック" w:eastAsia="ＭＳ ゴシック" w:hAnsi="ＭＳ ゴシック"/>
                <w:color w:val="000000" w:themeColor="text1"/>
                <w:sz w:val="20"/>
                <w:szCs w:val="20"/>
              </w:rPr>
            </w:pPr>
          </w:p>
          <w:p w14:paraId="0AE5B443" w14:textId="77777777" w:rsidR="00860FBE" w:rsidRPr="00764012" w:rsidRDefault="00860FBE" w:rsidP="00860FBE">
            <w:pPr>
              <w:rPr>
                <w:rFonts w:ascii="ＭＳ ゴシック" w:eastAsia="ＭＳ ゴシック" w:hAnsi="ＭＳ ゴシック"/>
                <w:color w:val="000000" w:themeColor="text1"/>
                <w:sz w:val="20"/>
                <w:szCs w:val="20"/>
              </w:rPr>
            </w:pPr>
          </w:p>
          <w:p w14:paraId="294122CB" w14:textId="77777777" w:rsidR="00860FBE" w:rsidRPr="00764012" w:rsidRDefault="00860FBE" w:rsidP="00860FBE">
            <w:pPr>
              <w:rPr>
                <w:rFonts w:ascii="ＭＳ ゴシック" w:eastAsia="ＭＳ ゴシック" w:hAnsi="ＭＳ ゴシック"/>
                <w:color w:val="000000" w:themeColor="text1"/>
                <w:sz w:val="20"/>
                <w:szCs w:val="20"/>
              </w:rPr>
            </w:pPr>
          </w:p>
          <w:p w14:paraId="42E07EEB" w14:textId="77777777" w:rsidR="00860FBE" w:rsidRPr="00764012" w:rsidRDefault="00860FBE" w:rsidP="00860FBE">
            <w:pPr>
              <w:rPr>
                <w:rFonts w:ascii="ＭＳ ゴシック" w:eastAsia="ＭＳ ゴシック" w:hAnsi="ＭＳ ゴシック"/>
                <w:color w:val="000000" w:themeColor="text1"/>
                <w:sz w:val="20"/>
                <w:szCs w:val="20"/>
              </w:rPr>
            </w:pPr>
          </w:p>
          <w:p w14:paraId="3971C78D" w14:textId="77777777" w:rsidR="00860FBE" w:rsidRPr="00764012" w:rsidRDefault="00860FBE" w:rsidP="00860FBE">
            <w:pPr>
              <w:rPr>
                <w:rFonts w:ascii="ＭＳ ゴシック" w:eastAsia="ＭＳ ゴシック" w:hAnsi="ＭＳ ゴシック"/>
                <w:color w:val="000000" w:themeColor="text1"/>
                <w:sz w:val="20"/>
                <w:szCs w:val="20"/>
              </w:rPr>
            </w:pPr>
          </w:p>
          <w:p w14:paraId="5D013F51" w14:textId="77777777" w:rsidR="00860FBE" w:rsidRPr="00764012" w:rsidRDefault="00860FBE" w:rsidP="00860FBE">
            <w:pPr>
              <w:rPr>
                <w:rFonts w:ascii="ＭＳ ゴシック" w:eastAsia="ＭＳ ゴシック" w:hAnsi="ＭＳ ゴシック"/>
                <w:color w:val="000000" w:themeColor="text1"/>
                <w:sz w:val="20"/>
                <w:szCs w:val="20"/>
              </w:rPr>
            </w:pPr>
          </w:p>
          <w:p w14:paraId="13E6F120" w14:textId="77777777" w:rsidR="00D13D49" w:rsidRPr="00764012" w:rsidRDefault="00D13D49" w:rsidP="00860FBE">
            <w:pPr>
              <w:rPr>
                <w:rFonts w:ascii="ＭＳ ゴシック" w:eastAsia="ＭＳ ゴシック" w:hAnsi="ＭＳ ゴシック"/>
                <w:color w:val="000000" w:themeColor="text1"/>
                <w:sz w:val="20"/>
                <w:szCs w:val="20"/>
              </w:rPr>
            </w:pPr>
          </w:p>
          <w:p w14:paraId="1DBD2547" w14:textId="77777777" w:rsidR="00442CD9" w:rsidRPr="00764012" w:rsidRDefault="00442CD9" w:rsidP="00860FBE">
            <w:pPr>
              <w:rPr>
                <w:rFonts w:ascii="ＭＳ ゴシック" w:eastAsia="ＭＳ ゴシック" w:hAnsi="ＭＳ ゴシック"/>
                <w:color w:val="000000" w:themeColor="text1"/>
                <w:sz w:val="20"/>
                <w:szCs w:val="20"/>
              </w:rPr>
            </w:pPr>
          </w:p>
          <w:p w14:paraId="7C4BE7A9" w14:textId="77777777" w:rsidR="00FC12C0" w:rsidRPr="00764012" w:rsidRDefault="00FC12C0" w:rsidP="00860FBE">
            <w:pPr>
              <w:rPr>
                <w:rFonts w:ascii="ＭＳ ゴシック" w:eastAsia="ＭＳ ゴシック" w:hAnsi="ＭＳ ゴシック"/>
                <w:color w:val="000000" w:themeColor="text1"/>
                <w:sz w:val="20"/>
                <w:szCs w:val="20"/>
              </w:rPr>
            </w:pPr>
          </w:p>
          <w:p w14:paraId="07033A8E" w14:textId="77777777" w:rsidR="00860FBE" w:rsidRPr="00764012" w:rsidRDefault="00860FBE" w:rsidP="00860FBE">
            <w:pPr>
              <w:rPr>
                <w:rFonts w:ascii="ＭＳ ゴシック" w:eastAsia="ＭＳ ゴシック" w:hAnsi="ＭＳ ゴシック"/>
                <w:color w:val="000000" w:themeColor="text1"/>
                <w:sz w:val="20"/>
                <w:szCs w:val="20"/>
              </w:rPr>
            </w:pPr>
          </w:p>
          <w:p w14:paraId="21EA0C51" w14:textId="3CAE9080" w:rsidR="00860FBE" w:rsidRPr="00764012" w:rsidRDefault="00066A72"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443317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01041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AE731C7" w14:textId="77777777" w:rsidR="00860FBE" w:rsidRPr="00764012" w:rsidRDefault="00860FBE" w:rsidP="00860FBE">
            <w:pPr>
              <w:rPr>
                <w:rFonts w:ascii="ＭＳ ゴシック" w:eastAsia="ＭＳ ゴシック" w:hAnsi="ＭＳ ゴシック"/>
                <w:color w:val="000000" w:themeColor="text1"/>
                <w:sz w:val="20"/>
                <w:szCs w:val="20"/>
              </w:rPr>
            </w:pPr>
          </w:p>
          <w:p w14:paraId="026D7B89" w14:textId="77777777" w:rsidR="004720D5" w:rsidRPr="00764012" w:rsidRDefault="004720D5" w:rsidP="00860FBE">
            <w:pPr>
              <w:rPr>
                <w:rFonts w:ascii="ＭＳ ゴシック" w:eastAsia="ＭＳ ゴシック" w:hAnsi="ＭＳ ゴシック"/>
                <w:color w:val="000000" w:themeColor="text1"/>
                <w:sz w:val="20"/>
                <w:szCs w:val="20"/>
              </w:rPr>
            </w:pPr>
          </w:p>
          <w:p w14:paraId="3D28DAE3" w14:textId="77777777" w:rsidR="004720D5" w:rsidRPr="00764012" w:rsidRDefault="004720D5" w:rsidP="00860FBE">
            <w:pPr>
              <w:rPr>
                <w:rFonts w:ascii="ＭＳ ゴシック" w:eastAsia="ＭＳ ゴシック" w:hAnsi="ＭＳ ゴシック"/>
                <w:color w:val="000000" w:themeColor="text1"/>
                <w:sz w:val="20"/>
                <w:szCs w:val="20"/>
              </w:rPr>
            </w:pPr>
          </w:p>
          <w:p w14:paraId="6361FF12" w14:textId="77777777" w:rsidR="004720D5" w:rsidRPr="00764012" w:rsidRDefault="004720D5" w:rsidP="00860FBE">
            <w:pPr>
              <w:rPr>
                <w:rFonts w:ascii="ＭＳ ゴシック" w:eastAsia="ＭＳ ゴシック" w:hAnsi="ＭＳ ゴシック"/>
                <w:color w:val="000000" w:themeColor="text1"/>
                <w:sz w:val="20"/>
                <w:szCs w:val="20"/>
              </w:rPr>
            </w:pPr>
          </w:p>
          <w:p w14:paraId="418346C2" w14:textId="77777777" w:rsidR="004720D5" w:rsidRPr="00764012" w:rsidRDefault="004720D5" w:rsidP="00860FBE">
            <w:pPr>
              <w:rPr>
                <w:rFonts w:ascii="ＭＳ ゴシック" w:eastAsia="ＭＳ ゴシック" w:hAnsi="ＭＳ ゴシック"/>
                <w:color w:val="000000" w:themeColor="text1"/>
                <w:sz w:val="20"/>
                <w:szCs w:val="20"/>
              </w:rPr>
            </w:pPr>
          </w:p>
          <w:p w14:paraId="643E458F" w14:textId="77777777" w:rsidR="004720D5" w:rsidRPr="00764012" w:rsidRDefault="004720D5" w:rsidP="00860FBE">
            <w:pPr>
              <w:rPr>
                <w:rFonts w:ascii="ＭＳ ゴシック" w:eastAsia="ＭＳ ゴシック" w:hAnsi="ＭＳ ゴシック"/>
                <w:color w:val="000000" w:themeColor="text1"/>
                <w:sz w:val="20"/>
                <w:szCs w:val="20"/>
              </w:rPr>
            </w:pPr>
          </w:p>
          <w:p w14:paraId="43FF6AEC" w14:textId="77777777" w:rsidR="004146E9" w:rsidRPr="00764012" w:rsidRDefault="004146E9" w:rsidP="00860FBE">
            <w:pPr>
              <w:rPr>
                <w:rFonts w:ascii="ＭＳ ゴシック" w:eastAsia="ＭＳ ゴシック" w:hAnsi="ＭＳ ゴシック"/>
                <w:color w:val="000000" w:themeColor="text1"/>
                <w:sz w:val="20"/>
                <w:szCs w:val="20"/>
              </w:rPr>
            </w:pPr>
          </w:p>
          <w:p w14:paraId="38B5AFC2" w14:textId="77777777" w:rsidR="004720D5" w:rsidRPr="00764012" w:rsidRDefault="004720D5" w:rsidP="00860FBE">
            <w:pPr>
              <w:rPr>
                <w:rFonts w:ascii="ＭＳ ゴシック" w:eastAsia="ＭＳ ゴシック" w:hAnsi="ＭＳ ゴシック"/>
                <w:color w:val="000000" w:themeColor="text1"/>
                <w:sz w:val="20"/>
                <w:szCs w:val="20"/>
              </w:rPr>
            </w:pPr>
          </w:p>
          <w:p w14:paraId="2D247F04" w14:textId="1C0FFC02" w:rsidR="00860FBE" w:rsidRPr="00764012" w:rsidRDefault="00066A72"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653470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904812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C29989D" w14:textId="77777777" w:rsidR="00860FBE" w:rsidRPr="00764012" w:rsidRDefault="00860FBE" w:rsidP="00860FBE">
            <w:pPr>
              <w:rPr>
                <w:rFonts w:ascii="ＭＳ ゴシック" w:eastAsia="ＭＳ ゴシック" w:hAnsi="ＭＳ ゴシック"/>
                <w:color w:val="000000" w:themeColor="text1"/>
                <w:sz w:val="20"/>
                <w:szCs w:val="20"/>
              </w:rPr>
            </w:pPr>
          </w:p>
          <w:p w14:paraId="12D0A8E9" w14:textId="77777777" w:rsidR="00120548" w:rsidRPr="00764012" w:rsidRDefault="00120548" w:rsidP="004720D5">
            <w:pPr>
              <w:rPr>
                <w:rFonts w:ascii="ＭＳ ゴシック" w:eastAsia="ＭＳ ゴシック" w:hAnsi="ＭＳ ゴシック"/>
                <w:color w:val="000000" w:themeColor="text1"/>
                <w:sz w:val="20"/>
                <w:szCs w:val="20"/>
              </w:rPr>
            </w:pPr>
          </w:p>
        </w:tc>
      </w:tr>
    </w:tbl>
    <w:p w14:paraId="3A795939" w14:textId="77777777" w:rsidR="007A09E6" w:rsidRPr="00764012" w:rsidRDefault="007A09E6" w:rsidP="00120548">
      <w:pPr>
        <w:rPr>
          <w:rFonts w:ascii="ＭＳ ゴシック" w:eastAsia="ＭＳ ゴシック" w:hAnsi="ＭＳ ゴシック"/>
          <w:color w:val="000000" w:themeColor="text1"/>
        </w:rPr>
      </w:pPr>
    </w:p>
    <w:p w14:paraId="5C60AD42" w14:textId="77777777" w:rsidR="007A09E6" w:rsidRPr="00764012" w:rsidRDefault="007A09E6" w:rsidP="00120548">
      <w:pPr>
        <w:rPr>
          <w:rFonts w:ascii="ＭＳ ゴシック" w:eastAsia="ＭＳ ゴシック" w:hAnsi="ＭＳ ゴシック"/>
          <w:vanish/>
          <w:color w:val="000000" w:themeColor="text1"/>
        </w:rPr>
      </w:pPr>
    </w:p>
    <w:p w14:paraId="03E396BF" w14:textId="022F625E" w:rsidR="00120548" w:rsidRPr="00764012" w:rsidRDefault="001415ED" w:rsidP="00146522">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１０３</w:t>
      </w:r>
      <w:r w:rsidR="0012054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6477CD96" w14:textId="77777777" w:rsidTr="00A53A8E">
        <w:trPr>
          <w:trHeight w:val="416"/>
        </w:trPr>
        <w:tc>
          <w:tcPr>
            <w:tcW w:w="3643" w:type="dxa"/>
            <w:vAlign w:val="center"/>
          </w:tcPr>
          <w:p w14:paraId="4D1AC1BA"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686DA15"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4E69257B"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32CFAEF5"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5265AC24" w14:textId="77777777" w:rsidTr="00014EEE">
        <w:trPr>
          <w:trHeight w:val="13321"/>
        </w:trPr>
        <w:tc>
          <w:tcPr>
            <w:tcW w:w="3643" w:type="dxa"/>
          </w:tcPr>
          <w:p w14:paraId="6316D280" w14:textId="77777777" w:rsidR="005D0118" w:rsidRPr="00764012" w:rsidRDefault="005D0118" w:rsidP="004A3BF6">
            <w:pPr>
              <w:overflowPunct w:val="0"/>
              <w:textAlignment w:val="baseline"/>
              <w:rPr>
                <w:rFonts w:ascii="ＭＳ ゴシック" w:eastAsia="ＭＳ ゴシック" w:hAnsi="ＭＳ ゴシック"/>
                <w:color w:val="000000" w:themeColor="text1"/>
                <w:sz w:val="20"/>
                <w:szCs w:val="20"/>
              </w:rPr>
            </w:pPr>
          </w:p>
          <w:p w14:paraId="7D965EA0" w14:textId="77777777" w:rsidR="005D0118" w:rsidRPr="00764012" w:rsidRDefault="005D0118" w:rsidP="003858D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養護老人ホームが定める非常災害</w:t>
            </w:r>
          </w:p>
          <w:p w14:paraId="0CB91012" w14:textId="77777777" w:rsidR="005D0118" w:rsidRPr="00764012" w:rsidRDefault="005D0118" w:rsidP="00BC5C1A">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に対する具体的計画は，火災，震災，</w:t>
            </w:r>
          </w:p>
          <w:p w14:paraId="32AA4467" w14:textId="77777777" w:rsidR="005D0118" w:rsidRPr="00764012" w:rsidRDefault="005D0118" w:rsidP="00BC5C1A">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風水害その他の当該施設の周辺の地</w:t>
            </w:r>
          </w:p>
          <w:p w14:paraId="490EF04B" w14:textId="77777777" w:rsidR="005D0118" w:rsidRPr="00764012" w:rsidRDefault="005D0118" w:rsidP="00BC5C1A">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域において想定される非常災害に関</w:t>
            </w:r>
          </w:p>
          <w:p w14:paraId="5D255505" w14:textId="77777777" w:rsidR="005D0118" w:rsidRPr="00764012" w:rsidRDefault="005D0118" w:rsidP="00BC5C1A">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するものでなければならない。</w:t>
            </w:r>
          </w:p>
          <w:p w14:paraId="7C3B909B" w14:textId="77777777" w:rsidR="005D0118" w:rsidRPr="00764012" w:rsidRDefault="005D0118" w:rsidP="003858D8">
            <w:pPr>
              <w:overflowPunct w:val="0"/>
              <w:textAlignment w:val="baseline"/>
              <w:rPr>
                <w:rFonts w:ascii="ＭＳ ゴシック" w:eastAsia="ＭＳ ゴシック" w:hAnsi="ＭＳ ゴシック"/>
                <w:color w:val="000000" w:themeColor="text1"/>
                <w:sz w:val="20"/>
                <w:szCs w:val="20"/>
              </w:rPr>
            </w:pPr>
          </w:p>
          <w:p w14:paraId="14278AD0" w14:textId="77777777" w:rsidR="00D13D49" w:rsidRPr="00764012" w:rsidRDefault="00D13D49" w:rsidP="003858D8">
            <w:pPr>
              <w:overflowPunct w:val="0"/>
              <w:textAlignment w:val="baseline"/>
              <w:rPr>
                <w:rFonts w:ascii="ＭＳ ゴシック" w:eastAsia="ＭＳ ゴシック" w:hAnsi="ＭＳ ゴシック"/>
                <w:color w:val="000000" w:themeColor="text1"/>
                <w:sz w:val="20"/>
                <w:szCs w:val="20"/>
              </w:rPr>
            </w:pPr>
          </w:p>
          <w:p w14:paraId="4C0514D2" w14:textId="77777777" w:rsidR="00D13D49" w:rsidRPr="00764012" w:rsidRDefault="00D13D49" w:rsidP="003858D8">
            <w:pPr>
              <w:overflowPunct w:val="0"/>
              <w:textAlignment w:val="baseline"/>
              <w:rPr>
                <w:rFonts w:ascii="ＭＳ ゴシック" w:eastAsia="ＭＳ ゴシック" w:hAnsi="ＭＳ ゴシック"/>
                <w:color w:val="000000" w:themeColor="text1"/>
                <w:sz w:val="20"/>
                <w:szCs w:val="20"/>
              </w:rPr>
            </w:pPr>
          </w:p>
          <w:p w14:paraId="79FC8C29" w14:textId="77777777" w:rsidR="005D0118" w:rsidRPr="00764012" w:rsidRDefault="005D0118" w:rsidP="003858D8">
            <w:pPr>
              <w:overflowPunct w:val="0"/>
              <w:textAlignment w:val="baseline"/>
              <w:rPr>
                <w:rFonts w:ascii="ＭＳ ゴシック" w:eastAsia="ＭＳ ゴシック" w:hAnsi="ＭＳ ゴシック"/>
                <w:color w:val="000000" w:themeColor="text1"/>
                <w:sz w:val="20"/>
                <w:szCs w:val="20"/>
              </w:rPr>
            </w:pPr>
          </w:p>
          <w:p w14:paraId="6899F2DC"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7506C666"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1FF62726"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4148AC74"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1C0CBB34"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2F76844C"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70BE193E"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47DB6439" w14:textId="77777777" w:rsidR="00493798" w:rsidRPr="00764012" w:rsidRDefault="00493798"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46A0AC8F" w14:textId="77777777" w:rsidR="008C0DD1" w:rsidRPr="00764012" w:rsidRDefault="008C0DD1" w:rsidP="009852EF">
            <w:pPr>
              <w:overflowPunct w:val="0"/>
              <w:ind w:left="200" w:hangingChars="100" w:hanging="200"/>
              <w:textAlignment w:val="baseline"/>
              <w:rPr>
                <w:rFonts w:ascii="ＭＳ ゴシック" w:eastAsia="ＭＳ ゴシック" w:hAnsi="ＭＳ ゴシック"/>
                <w:color w:val="000000" w:themeColor="text1"/>
                <w:sz w:val="20"/>
                <w:szCs w:val="20"/>
              </w:rPr>
            </w:pPr>
          </w:p>
          <w:p w14:paraId="1D08B93A" w14:textId="77777777" w:rsidR="008C0DD1" w:rsidRPr="00764012" w:rsidRDefault="008C0DD1" w:rsidP="008C0DD1">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72B6A049" w14:textId="77777777" w:rsidR="005D0118" w:rsidRPr="00764012" w:rsidRDefault="005D0118" w:rsidP="009852E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養護老人ホームは，具体的計画の概要を当該施設において入所者及び職員に見やすいように掲示しなければならない。</w:t>
            </w:r>
          </w:p>
          <w:p w14:paraId="633015E4" w14:textId="77777777" w:rsidR="005D0118" w:rsidRPr="00764012" w:rsidRDefault="005D0118" w:rsidP="007D1D15">
            <w:pPr>
              <w:overflowPunct w:val="0"/>
              <w:ind w:left="300" w:hangingChars="150" w:hanging="3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（消防計画の概要：非常対策編成表，緊急連絡網，避難場所避難誘導路及び消防用設備配置場所）</w:t>
            </w:r>
          </w:p>
          <w:p w14:paraId="46C4B1F5" w14:textId="77777777" w:rsidR="005D0118" w:rsidRPr="00764012" w:rsidRDefault="005D0118" w:rsidP="00597A1C">
            <w:pPr>
              <w:overflowPunct w:val="0"/>
              <w:textAlignment w:val="baseline"/>
              <w:rPr>
                <w:rFonts w:ascii="ＭＳ ゴシック" w:eastAsia="ＭＳ ゴシック" w:hAnsi="ＭＳ ゴシック"/>
                <w:color w:val="000000" w:themeColor="text1"/>
                <w:sz w:val="20"/>
                <w:szCs w:val="20"/>
              </w:rPr>
            </w:pPr>
          </w:p>
          <w:p w14:paraId="02EBCD96" w14:textId="77777777" w:rsidR="005D0118" w:rsidRPr="00764012" w:rsidRDefault="005D0118"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最新の職員配置で作成しておくこ</w:t>
            </w:r>
          </w:p>
          <w:p w14:paraId="2B3AB535" w14:textId="77777777" w:rsidR="005D0118" w:rsidRPr="00764012" w:rsidRDefault="005D0118"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と。部署ごとに責任者名を掲示して</w:t>
            </w:r>
          </w:p>
          <w:p w14:paraId="06467133" w14:textId="77777777" w:rsidR="005D0118" w:rsidRPr="00764012" w:rsidRDefault="005D0118"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おくこと。</w:t>
            </w:r>
          </w:p>
          <w:p w14:paraId="57716BD2" w14:textId="77777777" w:rsidR="005D0118" w:rsidRPr="00764012" w:rsidRDefault="005D0118" w:rsidP="002429F8">
            <w:pPr>
              <w:overflowPunct w:val="0"/>
              <w:textAlignment w:val="baseline"/>
              <w:rPr>
                <w:rFonts w:ascii="ＭＳ ゴシック" w:eastAsia="ＭＳ ゴシック" w:hAnsi="ＭＳ ゴシック"/>
                <w:color w:val="000000" w:themeColor="text1"/>
                <w:sz w:val="20"/>
                <w:szCs w:val="20"/>
              </w:rPr>
            </w:pPr>
          </w:p>
          <w:p w14:paraId="35423D44" w14:textId="77777777" w:rsidR="005D0118" w:rsidRPr="00764012" w:rsidRDefault="005D0118" w:rsidP="002429F8">
            <w:pPr>
              <w:overflowPunct w:val="0"/>
              <w:textAlignment w:val="baseline"/>
              <w:rPr>
                <w:rFonts w:ascii="ＭＳ ゴシック" w:eastAsia="ＭＳ ゴシック" w:hAnsi="ＭＳ ゴシック"/>
                <w:color w:val="000000" w:themeColor="text1"/>
                <w:sz w:val="20"/>
                <w:szCs w:val="20"/>
              </w:rPr>
            </w:pPr>
          </w:p>
          <w:p w14:paraId="49353BB6" w14:textId="77777777" w:rsidR="005D0118" w:rsidRPr="00764012" w:rsidRDefault="005D0118" w:rsidP="002429F8">
            <w:pPr>
              <w:overflowPunct w:val="0"/>
              <w:textAlignment w:val="baseline"/>
              <w:rPr>
                <w:rFonts w:ascii="ＭＳ ゴシック" w:eastAsia="ＭＳ ゴシック" w:hAnsi="ＭＳ ゴシック"/>
                <w:color w:val="000000" w:themeColor="text1"/>
                <w:sz w:val="20"/>
                <w:szCs w:val="20"/>
              </w:rPr>
            </w:pPr>
          </w:p>
          <w:p w14:paraId="1A407F13" w14:textId="77777777" w:rsidR="008C0DD1" w:rsidRPr="00764012" w:rsidRDefault="008C0DD1" w:rsidP="00493798">
            <w:pPr>
              <w:overflowPunct w:val="0"/>
              <w:spacing w:line="120" w:lineRule="exact"/>
              <w:textAlignment w:val="baseline"/>
              <w:rPr>
                <w:rFonts w:ascii="ＭＳ ゴシック" w:eastAsia="ＭＳ ゴシック" w:hAnsi="ＭＳ ゴシック"/>
                <w:color w:val="000000" w:themeColor="text1"/>
                <w:sz w:val="20"/>
                <w:szCs w:val="20"/>
              </w:rPr>
            </w:pPr>
          </w:p>
          <w:p w14:paraId="3757BA18" w14:textId="77777777" w:rsidR="005D0118" w:rsidRPr="00764012" w:rsidRDefault="005D0118" w:rsidP="007D1D1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養護老人ホームは，非常災害時における入所者の安全を確保するため，地域の自主防災組織</w:t>
            </w:r>
            <w:r w:rsidRPr="00764012">
              <w:rPr>
                <w:rFonts w:ascii="ＭＳ ゴシック" w:eastAsia="ＭＳ ゴシック" w:hAnsi="ＭＳ ゴシック" w:hint="eastAsia"/>
                <w:color w:val="000000" w:themeColor="text1"/>
                <w:sz w:val="18"/>
                <w:szCs w:val="18"/>
              </w:rPr>
              <w:t>(災害対策基本法(昭和36年法律第223号)第</w:t>
            </w:r>
            <w:r w:rsidR="007D1D15" w:rsidRPr="00764012">
              <w:rPr>
                <w:rFonts w:ascii="ＭＳ ゴシック" w:eastAsia="ＭＳ ゴシック" w:hAnsi="ＭＳ ゴシック" w:hint="eastAsia"/>
                <w:color w:val="000000" w:themeColor="text1"/>
                <w:sz w:val="18"/>
                <w:szCs w:val="18"/>
              </w:rPr>
              <w:t>５</w:t>
            </w:r>
            <w:r w:rsidRPr="00764012">
              <w:rPr>
                <w:rFonts w:ascii="ＭＳ ゴシック" w:eastAsia="ＭＳ ゴシック" w:hAnsi="ＭＳ ゴシック" w:hint="eastAsia"/>
                <w:color w:val="000000" w:themeColor="text1"/>
                <w:sz w:val="18"/>
                <w:szCs w:val="18"/>
              </w:rPr>
              <w:t>条第</w:t>
            </w:r>
            <w:r w:rsidR="007D1D15" w:rsidRPr="00764012">
              <w:rPr>
                <w:rFonts w:ascii="ＭＳ ゴシック" w:eastAsia="ＭＳ ゴシック" w:hAnsi="ＭＳ ゴシック" w:hint="eastAsia"/>
                <w:color w:val="000000" w:themeColor="text1"/>
                <w:sz w:val="18"/>
                <w:szCs w:val="18"/>
              </w:rPr>
              <w:t>２</w:t>
            </w:r>
            <w:r w:rsidRPr="00764012">
              <w:rPr>
                <w:rFonts w:ascii="ＭＳ ゴシック" w:eastAsia="ＭＳ ゴシック" w:hAnsi="ＭＳ ゴシック" w:hint="eastAsia"/>
                <w:color w:val="000000" w:themeColor="text1"/>
                <w:sz w:val="18"/>
                <w:szCs w:val="18"/>
              </w:rPr>
              <w:t>項の自主防災組織をいう。)</w:t>
            </w:r>
            <w:r w:rsidRPr="00764012">
              <w:rPr>
                <w:rFonts w:ascii="ＭＳ ゴシック" w:eastAsia="ＭＳ ゴシック" w:hAnsi="ＭＳ ゴシック" w:hint="eastAsia"/>
                <w:color w:val="000000" w:themeColor="text1"/>
                <w:sz w:val="20"/>
                <w:szCs w:val="20"/>
              </w:rPr>
              <w:t>及び近隣住民との連携協力体制の整備に努めなければならない。</w:t>
            </w:r>
          </w:p>
          <w:p w14:paraId="3B8AFB6B" w14:textId="77777777" w:rsidR="005D0118" w:rsidRPr="00764012" w:rsidRDefault="005D0118" w:rsidP="004720D5">
            <w:pPr>
              <w:overflowPunct w:val="0"/>
              <w:textAlignment w:val="baseline"/>
              <w:rPr>
                <w:rFonts w:ascii="ＭＳ ゴシック" w:eastAsia="ＭＳ ゴシック" w:hAnsi="ＭＳ ゴシック"/>
                <w:color w:val="000000" w:themeColor="text1"/>
                <w:sz w:val="20"/>
                <w:szCs w:val="20"/>
              </w:rPr>
            </w:pPr>
          </w:p>
          <w:p w14:paraId="5DDC0366" w14:textId="77777777" w:rsidR="005D0118" w:rsidRPr="00764012" w:rsidRDefault="005D0118" w:rsidP="004720D5">
            <w:pPr>
              <w:overflowPunct w:val="0"/>
              <w:textAlignment w:val="baseline"/>
              <w:rPr>
                <w:rFonts w:ascii="ＭＳ ゴシック" w:eastAsia="ＭＳ ゴシック" w:hAnsi="ＭＳ ゴシック"/>
                <w:color w:val="000000" w:themeColor="text1"/>
                <w:sz w:val="20"/>
                <w:szCs w:val="20"/>
              </w:rPr>
            </w:pPr>
          </w:p>
          <w:p w14:paraId="5C7B3D7D" w14:textId="77777777" w:rsidR="005D0118" w:rsidRPr="00764012" w:rsidRDefault="005D0118" w:rsidP="004720D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火管理者の交替があった場合は,</w:t>
            </w:r>
          </w:p>
          <w:p w14:paraId="7EF2D1A7" w14:textId="77777777" w:rsidR="005D0118" w:rsidRPr="00764012" w:rsidRDefault="005D0118" w:rsidP="004720D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所轄の消防機関に届け出ること。</w:t>
            </w:r>
          </w:p>
        </w:tc>
        <w:tc>
          <w:tcPr>
            <w:tcW w:w="2268" w:type="dxa"/>
          </w:tcPr>
          <w:p w14:paraId="4461ED6D"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7BDE4EE1" w14:textId="77777777" w:rsidR="005D0118" w:rsidRPr="00764012" w:rsidRDefault="005D0118" w:rsidP="009852E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◯防災安全対策計画</w:t>
            </w:r>
          </w:p>
          <w:p w14:paraId="1A84F73D" w14:textId="77777777" w:rsidR="005D0118" w:rsidRPr="00764012" w:rsidRDefault="005D0118" w:rsidP="009852E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◯避難誘導マニュアル</w:t>
            </w:r>
          </w:p>
          <w:p w14:paraId="7A0DAF68"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7A0F1739"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2FFADC05"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45D77E76"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771B5C1E"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6FA9D046"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60A8047D" w14:textId="77777777" w:rsidR="005D0118" w:rsidRPr="00764012" w:rsidRDefault="005D0118" w:rsidP="00A53A8E">
            <w:pPr>
              <w:overflowPunct w:val="0"/>
              <w:textAlignment w:val="baseline"/>
              <w:rPr>
                <w:rFonts w:ascii="ＭＳ ゴシック" w:eastAsia="ＭＳ ゴシック" w:hAnsi="ＭＳ ゴシック"/>
                <w:color w:val="000000" w:themeColor="text1"/>
                <w:sz w:val="20"/>
                <w:szCs w:val="20"/>
              </w:rPr>
            </w:pPr>
          </w:p>
          <w:p w14:paraId="28C12161" w14:textId="77777777" w:rsidR="005D0118" w:rsidRPr="00764012" w:rsidRDefault="005D0118"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142A4448" w14:textId="77777777" w:rsidR="005D0118" w:rsidRPr="00764012" w:rsidRDefault="005D0118"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48A40EB" w14:textId="77777777" w:rsidR="005D0118" w:rsidRPr="00764012" w:rsidRDefault="005D0118"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6E94B24" w14:textId="77777777" w:rsidR="005D0118" w:rsidRPr="00764012" w:rsidRDefault="005D0118"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EF480C4" w14:textId="77777777" w:rsidR="005D0118" w:rsidRPr="00764012" w:rsidRDefault="005D0118" w:rsidP="00F72BD5">
            <w:pPr>
              <w:rPr>
                <w:rFonts w:ascii="ＭＳ ゴシック" w:eastAsia="ＭＳ ゴシック" w:hAnsi="ＭＳ ゴシック"/>
                <w:color w:val="000000" w:themeColor="text1"/>
                <w:sz w:val="20"/>
                <w:szCs w:val="20"/>
              </w:rPr>
            </w:pPr>
          </w:p>
          <w:p w14:paraId="74FCAD20" w14:textId="77777777" w:rsidR="005D0118" w:rsidRPr="00764012" w:rsidRDefault="005D0118" w:rsidP="00F72BD5">
            <w:pPr>
              <w:rPr>
                <w:rFonts w:ascii="ＭＳ ゴシック" w:eastAsia="ＭＳ ゴシック" w:hAnsi="ＭＳ ゴシック"/>
                <w:color w:val="000000" w:themeColor="text1"/>
                <w:sz w:val="20"/>
                <w:szCs w:val="20"/>
              </w:rPr>
            </w:pPr>
          </w:p>
          <w:p w14:paraId="1C8AA13C" w14:textId="77777777" w:rsidR="005D0118" w:rsidRPr="00764012" w:rsidRDefault="005D0118" w:rsidP="00F72BD5">
            <w:pPr>
              <w:rPr>
                <w:rFonts w:ascii="ＭＳ ゴシック" w:eastAsia="ＭＳ ゴシック" w:hAnsi="ＭＳ ゴシック"/>
                <w:color w:val="000000" w:themeColor="text1"/>
                <w:sz w:val="20"/>
                <w:szCs w:val="20"/>
              </w:rPr>
            </w:pPr>
          </w:p>
          <w:p w14:paraId="0D5830F9" w14:textId="77777777" w:rsidR="00493798" w:rsidRPr="00764012" w:rsidRDefault="00493798" w:rsidP="00F72BD5">
            <w:pPr>
              <w:rPr>
                <w:rFonts w:ascii="ＭＳ ゴシック" w:eastAsia="ＭＳ ゴシック" w:hAnsi="ＭＳ ゴシック"/>
                <w:color w:val="000000" w:themeColor="text1"/>
                <w:sz w:val="20"/>
                <w:szCs w:val="20"/>
              </w:rPr>
            </w:pPr>
          </w:p>
          <w:p w14:paraId="0B5B8073" w14:textId="77777777" w:rsidR="005D0118" w:rsidRPr="00764012" w:rsidRDefault="005D0118" w:rsidP="00F72BD5">
            <w:pPr>
              <w:rPr>
                <w:rFonts w:ascii="ＭＳ ゴシック" w:eastAsia="ＭＳ ゴシック" w:hAnsi="ＭＳ ゴシック"/>
                <w:color w:val="000000" w:themeColor="text1"/>
                <w:sz w:val="20"/>
                <w:szCs w:val="20"/>
              </w:rPr>
            </w:pPr>
          </w:p>
          <w:p w14:paraId="505B73E6" w14:textId="77777777" w:rsidR="008C0DD1" w:rsidRPr="00764012" w:rsidRDefault="008C0DD1" w:rsidP="008C0DD1">
            <w:pPr>
              <w:spacing w:line="120" w:lineRule="exact"/>
              <w:rPr>
                <w:rFonts w:ascii="ＭＳ ゴシック" w:eastAsia="ＭＳ ゴシック" w:hAnsi="ＭＳ ゴシック"/>
                <w:color w:val="000000" w:themeColor="text1"/>
                <w:sz w:val="20"/>
                <w:szCs w:val="20"/>
              </w:rPr>
            </w:pPr>
          </w:p>
          <w:p w14:paraId="5F7A1A44" w14:textId="77777777" w:rsidR="005D0118" w:rsidRPr="00764012" w:rsidRDefault="005D0118" w:rsidP="00F72BD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◯防火管理者選任届出書</w:t>
            </w:r>
            <w:r w:rsidRPr="00764012">
              <w:rPr>
                <w:rFonts w:ascii="ＭＳ ゴシック" w:eastAsia="ＭＳ ゴシック" w:hAnsi="ＭＳ ゴシック" w:hint="eastAsia"/>
                <w:color w:val="000000" w:themeColor="text1"/>
                <w:sz w:val="18"/>
                <w:szCs w:val="18"/>
              </w:rPr>
              <w:t>（控）</w:t>
            </w:r>
          </w:p>
          <w:p w14:paraId="6A4E8921" w14:textId="77777777" w:rsidR="005D0118" w:rsidRPr="00764012" w:rsidRDefault="005D0118" w:rsidP="00F72BD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◯防火管理者講習修了証書</w:t>
            </w:r>
          </w:p>
          <w:p w14:paraId="61EF9C70" w14:textId="77777777" w:rsidR="005D0118" w:rsidRPr="00764012" w:rsidRDefault="005D0118" w:rsidP="00F72BD5">
            <w:pPr>
              <w:rPr>
                <w:rFonts w:ascii="ＭＳ ゴシック" w:eastAsia="ＭＳ ゴシック" w:hAnsi="ＭＳ ゴシック"/>
                <w:color w:val="000000" w:themeColor="text1"/>
                <w:sz w:val="20"/>
                <w:szCs w:val="20"/>
              </w:rPr>
            </w:pPr>
          </w:p>
          <w:p w14:paraId="405172A4" w14:textId="77777777" w:rsidR="005D0118" w:rsidRPr="00764012" w:rsidRDefault="005D0118" w:rsidP="00F72BD5">
            <w:pPr>
              <w:rPr>
                <w:rFonts w:ascii="ＭＳ ゴシック" w:eastAsia="ＭＳ ゴシック" w:hAnsi="ＭＳ ゴシック"/>
                <w:color w:val="000000" w:themeColor="text1"/>
                <w:sz w:val="20"/>
                <w:szCs w:val="20"/>
              </w:rPr>
            </w:pPr>
          </w:p>
          <w:p w14:paraId="0FA7E462" w14:textId="77777777" w:rsidR="005D0118" w:rsidRPr="00764012" w:rsidRDefault="005D0118" w:rsidP="00F72BD5">
            <w:pPr>
              <w:rPr>
                <w:rFonts w:ascii="ＭＳ ゴシック" w:eastAsia="ＭＳ ゴシック" w:hAnsi="ＭＳ ゴシック"/>
                <w:color w:val="000000" w:themeColor="text1"/>
                <w:sz w:val="20"/>
                <w:szCs w:val="20"/>
              </w:rPr>
            </w:pPr>
          </w:p>
          <w:p w14:paraId="36F13F2C" w14:textId="77777777" w:rsidR="005D0118" w:rsidRPr="00764012" w:rsidRDefault="005D0118" w:rsidP="00F72BD5">
            <w:pPr>
              <w:rPr>
                <w:rFonts w:ascii="ＭＳ ゴシック" w:eastAsia="ＭＳ ゴシック" w:hAnsi="ＭＳ ゴシック"/>
                <w:color w:val="000000" w:themeColor="text1"/>
                <w:sz w:val="20"/>
                <w:szCs w:val="20"/>
              </w:rPr>
            </w:pPr>
          </w:p>
          <w:p w14:paraId="60113DF8" w14:textId="77777777" w:rsidR="005D0118" w:rsidRPr="00764012" w:rsidRDefault="005D0118" w:rsidP="00F72BD5">
            <w:pPr>
              <w:rPr>
                <w:rFonts w:ascii="ＭＳ ゴシック" w:eastAsia="ＭＳ ゴシック" w:hAnsi="ＭＳ ゴシック"/>
                <w:color w:val="000000" w:themeColor="text1"/>
                <w:sz w:val="20"/>
                <w:szCs w:val="20"/>
              </w:rPr>
            </w:pPr>
          </w:p>
        </w:tc>
        <w:tc>
          <w:tcPr>
            <w:tcW w:w="3936" w:type="dxa"/>
            <w:gridSpan w:val="2"/>
            <w:tcBorders>
              <w:bottom w:val="single" w:sz="4" w:space="0" w:color="auto"/>
            </w:tcBorders>
          </w:tcPr>
          <w:p w14:paraId="10833BC6" w14:textId="77777777" w:rsidR="005D0118" w:rsidRPr="00764012" w:rsidRDefault="005D0118"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1598C4E4" w14:textId="77777777" w:rsidR="005D0118" w:rsidRPr="00764012" w:rsidRDefault="005D0118" w:rsidP="005D011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○県条例第</w:t>
            </w:r>
            <w:r w:rsidR="007D1D15"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条第</w:t>
            </w:r>
            <w:r w:rsidR="007D1D15" w:rsidRPr="00764012">
              <w:rPr>
                <w:rFonts w:ascii="ＭＳ ゴシック" w:eastAsia="ＭＳ ゴシック" w:hAnsi="ＭＳ ゴシック" w:hint="eastAsia"/>
                <w:color w:val="000000" w:themeColor="text1"/>
                <w:sz w:val="20"/>
                <w:szCs w:val="20"/>
              </w:rPr>
              <w:t>１</w:t>
            </w:r>
            <w:r w:rsidRPr="00764012">
              <w:rPr>
                <w:rFonts w:ascii="ＭＳ ゴシック" w:eastAsia="ＭＳ ゴシック" w:hAnsi="ＭＳ ゴシック" w:hint="eastAsia"/>
                <w:color w:val="000000" w:themeColor="text1"/>
                <w:sz w:val="20"/>
                <w:szCs w:val="20"/>
              </w:rPr>
              <w:t xml:space="preserve">項 </w:t>
            </w:r>
          </w:p>
          <w:p w14:paraId="20C62DE1" w14:textId="77777777" w:rsidR="00D13D49" w:rsidRPr="00764012" w:rsidRDefault="00D13D49" w:rsidP="00D13D49">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○社会福祉施設等における非常災害対策及び入所者等の安全の確保について</w:t>
            </w:r>
            <w:r w:rsidRPr="00764012">
              <w:rPr>
                <w:rFonts w:ascii="ＭＳ ゴシック" w:eastAsia="ＭＳ ゴシック" w:hAnsi="ＭＳ ゴシック" w:hint="eastAsia"/>
                <w:color w:val="000000" w:themeColor="text1"/>
                <w:sz w:val="18"/>
                <w:szCs w:val="18"/>
              </w:rPr>
              <w:t>(平成28年</w:t>
            </w:r>
            <w:r w:rsidR="007D1D15" w:rsidRPr="00764012">
              <w:rPr>
                <w:rFonts w:ascii="ＭＳ ゴシック" w:eastAsia="ＭＳ ゴシック" w:hAnsi="ＭＳ ゴシック" w:hint="eastAsia"/>
                <w:color w:val="000000" w:themeColor="text1"/>
                <w:sz w:val="18"/>
                <w:szCs w:val="18"/>
              </w:rPr>
              <w:t>９</w:t>
            </w:r>
            <w:r w:rsidRPr="00764012">
              <w:rPr>
                <w:rFonts w:ascii="ＭＳ ゴシック" w:eastAsia="ＭＳ ゴシック" w:hAnsi="ＭＳ ゴシック" w:hint="eastAsia"/>
                <w:color w:val="000000" w:themeColor="text1"/>
                <w:sz w:val="18"/>
                <w:szCs w:val="18"/>
              </w:rPr>
              <w:t>月</w:t>
            </w:r>
            <w:r w:rsidR="007D1D15" w:rsidRPr="00764012">
              <w:rPr>
                <w:rFonts w:ascii="ＭＳ ゴシック" w:eastAsia="ＭＳ ゴシック" w:hAnsi="ＭＳ ゴシック" w:hint="eastAsia"/>
                <w:color w:val="000000" w:themeColor="text1"/>
                <w:sz w:val="18"/>
                <w:szCs w:val="18"/>
              </w:rPr>
              <w:t>１</w:t>
            </w:r>
            <w:r w:rsidRPr="00764012">
              <w:rPr>
                <w:rFonts w:ascii="ＭＳ ゴシック" w:eastAsia="ＭＳ ゴシック" w:hAnsi="ＭＳ ゴシック" w:hint="eastAsia"/>
                <w:color w:val="000000" w:themeColor="text1"/>
                <w:sz w:val="18"/>
                <w:szCs w:val="18"/>
              </w:rPr>
              <w:t>日社援基発0901第</w:t>
            </w:r>
            <w:r w:rsidR="007D1D15" w:rsidRPr="00764012">
              <w:rPr>
                <w:rFonts w:ascii="ＭＳ ゴシック" w:eastAsia="ＭＳ ゴシック" w:hAnsi="ＭＳ ゴシック" w:hint="eastAsia"/>
                <w:color w:val="000000" w:themeColor="text1"/>
                <w:sz w:val="18"/>
                <w:szCs w:val="18"/>
              </w:rPr>
              <w:t>１</w:t>
            </w:r>
            <w:r w:rsidRPr="00764012">
              <w:rPr>
                <w:rFonts w:ascii="ＭＳ ゴシック" w:eastAsia="ＭＳ ゴシック" w:hAnsi="ＭＳ ゴシック" w:hint="eastAsia"/>
                <w:color w:val="000000" w:themeColor="text1"/>
                <w:sz w:val="18"/>
                <w:szCs w:val="18"/>
              </w:rPr>
              <w:t>号</w:t>
            </w:r>
            <w:r w:rsidR="00147B22" w:rsidRPr="00764012">
              <w:rPr>
                <w:rFonts w:ascii="ＭＳ ゴシック" w:eastAsia="ＭＳ ゴシック" w:hAnsi="ＭＳ ゴシック" w:hint="eastAsia"/>
                <w:color w:val="000000" w:themeColor="text1"/>
                <w:sz w:val="18"/>
                <w:szCs w:val="18"/>
              </w:rPr>
              <w:t>)</w:t>
            </w:r>
          </w:p>
          <w:p w14:paraId="6DDADC6A" w14:textId="77777777" w:rsidR="00D13D49" w:rsidRPr="00764012" w:rsidRDefault="00D13D49" w:rsidP="00D13D49">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○介護施設等における利用者の安全確保及び非常災害時の体制整備の強化・徹底について</w:t>
            </w:r>
            <w:r w:rsidRPr="00764012">
              <w:rPr>
                <w:rFonts w:ascii="ＭＳ ゴシック" w:eastAsia="ＭＳ ゴシック" w:hAnsi="ＭＳ ゴシック" w:hint="eastAsia"/>
                <w:color w:val="000000" w:themeColor="text1"/>
                <w:sz w:val="18"/>
                <w:szCs w:val="18"/>
              </w:rPr>
              <w:t>（平成28年</w:t>
            </w:r>
            <w:r w:rsidR="007D1D15" w:rsidRPr="00764012">
              <w:rPr>
                <w:rFonts w:ascii="ＭＳ ゴシック" w:eastAsia="ＭＳ ゴシック" w:hAnsi="ＭＳ ゴシック" w:hint="eastAsia"/>
                <w:color w:val="000000" w:themeColor="text1"/>
                <w:sz w:val="18"/>
                <w:szCs w:val="18"/>
              </w:rPr>
              <w:t>９</w:t>
            </w:r>
            <w:r w:rsidRPr="00764012">
              <w:rPr>
                <w:rFonts w:ascii="ＭＳ ゴシック" w:eastAsia="ＭＳ ゴシック" w:hAnsi="ＭＳ ゴシック" w:hint="eastAsia"/>
                <w:color w:val="000000" w:themeColor="text1"/>
                <w:sz w:val="18"/>
                <w:szCs w:val="18"/>
              </w:rPr>
              <w:t>月</w:t>
            </w:r>
            <w:r w:rsidR="007D1D15" w:rsidRPr="00764012">
              <w:rPr>
                <w:rFonts w:ascii="ＭＳ ゴシック" w:eastAsia="ＭＳ ゴシック" w:hAnsi="ＭＳ ゴシック" w:hint="eastAsia"/>
                <w:color w:val="000000" w:themeColor="text1"/>
                <w:sz w:val="18"/>
                <w:szCs w:val="18"/>
              </w:rPr>
              <w:t>９</w:t>
            </w:r>
            <w:r w:rsidRPr="00764012">
              <w:rPr>
                <w:rFonts w:ascii="ＭＳ ゴシック" w:eastAsia="ＭＳ ゴシック" w:hAnsi="ＭＳ ゴシック" w:hint="eastAsia"/>
                <w:color w:val="000000" w:themeColor="text1"/>
                <w:sz w:val="18"/>
                <w:szCs w:val="18"/>
              </w:rPr>
              <w:t>日老総発0909第１号）</w:t>
            </w:r>
          </w:p>
          <w:p w14:paraId="0046B9E2" w14:textId="77777777" w:rsidR="005D0118" w:rsidRPr="00764012" w:rsidRDefault="005D0118" w:rsidP="00442CD9">
            <w:pPr>
              <w:overflowPunct w:val="0"/>
              <w:textAlignment w:val="baseline"/>
              <w:rPr>
                <w:rFonts w:ascii="ＭＳ ゴシック" w:eastAsia="ＭＳ ゴシック" w:hAnsi="ＭＳ ゴシック"/>
                <w:color w:val="000000" w:themeColor="text1"/>
                <w:sz w:val="20"/>
                <w:szCs w:val="20"/>
              </w:rPr>
            </w:pPr>
          </w:p>
          <w:p w14:paraId="3455D1D1" w14:textId="77777777" w:rsidR="008C0DD1" w:rsidRPr="00764012" w:rsidRDefault="008C0DD1"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5B5F1A0A" w14:textId="77777777" w:rsidR="008C0DD1" w:rsidRPr="00764012" w:rsidRDefault="008C0DD1" w:rsidP="008C0DD1">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○水防法等の一部を</w:t>
            </w:r>
            <w:r w:rsidRPr="00764012">
              <w:rPr>
                <w:rFonts w:ascii="ＭＳ ゴシック" w:eastAsia="ＭＳ ゴシック" w:hAnsi="ＭＳ ゴシック"/>
                <w:color w:val="000000" w:themeColor="text1"/>
                <w:sz w:val="20"/>
                <w:szCs w:val="20"/>
              </w:rPr>
              <w:t>改正する法律の施行について</w:t>
            </w:r>
            <w:r w:rsidRPr="00764012">
              <w:rPr>
                <w:rFonts w:ascii="ＭＳ ゴシック" w:eastAsia="ＭＳ ゴシック" w:hAnsi="ＭＳ ゴシック"/>
                <w:color w:val="000000" w:themeColor="text1"/>
                <w:sz w:val="16"/>
                <w:szCs w:val="16"/>
              </w:rPr>
              <w:t>(</w:t>
            </w:r>
            <w:r w:rsidRPr="00764012">
              <w:rPr>
                <w:rFonts w:ascii="ＭＳ ゴシック" w:eastAsia="ＭＳ ゴシック" w:hAnsi="ＭＳ ゴシック" w:hint="eastAsia"/>
                <w:color w:val="000000" w:themeColor="text1"/>
                <w:sz w:val="16"/>
                <w:szCs w:val="16"/>
              </w:rPr>
              <w:t>平成29年</w:t>
            </w:r>
            <w:r w:rsidRPr="00764012">
              <w:rPr>
                <w:rFonts w:ascii="ＭＳ ゴシック" w:eastAsia="ＭＳ ゴシック" w:hAnsi="ＭＳ ゴシック"/>
                <w:color w:val="000000" w:themeColor="text1"/>
                <w:sz w:val="16"/>
                <w:szCs w:val="16"/>
              </w:rPr>
              <w:t>6月19日国水</w:t>
            </w:r>
            <w:r w:rsidRPr="00764012">
              <w:rPr>
                <w:rFonts w:ascii="ＭＳ ゴシック" w:eastAsia="ＭＳ ゴシック" w:hAnsi="ＭＳ ゴシック" w:hint="eastAsia"/>
                <w:color w:val="000000" w:themeColor="text1"/>
                <w:sz w:val="16"/>
                <w:szCs w:val="16"/>
              </w:rPr>
              <w:t>政第</w:t>
            </w:r>
            <w:r w:rsidRPr="00764012">
              <w:rPr>
                <w:rFonts w:ascii="ＭＳ ゴシック" w:eastAsia="ＭＳ ゴシック" w:hAnsi="ＭＳ ゴシック"/>
                <w:color w:val="000000" w:themeColor="text1"/>
                <w:sz w:val="16"/>
                <w:szCs w:val="16"/>
              </w:rPr>
              <w:t>12号)</w:t>
            </w:r>
          </w:p>
          <w:p w14:paraId="6A76D50F" w14:textId="77777777" w:rsidR="008C0DD1" w:rsidRPr="00764012" w:rsidRDefault="008C0DD1"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6BD8A213" w14:textId="77777777" w:rsidR="008C0DD1" w:rsidRPr="00764012" w:rsidRDefault="008C0DD1"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70CE95E1" w14:textId="77777777" w:rsidR="008C0DD1" w:rsidRPr="00764012" w:rsidRDefault="008C0DD1"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4058D6FE" w14:textId="77777777" w:rsidR="008C0DD1" w:rsidRPr="00764012" w:rsidRDefault="008C0DD1"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2B3CAAA9" w14:textId="77777777" w:rsidR="00493798" w:rsidRPr="00764012" w:rsidRDefault="00493798"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516BEDCF" w14:textId="77777777" w:rsidR="008C0DD1" w:rsidRPr="00764012" w:rsidRDefault="008C0DD1"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348F04ED" w14:textId="77777777" w:rsidR="008C0DD1" w:rsidRPr="00764012" w:rsidRDefault="008C0DD1" w:rsidP="008C0DD1">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14:paraId="6DBCD30F" w14:textId="77777777" w:rsidR="005D0118" w:rsidRPr="00764012" w:rsidRDefault="005D0118" w:rsidP="00575E62">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◯県条例第</w:t>
            </w:r>
            <w:r w:rsidR="007D1D15"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条第</w:t>
            </w:r>
            <w:r w:rsidR="007D1D15"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項</w:t>
            </w:r>
          </w:p>
          <w:p w14:paraId="7FF9D3EA" w14:textId="77777777" w:rsidR="005D0118" w:rsidRPr="00764012" w:rsidRDefault="005D0118" w:rsidP="004720D5">
            <w:pPr>
              <w:rPr>
                <w:rFonts w:ascii="ＭＳ ゴシック" w:eastAsia="ＭＳ ゴシック" w:hAnsi="ＭＳ ゴシック"/>
                <w:color w:val="000000" w:themeColor="text1"/>
                <w:sz w:val="20"/>
                <w:szCs w:val="20"/>
              </w:rPr>
            </w:pPr>
          </w:p>
          <w:p w14:paraId="2E43C6BF" w14:textId="77777777" w:rsidR="005D0118" w:rsidRPr="00764012" w:rsidRDefault="005D0118" w:rsidP="004720D5">
            <w:pPr>
              <w:rPr>
                <w:rFonts w:ascii="ＭＳ ゴシック" w:eastAsia="ＭＳ ゴシック" w:hAnsi="ＭＳ ゴシック"/>
                <w:color w:val="000000" w:themeColor="text1"/>
                <w:sz w:val="20"/>
                <w:szCs w:val="20"/>
              </w:rPr>
            </w:pPr>
          </w:p>
          <w:p w14:paraId="792C6846" w14:textId="77777777" w:rsidR="005D0118" w:rsidRPr="00764012" w:rsidRDefault="005D0118" w:rsidP="004720D5">
            <w:pPr>
              <w:rPr>
                <w:rFonts w:ascii="ＭＳ ゴシック" w:eastAsia="ＭＳ ゴシック" w:hAnsi="ＭＳ ゴシック"/>
                <w:color w:val="000000" w:themeColor="text1"/>
                <w:sz w:val="20"/>
                <w:szCs w:val="20"/>
              </w:rPr>
            </w:pPr>
          </w:p>
          <w:p w14:paraId="37A92BEF" w14:textId="77777777" w:rsidR="005D0118" w:rsidRPr="00764012" w:rsidRDefault="005D0118" w:rsidP="004720D5">
            <w:pPr>
              <w:rPr>
                <w:rFonts w:ascii="ＭＳ ゴシック" w:eastAsia="ＭＳ ゴシック" w:hAnsi="ＭＳ ゴシック"/>
                <w:color w:val="000000" w:themeColor="text1"/>
                <w:sz w:val="20"/>
                <w:szCs w:val="20"/>
              </w:rPr>
            </w:pPr>
          </w:p>
          <w:p w14:paraId="700735E1" w14:textId="77777777" w:rsidR="005D0118" w:rsidRPr="00764012" w:rsidRDefault="005D0118" w:rsidP="004720D5">
            <w:pPr>
              <w:rPr>
                <w:rFonts w:ascii="ＭＳ ゴシック" w:eastAsia="ＭＳ ゴシック" w:hAnsi="ＭＳ ゴシック"/>
                <w:color w:val="000000" w:themeColor="text1"/>
                <w:sz w:val="20"/>
                <w:szCs w:val="20"/>
              </w:rPr>
            </w:pPr>
          </w:p>
          <w:p w14:paraId="5FAAF292" w14:textId="77777777" w:rsidR="005D0118" w:rsidRPr="00764012" w:rsidRDefault="005D0118" w:rsidP="004720D5">
            <w:pPr>
              <w:rPr>
                <w:rFonts w:ascii="ＭＳ ゴシック" w:eastAsia="ＭＳ ゴシック" w:hAnsi="ＭＳ ゴシック"/>
                <w:color w:val="000000" w:themeColor="text1"/>
                <w:sz w:val="20"/>
                <w:szCs w:val="20"/>
              </w:rPr>
            </w:pPr>
          </w:p>
          <w:p w14:paraId="3C28B25E" w14:textId="77777777" w:rsidR="005D0118" w:rsidRPr="00764012" w:rsidRDefault="005D0118" w:rsidP="004720D5">
            <w:pPr>
              <w:rPr>
                <w:rFonts w:ascii="ＭＳ ゴシック" w:eastAsia="ＭＳ ゴシック" w:hAnsi="ＭＳ ゴシック"/>
                <w:color w:val="000000" w:themeColor="text1"/>
                <w:sz w:val="20"/>
                <w:szCs w:val="20"/>
              </w:rPr>
            </w:pPr>
          </w:p>
          <w:p w14:paraId="004F8623" w14:textId="77777777" w:rsidR="005D0118" w:rsidRPr="00764012" w:rsidRDefault="005D0118" w:rsidP="004720D5">
            <w:pPr>
              <w:rPr>
                <w:rFonts w:ascii="ＭＳ ゴシック" w:eastAsia="ＭＳ ゴシック" w:hAnsi="ＭＳ ゴシック"/>
                <w:color w:val="000000" w:themeColor="text1"/>
                <w:sz w:val="20"/>
                <w:szCs w:val="20"/>
              </w:rPr>
            </w:pPr>
          </w:p>
          <w:p w14:paraId="05D992DB" w14:textId="77777777" w:rsidR="005D0118" w:rsidRPr="00764012" w:rsidRDefault="005D0118" w:rsidP="004720D5">
            <w:pPr>
              <w:rPr>
                <w:rFonts w:ascii="ＭＳ ゴシック" w:eastAsia="ＭＳ ゴシック" w:hAnsi="ＭＳ ゴシック"/>
                <w:color w:val="000000" w:themeColor="text1"/>
                <w:sz w:val="20"/>
                <w:szCs w:val="20"/>
              </w:rPr>
            </w:pPr>
          </w:p>
          <w:p w14:paraId="06E3A07F" w14:textId="77777777" w:rsidR="005D0118" w:rsidRPr="00764012" w:rsidRDefault="005D0118" w:rsidP="004720D5">
            <w:pPr>
              <w:rPr>
                <w:rFonts w:ascii="ＭＳ ゴシック" w:eastAsia="ＭＳ ゴシック" w:hAnsi="ＭＳ ゴシック"/>
                <w:color w:val="000000" w:themeColor="text1"/>
                <w:sz w:val="20"/>
                <w:szCs w:val="20"/>
              </w:rPr>
            </w:pPr>
          </w:p>
          <w:p w14:paraId="6590EE2E" w14:textId="77777777" w:rsidR="005D0118" w:rsidRPr="00764012" w:rsidRDefault="005D0118" w:rsidP="004720D5">
            <w:pPr>
              <w:rPr>
                <w:rFonts w:ascii="ＭＳ ゴシック" w:eastAsia="ＭＳ ゴシック" w:hAnsi="ＭＳ ゴシック"/>
                <w:color w:val="000000" w:themeColor="text1"/>
                <w:sz w:val="20"/>
                <w:szCs w:val="20"/>
              </w:rPr>
            </w:pPr>
          </w:p>
          <w:p w14:paraId="040E3DA8" w14:textId="77777777" w:rsidR="005D0118" w:rsidRPr="00764012" w:rsidRDefault="005D0118" w:rsidP="004720D5">
            <w:pPr>
              <w:rPr>
                <w:rFonts w:ascii="ＭＳ ゴシック" w:eastAsia="ＭＳ ゴシック" w:hAnsi="ＭＳ ゴシック"/>
                <w:color w:val="000000" w:themeColor="text1"/>
                <w:sz w:val="20"/>
                <w:szCs w:val="20"/>
              </w:rPr>
            </w:pPr>
          </w:p>
          <w:p w14:paraId="31601738" w14:textId="77777777" w:rsidR="005D0118" w:rsidRPr="00764012" w:rsidRDefault="005D0118" w:rsidP="004720D5">
            <w:pPr>
              <w:rPr>
                <w:rFonts w:ascii="ＭＳ ゴシック" w:eastAsia="ＭＳ ゴシック" w:hAnsi="ＭＳ ゴシック"/>
                <w:color w:val="000000" w:themeColor="text1"/>
                <w:sz w:val="20"/>
                <w:szCs w:val="20"/>
              </w:rPr>
            </w:pPr>
          </w:p>
          <w:p w14:paraId="4E679A3B" w14:textId="77777777" w:rsidR="008C0DD1" w:rsidRPr="00764012" w:rsidRDefault="008C0DD1" w:rsidP="00493798">
            <w:pPr>
              <w:spacing w:line="120" w:lineRule="exact"/>
              <w:rPr>
                <w:rFonts w:ascii="ＭＳ ゴシック" w:eastAsia="ＭＳ ゴシック" w:hAnsi="ＭＳ ゴシック"/>
                <w:color w:val="000000" w:themeColor="text1"/>
                <w:sz w:val="20"/>
                <w:szCs w:val="20"/>
              </w:rPr>
            </w:pPr>
          </w:p>
          <w:p w14:paraId="7794AFEF" w14:textId="77777777" w:rsidR="005D0118" w:rsidRPr="00764012" w:rsidRDefault="005D0118" w:rsidP="005D011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○県条例第</w:t>
            </w:r>
            <w:r w:rsidR="00C340D9"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条第</w:t>
            </w:r>
            <w:r w:rsidR="00C340D9" w:rsidRPr="00764012">
              <w:rPr>
                <w:rFonts w:ascii="ＭＳ ゴシック" w:eastAsia="ＭＳ ゴシック" w:hAnsi="ＭＳ ゴシック" w:hint="eastAsia"/>
                <w:color w:val="000000" w:themeColor="text1"/>
                <w:sz w:val="20"/>
                <w:szCs w:val="20"/>
              </w:rPr>
              <w:t>３</w:t>
            </w:r>
            <w:r w:rsidRPr="00764012">
              <w:rPr>
                <w:rFonts w:ascii="ＭＳ ゴシック" w:eastAsia="ＭＳ ゴシック" w:hAnsi="ＭＳ ゴシック" w:hint="eastAsia"/>
                <w:color w:val="000000" w:themeColor="text1"/>
                <w:sz w:val="20"/>
                <w:szCs w:val="20"/>
              </w:rPr>
              <w:t>項</w:t>
            </w:r>
          </w:p>
          <w:p w14:paraId="1E2E503F" w14:textId="77777777" w:rsidR="005D0118" w:rsidRPr="00764012" w:rsidRDefault="005D0118" w:rsidP="008B69E3">
            <w:pPr>
              <w:ind w:leftChars="100" w:left="210"/>
              <w:rPr>
                <w:rFonts w:ascii="ＭＳ ゴシック" w:eastAsia="ＭＳ ゴシック" w:hAnsi="ＭＳ ゴシック"/>
                <w:color w:val="000000" w:themeColor="text1"/>
                <w:sz w:val="20"/>
                <w:szCs w:val="20"/>
              </w:rPr>
            </w:pPr>
          </w:p>
          <w:p w14:paraId="71C9546E" w14:textId="77777777" w:rsidR="00D13D49" w:rsidRPr="00764012" w:rsidRDefault="00D13D49" w:rsidP="008B69E3">
            <w:pPr>
              <w:ind w:leftChars="100" w:left="210"/>
              <w:rPr>
                <w:rFonts w:ascii="ＭＳ ゴシック" w:eastAsia="ＭＳ ゴシック" w:hAnsi="ＭＳ ゴシック"/>
                <w:color w:val="000000" w:themeColor="text1"/>
                <w:sz w:val="20"/>
                <w:szCs w:val="20"/>
              </w:rPr>
            </w:pPr>
          </w:p>
          <w:p w14:paraId="53B8EE1B" w14:textId="77777777" w:rsidR="00D13D49" w:rsidRPr="00764012" w:rsidRDefault="00D13D49" w:rsidP="008B69E3">
            <w:pPr>
              <w:ind w:leftChars="100" w:left="210"/>
              <w:rPr>
                <w:rFonts w:ascii="ＭＳ ゴシック" w:eastAsia="ＭＳ ゴシック" w:hAnsi="ＭＳ ゴシック"/>
                <w:color w:val="000000" w:themeColor="text1"/>
                <w:sz w:val="20"/>
                <w:szCs w:val="20"/>
              </w:rPr>
            </w:pPr>
          </w:p>
          <w:p w14:paraId="78935C3E" w14:textId="77777777" w:rsidR="00D13D49" w:rsidRPr="00764012" w:rsidRDefault="00D13D49" w:rsidP="008B69E3">
            <w:pPr>
              <w:ind w:leftChars="100" w:left="210"/>
              <w:rPr>
                <w:rFonts w:ascii="ＭＳ ゴシック" w:eastAsia="ＭＳ ゴシック" w:hAnsi="ＭＳ ゴシック"/>
                <w:color w:val="000000" w:themeColor="text1"/>
                <w:sz w:val="20"/>
                <w:szCs w:val="20"/>
              </w:rPr>
            </w:pPr>
          </w:p>
          <w:p w14:paraId="4846BFF1" w14:textId="77777777" w:rsidR="00D13D49" w:rsidRPr="00764012" w:rsidRDefault="00D13D49" w:rsidP="008B69E3">
            <w:pPr>
              <w:ind w:leftChars="100" w:left="210"/>
              <w:rPr>
                <w:rFonts w:ascii="ＭＳ ゴシック" w:eastAsia="ＭＳ ゴシック" w:hAnsi="ＭＳ ゴシック"/>
                <w:color w:val="000000" w:themeColor="text1"/>
                <w:sz w:val="20"/>
                <w:szCs w:val="20"/>
              </w:rPr>
            </w:pPr>
          </w:p>
          <w:p w14:paraId="5D3E5F7C" w14:textId="77777777" w:rsidR="00D13D49" w:rsidRPr="00764012" w:rsidRDefault="00D13D49" w:rsidP="008B69E3">
            <w:pPr>
              <w:ind w:leftChars="100" w:left="210"/>
              <w:rPr>
                <w:rFonts w:ascii="ＭＳ ゴシック" w:eastAsia="ＭＳ ゴシック" w:hAnsi="ＭＳ ゴシック"/>
                <w:color w:val="000000" w:themeColor="text1"/>
                <w:sz w:val="20"/>
                <w:szCs w:val="20"/>
              </w:rPr>
            </w:pPr>
          </w:p>
          <w:p w14:paraId="3CE1F735" w14:textId="77777777" w:rsidR="00D13D49" w:rsidRPr="00764012" w:rsidRDefault="00D13D49" w:rsidP="008B69E3">
            <w:pPr>
              <w:ind w:leftChars="100" w:left="210"/>
              <w:rPr>
                <w:rFonts w:ascii="ＭＳ ゴシック" w:eastAsia="ＭＳ ゴシック" w:hAnsi="ＭＳ ゴシック"/>
                <w:color w:val="000000" w:themeColor="text1"/>
                <w:sz w:val="20"/>
                <w:szCs w:val="20"/>
              </w:rPr>
            </w:pPr>
          </w:p>
          <w:p w14:paraId="43D579F4" w14:textId="77777777" w:rsidR="00D13D49" w:rsidRPr="00764012" w:rsidRDefault="00D13D49" w:rsidP="008B69E3">
            <w:pPr>
              <w:ind w:leftChars="100" w:left="210"/>
              <w:rPr>
                <w:rFonts w:ascii="ＭＳ ゴシック" w:eastAsia="ＭＳ ゴシック" w:hAnsi="ＭＳ ゴシック"/>
                <w:color w:val="000000" w:themeColor="text1"/>
                <w:sz w:val="20"/>
                <w:szCs w:val="20"/>
              </w:rPr>
            </w:pPr>
          </w:p>
          <w:p w14:paraId="6FB46D57" w14:textId="77777777" w:rsidR="005D0118" w:rsidRPr="00764012" w:rsidRDefault="005D0118" w:rsidP="00F72BD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◯消防法第</w:t>
            </w:r>
            <w:r w:rsidR="007D1D15" w:rsidRPr="00764012">
              <w:rPr>
                <w:rFonts w:ascii="ＭＳ ゴシック" w:eastAsia="ＭＳ ゴシック" w:hAnsi="ＭＳ ゴシック"/>
                <w:color w:val="000000" w:themeColor="text1"/>
                <w:sz w:val="20"/>
                <w:szCs w:val="20"/>
              </w:rPr>
              <w:t>８</w:t>
            </w:r>
            <w:r w:rsidR="00C340D9" w:rsidRPr="00764012">
              <w:rPr>
                <w:rFonts w:ascii="ＭＳ ゴシック" w:eastAsia="ＭＳ ゴシック" w:hAnsi="ＭＳ ゴシック" w:hint="eastAsia"/>
                <w:color w:val="000000" w:themeColor="text1"/>
                <w:sz w:val="20"/>
                <w:szCs w:val="20"/>
              </w:rPr>
              <w:t>条</w:t>
            </w:r>
          </w:p>
          <w:p w14:paraId="77D38B6D" w14:textId="77777777" w:rsidR="005D0118" w:rsidRPr="00764012" w:rsidRDefault="005D0118" w:rsidP="00F72BD5">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◯消防法施行令第</w:t>
            </w:r>
            <w:r w:rsidR="007D1D15" w:rsidRPr="00764012">
              <w:rPr>
                <w:rFonts w:ascii="ＭＳ ゴシック" w:eastAsia="ＭＳ ゴシック" w:hAnsi="ＭＳ ゴシック"/>
                <w:color w:val="000000" w:themeColor="text1"/>
                <w:sz w:val="20"/>
                <w:szCs w:val="20"/>
              </w:rPr>
              <w:t>３</w:t>
            </w:r>
            <w:r w:rsidRPr="00764012">
              <w:rPr>
                <w:rFonts w:ascii="ＭＳ ゴシック" w:eastAsia="ＭＳ ゴシック" w:hAnsi="ＭＳ ゴシック" w:hint="eastAsia"/>
                <w:color w:val="000000" w:themeColor="text1"/>
                <w:sz w:val="20"/>
                <w:szCs w:val="20"/>
              </w:rPr>
              <w:t>，</w:t>
            </w:r>
            <w:r w:rsidR="007D1D15" w:rsidRPr="00764012">
              <w:rPr>
                <w:rFonts w:ascii="ＭＳ ゴシック" w:eastAsia="ＭＳ ゴシック" w:hAnsi="ＭＳ ゴシック"/>
                <w:color w:val="000000" w:themeColor="text1"/>
                <w:sz w:val="20"/>
                <w:szCs w:val="20"/>
              </w:rPr>
              <w:t>４</w:t>
            </w:r>
            <w:r w:rsidR="00C340D9" w:rsidRPr="00764012">
              <w:rPr>
                <w:rFonts w:ascii="ＭＳ ゴシック" w:eastAsia="ＭＳ ゴシック" w:hAnsi="ＭＳ ゴシック" w:hint="eastAsia"/>
                <w:color w:val="000000" w:themeColor="text1"/>
                <w:sz w:val="20"/>
                <w:szCs w:val="20"/>
              </w:rPr>
              <w:t>条</w:t>
            </w:r>
          </w:p>
          <w:p w14:paraId="0998D94D" w14:textId="77777777" w:rsidR="005D0118" w:rsidRPr="00764012" w:rsidRDefault="005D0118" w:rsidP="00F72BD5">
            <w:pPr>
              <w:overflowPunct w:val="0"/>
              <w:ind w:left="200" w:hangingChars="100" w:hanging="200"/>
              <w:textAlignment w:val="baseline"/>
              <w:rPr>
                <w:rFonts w:ascii="ＭＳ ゴシック" w:eastAsia="ＭＳ ゴシック" w:hAnsi="ＭＳ ゴシック"/>
                <w:color w:val="000000" w:themeColor="text1"/>
                <w:sz w:val="20"/>
                <w:szCs w:val="20"/>
              </w:rPr>
            </w:pPr>
          </w:p>
          <w:p w14:paraId="47D50676" w14:textId="77777777" w:rsidR="005D0118" w:rsidRPr="00764012" w:rsidRDefault="005D0118" w:rsidP="00A53A8E">
            <w:pPr>
              <w:rPr>
                <w:rFonts w:ascii="ＭＳ ゴシック" w:eastAsia="ＭＳ ゴシック" w:hAnsi="ＭＳ ゴシック"/>
                <w:color w:val="000000" w:themeColor="text1"/>
                <w:sz w:val="20"/>
                <w:szCs w:val="20"/>
              </w:rPr>
            </w:pPr>
          </w:p>
        </w:tc>
      </w:tr>
    </w:tbl>
    <w:p w14:paraId="2189C1AA" w14:textId="77777777" w:rsidR="001415ED" w:rsidRPr="00764012" w:rsidRDefault="001415ED" w:rsidP="00120548">
      <w:pPr>
        <w:tabs>
          <w:tab w:val="left" w:pos="1290"/>
        </w:tabs>
        <w:jc w:val="center"/>
        <w:rPr>
          <w:rFonts w:ascii="ＭＳ ゴシック" w:eastAsia="ＭＳ ゴシック" w:hAnsi="ＭＳ ゴシック"/>
          <w:color w:val="000000" w:themeColor="text1"/>
          <w:sz w:val="20"/>
          <w:szCs w:val="20"/>
        </w:rPr>
      </w:pPr>
    </w:p>
    <w:p w14:paraId="3CD74F67" w14:textId="130C80F6" w:rsidR="00120548" w:rsidRPr="00764012" w:rsidRDefault="001415ED" w:rsidP="00014EEE">
      <w:pPr>
        <w:tabs>
          <w:tab w:val="left" w:pos="1290"/>
        </w:tabs>
        <w:jc w:val="center"/>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１０４</w:t>
      </w:r>
      <w:r w:rsidR="0012054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39D01A25" w14:textId="77777777" w:rsidTr="00783FED">
        <w:trPr>
          <w:trHeight w:val="416"/>
        </w:trPr>
        <w:tc>
          <w:tcPr>
            <w:tcW w:w="2367" w:type="dxa"/>
            <w:vAlign w:val="center"/>
          </w:tcPr>
          <w:p w14:paraId="2B0E088C"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46AAC70" w14:textId="77777777" w:rsidR="00120548" w:rsidRPr="00764012" w:rsidRDefault="00120548" w:rsidP="00A53A8E">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B662CC4"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52E789A3" w14:textId="77777777" w:rsidTr="00783FED">
        <w:trPr>
          <w:trHeight w:val="13321"/>
        </w:trPr>
        <w:tc>
          <w:tcPr>
            <w:tcW w:w="2367" w:type="dxa"/>
          </w:tcPr>
          <w:p w14:paraId="7F87C718" w14:textId="77777777" w:rsidR="00120548" w:rsidRPr="00764012" w:rsidRDefault="00120548" w:rsidP="00A53A8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Pr>
          <w:p w14:paraId="16EDD2C4" w14:textId="77777777" w:rsidR="004720D5" w:rsidRPr="00764012" w:rsidRDefault="004720D5" w:rsidP="004720D5">
            <w:pPr>
              <w:pStyle w:val="a3"/>
              <w:spacing w:line="240" w:lineRule="auto"/>
              <w:ind w:left="200" w:hangingChars="100" w:hanging="200"/>
              <w:rPr>
                <w:rFonts w:ascii="ＭＳ ゴシック" w:hAnsi="ＭＳ ゴシック"/>
                <w:color w:val="000000" w:themeColor="text1"/>
                <w:spacing w:val="0"/>
              </w:rPr>
            </w:pPr>
          </w:p>
          <w:p w14:paraId="3CBB642C" w14:textId="77777777" w:rsidR="004720D5" w:rsidRPr="00764012" w:rsidRDefault="004720D5" w:rsidP="004720D5">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color w:val="000000" w:themeColor="text1"/>
                <w:spacing w:val="0"/>
              </w:rPr>
              <w:t>(</w:t>
            </w:r>
            <w:r w:rsidR="00493798" w:rsidRPr="00764012">
              <w:rPr>
                <w:rFonts w:ascii="ＭＳ ゴシック" w:hAnsi="ＭＳ ゴシック" w:hint="eastAsia"/>
                <w:color w:val="000000" w:themeColor="text1"/>
                <w:spacing w:val="0"/>
              </w:rPr>
              <w:t>9</w:t>
            </w:r>
            <w:r w:rsidRPr="00764012">
              <w:rPr>
                <w:rFonts w:ascii="ＭＳ ゴシック" w:hAnsi="ＭＳ ゴシック"/>
                <w:color w:val="000000" w:themeColor="text1"/>
                <w:spacing w:val="0"/>
              </w:rPr>
              <w:t xml:space="preserve">) </w:t>
            </w:r>
            <w:r w:rsidR="007D1D15" w:rsidRPr="00764012">
              <w:rPr>
                <w:rFonts w:ascii="ＭＳ ゴシック" w:hAnsi="ＭＳ ゴシック"/>
                <w:color w:val="000000" w:themeColor="text1"/>
                <w:spacing w:val="0"/>
              </w:rPr>
              <w:t xml:space="preserve"> </w:t>
            </w:r>
            <w:r w:rsidR="00DB3964" w:rsidRPr="00764012">
              <w:rPr>
                <w:rFonts w:ascii="ＭＳ ゴシック" w:hAnsi="ＭＳ ゴシック" w:hint="eastAsia"/>
                <w:color w:val="000000" w:themeColor="text1"/>
                <w:spacing w:val="0"/>
              </w:rPr>
              <w:t>夜間</w:t>
            </w:r>
            <w:r w:rsidRPr="00764012">
              <w:rPr>
                <w:rFonts w:ascii="ＭＳ ゴシック" w:hAnsi="ＭＳ ゴシック" w:hint="eastAsia"/>
                <w:color w:val="000000" w:themeColor="text1"/>
                <w:spacing w:val="0"/>
              </w:rPr>
              <w:t>の勤務体制は，適切なものとなっているか。</w:t>
            </w:r>
          </w:p>
          <w:p w14:paraId="7BFEC3F2" w14:textId="77777777" w:rsidR="004720D5" w:rsidRPr="00764012" w:rsidRDefault="004720D5" w:rsidP="004720D5">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A9380D" w:rsidRPr="00764012" w14:paraId="6B2BFB98" w14:textId="77777777" w:rsidTr="006E59E5">
              <w:trPr>
                <w:trHeight w:val="471"/>
              </w:trPr>
              <w:tc>
                <w:tcPr>
                  <w:tcW w:w="2508" w:type="dxa"/>
                  <w:vAlign w:val="center"/>
                </w:tcPr>
                <w:p w14:paraId="77B0248E" w14:textId="77777777" w:rsidR="004720D5" w:rsidRPr="00764012" w:rsidRDefault="004720D5" w:rsidP="00066A72">
                  <w:pPr>
                    <w:pStyle w:val="a3"/>
                    <w:framePr w:hSpace="142" w:wrap="around" w:vAnchor="text" w:hAnchor="margin" w:x="383" w:y="160"/>
                    <w:spacing w:line="240" w:lineRule="auto"/>
                    <w:ind w:rightChars="-77" w:right="-162"/>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夜勤者　　　　　　　　人</w:t>
                  </w:r>
                </w:p>
              </w:tc>
              <w:tc>
                <w:tcPr>
                  <w:tcW w:w="2650" w:type="dxa"/>
                  <w:vAlign w:val="center"/>
                </w:tcPr>
                <w:p w14:paraId="3B774F5A" w14:textId="77777777" w:rsidR="004720D5" w:rsidRPr="00764012" w:rsidRDefault="004720D5" w:rsidP="00066A72">
                  <w:pPr>
                    <w:pStyle w:val="a3"/>
                    <w:framePr w:hSpace="142" w:wrap="around" w:vAnchor="text" w:hAnchor="margin" w:x="383" w:y="160"/>
                    <w:spacing w:line="240" w:lineRule="auto"/>
                    <w:jc w:val="right"/>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宿直者　　　　　　　　人</w:t>
                  </w:r>
                </w:p>
              </w:tc>
            </w:tr>
          </w:tbl>
          <w:p w14:paraId="115FF680" w14:textId="77777777" w:rsidR="004720D5" w:rsidRPr="00764012" w:rsidRDefault="004720D5" w:rsidP="004720D5">
            <w:pPr>
              <w:kinsoku w:val="0"/>
              <w:overflowPunct w:val="0"/>
              <w:textAlignment w:val="baseline"/>
              <w:rPr>
                <w:rFonts w:ascii="ＭＳ ゴシック" w:eastAsia="ＭＳ ゴシック" w:hAnsi="ＭＳ ゴシック"/>
                <w:color w:val="000000" w:themeColor="text1"/>
                <w:kern w:val="0"/>
                <w:sz w:val="20"/>
                <w:szCs w:val="20"/>
              </w:rPr>
            </w:pPr>
          </w:p>
          <w:p w14:paraId="791D77EA" w14:textId="48AE69E9" w:rsidR="00783FED" w:rsidRPr="00764012" w:rsidRDefault="004720D5" w:rsidP="004720D5">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ア　宿直者を配置している場合，その者の身分に</w:t>
            </w:r>
            <w:sdt>
              <w:sdtPr>
                <w:rPr>
                  <w:rFonts w:ascii="ＭＳ ゴシック" w:hAnsi="ＭＳ ゴシック" w:hint="eastAsia"/>
                  <w:color w:val="000000" w:themeColor="text1"/>
                </w:rPr>
                <w:id w:val="1764801924"/>
                <w14:checkbox>
                  <w14:checked w14:val="1"/>
                  <w14:checkedState w14:val="00FE" w14:font="Wingdings"/>
                  <w14:uncheckedState w14:val="2610" w14:font="ＭＳ ゴシック"/>
                </w14:checkbox>
              </w:sdtPr>
              <w:sdtContent>
                <w:r w:rsidR="0049504B" w:rsidRPr="00764012">
                  <w:rPr>
                    <w:rFonts w:ascii="ＭＳ ゴシック" w:hAnsi="ＭＳ ゴシック" w:hint="eastAsia"/>
                    <w:color w:val="000000" w:themeColor="text1"/>
                  </w:rPr>
                  <w:sym w:font="Wingdings" w:char="F0FE"/>
                </w:r>
              </w:sdtContent>
            </w:sdt>
            <w:r w:rsidRPr="00764012">
              <w:rPr>
                <w:rFonts w:ascii="ＭＳ ゴシック" w:hAnsi="ＭＳ ゴシック" w:hint="eastAsia"/>
                <w:color w:val="000000" w:themeColor="text1"/>
                <w:spacing w:val="0"/>
              </w:rPr>
              <w:t>を</w:t>
            </w:r>
            <w:r w:rsidR="00C9580A" w:rsidRPr="00764012">
              <w:rPr>
                <w:rFonts w:ascii="ＭＳ ゴシック" w:hAnsi="ＭＳ ゴシック" w:hint="eastAsia"/>
                <w:color w:val="000000" w:themeColor="text1"/>
                <w:spacing w:val="0"/>
              </w:rPr>
              <w:t>付け</w:t>
            </w:r>
          </w:p>
          <w:p w14:paraId="37F52D90" w14:textId="7A8E42EA" w:rsidR="00C62EFE" w:rsidRPr="00764012" w:rsidRDefault="00C9580A" w:rsidP="00783FED">
            <w:pPr>
              <w:pStyle w:val="a3"/>
              <w:spacing w:line="240" w:lineRule="auto"/>
              <w:ind w:leftChars="100" w:left="210" w:firstLineChars="100" w:firstLine="2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る</w:t>
            </w:r>
            <w:r w:rsidR="004720D5" w:rsidRPr="00764012">
              <w:rPr>
                <w:rFonts w:ascii="ＭＳ ゴシック" w:hAnsi="ＭＳ ゴシック" w:hint="eastAsia"/>
                <w:color w:val="000000" w:themeColor="text1"/>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A9380D" w:rsidRPr="00764012" w14:paraId="1DF8A9E6" w14:textId="77777777" w:rsidTr="006E59E5">
              <w:trPr>
                <w:trHeight w:val="248"/>
              </w:trPr>
              <w:tc>
                <w:tcPr>
                  <w:tcW w:w="2160" w:type="dxa"/>
                </w:tcPr>
                <w:p w14:paraId="53E1BBE9" w14:textId="77777777" w:rsidR="004720D5" w:rsidRPr="00764012" w:rsidRDefault="004720D5"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正　規　職　員</w:t>
                  </w:r>
                </w:p>
              </w:tc>
              <w:tc>
                <w:tcPr>
                  <w:tcW w:w="1689" w:type="dxa"/>
                </w:tcPr>
                <w:p w14:paraId="15F2C83E" w14:textId="08E38124" w:rsidR="004720D5"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6788951"/>
                      <w14:checkbox>
                        <w14:checked w14:val="0"/>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t>☐</w:t>
                      </w:r>
                    </w:sdtContent>
                  </w:sdt>
                </w:p>
              </w:tc>
            </w:tr>
            <w:tr w:rsidR="00A9380D" w:rsidRPr="00764012" w14:paraId="2B38C425" w14:textId="77777777" w:rsidTr="006E59E5">
              <w:trPr>
                <w:trHeight w:val="231"/>
              </w:trPr>
              <w:tc>
                <w:tcPr>
                  <w:tcW w:w="2160" w:type="dxa"/>
                </w:tcPr>
                <w:p w14:paraId="679A98F2" w14:textId="77777777" w:rsidR="004720D5" w:rsidRPr="00764012" w:rsidRDefault="004720D5"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宿直専門員（非常勤)</w:t>
                  </w:r>
                </w:p>
              </w:tc>
              <w:tc>
                <w:tcPr>
                  <w:tcW w:w="1689" w:type="dxa"/>
                </w:tcPr>
                <w:p w14:paraId="30EA6531" w14:textId="2909797B" w:rsidR="004720D5"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2059435"/>
                      <w14:checkbox>
                        <w14:checked w14:val="0"/>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t>☐</w:t>
                      </w:r>
                    </w:sdtContent>
                  </w:sdt>
                </w:p>
              </w:tc>
            </w:tr>
            <w:tr w:rsidR="00A9380D" w:rsidRPr="00764012" w14:paraId="5E324647" w14:textId="77777777" w:rsidTr="006E59E5">
              <w:trPr>
                <w:trHeight w:val="184"/>
              </w:trPr>
              <w:tc>
                <w:tcPr>
                  <w:tcW w:w="2160" w:type="dxa"/>
                </w:tcPr>
                <w:p w14:paraId="3BC993E3" w14:textId="77777777" w:rsidR="004720D5" w:rsidRPr="00764012" w:rsidRDefault="004720D5" w:rsidP="00066A72">
                  <w:pPr>
                    <w:framePr w:hSpace="142" w:wrap="around" w:vAnchor="text" w:hAnchor="margin" w:x="383" w:y="16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外　部　委　託</w:t>
                  </w:r>
                </w:p>
              </w:tc>
              <w:tc>
                <w:tcPr>
                  <w:tcW w:w="1689" w:type="dxa"/>
                </w:tcPr>
                <w:p w14:paraId="3F3B3A24" w14:textId="51AE600E" w:rsidR="004720D5" w:rsidRPr="00764012" w:rsidRDefault="00066A72" w:rsidP="00066A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1294091"/>
                      <w14:checkbox>
                        <w14:checked w14:val="0"/>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t>☐</w:t>
                      </w:r>
                    </w:sdtContent>
                  </w:sdt>
                </w:p>
              </w:tc>
            </w:tr>
          </w:tbl>
          <w:p w14:paraId="49BEEB68" w14:textId="77777777" w:rsidR="004720D5" w:rsidRPr="00764012" w:rsidRDefault="004720D5" w:rsidP="004720D5">
            <w:pPr>
              <w:overflowPunct w:val="0"/>
              <w:textAlignment w:val="baseline"/>
              <w:rPr>
                <w:rFonts w:ascii="ＭＳ ゴシック" w:eastAsia="ＭＳ ゴシック" w:hAnsi="ＭＳ ゴシック"/>
                <w:color w:val="000000" w:themeColor="text1"/>
                <w:sz w:val="20"/>
                <w:szCs w:val="20"/>
              </w:rPr>
            </w:pPr>
          </w:p>
          <w:p w14:paraId="3C59D7E9" w14:textId="77777777" w:rsidR="004720D5" w:rsidRPr="00764012" w:rsidRDefault="004720D5" w:rsidP="007D1D15">
            <w:pPr>
              <w:pStyle w:val="a3"/>
              <w:spacing w:line="240" w:lineRule="auto"/>
              <w:ind w:leftChars="100" w:left="210" w:firstLineChars="47" w:firstLine="94"/>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イ</w:t>
            </w: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A9380D" w:rsidRPr="00764012" w14:paraId="2628F3EA" w14:textId="77777777" w:rsidTr="006E59E5">
              <w:trPr>
                <w:trHeight w:val="602"/>
              </w:trPr>
              <w:tc>
                <w:tcPr>
                  <w:tcW w:w="1414" w:type="dxa"/>
                </w:tcPr>
                <w:p w14:paraId="5DBCEB65" w14:textId="77777777" w:rsidR="004720D5" w:rsidRPr="00764012" w:rsidRDefault="004720D5"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339F7528" w14:textId="77777777" w:rsidR="004720D5" w:rsidRPr="00764012" w:rsidRDefault="004720D5" w:rsidP="00066A72">
                  <w:pPr>
                    <w:pStyle w:val="a3"/>
                    <w:framePr w:hSpace="142" w:wrap="around" w:vAnchor="text" w:hAnchor="margin" w:x="383" w:y="160"/>
                    <w:spacing w:line="240" w:lineRule="auto"/>
                    <w:ind w:firstLineChars="100" w:firstLine="200"/>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宿直時間　</w:t>
                  </w:r>
                </w:p>
                <w:p w14:paraId="075E55DA" w14:textId="77777777" w:rsidR="004720D5" w:rsidRPr="00764012" w:rsidRDefault="004720D5" w:rsidP="00066A72">
                  <w:pPr>
                    <w:pStyle w:val="a3"/>
                    <w:framePr w:hSpace="142" w:wrap="around" w:vAnchor="text" w:hAnchor="margin" w:x="383" w:y="160"/>
                    <w:spacing w:line="240" w:lineRule="auto"/>
                    <w:rPr>
                      <w:rFonts w:ascii="ＭＳ ゴシック" w:hAnsi="ＭＳ ゴシック"/>
                      <w:color w:val="000000" w:themeColor="text1"/>
                      <w:spacing w:val="0"/>
                    </w:rPr>
                  </w:pPr>
                </w:p>
              </w:tc>
              <w:tc>
                <w:tcPr>
                  <w:tcW w:w="3406" w:type="dxa"/>
                </w:tcPr>
                <w:p w14:paraId="49104943" w14:textId="77777777" w:rsidR="004720D5" w:rsidRPr="00764012" w:rsidRDefault="004720D5" w:rsidP="00066A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0D76A9B" w14:textId="77777777" w:rsidR="004720D5" w:rsidRPr="00764012" w:rsidRDefault="004720D5" w:rsidP="00066A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　　～　　：</w:t>
                  </w:r>
                </w:p>
                <w:p w14:paraId="332178ED" w14:textId="77777777" w:rsidR="004720D5" w:rsidRPr="00764012" w:rsidRDefault="004720D5"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0C222D5B" w14:textId="77777777" w:rsidR="00120548" w:rsidRPr="00764012" w:rsidRDefault="00120548" w:rsidP="004A3BF6">
            <w:pPr>
              <w:overflowPunct w:val="0"/>
              <w:textAlignment w:val="baseline"/>
              <w:rPr>
                <w:rFonts w:ascii="ＭＳ ゴシック" w:eastAsia="ＭＳ ゴシック" w:hAnsi="ＭＳ ゴシック"/>
                <w:color w:val="000000" w:themeColor="text1"/>
                <w:sz w:val="20"/>
                <w:szCs w:val="20"/>
              </w:rPr>
            </w:pPr>
          </w:p>
          <w:p w14:paraId="1632AB44" w14:textId="77777777" w:rsidR="00EF23AB" w:rsidRPr="00764012" w:rsidRDefault="00EF23AB" w:rsidP="007C27B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p>
          <w:p w14:paraId="30E113D0" w14:textId="77777777" w:rsidR="007C27BF" w:rsidRPr="00764012" w:rsidRDefault="007C27BF" w:rsidP="007C27BF">
            <w:pPr>
              <w:overflowPunct w:val="0"/>
              <w:textAlignment w:val="baseline"/>
              <w:rPr>
                <w:rFonts w:ascii="ＭＳ ゴシック" w:eastAsia="ＭＳ ゴシック" w:hAnsi="ＭＳ ゴシック"/>
                <w:color w:val="000000" w:themeColor="text1"/>
                <w:sz w:val="20"/>
                <w:szCs w:val="20"/>
              </w:rPr>
            </w:pPr>
          </w:p>
          <w:p w14:paraId="45C1F0AC" w14:textId="77777777" w:rsidR="007C27BF" w:rsidRPr="00764012" w:rsidRDefault="007C27BF" w:rsidP="007C27BF">
            <w:pPr>
              <w:overflowPunct w:val="0"/>
              <w:textAlignment w:val="baseline"/>
              <w:rPr>
                <w:rFonts w:ascii="ＭＳ ゴシック" w:eastAsia="ＭＳ ゴシック" w:hAnsi="ＭＳ ゴシック"/>
                <w:color w:val="000000" w:themeColor="text1"/>
                <w:sz w:val="20"/>
                <w:szCs w:val="20"/>
              </w:rPr>
            </w:pPr>
          </w:p>
          <w:p w14:paraId="3C3AD5B8" w14:textId="77777777" w:rsidR="007C27BF" w:rsidRPr="00764012" w:rsidRDefault="007C27BF" w:rsidP="007C27BF">
            <w:pPr>
              <w:overflowPunct w:val="0"/>
              <w:textAlignment w:val="baseline"/>
              <w:rPr>
                <w:rFonts w:ascii="ＭＳ ゴシック" w:eastAsia="ＭＳ ゴシック" w:hAnsi="ＭＳ ゴシック"/>
                <w:color w:val="000000" w:themeColor="text1"/>
                <w:sz w:val="20"/>
                <w:szCs w:val="20"/>
              </w:rPr>
            </w:pPr>
          </w:p>
          <w:p w14:paraId="3825C883" w14:textId="77777777" w:rsidR="007C27BF" w:rsidRPr="00764012" w:rsidRDefault="007C27BF" w:rsidP="007C27BF">
            <w:pPr>
              <w:overflowPunct w:val="0"/>
              <w:textAlignment w:val="baseline"/>
              <w:rPr>
                <w:rFonts w:ascii="ＭＳ ゴシック" w:eastAsia="ＭＳ ゴシック" w:hAnsi="ＭＳ ゴシック"/>
                <w:color w:val="000000" w:themeColor="text1"/>
                <w:sz w:val="20"/>
                <w:szCs w:val="20"/>
              </w:rPr>
            </w:pPr>
          </w:p>
          <w:p w14:paraId="1C8A2D2C" w14:textId="77777777" w:rsidR="007C27BF" w:rsidRPr="00764012" w:rsidRDefault="007C27BF" w:rsidP="007C27BF">
            <w:pPr>
              <w:overflowPunct w:val="0"/>
              <w:textAlignment w:val="baseline"/>
              <w:rPr>
                <w:rFonts w:ascii="ＭＳ ゴシック" w:eastAsia="ＭＳ ゴシック" w:hAnsi="ＭＳ ゴシック"/>
                <w:color w:val="000000" w:themeColor="text1"/>
                <w:sz w:val="20"/>
                <w:szCs w:val="20"/>
              </w:rPr>
            </w:pPr>
          </w:p>
          <w:p w14:paraId="7BF3B3D1" w14:textId="77777777" w:rsidR="007C27BF" w:rsidRPr="00764012" w:rsidRDefault="007C27BF" w:rsidP="007C27BF">
            <w:pPr>
              <w:overflowPunct w:val="0"/>
              <w:textAlignment w:val="baseline"/>
              <w:rPr>
                <w:rFonts w:ascii="ＭＳ ゴシック" w:eastAsia="ＭＳ ゴシック" w:hAnsi="ＭＳ ゴシック"/>
                <w:color w:val="000000" w:themeColor="text1"/>
                <w:sz w:val="20"/>
                <w:szCs w:val="20"/>
              </w:rPr>
            </w:pPr>
          </w:p>
          <w:p w14:paraId="4F465A07" w14:textId="77777777" w:rsidR="007C27BF" w:rsidRPr="00764012" w:rsidRDefault="007C27BF" w:rsidP="007C27BF">
            <w:pPr>
              <w:overflowPunct w:val="0"/>
              <w:textAlignment w:val="baseline"/>
              <w:rPr>
                <w:rFonts w:ascii="ＭＳ ゴシック" w:eastAsia="ＭＳ ゴシック" w:hAnsi="ＭＳ ゴシック"/>
                <w:color w:val="000000" w:themeColor="text1"/>
                <w:sz w:val="20"/>
                <w:szCs w:val="20"/>
              </w:rPr>
            </w:pPr>
          </w:p>
          <w:p w14:paraId="58F8972F" w14:textId="77777777" w:rsidR="00EF23AB" w:rsidRPr="00764012" w:rsidRDefault="00EF23AB" w:rsidP="004A3BF6">
            <w:pPr>
              <w:overflowPunct w:val="0"/>
              <w:textAlignment w:val="baseline"/>
              <w:rPr>
                <w:rFonts w:ascii="ＭＳ ゴシック" w:eastAsia="ＭＳ ゴシック" w:hAnsi="ＭＳ ゴシック"/>
                <w:color w:val="000000" w:themeColor="text1"/>
                <w:sz w:val="20"/>
                <w:szCs w:val="20"/>
              </w:rPr>
            </w:pPr>
          </w:p>
          <w:p w14:paraId="53CCBB57" w14:textId="77777777" w:rsidR="00F13360" w:rsidRPr="00764012" w:rsidRDefault="00204AA7" w:rsidP="00204AA7">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493798" w:rsidRPr="00764012">
              <w:rPr>
                <w:rFonts w:ascii="ＭＳ ゴシック" w:eastAsia="ＭＳ ゴシック" w:hAnsi="ＭＳ ゴシック" w:cs="ＭＳ ゴシック" w:hint="eastAsia"/>
                <w:color w:val="000000" w:themeColor="text1"/>
                <w:kern w:val="0"/>
                <w:sz w:val="20"/>
                <w:szCs w:val="20"/>
              </w:rPr>
              <w:t>10</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消防設備は整備され，また，これらの設備について，専門業</w:t>
            </w:r>
          </w:p>
          <w:p w14:paraId="703BED91" w14:textId="77777777" w:rsidR="00204AA7" w:rsidRPr="00764012" w:rsidRDefault="00204AA7" w:rsidP="007D1D15">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者により法定点検が行われ，記録を整備しているか。</w:t>
            </w:r>
          </w:p>
          <w:p w14:paraId="4615C245" w14:textId="77777777" w:rsidR="00204AA7" w:rsidRPr="00764012" w:rsidRDefault="00204AA7" w:rsidP="00204AA7">
            <w:pPr>
              <w:kinsoku w:val="0"/>
              <w:overflowPunct w:val="0"/>
              <w:jc w:val="left"/>
              <w:textAlignment w:val="baseline"/>
              <w:rPr>
                <w:rFonts w:ascii="ＭＳ ゴシック" w:eastAsia="ＭＳ ゴシック" w:hAnsi="ＭＳ ゴシック"/>
                <w:color w:val="000000" w:themeColor="text1"/>
                <w:kern w:val="0"/>
                <w:sz w:val="20"/>
                <w:szCs w:val="20"/>
              </w:rPr>
            </w:pPr>
          </w:p>
          <w:p w14:paraId="4BCAAECD" w14:textId="77777777" w:rsidR="00C62EFE" w:rsidRPr="00764012" w:rsidRDefault="00204AA7" w:rsidP="00204AA7">
            <w:pPr>
              <w:pStyle w:val="a3"/>
              <w:spacing w:line="240" w:lineRule="auto"/>
              <w:ind w:left="200" w:hangingChars="100" w:hanging="200"/>
              <w:rPr>
                <w:rFonts w:ascii="ＭＳ ゴシック" w:hAnsi="ＭＳ ゴシック"/>
                <w:color w:val="000000" w:themeColor="text1"/>
                <w:spacing w:val="0"/>
                <w:sz w:val="18"/>
                <w:szCs w:val="18"/>
              </w:rPr>
            </w:pP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 xml:space="preserve">　</w:t>
            </w:r>
            <w:r w:rsidRPr="00764012">
              <w:rPr>
                <w:rFonts w:ascii="ＭＳ ゴシック" w:hAnsi="ＭＳ ゴシック" w:hint="eastAsia"/>
                <w:color w:val="000000" w:themeColor="text1"/>
                <w:spacing w:val="0"/>
                <w:sz w:val="18"/>
                <w:szCs w:val="18"/>
              </w:rPr>
              <w:t>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3"/>
              <w:gridCol w:w="2561"/>
            </w:tblGrid>
            <w:tr w:rsidR="00A9380D" w:rsidRPr="00764012" w14:paraId="0F601CAE" w14:textId="77777777" w:rsidTr="00A67EF2">
              <w:trPr>
                <w:trHeight w:val="369"/>
              </w:trPr>
              <w:tc>
                <w:tcPr>
                  <w:tcW w:w="3011" w:type="dxa"/>
                  <w:vMerge w:val="restart"/>
                  <w:vAlign w:val="center"/>
                </w:tcPr>
                <w:p w14:paraId="39A0D13B" w14:textId="77777777" w:rsidR="00204AA7" w:rsidRPr="00764012" w:rsidRDefault="00204AA7"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実</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施</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年</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月</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日</w:t>
                  </w:r>
                </w:p>
              </w:tc>
              <w:tc>
                <w:tcPr>
                  <w:tcW w:w="2749" w:type="dxa"/>
                  <w:tcBorders>
                    <w:bottom w:val="single" w:sz="4" w:space="0" w:color="auto"/>
                  </w:tcBorders>
                  <w:vAlign w:val="center"/>
                </w:tcPr>
                <w:p w14:paraId="69878758" w14:textId="77777777" w:rsidR="00204AA7" w:rsidRPr="00764012" w:rsidRDefault="00EF2652"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 xml:space="preserve">　　</w:t>
                  </w:r>
                  <w:r w:rsidR="00204AA7" w:rsidRPr="00764012">
                    <w:rPr>
                      <w:rFonts w:ascii="ＭＳ ゴシック" w:hAnsi="ＭＳ ゴシック" w:hint="eastAsia"/>
                      <w:color w:val="000000" w:themeColor="text1"/>
                    </w:rPr>
                    <w:t xml:space="preserve">　　年　　月　　日</w:t>
                  </w:r>
                </w:p>
              </w:tc>
            </w:tr>
            <w:tr w:rsidR="00A9380D" w:rsidRPr="00764012" w14:paraId="68394115" w14:textId="77777777" w:rsidTr="00A67EF2">
              <w:trPr>
                <w:trHeight w:val="391"/>
              </w:trPr>
              <w:tc>
                <w:tcPr>
                  <w:tcW w:w="3011" w:type="dxa"/>
                  <w:vMerge/>
                  <w:tcBorders>
                    <w:bottom w:val="single" w:sz="4" w:space="0" w:color="auto"/>
                  </w:tcBorders>
                  <w:vAlign w:val="center"/>
                </w:tcPr>
                <w:p w14:paraId="7538ED4A" w14:textId="77777777" w:rsidR="00204AA7" w:rsidRPr="00764012" w:rsidRDefault="00204AA7" w:rsidP="00066A72">
                  <w:pPr>
                    <w:pStyle w:val="a3"/>
                    <w:framePr w:hSpace="142" w:wrap="around" w:vAnchor="text" w:hAnchor="margin" w:x="383" w:y="160"/>
                    <w:spacing w:line="240" w:lineRule="auto"/>
                    <w:rPr>
                      <w:rFonts w:ascii="ＭＳ ゴシック" w:hAnsi="ＭＳ ゴシック"/>
                      <w:color w:val="000000" w:themeColor="text1"/>
                    </w:rPr>
                  </w:pPr>
                </w:p>
              </w:tc>
              <w:tc>
                <w:tcPr>
                  <w:tcW w:w="2749" w:type="dxa"/>
                  <w:tcBorders>
                    <w:bottom w:val="single" w:sz="4" w:space="0" w:color="auto"/>
                  </w:tcBorders>
                  <w:vAlign w:val="center"/>
                </w:tcPr>
                <w:p w14:paraId="23F424EC" w14:textId="77777777" w:rsidR="00204AA7" w:rsidRPr="00764012" w:rsidRDefault="008067B9" w:rsidP="00066A72">
                  <w:pPr>
                    <w:pStyle w:val="a3"/>
                    <w:framePr w:hSpace="142" w:wrap="around" w:vAnchor="text" w:hAnchor="margin" w:x="383" w:y="160"/>
                    <w:jc w:val="center"/>
                    <w:rPr>
                      <w:rFonts w:ascii="ＭＳ ゴシック" w:hAnsi="ＭＳ ゴシック"/>
                      <w:color w:val="000000" w:themeColor="text1"/>
                    </w:rPr>
                  </w:pPr>
                  <w:r w:rsidRPr="00764012">
                    <w:rPr>
                      <w:rFonts w:ascii="ＭＳ ゴシック" w:hAnsi="ＭＳ ゴシック" w:hint="eastAsia"/>
                      <w:color w:val="000000" w:themeColor="text1"/>
                    </w:rPr>
                    <w:t xml:space="preserve">　　</w:t>
                  </w:r>
                  <w:r w:rsidR="00204AA7" w:rsidRPr="00764012">
                    <w:rPr>
                      <w:rFonts w:ascii="ＭＳ ゴシック" w:hAnsi="ＭＳ ゴシック" w:hint="eastAsia"/>
                      <w:color w:val="000000" w:themeColor="text1"/>
                    </w:rPr>
                    <w:t xml:space="preserve">　　年　　月　　日</w:t>
                  </w:r>
                </w:p>
              </w:tc>
            </w:tr>
            <w:tr w:rsidR="00A9380D" w:rsidRPr="00764012" w14:paraId="02C3B12A" w14:textId="77777777" w:rsidTr="00A67EF2">
              <w:trPr>
                <w:trHeight w:val="424"/>
              </w:trPr>
              <w:tc>
                <w:tcPr>
                  <w:tcW w:w="3011" w:type="dxa"/>
                  <w:vAlign w:val="center"/>
                </w:tcPr>
                <w:p w14:paraId="7782AA2D" w14:textId="77777777" w:rsidR="00204AA7" w:rsidRPr="00764012" w:rsidRDefault="00204AA7"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rPr>
                    <w:t>消防署への報告年月日</w:t>
                  </w:r>
                </w:p>
              </w:tc>
              <w:tc>
                <w:tcPr>
                  <w:tcW w:w="2749" w:type="dxa"/>
                  <w:vAlign w:val="center"/>
                </w:tcPr>
                <w:p w14:paraId="6AC78199" w14:textId="77777777" w:rsidR="00204AA7" w:rsidRPr="00764012" w:rsidRDefault="008067B9"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 xml:space="preserve">　　</w:t>
                  </w:r>
                  <w:r w:rsidR="00204AA7" w:rsidRPr="00764012">
                    <w:rPr>
                      <w:rFonts w:ascii="ＭＳ ゴシック" w:hAnsi="ＭＳ ゴシック" w:hint="eastAsia"/>
                      <w:color w:val="000000" w:themeColor="text1"/>
                    </w:rPr>
                    <w:t xml:space="preserve">　　年　　月　　日</w:t>
                  </w:r>
                </w:p>
              </w:tc>
            </w:tr>
          </w:tbl>
          <w:p w14:paraId="28703EFF" w14:textId="77777777" w:rsidR="00C62EFE" w:rsidRPr="00764012" w:rsidRDefault="00C62EFE" w:rsidP="004A3BF6">
            <w:pPr>
              <w:overflowPunct w:val="0"/>
              <w:textAlignment w:val="baseline"/>
              <w:rPr>
                <w:rFonts w:ascii="ＭＳ ゴシック" w:eastAsia="ＭＳ ゴシック" w:hAnsi="ＭＳ ゴシック"/>
                <w:color w:val="000000" w:themeColor="text1"/>
                <w:sz w:val="20"/>
                <w:szCs w:val="20"/>
              </w:rPr>
            </w:pPr>
          </w:p>
          <w:p w14:paraId="752D92F4" w14:textId="77777777" w:rsidR="006A3AA9" w:rsidRPr="00764012" w:rsidRDefault="006A3AA9" w:rsidP="004A3BF6">
            <w:pPr>
              <w:overflowPunct w:val="0"/>
              <w:textAlignment w:val="baseline"/>
              <w:rPr>
                <w:rFonts w:ascii="ＭＳ ゴシック" w:eastAsia="ＭＳ ゴシック" w:hAnsi="ＭＳ ゴシック"/>
                <w:color w:val="000000" w:themeColor="text1"/>
                <w:sz w:val="20"/>
                <w:szCs w:val="20"/>
              </w:rPr>
            </w:pPr>
          </w:p>
          <w:p w14:paraId="706B9512" w14:textId="77777777" w:rsidR="00570FE0" w:rsidRPr="00764012" w:rsidRDefault="006A3AA9" w:rsidP="00570FE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1</w:t>
            </w:r>
            <w:r w:rsidR="00493798"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color w:val="000000" w:themeColor="text1"/>
                <w:kern w:val="0"/>
                <w:sz w:val="20"/>
                <w:szCs w:val="20"/>
              </w:rPr>
              <w:t>)</w:t>
            </w:r>
            <w:r w:rsidR="007D1D15"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sz w:val="20"/>
                <w:szCs w:val="20"/>
              </w:rPr>
              <w:t>消防設備等の前及び避難路に物品などが置かれていないか</w:t>
            </w:r>
          </w:p>
          <w:p w14:paraId="6A42CC3F" w14:textId="77777777" w:rsidR="006A3AA9" w:rsidRPr="00764012" w:rsidRDefault="006A3AA9" w:rsidP="007D1D15">
            <w:pPr>
              <w:overflowPunct w:val="0"/>
              <w:ind w:firstLineChars="166" w:firstLine="332"/>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等，自主点検を行い記録を整備しているか。</w:t>
            </w:r>
          </w:p>
          <w:p w14:paraId="1FA27EB5" w14:textId="77777777" w:rsidR="00C62EFE" w:rsidRPr="00764012" w:rsidRDefault="00C62EFE" w:rsidP="00570FE0">
            <w:pPr>
              <w:overflowPunct w:val="0"/>
              <w:ind w:firstLineChars="200" w:firstLine="400"/>
              <w:textAlignment w:val="baseline"/>
              <w:rPr>
                <w:rFonts w:ascii="ＭＳ ゴシック" w:eastAsia="ＭＳ ゴシック" w:hAnsi="ＭＳ ゴシック"/>
                <w:color w:val="000000" w:themeColor="text1"/>
                <w:sz w:val="20"/>
                <w:szCs w:val="20"/>
              </w:rPr>
            </w:pPr>
          </w:p>
          <w:p w14:paraId="37E395DC" w14:textId="77777777" w:rsidR="006A3AA9" w:rsidRPr="00764012" w:rsidRDefault="006A3AA9" w:rsidP="00570FE0">
            <w:pPr>
              <w:overflowPunct w:val="0"/>
              <w:ind w:firstLineChars="200" w:firstLine="400"/>
              <w:textAlignment w:val="baseline"/>
              <w:rPr>
                <w:rFonts w:ascii="ＭＳ ゴシック" w:eastAsia="ＭＳ ゴシック" w:hAnsi="ＭＳ ゴシック"/>
                <w:color w:val="000000" w:themeColor="text1"/>
                <w:sz w:val="20"/>
                <w:szCs w:val="20"/>
              </w:rPr>
            </w:pPr>
          </w:p>
          <w:p w14:paraId="30F8E3ED" w14:textId="77777777" w:rsidR="00F13360" w:rsidRPr="00764012" w:rsidRDefault="006A3AA9" w:rsidP="00F1336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1</w:t>
            </w:r>
            <w:r w:rsidR="00493798" w:rsidRPr="00764012">
              <w:rPr>
                <w:rFonts w:ascii="ＭＳ ゴシック" w:eastAsia="ＭＳ ゴシック" w:hAnsi="ＭＳ ゴシック" w:cs="ＭＳ ゴシック" w:hint="eastAsia"/>
                <w:color w:val="000000" w:themeColor="text1"/>
                <w:kern w:val="0"/>
                <w:sz w:val="20"/>
                <w:szCs w:val="20"/>
              </w:rPr>
              <w:t>2</w:t>
            </w:r>
            <w:r w:rsidRPr="00764012">
              <w:rPr>
                <w:rFonts w:ascii="ＭＳ ゴシック" w:eastAsia="ＭＳ ゴシック" w:hAnsi="ＭＳ ゴシック" w:cs="ＭＳ ゴシック"/>
                <w:color w:val="000000" w:themeColor="text1"/>
                <w:kern w:val="0"/>
                <w:sz w:val="20"/>
                <w:szCs w:val="20"/>
              </w:rPr>
              <w:t>)</w:t>
            </w:r>
            <w:r w:rsidR="007D1D15"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hint="eastAsia"/>
                <w:color w:val="000000" w:themeColor="text1"/>
                <w:sz w:val="20"/>
                <w:szCs w:val="20"/>
              </w:rPr>
              <w:t>重油，灯油及びプロパンガス</w:t>
            </w:r>
            <w:r w:rsidRPr="00764012">
              <w:rPr>
                <w:rFonts w:ascii="ＭＳ ゴシック" w:eastAsia="ＭＳ ゴシック" w:hAnsi="ＭＳ ゴシック" w:hint="eastAsia"/>
                <w:color w:val="000000" w:themeColor="text1"/>
                <w:sz w:val="18"/>
                <w:szCs w:val="18"/>
              </w:rPr>
              <w:t>（ＬＰＧ）</w:t>
            </w:r>
            <w:r w:rsidRPr="00764012">
              <w:rPr>
                <w:rFonts w:ascii="ＭＳ ゴシック" w:eastAsia="ＭＳ ゴシック" w:hAnsi="ＭＳ ゴシック" w:hint="eastAsia"/>
                <w:color w:val="000000" w:themeColor="text1"/>
                <w:sz w:val="20"/>
                <w:szCs w:val="20"/>
              </w:rPr>
              <w:t>等の管理は適切</w:t>
            </w:r>
            <w:r w:rsidR="00F13360" w:rsidRPr="00764012">
              <w:rPr>
                <w:rFonts w:ascii="ＭＳ ゴシック" w:eastAsia="ＭＳ ゴシック" w:hAnsi="ＭＳ ゴシック" w:hint="eastAsia"/>
                <w:color w:val="000000" w:themeColor="text1"/>
                <w:sz w:val="20"/>
                <w:szCs w:val="20"/>
              </w:rPr>
              <w:t>で</w:t>
            </w:r>
          </w:p>
          <w:p w14:paraId="574CCE1E" w14:textId="77777777" w:rsidR="00CF5E15" w:rsidRPr="00764012" w:rsidRDefault="00F13360" w:rsidP="007D1D15">
            <w:pPr>
              <w:overflowPunct w:val="0"/>
              <w:ind w:firstLineChars="152" w:firstLine="304"/>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ある</w:t>
            </w:r>
            <w:r w:rsidR="006A3AA9" w:rsidRPr="00764012">
              <w:rPr>
                <w:rFonts w:ascii="ＭＳ ゴシック" w:eastAsia="ＭＳ ゴシック" w:hAnsi="ＭＳ ゴシック" w:hint="eastAsia"/>
                <w:color w:val="000000" w:themeColor="text1"/>
                <w:sz w:val="20"/>
                <w:szCs w:val="20"/>
              </w:rPr>
              <w:t>か。</w:t>
            </w:r>
          </w:p>
          <w:p w14:paraId="388C38A1" w14:textId="77777777" w:rsidR="00CF5E15" w:rsidRPr="00764012" w:rsidRDefault="00CF5E15" w:rsidP="00CF5E15">
            <w:pPr>
              <w:rPr>
                <w:rFonts w:ascii="ＭＳ ゴシック" w:eastAsia="ＭＳ ゴシック" w:hAnsi="ＭＳ ゴシック"/>
                <w:color w:val="000000" w:themeColor="text1"/>
                <w:sz w:val="20"/>
                <w:szCs w:val="20"/>
              </w:rPr>
            </w:pPr>
          </w:p>
          <w:p w14:paraId="76654942" w14:textId="77777777" w:rsidR="00CF5E15" w:rsidRPr="00764012" w:rsidRDefault="00CF5E15" w:rsidP="00CF5E15">
            <w:pPr>
              <w:pStyle w:val="a3"/>
              <w:spacing w:line="240" w:lineRule="auto"/>
              <w:ind w:left="200" w:hangingChars="100" w:hanging="200"/>
              <w:rPr>
                <w:rFonts w:ascii="ＭＳ ゴシック" w:hAnsi="ＭＳ ゴシック"/>
                <w:color w:val="000000" w:themeColor="text1"/>
                <w:spacing w:val="0"/>
              </w:rPr>
            </w:pPr>
            <w:r w:rsidRPr="00764012">
              <w:rPr>
                <w:rFonts w:ascii="ＭＳ ゴシック" w:hAnsi="ＭＳ ゴシック"/>
                <w:color w:val="000000" w:themeColor="text1"/>
                <w:spacing w:val="0"/>
              </w:rPr>
              <w:t>(1</w:t>
            </w:r>
            <w:r w:rsidR="00493798" w:rsidRPr="00764012">
              <w:rPr>
                <w:rFonts w:ascii="ＭＳ ゴシック" w:hAnsi="ＭＳ ゴシック" w:hint="eastAsia"/>
                <w:color w:val="000000" w:themeColor="text1"/>
                <w:spacing w:val="0"/>
              </w:rPr>
              <w:t>3</w:t>
            </w:r>
            <w:r w:rsidRPr="00764012">
              <w:rPr>
                <w:rFonts w:ascii="ＭＳ ゴシック" w:hAnsi="ＭＳ ゴシック"/>
                <w:color w:val="000000" w:themeColor="text1"/>
                <w:spacing w:val="0"/>
              </w:rPr>
              <w:t xml:space="preserve">) </w:t>
            </w:r>
            <w:r w:rsidRPr="00764012">
              <w:rPr>
                <w:rFonts w:ascii="ＭＳ ゴシック" w:hAnsi="ＭＳ ゴシック" w:hint="eastAsia"/>
                <w:color w:val="000000" w:themeColor="text1"/>
                <w:spacing w:val="0"/>
              </w:rPr>
              <w:t>消防署の立入検査がいつあったか。</w:t>
            </w:r>
          </w:p>
          <w:p w14:paraId="26B861D6" w14:textId="77777777" w:rsidR="00CF5E15" w:rsidRPr="00764012" w:rsidRDefault="00CF5E15" w:rsidP="00CF5E15">
            <w:pPr>
              <w:pStyle w:val="a3"/>
              <w:spacing w:line="240" w:lineRule="auto"/>
              <w:ind w:left="200" w:hangingChars="100" w:hanging="200"/>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2554"/>
            </w:tblGrid>
            <w:tr w:rsidR="00A9380D" w:rsidRPr="00764012" w14:paraId="2DECEF85" w14:textId="77777777" w:rsidTr="006E59E5">
              <w:trPr>
                <w:trHeight w:val="501"/>
              </w:trPr>
              <w:tc>
                <w:tcPr>
                  <w:tcW w:w="3019" w:type="dxa"/>
                  <w:vAlign w:val="center"/>
                </w:tcPr>
                <w:p w14:paraId="0A8E2823" w14:textId="77777777" w:rsidR="00CF5E15" w:rsidRPr="00764012" w:rsidRDefault="00CF5E15" w:rsidP="00066A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消防署立入検査実施年月日</w:t>
                  </w:r>
                </w:p>
              </w:tc>
              <w:tc>
                <w:tcPr>
                  <w:tcW w:w="2741" w:type="dxa"/>
                  <w:vAlign w:val="center"/>
                </w:tcPr>
                <w:p w14:paraId="0AA66E95" w14:textId="77777777" w:rsidR="00CF5E15" w:rsidRPr="00764012" w:rsidRDefault="008067B9" w:rsidP="00066A72">
                  <w:pPr>
                    <w:pStyle w:val="a3"/>
                    <w:framePr w:hSpace="142" w:wrap="around" w:vAnchor="text" w:hAnchor="margin" w:x="383" w:y="160"/>
                    <w:spacing w:line="240" w:lineRule="auto"/>
                    <w:ind w:right="-193"/>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 xml:space="preserve">　　</w:t>
                  </w:r>
                  <w:r w:rsidR="00CF5E15" w:rsidRPr="00764012">
                    <w:rPr>
                      <w:rFonts w:ascii="ＭＳ ゴシック" w:hAnsi="ＭＳ ゴシック" w:hint="eastAsia"/>
                      <w:color w:val="000000" w:themeColor="text1"/>
                      <w:spacing w:val="0"/>
                    </w:rPr>
                    <w:t xml:space="preserve">　　年　　月　　日</w:t>
                  </w:r>
                </w:p>
              </w:tc>
            </w:tr>
          </w:tbl>
          <w:p w14:paraId="75AD8D4A" w14:textId="77777777" w:rsidR="006A3AA9" w:rsidRPr="00764012" w:rsidRDefault="006A3AA9" w:rsidP="00CF5E15">
            <w:pPr>
              <w:rPr>
                <w:rFonts w:ascii="ＭＳ ゴシック" w:eastAsia="ＭＳ ゴシック" w:hAnsi="ＭＳ ゴシック"/>
                <w:color w:val="000000" w:themeColor="text1"/>
                <w:sz w:val="20"/>
                <w:szCs w:val="20"/>
              </w:rPr>
            </w:pPr>
          </w:p>
        </w:tc>
        <w:tc>
          <w:tcPr>
            <w:tcW w:w="1701" w:type="dxa"/>
          </w:tcPr>
          <w:p w14:paraId="1E125721" w14:textId="77777777" w:rsidR="00120548" w:rsidRPr="00764012" w:rsidRDefault="00120548" w:rsidP="00783FED">
            <w:pPr>
              <w:overflowPunct w:val="0"/>
              <w:textAlignment w:val="baseline"/>
              <w:rPr>
                <w:rFonts w:ascii="ＭＳ ゴシック" w:eastAsia="ＭＳ ゴシック" w:hAnsi="ＭＳ ゴシック"/>
                <w:color w:val="000000" w:themeColor="text1"/>
                <w:kern w:val="0"/>
                <w:sz w:val="20"/>
                <w:szCs w:val="20"/>
              </w:rPr>
            </w:pPr>
          </w:p>
          <w:p w14:paraId="40A56195" w14:textId="1EEAFF22" w:rsidR="00120548"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426505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330504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39D6DBE" w14:textId="77777777" w:rsidR="00F13360" w:rsidRPr="00764012" w:rsidRDefault="00F13360" w:rsidP="00783FED">
            <w:pPr>
              <w:overflowPunct w:val="0"/>
              <w:textAlignment w:val="baseline"/>
              <w:rPr>
                <w:rFonts w:ascii="ＭＳ ゴシック" w:eastAsia="ＭＳ ゴシック" w:hAnsi="ＭＳ ゴシック"/>
                <w:color w:val="000000" w:themeColor="text1"/>
                <w:sz w:val="20"/>
                <w:szCs w:val="20"/>
              </w:rPr>
            </w:pPr>
          </w:p>
          <w:p w14:paraId="6987D8FA" w14:textId="77777777" w:rsidR="00F13360" w:rsidRPr="00764012" w:rsidRDefault="00F13360" w:rsidP="00783FED">
            <w:pPr>
              <w:rPr>
                <w:rFonts w:ascii="ＭＳ ゴシック" w:eastAsia="ＭＳ ゴシック" w:hAnsi="ＭＳ ゴシック"/>
                <w:color w:val="000000" w:themeColor="text1"/>
                <w:sz w:val="20"/>
                <w:szCs w:val="20"/>
              </w:rPr>
            </w:pPr>
          </w:p>
          <w:p w14:paraId="1B9BEF8D" w14:textId="77777777" w:rsidR="00F13360" w:rsidRPr="00764012" w:rsidRDefault="00F13360" w:rsidP="00783FED">
            <w:pPr>
              <w:rPr>
                <w:rFonts w:ascii="ＭＳ ゴシック" w:eastAsia="ＭＳ ゴシック" w:hAnsi="ＭＳ ゴシック"/>
                <w:color w:val="000000" w:themeColor="text1"/>
                <w:sz w:val="20"/>
                <w:szCs w:val="20"/>
              </w:rPr>
            </w:pPr>
          </w:p>
          <w:p w14:paraId="4841A9F2" w14:textId="77777777" w:rsidR="00F13360" w:rsidRPr="00764012" w:rsidRDefault="00F13360" w:rsidP="00783FED">
            <w:pPr>
              <w:rPr>
                <w:rFonts w:ascii="ＭＳ ゴシック" w:eastAsia="ＭＳ ゴシック" w:hAnsi="ＭＳ ゴシック"/>
                <w:color w:val="000000" w:themeColor="text1"/>
                <w:sz w:val="20"/>
                <w:szCs w:val="20"/>
              </w:rPr>
            </w:pPr>
          </w:p>
          <w:p w14:paraId="1A218BD2" w14:textId="77777777" w:rsidR="00F13360" w:rsidRPr="00764012" w:rsidRDefault="00F13360" w:rsidP="00783FED">
            <w:pPr>
              <w:rPr>
                <w:rFonts w:ascii="ＭＳ ゴシック" w:eastAsia="ＭＳ ゴシック" w:hAnsi="ＭＳ ゴシック"/>
                <w:color w:val="000000" w:themeColor="text1"/>
                <w:sz w:val="20"/>
                <w:szCs w:val="20"/>
              </w:rPr>
            </w:pPr>
          </w:p>
          <w:p w14:paraId="13FDC824" w14:textId="77777777" w:rsidR="00F13360" w:rsidRPr="00764012" w:rsidRDefault="00F13360" w:rsidP="00783FED">
            <w:pPr>
              <w:rPr>
                <w:rFonts w:ascii="ＭＳ ゴシック" w:eastAsia="ＭＳ ゴシック" w:hAnsi="ＭＳ ゴシック"/>
                <w:color w:val="000000" w:themeColor="text1"/>
                <w:sz w:val="20"/>
                <w:szCs w:val="20"/>
              </w:rPr>
            </w:pPr>
          </w:p>
          <w:p w14:paraId="09F3C02F" w14:textId="77777777" w:rsidR="00F13360" w:rsidRPr="00764012" w:rsidRDefault="00F13360" w:rsidP="00783FED">
            <w:pPr>
              <w:rPr>
                <w:rFonts w:ascii="ＭＳ ゴシック" w:eastAsia="ＭＳ ゴシック" w:hAnsi="ＭＳ ゴシック"/>
                <w:color w:val="000000" w:themeColor="text1"/>
                <w:sz w:val="20"/>
                <w:szCs w:val="20"/>
              </w:rPr>
            </w:pPr>
          </w:p>
          <w:p w14:paraId="672079E7" w14:textId="77777777" w:rsidR="00F13360" w:rsidRPr="00764012" w:rsidRDefault="00F13360" w:rsidP="00783FED">
            <w:pPr>
              <w:rPr>
                <w:rFonts w:ascii="ＭＳ ゴシック" w:eastAsia="ＭＳ ゴシック" w:hAnsi="ＭＳ ゴシック"/>
                <w:color w:val="000000" w:themeColor="text1"/>
                <w:sz w:val="20"/>
                <w:szCs w:val="20"/>
              </w:rPr>
            </w:pPr>
          </w:p>
          <w:p w14:paraId="63F180E9" w14:textId="77777777" w:rsidR="00F13360" w:rsidRPr="00764012" w:rsidRDefault="00F13360" w:rsidP="00783FED">
            <w:pPr>
              <w:rPr>
                <w:rFonts w:ascii="ＭＳ ゴシック" w:eastAsia="ＭＳ ゴシック" w:hAnsi="ＭＳ ゴシック"/>
                <w:color w:val="000000" w:themeColor="text1"/>
                <w:sz w:val="20"/>
                <w:szCs w:val="20"/>
              </w:rPr>
            </w:pPr>
          </w:p>
          <w:p w14:paraId="42EB5D5C" w14:textId="77777777" w:rsidR="004146E9" w:rsidRPr="00764012" w:rsidRDefault="004146E9" w:rsidP="00783FED">
            <w:pPr>
              <w:rPr>
                <w:rFonts w:ascii="ＭＳ ゴシック" w:eastAsia="ＭＳ ゴシック" w:hAnsi="ＭＳ ゴシック"/>
                <w:color w:val="000000" w:themeColor="text1"/>
                <w:sz w:val="20"/>
                <w:szCs w:val="20"/>
              </w:rPr>
            </w:pPr>
          </w:p>
          <w:p w14:paraId="5A696FC8" w14:textId="77777777" w:rsidR="004146E9" w:rsidRPr="00764012" w:rsidRDefault="004146E9" w:rsidP="00783FED">
            <w:pPr>
              <w:rPr>
                <w:rFonts w:ascii="ＭＳ ゴシック" w:eastAsia="ＭＳ ゴシック" w:hAnsi="ＭＳ ゴシック"/>
                <w:color w:val="000000" w:themeColor="text1"/>
                <w:sz w:val="20"/>
                <w:szCs w:val="20"/>
              </w:rPr>
            </w:pPr>
          </w:p>
          <w:p w14:paraId="19F231F0" w14:textId="77777777" w:rsidR="004146E9" w:rsidRPr="00764012" w:rsidRDefault="004146E9" w:rsidP="00783FED">
            <w:pPr>
              <w:rPr>
                <w:rFonts w:ascii="ＭＳ ゴシック" w:eastAsia="ＭＳ ゴシック" w:hAnsi="ＭＳ ゴシック"/>
                <w:color w:val="000000" w:themeColor="text1"/>
                <w:sz w:val="20"/>
                <w:szCs w:val="20"/>
              </w:rPr>
            </w:pPr>
          </w:p>
          <w:p w14:paraId="7B727556" w14:textId="77777777" w:rsidR="004146E9" w:rsidRPr="00764012" w:rsidRDefault="004146E9" w:rsidP="00783FED">
            <w:pPr>
              <w:rPr>
                <w:rFonts w:ascii="ＭＳ ゴシック" w:eastAsia="ＭＳ ゴシック" w:hAnsi="ＭＳ ゴシック"/>
                <w:color w:val="000000" w:themeColor="text1"/>
                <w:sz w:val="20"/>
                <w:szCs w:val="20"/>
              </w:rPr>
            </w:pPr>
          </w:p>
          <w:p w14:paraId="710C6A70" w14:textId="77777777" w:rsidR="004146E9" w:rsidRPr="00764012" w:rsidRDefault="004146E9" w:rsidP="00783FED">
            <w:pPr>
              <w:rPr>
                <w:rFonts w:ascii="ＭＳ ゴシック" w:eastAsia="ＭＳ ゴシック" w:hAnsi="ＭＳ ゴシック"/>
                <w:color w:val="000000" w:themeColor="text1"/>
                <w:sz w:val="20"/>
                <w:szCs w:val="20"/>
              </w:rPr>
            </w:pPr>
          </w:p>
          <w:p w14:paraId="045C30D2" w14:textId="77777777" w:rsidR="004146E9" w:rsidRPr="00764012" w:rsidRDefault="004146E9" w:rsidP="00783FED">
            <w:pPr>
              <w:rPr>
                <w:rFonts w:ascii="ＭＳ ゴシック" w:eastAsia="ＭＳ ゴシック" w:hAnsi="ＭＳ ゴシック"/>
                <w:color w:val="000000" w:themeColor="text1"/>
                <w:sz w:val="20"/>
                <w:szCs w:val="20"/>
              </w:rPr>
            </w:pPr>
          </w:p>
          <w:p w14:paraId="5FC98B94" w14:textId="77777777" w:rsidR="00F13360" w:rsidRPr="00764012" w:rsidRDefault="00F13360" w:rsidP="00783FED">
            <w:pPr>
              <w:overflowPunct w:val="0"/>
              <w:textAlignment w:val="baseline"/>
              <w:rPr>
                <w:rFonts w:ascii="ＭＳ ゴシック" w:eastAsia="ＭＳ ゴシック" w:hAnsi="ＭＳ ゴシック"/>
                <w:color w:val="000000" w:themeColor="text1"/>
                <w:kern w:val="0"/>
                <w:sz w:val="20"/>
                <w:szCs w:val="20"/>
              </w:rPr>
            </w:pPr>
          </w:p>
          <w:p w14:paraId="51FC9BCF" w14:textId="77777777" w:rsidR="00F13360" w:rsidRPr="00764012" w:rsidRDefault="00F13360" w:rsidP="00783FED">
            <w:pPr>
              <w:rPr>
                <w:rFonts w:ascii="ＭＳ ゴシック" w:eastAsia="ＭＳ ゴシック" w:hAnsi="ＭＳ ゴシック"/>
                <w:color w:val="000000" w:themeColor="text1"/>
                <w:sz w:val="20"/>
                <w:szCs w:val="20"/>
              </w:rPr>
            </w:pPr>
          </w:p>
          <w:p w14:paraId="62F23561" w14:textId="77777777" w:rsidR="00F13360" w:rsidRPr="00764012" w:rsidRDefault="00F13360" w:rsidP="00783FED">
            <w:pPr>
              <w:rPr>
                <w:rFonts w:ascii="ＭＳ ゴシック" w:eastAsia="ＭＳ ゴシック" w:hAnsi="ＭＳ ゴシック"/>
                <w:color w:val="000000" w:themeColor="text1"/>
                <w:sz w:val="20"/>
                <w:szCs w:val="20"/>
              </w:rPr>
            </w:pPr>
          </w:p>
          <w:p w14:paraId="00F6BAA3" w14:textId="77777777" w:rsidR="00F13360" w:rsidRPr="00764012" w:rsidRDefault="00F13360" w:rsidP="00783FED">
            <w:pPr>
              <w:rPr>
                <w:rFonts w:ascii="ＭＳ ゴシック" w:eastAsia="ＭＳ ゴシック" w:hAnsi="ＭＳ ゴシック"/>
                <w:color w:val="000000" w:themeColor="text1"/>
                <w:sz w:val="20"/>
                <w:szCs w:val="20"/>
              </w:rPr>
            </w:pPr>
          </w:p>
          <w:p w14:paraId="14629E03" w14:textId="77777777" w:rsidR="00F13360" w:rsidRPr="00764012" w:rsidRDefault="00F13360" w:rsidP="00783FED">
            <w:pPr>
              <w:rPr>
                <w:rFonts w:ascii="ＭＳ ゴシック" w:eastAsia="ＭＳ ゴシック" w:hAnsi="ＭＳ ゴシック"/>
                <w:color w:val="000000" w:themeColor="text1"/>
                <w:sz w:val="20"/>
                <w:szCs w:val="20"/>
              </w:rPr>
            </w:pPr>
          </w:p>
          <w:p w14:paraId="2654A5AB" w14:textId="77777777" w:rsidR="00F13360" w:rsidRPr="00764012" w:rsidRDefault="00F13360" w:rsidP="00783FED">
            <w:pPr>
              <w:rPr>
                <w:rFonts w:ascii="ＭＳ ゴシック" w:eastAsia="ＭＳ ゴシック" w:hAnsi="ＭＳ ゴシック"/>
                <w:color w:val="000000" w:themeColor="text1"/>
                <w:sz w:val="20"/>
                <w:szCs w:val="20"/>
              </w:rPr>
            </w:pPr>
          </w:p>
          <w:p w14:paraId="18646887" w14:textId="77777777" w:rsidR="004146E9" w:rsidRPr="00764012" w:rsidRDefault="004146E9" w:rsidP="00783FED">
            <w:pPr>
              <w:rPr>
                <w:rFonts w:ascii="ＭＳ ゴシック" w:eastAsia="ＭＳ ゴシック" w:hAnsi="ＭＳ ゴシック"/>
                <w:color w:val="000000" w:themeColor="text1"/>
                <w:sz w:val="20"/>
                <w:szCs w:val="20"/>
              </w:rPr>
            </w:pPr>
          </w:p>
          <w:p w14:paraId="5F0AC53E" w14:textId="77777777" w:rsidR="00F13360" w:rsidRPr="00764012" w:rsidRDefault="00F13360" w:rsidP="00783FED">
            <w:pPr>
              <w:rPr>
                <w:rFonts w:ascii="ＭＳ ゴシック" w:eastAsia="ＭＳ ゴシック" w:hAnsi="ＭＳ ゴシック"/>
                <w:color w:val="000000" w:themeColor="text1"/>
                <w:sz w:val="20"/>
                <w:szCs w:val="20"/>
              </w:rPr>
            </w:pPr>
          </w:p>
          <w:p w14:paraId="3B3DB494" w14:textId="77777777" w:rsidR="00F13360" w:rsidRPr="00764012" w:rsidRDefault="00F13360" w:rsidP="00783FED">
            <w:pPr>
              <w:rPr>
                <w:rFonts w:ascii="ＭＳ ゴシック" w:eastAsia="ＭＳ ゴシック" w:hAnsi="ＭＳ ゴシック"/>
                <w:color w:val="000000" w:themeColor="text1"/>
                <w:sz w:val="20"/>
                <w:szCs w:val="20"/>
              </w:rPr>
            </w:pPr>
          </w:p>
          <w:p w14:paraId="494553DA" w14:textId="560ADA83" w:rsidR="00F13360"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3659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55638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3AEB3FB" w14:textId="77777777" w:rsidR="00F13360" w:rsidRPr="00764012" w:rsidRDefault="00F13360" w:rsidP="00783FED">
            <w:pPr>
              <w:rPr>
                <w:rFonts w:ascii="ＭＳ ゴシック" w:eastAsia="ＭＳ ゴシック" w:hAnsi="ＭＳ ゴシック"/>
                <w:color w:val="000000" w:themeColor="text1"/>
                <w:sz w:val="20"/>
                <w:szCs w:val="20"/>
              </w:rPr>
            </w:pPr>
          </w:p>
          <w:p w14:paraId="603B593B" w14:textId="77777777" w:rsidR="00F13360" w:rsidRPr="00764012" w:rsidRDefault="00F13360" w:rsidP="00783FED">
            <w:pPr>
              <w:rPr>
                <w:rFonts w:ascii="ＭＳ ゴシック" w:eastAsia="ＭＳ ゴシック" w:hAnsi="ＭＳ ゴシック"/>
                <w:color w:val="000000" w:themeColor="text1"/>
                <w:sz w:val="20"/>
                <w:szCs w:val="20"/>
              </w:rPr>
            </w:pPr>
          </w:p>
          <w:p w14:paraId="5FDB1D59" w14:textId="77777777" w:rsidR="00F13360" w:rsidRPr="00764012" w:rsidRDefault="00F13360" w:rsidP="00783FED">
            <w:pPr>
              <w:rPr>
                <w:rFonts w:ascii="ＭＳ ゴシック" w:eastAsia="ＭＳ ゴシック" w:hAnsi="ＭＳ ゴシック"/>
                <w:color w:val="000000" w:themeColor="text1"/>
                <w:sz w:val="20"/>
                <w:szCs w:val="20"/>
              </w:rPr>
            </w:pPr>
          </w:p>
          <w:p w14:paraId="7401D544" w14:textId="77777777" w:rsidR="00F13360" w:rsidRPr="00764012" w:rsidRDefault="00F13360" w:rsidP="00783FED">
            <w:pPr>
              <w:rPr>
                <w:rFonts w:ascii="ＭＳ ゴシック" w:eastAsia="ＭＳ ゴシック" w:hAnsi="ＭＳ ゴシック"/>
                <w:color w:val="000000" w:themeColor="text1"/>
                <w:sz w:val="20"/>
                <w:szCs w:val="20"/>
              </w:rPr>
            </w:pPr>
          </w:p>
          <w:p w14:paraId="055F8E2A" w14:textId="77777777" w:rsidR="00F13360" w:rsidRPr="00764012" w:rsidRDefault="00F13360" w:rsidP="00783FED">
            <w:pPr>
              <w:rPr>
                <w:rFonts w:ascii="ＭＳ ゴシック" w:eastAsia="ＭＳ ゴシック" w:hAnsi="ＭＳ ゴシック"/>
                <w:color w:val="000000" w:themeColor="text1"/>
                <w:sz w:val="20"/>
                <w:szCs w:val="20"/>
              </w:rPr>
            </w:pPr>
          </w:p>
          <w:p w14:paraId="3DDD897F" w14:textId="77777777" w:rsidR="00F13360" w:rsidRPr="00764012" w:rsidRDefault="00F13360" w:rsidP="00783FED">
            <w:pPr>
              <w:rPr>
                <w:rFonts w:ascii="ＭＳ ゴシック" w:eastAsia="ＭＳ ゴシック" w:hAnsi="ＭＳ ゴシック"/>
                <w:color w:val="000000" w:themeColor="text1"/>
                <w:sz w:val="20"/>
                <w:szCs w:val="20"/>
              </w:rPr>
            </w:pPr>
          </w:p>
          <w:p w14:paraId="76F0955D" w14:textId="77777777" w:rsidR="00F13360" w:rsidRPr="00764012" w:rsidRDefault="00F13360" w:rsidP="00783FED">
            <w:pPr>
              <w:rPr>
                <w:rFonts w:ascii="ＭＳ ゴシック" w:eastAsia="ＭＳ ゴシック" w:hAnsi="ＭＳ ゴシック"/>
                <w:color w:val="000000" w:themeColor="text1"/>
                <w:sz w:val="20"/>
                <w:szCs w:val="20"/>
              </w:rPr>
            </w:pPr>
          </w:p>
          <w:p w14:paraId="069F14E3" w14:textId="77777777" w:rsidR="004146E9" w:rsidRPr="00764012" w:rsidRDefault="004146E9" w:rsidP="00783FED">
            <w:pPr>
              <w:rPr>
                <w:rFonts w:ascii="ＭＳ ゴシック" w:eastAsia="ＭＳ ゴシック" w:hAnsi="ＭＳ ゴシック"/>
                <w:color w:val="000000" w:themeColor="text1"/>
                <w:sz w:val="20"/>
                <w:szCs w:val="20"/>
              </w:rPr>
            </w:pPr>
          </w:p>
          <w:p w14:paraId="1FF104EF" w14:textId="77777777" w:rsidR="00F13360" w:rsidRPr="00764012" w:rsidRDefault="00F13360" w:rsidP="00783FED">
            <w:pPr>
              <w:rPr>
                <w:rFonts w:ascii="ＭＳ ゴシック" w:eastAsia="ＭＳ ゴシック" w:hAnsi="ＭＳ ゴシック"/>
                <w:color w:val="000000" w:themeColor="text1"/>
                <w:sz w:val="20"/>
                <w:szCs w:val="20"/>
              </w:rPr>
            </w:pPr>
          </w:p>
          <w:p w14:paraId="7C570EB3" w14:textId="77777777" w:rsidR="00F13360" w:rsidRPr="00764012" w:rsidRDefault="00F13360" w:rsidP="00783FED">
            <w:pPr>
              <w:rPr>
                <w:rFonts w:ascii="ＭＳ ゴシック" w:eastAsia="ＭＳ ゴシック" w:hAnsi="ＭＳ ゴシック"/>
                <w:color w:val="000000" w:themeColor="text1"/>
                <w:sz w:val="16"/>
                <w:szCs w:val="16"/>
              </w:rPr>
            </w:pPr>
          </w:p>
          <w:p w14:paraId="32DBECFA" w14:textId="7A695A11" w:rsidR="00F13360"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524186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548290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A1F07B7" w14:textId="77777777" w:rsidR="00F13360" w:rsidRPr="00764012" w:rsidRDefault="00F13360" w:rsidP="00783FED">
            <w:pPr>
              <w:rPr>
                <w:rFonts w:ascii="ＭＳ ゴシック" w:eastAsia="ＭＳ ゴシック" w:hAnsi="ＭＳ ゴシック"/>
                <w:color w:val="000000" w:themeColor="text1"/>
                <w:sz w:val="20"/>
                <w:szCs w:val="20"/>
              </w:rPr>
            </w:pPr>
          </w:p>
          <w:p w14:paraId="5377C99A" w14:textId="77777777" w:rsidR="00F13360" w:rsidRPr="00764012" w:rsidRDefault="00F13360" w:rsidP="00783FED">
            <w:pPr>
              <w:rPr>
                <w:rFonts w:ascii="ＭＳ ゴシック" w:eastAsia="ＭＳ ゴシック" w:hAnsi="ＭＳ ゴシック"/>
                <w:color w:val="000000" w:themeColor="text1"/>
                <w:sz w:val="20"/>
                <w:szCs w:val="20"/>
              </w:rPr>
            </w:pPr>
          </w:p>
          <w:p w14:paraId="357DF5C8" w14:textId="77777777" w:rsidR="00F13360" w:rsidRPr="00764012" w:rsidRDefault="00F13360" w:rsidP="00783FED">
            <w:pPr>
              <w:rPr>
                <w:rFonts w:ascii="ＭＳ ゴシック" w:eastAsia="ＭＳ ゴシック" w:hAnsi="ＭＳ ゴシック"/>
                <w:color w:val="000000" w:themeColor="text1"/>
                <w:sz w:val="20"/>
                <w:szCs w:val="20"/>
              </w:rPr>
            </w:pPr>
          </w:p>
          <w:p w14:paraId="3C4AD585" w14:textId="13C16089" w:rsidR="00F13360" w:rsidRPr="00764012" w:rsidRDefault="00066A72" w:rsidP="00783F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2606855"/>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F13360"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88520879"/>
                <w14:checkbox>
                  <w14:checked w14:val="0"/>
                  <w14:checkedState w14:val="00FE" w14:font="Wingdings"/>
                  <w14:uncheckedState w14:val="2610" w14:font="ＭＳ ゴシック"/>
                </w14:checkbox>
              </w:sdtPr>
              <w:sdtContent>
                <w:r w:rsidR="00783FED" w:rsidRPr="00764012">
                  <w:rPr>
                    <w:rFonts w:ascii="ＭＳ ゴシック" w:eastAsia="ＭＳ ゴシック" w:hAnsi="ＭＳ ゴシック" w:hint="eastAsia"/>
                    <w:color w:val="000000" w:themeColor="text1"/>
                    <w:sz w:val="20"/>
                    <w:szCs w:val="20"/>
                  </w:rPr>
                  <w:t>☐</w:t>
                </w:r>
              </w:sdtContent>
            </w:sdt>
            <w:r w:rsidR="00F13360" w:rsidRPr="00764012">
              <w:rPr>
                <w:rFonts w:ascii="ＭＳ ゴシック" w:eastAsia="ＭＳ ゴシック" w:hAnsi="ＭＳ ゴシック" w:cs="ＭＳ ゴシック" w:hint="eastAsia"/>
                <w:color w:val="000000" w:themeColor="text1"/>
                <w:kern w:val="0"/>
                <w:sz w:val="20"/>
                <w:szCs w:val="20"/>
              </w:rPr>
              <w:t>ない</w:t>
            </w:r>
          </w:p>
          <w:p w14:paraId="1DEE1D52" w14:textId="77777777" w:rsidR="00120548" w:rsidRPr="00764012" w:rsidRDefault="00120548" w:rsidP="00783FED">
            <w:pPr>
              <w:rPr>
                <w:rFonts w:ascii="ＭＳ ゴシック" w:eastAsia="ＭＳ ゴシック" w:hAnsi="ＭＳ ゴシック"/>
                <w:color w:val="000000" w:themeColor="text1"/>
                <w:sz w:val="20"/>
                <w:szCs w:val="20"/>
              </w:rPr>
            </w:pPr>
          </w:p>
        </w:tc>
      </w:tr>
    </w:tbl>
    <w:p w14:paraId="17980A8F" w14:textId="77777777" w:rsidR="00120548" w:rsidRPr="00764012" w:rsidRDefault="00120548" w:rsidP="00120548">
      <w:pPr>
        <w:rPr>
          <w:rFonts w:ascii="ＭＳ ゴシック" w:eastAsia="ＭＳ ゴシック" w:hAnsi="ＭＳ ゴシック"/>
          <w:color w:val="000000" w:themeColor="text1"/>
        </w:rPr>
      </w:pPr>
    </w:p>
    <w:p w14:paraId="3ED9C958" w14:textId="73FB30B5" w:rsidR="00120548" w:rsidRPr="00764012" w:rsidRDefault="001415ED" w:rsidP="00120548">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34EBD" w:rsidRPr="00764012">
        <w:rPr>
          <w:rFonts w:ascii="ＭＳ ゴシック" w:eastAsia="ＭＳ ゴシック" w:hAnsi="ＭＳ ゴシック" w:hint="eastAsia"/>
          <w:color w:val="000000" w:themeColor="text1"/>
          <w:sz w:val="20"/>
          <w:szCs w:val="20"/>
        </w:rPr>
        <w:t>１０５</w:t>
      </w:r>
      <w:r w:rsidR="0012054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51217265" w14:textId="77777777" w:rsidTr="00A53A8E">
        <w:trPr>
          <w:trHeight w:val="416"/>
        </w:trPr>
        <w:tc>
          <w:tcPr>
            <w:tcW w:w="3643" w:type="dxa"/>
            <w:vAlign w:val="center"/>
          </w:tcPr>
          <w:p w14:paraId="440E140E"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B2423D1"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647EF4BF"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75802BE9" w14:textId="77777777" w:rsidR="00120548" w:rsidRPr="00764012" w:rsidRDefault="00120548"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528DB64D" w14:textId="77777777" w:rsidTr="00014EEE">
        <w:trPr>
          <w:trHeight w:val="13321"/>
        </w:trPr>
        <w:tc>
          <w:tcPr>
            <w:tcW w:w="3643" w:type="dxa"/>
          </w:tcPr>
          <w:p w14:paraId="0B2E6423" w14:textId="77777777" w:rsidR="00597A1C" w:rsidRPr="00764012"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0DC44538" w14:textId="77777777" w:rsidR="00F72BD5" w:rsidRPr="00764012" w:rsidRDefault="00F72BD5"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3DA03928" w14:textId="77777777" w:rsidR="007D1D15" w:rsidRPr="00764012" w:rsidRDefault="00597A1C"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対象施設：自立避難が困難な者が</w:t>
            </w:r>
          </w:p>
          <w:p w14:paraId="46BD75C5" w14:textId="77777777" w:rsidR="00597A1C" w:rsidRPr="00764012"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多数入所する施設</w:t>
            </w:r>
          </w:p>
          <w:p w14:paraId="6D5BCFEB" w14:textId="77777777" w:rsidR="00597A1C" w:rsidRPr="00764012" w:rsidRDefault="00597A1C"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火災発生の未然防止について</w:t>
            </w:r>
          </w:p>
          <w:p w14:paraId="764463E7" w14:textId="77777777" w:rsidR="007D1D15" w:rsidRPr="00764012" w:rsidRDefault="00597A1C"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火災発生時の早期通報・連絡につ</w:t>
            </w:r>
          </w:p>
          <w:p w14:paraId="38B986BC" w14:textId="77777777" w:rsidR="00597A1C" w:rsidRPr="00764012"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いて</w:t>
            </w:r>
          </w:p>
          <w:p w14:paraId="4072B0D7" w14:textId="77777777" w:rsidR="00597A1C" w:rsidRPr="00764012" w:rsidRDefault="00597A1C"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初期消火対策について</w:t>
            </w:r>
          </w:p>
          <w:p w14:paraId="0AF6FA15" w14:textId="77777777" w:rsidR="00597A1C" w:rsidRPr="00764012" w:rsidRDefault="00597A1C"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夜間防火管理体制の充実について</w:t>
            </w:r>
          </w:p>
          <w:p w14:paraId="3FE4A02A" w14:textId="77777777" w:rsidR="00597A1C" w:rsidRPr="00764012" w:rsidRDefault="00597A1C"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避難対策等について</w:t>
            </w:r>
          </w:p>
          <w:p w14:paraId="40E14F5D" w14:textId="77777777" w:rsidR="00597A1C" w:rsidRPr="00764012" w:rsidRDefault="00597A1C" w:rsidP="00597A1C">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近隣住民,近隣施設,消防機関等と</w:t>
            </w:r>
          </w:p>
          <w:p w14:paraId="1EAE700A" w14:textId="77777777" w:rsidR="00597A1C" w:rsidRPr="00764012"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の連携協力体制の確保</w:t>
            </w:r>
          </w:p>
          <w:p w14:paraId="250CED87" w14:textId="77777777" w:rsidR="006A3AA9" w:rsidRPr="00764012" w:rsidRDefault="006A3AA9" w:rsidP="00597A1C">
            <w:pPr>
              <w:overflowPunct w:val="0"/>
              <w:textAlignment w:val="baseline"/>
              <w:rPr>
                <w:rFonts w:ascii="ＭＳ ゴシック" w:eastAsia="ＭＳ ゴシック" w:hAnsi="ＭＳ ゴシック"/>
                <w:color w:val="000000" w:themeColor="text1"/>
                <w:sz w:val="20"/>
                <w:szCs w:val="20"/>
              </w:rPr>
            </w:pPr>
          </w:p>
          <w:p w14:paraId="7C0108DD" w14:textId="77777777" w:rsidR="006A3AA9" w:rsidRPr="00764012" w:rsidRDefault="006A3AA9" w:rsidP="00597A1C">
            <w:pPr>
              <w:overflowPunct w:val="0"/>
              <w:textAlignment w:val="baseline"/>
              <w:rPr>
                <w:rFonts w:ascii="ＭＳ ゴシック" w:eastAsia="ＭＳ ゴシック" w:hAnsi="ＭＳ ゴシック"/>
                <w:color w:val="000000" w:themeColor="text1"/>
                <w:sz w:val="20"/>
                <w:szCs w:val="20"/>
              </w:rPr>
            </w:pPr>
          </w:p>
          <w:p w14:paraId="4EBE08A9" w14:textId="77777777" w:rsidR="006A3AA9" w:rsidRPr="00764012" w:rsidRDefault="006A3AA9" w:rsidP="00597A1C">
            <w:pPr>
              <w:overflowPunct w:val="0"/>
              <w:textAlignment w:val="baseline"/>
              <w:rPr>
                <w:rFonts w:ascii="ＭＳ ゴシック" w:eastAsia="ＭＳ ゴシック" w:hAnsi="ＭＳ ゴシック"/>
                <w:color w:val="000000" w:themeColor="text1"/>
                <w:sz w:val="20"/>
                <w:szCs w:val="20"/>
              </w:rPr>
            </w:pPr>
          </w:p>
          <w:p w14:paraId="6B5F1754" w14:textId="77777777" w:rsidR="006A3AA9" w:rsidRPr="00764012" w:rsidRDefault="006A3AA9" w:rsidP="00597A1C">
            <w:pPr>
              <w:overflowPunct w:val="0"/>
              <w:textAlignment w:val="baseline"/>
              <w:rPr>
                <w:rFonts w:ascii="ＭＳ ゴシック" w:eastAsia="ＭＳ ゴシック" w:hAnsi="ＭＳ ゴシック"/>
                <w:color w:val="000000" w:themeColor="text1"/>
                <w:sz w:val="20"/>
                <w:szCs w:val="20"/>
              </w:rPr>
            </w:pPr>
          </w:p>
          <w:p w14:paraId="3A0EECD9" w14:textId="77777777" w:rsidR="00AD46C0" w:rsidRPr="00764012" w:rsidRDefault="00AD46C0" w:rsidP="00597A1C">
            <w:pPr>
              <w:overflowPunct w:val="0"/>
              <w:textAlignment w:val="baseline"/>
              <w:rPr>
                <w:rFonts w:ascii="ＭＳ ゴシック" w:eastAsia="ＭＳ ゴシック" w:hAnsi="ＭＳ ゴシック"/>
                <w:color w:val="000000" w:themeColor="text1"/>
                <w:sz w:val="20"/>
                <w:szCs w:val="20"/>
              </w:rPr>
            </w:pPr>
          </w:p>
          <w:p w14:paraId="69A11A12" w14:textId="77777777" w:rsidR="006A3AA9" w:rsidRPr="00764012" w:rsidRDefault="006A3AA9" w:rsidP="00597A1C">
            <w:pPr>
              <w:overflowPunct w:val="0"/>
              <w:textAlignment w:val="baseline"/>
              <w:rPr>
                <w:rFonts w:ascii="ＭＳ ゴシック" w:eastAsia="ＭＳ ゴシック" w:hAnsi="ＭＳ ゴシック"/>
                <w:color w:val="000000" w:themeColor="text1"/>
                <w:sz w:val="20"/>
                <w:szCs w:val="20"/>
              </w:rPr>
            </w:pPr>
          </w:p>
          <w:p w14:paraId="64720B30" w14:textId="77777777" w:rsidR="00CF5E15" w:rsidRPr="00764012" w:rsidRDefault="00CF5E15" w:rsidP="00597A1C">
            <w:pPr>
              <w:overflowPunct w:val="0"/>
              <w:textAlignment w:val="baseline"/>
              <w:rPr>
                <w:rFonts w:ascii="ＭＳ ゴシック" w:eastAsia="ＭＳ ゴシック" w:hAnsi="ＭＳ ゴシック"/>
                <w:color w:val="000000" w:themeColor="text1"/>
                <w:sz w:val="20"/>
                <w:szCs w:val="20"/>
              </w:rPr>
            </w:pPr>
          </w:p>
          <w:p w14:paraId="06242ACD" w14:textId="77777777" w:rsidR="004146E9" w:rsidRPr="00764012" w:rsidRDefault="004146E9" w:rsidP="00597A1C">
            <w:pPr>
              <w:overflowPunct w:val="0"/>
              <w:textAlignment w:val="baseline"/>
              <w:rPr>
                <w:rFonts w:ascii="ＭＳ ゴシック" w:eastAsia="ＭＳ ゴシック" w:hAnsi="ＭＳ ゴシック"/>
                <w:color w:val="000000" w:themeColor="text1"/>
                <w:sz w:val="20"/>
                <w:szCs w:val="20"/>
              </w:rPr>
            </w:pPr>
          </w:p>
          <w:p w14:paraId="348A9F57" w14:textId="77777777" w:rsidR="004146E9" w:rsidRPr="00764012" w:rsidRDefault="004146E9" w:rsidP="00597A1C">
            <w:pPr>
              <w:overflowPunct w:val="0"/>
              <w:textAlignment w:val="baseline"/>
              <w:rPr>
                <w:rFonts w:ascii="ＭＳ ゴシック" w:eastAsia="ＭＳ ゴシック" w:hAnsi="ＭＳ ゴシック"/>
                <w:color w:val="000000" w:themeColor="text1"/>
                <w:sz w:val="20"/>
                <w:szCs w:val="20"/>
              </w:rPr>
            </w:pPr>
          </w:p>
          <w:p w14:paraId="450F8E2B" w14:textId="77777777" w:rsidR="004146E9" w:rsidRPr="00764012" w:rsidRDefault="004146E9" w:rsidP="00597A1C">
            <w:pPr>
              <w:overflowPunct w:val="0"/>
              <w:textAlignment w:val="baseline"/>
              <w:rPr>
                <w:rFonts w:ascii="ＭＳ ゴシック" w:eastAsia="ＭＳ ゴシック" w:hAnsi="ＭＳ ゴシック"/>
                <w:color w:val="000000" w:themeColor="text1"/>
                <w:sz w:val="20"/>
                <w:szCs w:val="20"/>
              </w:rPr>
            </w:pPr>
          </w:p>
          <w:p w14:paraId="00CDDEFE" w14:textId="77777777" w:rsidR="004146E9" w:rsidRPr="00764012" w:rsidRDefault="004146E9" w:rsidP="00597A1C">
            <w:pPr>
              <w:overflowPunct w:val="0"/>
              <w:textAlignment w:val="baseline"/>
              <w:rPr>
                <w:rFonts w:ascii="ＭＳ ゴシック" w:eastAsia="ＭＳ ゴシック" w:hAnsi="ＭＳ ゴシック"/>
                <w:color w:val="000000" w:themeColor="text1"/>
                <w:sz w:val="20"/>
                <w:szCs w:val="20"/>
              </w:rPr>
            </w:pPr>
          </w:p>
          <w:p w14:paraId="74F061CE" w14:textId="77777777" w:rsidR="004146E9" w:rsidRPr="00764012" w:rsidRDefault="004146E9" w:rsidP="00597A1C">
            <w:pPr>
              <w:overflowPunct w:val="0"/>
              <w:textAlignment w:val="baseline"/>
              <w:rPr>
                <w:rFonts w:ascii="ＭＳ ゴシック" w:eastAsia="ＭＳ ゴシック" w:hAnsi="ＭＳ ゴシック"/>
                <w:color w:val="000000" w:themeColor="text1"/>
                <w:sz w:val="20"/>
                <w:szCs w:val="20"/>
              </w:rPr>
            </w:pPr>
          </w:p>
          <w:p w14:paraId="44E50A22" w14:textId="77777777" w:rsidR="00CF5E15" w:rsidRPr="00764012" w:rsidRDefault="00CF5E15" w:rsidP="00597A1C">
            <w:pPr>
              <w:overflowPunct w:val="0"/>
              <w:textAlignment w:val="baseline"/>
              <w:rPr>
                <w:rFonts w:ascii="ＭＳ ゴシック" w:eastAsia="ＭＳ ゴシック" w:hAnsi="ＭＳ ゴシック"/>
                <w:color w:val="000000" w:themeColor="text1"/>
                <w:sz w:val="20"/>
                <w:szCs w:val="20"/>
              </w:rPr>
            </w:pPr>
          </w:p>
          <w:p w14:paraId="21C287C1" w14:textId="77777777" w:rsidR="00CF5E15" w:rsidRPr="00764012" w:rsidRDefault="00CF5E15" w:rsidP="00597A1C">
            <w:pPr>
              <w:overflowPunct w:val="0"/>
              <w:textAlignment w:val="baseline"/>
              <w:rPr>
                <w:rFonts w:ascii="ＭＳ ゴシック" w:eastAsia="ＭＳ ゴシック" w:hAnsi="ＭＳ ゴシック"/>
                <w:color w:val="000000" w:themeColor="text1"/>
                <w:sz w:val="20"/>
                <w:szCs w:val="20"/>
              </w:rPr>
            </w:pPr>
          </w:p>
          <w:p w14:paraId="3EDEC2F1" w14:textId="77777777" w:rsidR="007D1D15" w:rsidRPr="00764012" w:rsidRDefault="006A3AA9" w:rsidP="006A3AA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7D1D1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法定点検の結果を，消防署へ報告</w:t>
            </w:r>
          </w:p>
          <w:p w14:paraId="02E96A80" w14:textId="77777777" w:rsidR="006A3AA9" w:rsidRPr="00764012" w:rsidRDefault="006A3AA9" w:rsidP="006A3AA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すること。</w:t>
            </w:r>
          </w:p>
          <w:p w14:paraId="4FA766E6" w14:textId="77777777" w:rsidR="006A3AA9" w:rsidRPr="00764012" w:rsidRDefault="006A3AA9" w:rsidP="007D1D15">
            <w:pPr>
              <w:overflowPunct w:val="0"/>
              <w:ind w:firstLineChars="50" w:firstLine="1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hint="eastAsia"/>
                <w:color w:val="000000" w:themeColor="text1"/>
                <w:sz w:val="18"/>
                <w:szCs w:val="18"/>
              </w:rPr>
              <w:t>点検期間）</w:t>
            </w:r>
          </w:p>
          <w:p w14:paraId="64235A73" w14:textId="77777777" w:rsidR="006A3AA9" w:rsidRPr="00764012" w:rsidRDefault="006A3AA9" w:rsidP="006A3AA9">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7D1D15" w:rsidRPr="00764012">
              <w:rPr>
                <w:rFonts w:ascii="ＭＳ ゴシック" w:eastAsia="ＭＳ ゴシック" w:hAnsi="ＭＳ ゴシック"/>
                <w:color w:val="000000" w:themeColor="text1"/>
                <w:sz w:val="18"/>
                <w:szCs w:val="18"/>
              </w:rPr>
              <w:t xml:space="preserve"> </w:t>
            </w:r>
            <w:r w:rsidR="007D1D1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機器</w:t>
            </w:r>
            <w:r w:rsidRPr="00764012">
              <w:rPr>
                <w:rFonts w:ascii="ＭＳ ゴシック" w:eastAsia="ＭＳ ゴシック" w:hAnsi="ＭＳ ゴシック" w:hint="eastAsia"/>
                <w:color w:val="000000" w:themeColor="text1"/>
                <w:sz w:val="16"/>
                <w:szCs w:val="16"/>
              </w:rPr>
              <w:t>(外観・機能)</w:t>
            </w:r>
            <w:r w:rsidRPr="00764012">
              <w:rPr>
                <w:rFonts w:ascii="ＭＳ ゴシック" w:eastAsia="ＭＳ ゴシック" w:hAnsi="ＭＳ ゴシック" w:hint="eastAsia"/>
                <w:color w:val="000000" w:themeColor="text1"/>
                <w:sz w:val="18"/>
                <w:szCs w:val="18"/>
              </w:rPr>
              <w:t>点検… ６か月毎</w:t>
            </w:r>
          </w:p>
          <w:p w14:paraId="3B51D6E7" w14:textId="77777777" w:rsidR="006A3AA9" w:rsidRPr="00764012" w:rsidRDefault="006A3AA9" w:rsidP="006A3AA9">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7D1D15" w:rsidRPr="00764012">
              <w:rPr>
                <w:rFonts w:ascii="ＭＳ ゴシック" w:eastAsia="ＭＳ ゴシック" w:hAnsi="ＭＳ ゴシック"/>
                <w:color w:val="000000" w:themeColor="text1"/>
                <w:sz w:val="18"/>
                <w:szCs w:val="18"/>
              </w:rPr>
              <w:t xml:space="preserve"> </w:t>
            </w:r>
            <w:r w:rsidR="007D1D1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総合点検</w:t>
            </w:r>
            <w:r w:rsidR="00C9580A"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 １年毎</w:t>
            </w:r>
          </w:p>
          <w:p w14:paraId="4DAE2FB0" w14:textId="77777777" w:rsidR="006A3AA9" w:rsidRPr="00764012" w:rsidRDefault="006A3AA9" w:rsidP="006A3AA9">
            <w:pPr>
              <w:overflowPunct w:val="0"/>
              <w:textAlignment w:val="baseline"/>
              <w:rPr>
                <w:rFonts w:ascii="ＭＳ ゴシック" w:eastAsia="ＭＳ ゴシック" w:hAnsi="ＭＳ ゴシック"/>
                <w:color w:val="000000" w:themeColor="text1"/>
                <w:sz w:val="20"/>
                <w:szCs w:val="20"/>
              </w:rPr>
            </w:pPr>
          </w:p>
          <w:p w14:paraId="2E684FA0" w14:textId="77777777" w:rsidR="006A3AA9" w:rsidRPr="00764012" w:rsidRDefault="006A3AA9" w:rsidP="006A3AA9">
            <w:pPr>
              <w:overflowPunct w:val="0"/>
              <w:textAlignment w:val="baseline"/>
              <w:rPr>
                <w:rFonts w:ascii="ＭＳ ゴシック" w:eastAsia="ＭＳ ゴシック" w:hAnsi="ＭＳ ゴシック"/>
                <w:color w:val="000000" w:themeColor="text1"/>
                <w:sz w:val="20"/>
                <w:szCs w:val="20"/>
              </w:rPr>
            </w:pPr>
          </w:p>
          <w:p w14:paraId="72C37B0C" w14:textId="77777777" w:rsidR="006A3AA9" w:rsidRPr="00764012" w:rsidRDefault="006A3AA9" w:rsidP="006A3AA9">
            <w:pPr>
              <w:overflowPunct w:val="0"/>
              <w:textAlignment w:val="baseline"/>
              <w:rPr>
                <w:rFonts w:ascii="ＭＳ ゴシック" w:eastAsia="ＭＳ ゴシック" w:hAnsi="ＭＳ ゴシック"/>
                <w:color w:val="000000" w:themeColor="text1"/>
                <w:sz w:val="20"/>
                <w:szCs w:val="20"/>
              </w:rPr>
            </w:pPr>
          </w:p>
          <w:p w14:paraId="505477F7" w14:textId="77777777" w:rsidR="00AD46C0" w:rsidRPr="00764012" w:rsidRDefault="00AD46C0" w:rsidP="006A3AA9">
            <w:pPr>
              <w:overflowPunct w:val="0"/>
              <w:textAlignment w:val="baseline"/>
              <w:rPr>
                <w:rFonts w:ascii="ＭＳ ゴシック" w:eastAsia="ＭＳ ゴシック" w:hAnsi="ＭＳ ゴシック"/>
                <w:color w:val="000000" w:themeColor="text1"/>
                <w:sz w:val="20"/>
                <w:szCs w:val="20"/>
              </w:rPr>
            </w:pPr>
          </w:p>
          <w:p w14:paraId="538B1B44" w14:textId="77777777" w:rsidR="006A3AA9" w:rsidRPr="00764012" w:rsidRDefault="006A3AA9" w:rsidP="006A3AA9">
            <w:pPr>
              <w:overflowPunct w:val="0"/>
              <w:textAlignment w:val="baseline"/>
              <w:rPr>
                <w:rFonts w:ascii="ＭＳ ゴシック" w:eastAsia="ＭＳ ゴシック" w:hAnsi="ＭＳ ゴシック"/>
                <w:color w:val="000000" w:themeColor="text1"/>
                <w:sz w:val="20"/>
                <w:szCs w:val="20"/>
              </w:rPr>
            </w:pPr>
          </w:p>
          <w:p w14:paraId="1AA1E60F" w14:textId="77777777" w:rsidR="00CF5E15" w:rsidRPr="00764012" w:rsidRDefault="00CF5E15" w:rsidP="006A3AA9">
            <w:pPr>
              <w:overflowPunct w:val="0"/>
              <w:textAlignment w:val="baseline"/>
              <w:rPr>
                <w:rFonts w:ascii="ＭＳ ゴシック" w:eastAsia="ＭＳ ゴシック" w:hAnsi="ＭＳ ゴシック"/>
                <w:color w:val="000000" w:themeColor="text1"/>
                <w:sz w:val="20"/>
                <w:szCs w:val="20"/>
              </w:rPr>
            </w:pPr>
          </w:p>
          <w:p w14:paraId="50038592" w14:textId="77777777" w:rsidR="00383885" w:rsidRPr="00764012" w:rsidRDefault="006A3AA9" w:rsidP="006A3AA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チェックリスト等を作成し，自主</w:t>
            </w:r>
          </w:p>
          <w:p w14:paraId="32280DC1" w14:textId="77777777" w:rsidR="006A3AA9" w:rsidRPr="00764012" w:rsidRDefault="006A3AA9" w:rsidP="006A3AA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点検を行うこと。</w:t>
            </w:r>
          </w:p>
          <w:p w14:paraId="45A4652D" w14:textId="77777777" w:rsidR="00383885" w:rsidRPr="00764012" w:rsidRDefault="006A3AA9" w:rsidP="006A3AA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非常口に物品等が置かれ，避難に</w:t>
            </w:r>
          </w:p>
          <w:p w14:paraId="4ECA54CD" w14:textId="77777777" w:rsidR="006A3AA9" w:rsidRPr="00764012" w:rsidRDefault="006A3AA9" w:rsidP="00383885">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支障がないこと</w:t>
            </w:r>
            <w:r w:rsidR="00383885" w:rsidRPr="00764012">
              <w:rPr>
                <w:rFonts w:ascii="ＭＳ ゴシック" w:eastAsia="ＭＳ ゴシック" w:hAnsi="ＭＳ ゴシック" w:hint="eastAsia"/>
                <w:color w:val="000000" w:themeColor="text1"/>
                <w:sz w:val="20"/>
                <w:szCs w:val="20"/>
              </w:rPr>
              <w:t>。</w:t>
            </w:r>
          </w:p>
        </w:tc>
        <w:tc>
          <w:tcPr>
            <w:tcW w:w="2268" w:type="dxa"/>
          </w:tcPr>
          <w:p w14:paraId="43241410" w14:textId="77777777" w:rsidR="00120548" w:rsidRPr="00764012" w:rsidRDefault="00120548" w:rsidP="00A53A8E">
            <w:pPr>
              <w:overflowPunct w:val="0"/>
              <w:textAlignment w:val="baseline"/>
              <w:rPr>
                <w:rFonts w:ascii="ＭＳ ゴシック" w:eastAsia="ＭＳ ゴシック" w:hAnsi="ＭＳ ゴシック"/>
                <w:color w:val="000000" w:themeColor="text1"/>
                <w:sz w:val="20"/>
                <w:szCs w:val="20"/>
              </w:rPr>
            </w:pPr>
          </w:p>
          <w:p w14:paraId="5A22909D" w14:textId="77777777" w:rsidR="00597043" w:rsidRPr="00764012" w:rsidRDefault="00597043" w:rsidP="00A53A8E">
            <w:pPr>
              <w:overflowPunct w:val="0"/>
              <w:textAlignment w:val="baseline"/>
              <w:rPr>
                <w:rFonts w:ascii="ＭＳ ゴシック" w:eastAsia="ＭＳ ゴシック" w:hAnsi="ＭＳ ゴシック"/>
                <w:color w:val="000000" w:themeColor="text1"/>
                <w:sz w:val="20"/>
                <w:szCs w:val="20"/>
              </w:rPr>
            </w:pPr>
          </w:p>
          <w:p w14:paraId="7B12B8F7" w14:textId="77777777" w:rsidR="00AD46C0" w:rsidRPr="00764012" w:rsidRDefault="00AD46C0" w:rsidP="00F72BD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◯勤務表</w:t>
            </w:r>
          </w:p>
          <w:p w14:paraId="184EC515"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0EB7918"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491459F" w14:textId="77777777" w:rsidR="00AD46C0" w:rsidRPr="00764012" w:rsidRDefault="00AD46C0" w:rsidP="00CF5E15">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◯宿直日誌</w:t>
            </w:r>
          </w:p>
          <w:p w14:paraId="54288534"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18B0EAF"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EBF0D8A"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277494A"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54373C5"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7BD4F3E"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495CEF8"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231EAF1"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00EFA4A"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19A4C173"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609E2713" w14:textId="77777777" w:rsidR="00CF5E15" w:rsidRPr="00764012" w:rsidRDefault="00CF5E15"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E4DFCFD" w14:textId="77777777" w:rsidR="00CF5E15" w:rsidRPr="00764012" w:rsidRDefault="00CF5E15"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0EF3DC5" w14:textId="77777777" w:rsidR="004146E9" w:rsidRPr="00764012" w:rsidRDefault="004146E9"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5216975" w14:textId="77777777" w:rsidR="004146E9" w:rsidRPr="00764012" w:rsidRDefault="004146E9"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1DD7A4DE" w14:textId="77777777" w:rsidR="004146E9" w:rsidRPr="00764012" w:rsidRDefault="004146E9"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4DCA54C" w14:textId="77777777" w:rsidR="004146E9" w:rsidRPr="00764012" w:rsidRDefault="004146E9"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FBE4DD8" w14:textId="77777777" w:rsidR="004146E9" w:rsidRPr="00764012" w:rsidRDefault="004146E9"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2BD2D69" w14:textId="77777777" w:rsidR="00CF5E15" w:rsidRPr="00764012" w:rsidRDefault="00CF5E15"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E83FC19" w14:textId="77777777" w:rsidR="00CF5E15" w:rsidRPr="00764012" w:rsidRDefault="00CF5E15"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686B1496"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6F019F99"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◯消防用設備等点検結果報告書</w:t>
            </w:r>
          </w:p>
          <w:p w14:paraId="2C549A02"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4A50815"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A33E0CE"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343E3C8"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E8611D2"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8669EE6"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3EAC6D3" w14:textId="77777777" w:rsidR="004146E9" w:rsidRPr="00764012" w:rsidRDefault="004146E9"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10DA94BA"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C8851A7"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4B14259" w14:textId="77777777" w:rsidR="00AD46C0" w:rsidRPr="00764012"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◯消防設備自主点検簿</w:t>
            </w:r>
          </w:p>
        </w:tc>
        <w:tc>
          <w:tcPr>
            <w:tcW w:w="1985" w:type="dxa"/>
            <w:tcBorders>
              <w:bottom w:val="single" w:sz="4" w:space="0" w:color="auto"/>
            </w:tcBorders>
          </w:tcPr>
          <w:p w14:paraId="1F4AF92C" w14:textId="77777777" w:rsidR="00120548" w:rsidRPr="00764012" w:rsidRDefault="00120548"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1A45C03D" w14:textId="77777777" w:rsidR="00597043" w:rsidRPr="00764012"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00ECA0EE" w14:textId="77777777" w:rsidR="00CF5E15" w:rsidRPr="00764012" w:rsidRDefault="00CF5E15" w:rsidP="0047576B">
            <w:pPr>
              <w:ind w:left="20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○基準第12条</w:t>
            </w:r>
            <w:r w:rsidR="00EF23AB" w:rsidRPr="00764012">
              <w:rPr>
                <w:rFonts w:ascii="ＭＳ ゴシック" w:eastAsia="ＭＳ ゴシック" w:hAnsi="ＭＳ ゴシック" w:hint="eastAsia"/>
                <w:color w:val="000000" w:themeColor="text1"/>
                <w:sz w:val="20"/>
                <w:szCs w:val="20"/>
              </w:rPr>
              <w:t>第11項</w:t>
            </w:r>
          </w:p>
          <w:p w14:paraId="10E689DA" w14:textId="77777777" w:rsidR="00597043" w:rsidRPr="00764012" w:rsidRDefault="00597043" w:rsidP="0047576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◯社会福祉施設における防火安全対策の強化について(昭和62年</w:t>
            </w:r>
            <w:r w:rsidR="007D1D15" w:rsidRPr="00764012">
              <w:rPr>
                <w:rFonts w:ascii="ＭＳ ゴシック" w:eastAsia="ＭＳ ゴシック" w:hAnsi="ＭＳ ゴシック" w:hint="eastAsia"/>
                <w:color w:val="000000" w:themeColor="text1"/>
                <w:sz w:val="20"/>
                <w:szCs w:val="20"/>
              </w:rPr>
              <w:t>９</w:t>
            </w:r>
            <w:r w:rsidRPr="00764012">
              <w:rPr>
                <w:rFonts w:ascii="ＭＳ ゴシック" w:eastAsia="ＭＳ ゴシック" w:hAnsi="ＭＳ ゴシック" w:hint="eastAsia"/>
                <w:color w:val="000000" w:themeColor="text1"/>
                <w:sz w:val="20"/>
                <w:szCs w:val="20"/>
              </w:rPr>
              <w:t>月18日社施第107号）</w:t>
            </w:r>
          </w:p>
          <w:p w14:paraId="77433D4B" w14:textId="77777777" w:rsidR="00597043" w:rsidRPr="00764012"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69936E6D" w14:textId="77777777" w:rsidR="00AD46C0" w:rsidRPr="00764012" w:rsidRDefault="0047576B"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○社会福祉施設における宿直勤務の取扱いについて（昭和49年</w:t>
            </w:r>
            <w:r w:rsidR="007D1D15" w:rsidRPr="00764012">
              <w:rPr>
                <w:rFonts w:ascii="ＭＳ ゴシック" w:eastAsia="ＭＳ ゴシック" w:hAnsi="ＭＳ ゴシック" w:cs="ＭＳ ゴシック" w:hint="eastAsia"/>
                <w:color w:val="000000" w:themeColor="text1"/>
                <w:kern w:val="0"/>
                <w:sz w:val="20"/>
                <w:szCs w:val="20"/>
              </w:rPr>
              <w:t>８</w:t>
            </w:r>
            <w:r w:rsidRPr="00764012">
              <w:rPr>
                <w:rFonts w:ascii="ＭＳ ゴシック" w:eastAsia="ＭＳ ゴシック" w:hAnsi="ＭＳ ゴシック" w:cs="ＭＳ ゴシック" w:hint="eastAsia"/>
                <w:color w:val="000000" w:themeColor="text1"/>
                <w:kern w:val="0"/>
                <w:sz w:val="20"/>
                <w:szCs w:val="20"/>
              </w:rPr>
              <w:t>月20日社施第160号）</w:t>
            </w:r>
          </w:p>
          <w:p w14:paraId="58003DB6" w14:textId="77777777" w:rsidR="0047576B" w:rsidRPr="00764012" w:rsidRDefault="0047576B" w:rsidP="0047576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hint="eastAsia"/>
                <w:color w:val="000000" w:themeColor="text1"/>
                <w:kern w:val="0"/>
                <w:sz w:val="20"/>
                <w:szCs w:val="20"/>
              </w:rPr>
              <w:t>○社会福祉施設における宿直勤務許可の取扱いについて（昭和49年</w:t>
            </w:r>
            <w:r w:rsidR="007D1D15" w:rsidRPr="00764012">
              <w:rPr>
                <w:rFonts w:ascii="ＭＳ ゴシック" w:eastAsia="ＭＳ ゴシック" w:hAnsi="ＭＳ ゴシック" w:cs="ＭＳ ゴシック" w:hint="eastAsia"/>
                <w:color w:val="000000" w:themeColor="text1"/>
                <w:kern w:val="0"/>
                <w:sz w:val="20"/>
                <w:szCs w:val="20"/>
              </w:rPr>
              <w:t>７</w:t>
            </w:r>
            <w:r w:rsidRPr="00764012">
              <w:rPr>
                <w:rFonts w:ascii="ＭＳ ゴシック" w:eastAsia="ＭＳ ゴシック" w:hAnsi="ＭＳ ゴシック" w:cs="ＭＳ ゴシック" w:hint="eastAsia"/>
                <w:color w:val="000000" w:themeColor="text1"/>
                <w:kern w:val="0"/>
                <w:sz w:val="20"/>
                <w:szCs w:val="20"/>
              </w:rPr>
              <w:t>月26日基発第387号）</w:t>
            </w:r>
          </w:p>
          <w:p w14:paraId="1C4C6176"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3943A663"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7352F87B"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511382B0"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◯消防法施行規則第31条の６</w:t>
            </w:r>
          </w:p>
          <w:p w14:paraId="74898B73"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（平成16年</w:t>
            </w:r>
            <w:r w:rsidR="007D1D15"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月</w:t>
            </w:r>
            <w:r w:rsidR="007D1D15" w:rsidRPr="00764012">
              <w:rPr>
                <w:rFonts w:ascii="ＭＳ ゴシック" w:eastAsia="ＭＳ ゴシック" w:hAnsi="ＭＳ ゴシック" w:hint="eastAsia"/>
                <w:color w:val="000000" w:themeColor="text1"/>
                <w:sz w:val="20"/>
                <w:szCs w:val="20"/>
              </w:rPr>
              <w:t>31</w:t>
            </w:r>
            <w:r w:rsidRPr="00764012">
              <w:rPr>
                <w:rFonts w:ascii="ＭＳ ゴシック" w:eastAsia="ＭＳ ゴシック" w:hAnsi="ＭＳ ゴシック" w:hint="eastAsia"/>
                <w:color w:val="000000" w:themeColor="text1"/>
                <w:sz w:val="20"/>
                <w:szCs w:val="20"/>
              </w:rPr>
              <w:t>日付消防庁告示第</w:t>
            </w:r>
            <w:r w:rsidR="007D1D15" w:rsidRPr="00764012">
              <w:rPr>
                <w:rFonts w:ascii="ＭＳ ゴシック" w:eastAsia="ＭＳ ゴシック" w:hAnsi="ＭＳ ゴシック" w:hint="eastAsia"/>
                <w:color w:val="000000" w:themeColor="text1"/>
                <w:sz w:val="20"/>
                <w:szCs w:val="20"/>
              </w:rPr>
              <w:t>９</w:t>
            </w:r>
            <w:r w:rsidRPr="00764012">
              <w:rPr>
                <w:rFonts w:ascii="ＭＳ ゴシック" w:eastAsia="ＭＳ ゴシック" w:hAnsi="ＭＳ ゴシック" w:hint="eastAsia"/>
                <w:color w:val="000000" w:themeColor="text1"/>
                <w:sz w:val="20"/>
                <w:szCs w:val="20"/>
              </w:rPr>
              <w:t>号）</w:t>
            </w:r>
          </w:p>
          <w:p w14:paraId="5BB7C219"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339E14B8" w14:textId="77777777" w:rsidR="00120548" w:rsidRPr="00764012" w:rsidRDefault="00120548" w:rsidP="00A53A8E">
            <w:pPr>
              <w:rPr>
                <w:rFonts w:ascii="ＭＳ ゴシック" w:eastAsia="ＭＳ ゴシック" w:hAnsi="ＭＳ ゴシック"/>
                <w:color w:val="000000" w:themeColor="text1"/>
                <w:sz w:val="20"/>
                <w:szCs w:val="20"/>
              </w:rPr>
            </w:pPr>
          </w:p>
        </w:tc>
      </w:tr>
    </w:tbl>
    <w:p w14:paraId="2197918C" w14:textId="77777777" w:rsidR="001415ED" w:rsidRPr="00764012" w:rsidRDefault="001415ED" w:rsidP="00120548">
      <w:pPr>
        <w:tabs>
          <w:tab w:val="left" w:pos="1290"/>
        </w:tabs>
        <w:jc w:val="center"/>
        <w:rPr>
          <w:rFonts w:ascii="ＭＳ ゴシック" w:eastAsia="ＭＳ ゴシック" w:hAnsi="ＭＳ ゴシック"/>
          <w:color w:val="000000" w:themeColor="text1"/>
          <w:sz w:val="20"/>
          <w:szCs w:val="20"/>
        </w:rPr>
      </w:pPr>
    </w:p>
    <w:p w14:paraId="4EB77F13" w14:textId="589A6B89" w:rsidR="004A3BF6" w:rsidRPr="00764012" w:rsidRDefault="001415ED" w:rsidP="004A3BF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１０</w:t>
      </w:r>
      <w:r w:rsidR="00034EBD" w:rsidRPr="00764012">
        <w:rPr>
          <w:rFonts w:ascii="ＭＳ ゴシック" w:eastAsia="ＭＳ ゴシック" w:hAnsi="ＭＳ ゴシック" w:hint="eastAsia"/>
          <w:color w:val="000000" w:themeColor="text1"/>
          <w:sz w:val="20"/>
          <w:szCs w:val="20"/>
        </w:rPr>
        <w:t>６</w:t>
      </w:r>
      <w:r w:rsidR="00120548"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293C84AA" w14:textId="77777777" w:rsidTr="00783FED">
        <w:trPr>
          <w:trHeight w:val="416"/>
        </w:trPr>
        <w:tc>
          <w:tcPr>
            <w:tcW w:w="2367" w:type="dxa"/>
            <w:vAlign w:val="center"/>
          </w:tcPr>
          <w:p w14:paraId="7092E639"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E970F3E" w14:textId="77777777" w:rsidR="004A3BF6" w:rsidRPr="00764012" w:rsidRDefault="004A3BF6" w:rsidP="00A53A8E">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430A527"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109EC39C" w14:textId="77777777" w:rsidTr="00783FED">
        <w:trPr>
          <w:trHeight w:val="13179"/>
        </w:trPr>
        <w:tc>
          <w:tcPr>
            <w:tcW w:w="2367" w:type="dxa"/>
          </w:tcPr>
          <w:p w14:paraId="11BA29C7" w14:textId="77777777" w:rsidR="004A3BF6" w:rsidRPr="00764012" w:rsidRDefault="004A3BF6" w:rsidP="00A53A8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Pr>
          <w:p w14:paraId="2DE17DBA" w14:textId="77777777" w:rsidR="006A3AA9" w:rsidRPr="00764012" w:rsidRDefault="006A3AA9" w:rsidP="00570FE0">
            <w:pPr>
              <w:pStyle w:val="a3"/>
              <w:spacing w:line="240" w:lineRule="auto"/>
              <w:ind w:left="200" w:hangingChars="100" w:hanging="200"/>
              <w:rPr>
                <w:rFonts w:ascii="ＭＳ ゴシック" w:hAnsi="ＭＳ ゴシック"/>
                <w:color w:val="000000" w:themeColor="text1"/>
                <w:spacing w:val="0"/>
              </w:rPr>
            </w:pPr>
          </w:p>
          <w:p w14:paraId="3EA11885" w14:textId="77777777" w:rsidR="00570FE0" w:rsidRPr="00764012" w:rsidRDefault="006A3AA9" w:rsidP="006A3AA9">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493798" w:rsidRPr="00764012">
              <w:rPr>
                <w:rFonts w:ascii="ＭＳ ゴシック" w:eastAsia="ＭＳ ゴシック" w:hAnsi="ＭＳ ゴシック" w:cs="ＭＳ ゴシック" w:hint="eastAsia"/>
                <w:color w:val="000000" w:themeColor="text1"/>
                <w:kern w:val="0"/>
                <w:sz w:val="20"/>
                <w:szCs w:val="20"/>
              </w:rPr>
              <w:t>4</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消防署の立入検査で指摘があった事項について，改善され</w:t>
            </w:r>
          </w:p>
          <w:p w14:paraId="453678E3" w14:textId="77777777" w:rsidR="006A3AA9" w:rsidRPr="00764012" w:rsidRDefault="006A3AA9" w:rsidP="00383885">
            <w:pPr>
              <w:kinsoku w:val="0"/>
              <w:overflowPunct w:val="0"/>
              <w:ind w:firstLineChars="131" w:firstLine="262"/>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ているか。</w:t>
            </w:r>
          </w:p>
          <w:p w14:paraId="55C87CBF" w14:textId="77777777" w:rsidR="006A3AA9" w:rsidRPr="00764012" w:rsidRDefault="006A3AA9" w:rsidP="006A3AA9">
            <w:pPr>
              <w:pStyle w:val="a3"/>
              <w:spacing w:line="240" w:lineRule="auto"/>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4"/>
            </w:tblGrid>
            <w:tr w:rsidR="00A9380D" w:rsidRPr="00764012" w14:paraId="4B5EA01C" w14:textId="77777777" w:rsidTr="00A67EF2">
              <w:trPr>
                <w:trHeight w:val="571"/>
              </w:trPr>
              <w:tc>
                <w:tcPr>
                  <w:tcW w:w="5760" w:type="dxa"/>
                </w:tcPr>
                <w:p w14:paraId="076694E4" w14:textId="77777777" w:rsidR="006A3AA9" w:rsidRPr="00764012" w:rsidRDefault="006A3AA9"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color w:val="000000" w:themeColor="text1"/>
                    </w:rPr>
                    <w:t>(</w:t>
                  </w:r>
                  <w:r w:rsidRPr="00764012">
                    <w:rPr>
                      <w:rFonts w:ascii="ＭＳ ゴシック" w:hAnsi="ＭＳ ゴシック" w:hint="eastAsia"/>
                      <w:color w:val="000000" w:themeColor="text1"/>
                    </w:rPr>
                    <w:t>指摘内容</w:t>
                  </w:r>
                  <w:r w:rsidRPr="00764012">
                    <w:rPr>
                      <w:rFonts w:ascii="ＭＳ ゴシック" w:hAnsi="ＭＳ ゴシック"/>
                      <w:color w:val="000000" w:themeColor="text1"/>
                    </w:rPr>
                    <w:t>)</w:t>
                  </w:r>
                </w:p>
                <w:p w14:paraId="056A98B8" w14:textId="77777777" w:rsidR="006A3AA9" w:rsidRPr="00764012" w:rsidRDefault="006A3AA9"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65716C8F" w14:textId="77777777" w:rsidR="006A3AA9" w:rsidRPr="00764012" w:rsidRDefault="006A3AA9" w:rsidP="00066A72">
                  <w:pPr>
                    <w:pStyle w:val="a3"/>
                    <w:framePr w:hSpace="142" w:wrap="around" w:vAnchor="text" w:hAnchor="margin" w:x="383" w:y="160"/>
                    <w:spacing w:line="240" w:lineRule="auto"/>
                    <w:rPr>
                      <w:rFonts w:ascii="ＭＳ ゴシック" w:hAnsi="ＭＳ ゴシック"/>
                      <w:color w:val="000000" w:themeColor="text1"/>
                      <w:spacing w:val="0"/>
                    </w:rPr>
                  </w:pPr>
                </w:p>
              </w:tc>
            </w:tr>
            <w:tr w:rsidR="00A9380D" w:rsidRPr="00764012" w14:paraId="47422E18" w14:textId="77777777" w:rsidTr="00A67EF2">
              <w:trPr>
                <w:trHeight w:val="497"/>
              </w:trPr>
              <w:tc>
                <w:tcPr>
                  <w:tcW w:w="5760" w:type="dxa"/>
                </w:tcPr>
                <w:p w14:paraId="08313D2C" w14:textId="77777777" w:rsidR="006A3AA9" w:rsidRPr="00764012" w:rsidRDefault="006A3AA9" w:rsidP="00066A72">
                  <w:pPr>
                    <w:pStyle w:val="a3"/>
                    <w:framePr w:hSpace="142" w:wrap="around" w:vAnchor="text" w:hAnchor="margin" w:x="383" w:y="160"/>
                    <w:spacing w:line="240" w:lineRule="auto"/>
                    <w:rPr>
                      <w:rFonts w:ascii="ＭＳ ゴシック" w:hAnsi="ＭＳ ゴシック"/>
                      <w:color w:val="000000" w:themeColor="text1"/>
                      <w:spacing w:val="0"/>
                    </w:rPr>
                  </w:pPr>
                  <w:r w:rsidRPr="00764012">
                    <w:rPr>
                      <w:rFonts w:ascii="ＭＳ ゴシック" w:hAnsi="ＭＳ ゴシック"/>
                      <w:color w:val="000000" w:themeColor="text1"/>
                    </w:rPr>
                    <w:t>(</w:t>
                  </w:r>
                  <w:r w:rsidRPr="00764012">
                    <w:rPr>
                      <w:rFonts w:ascii="ＭＳ ゴシック" w:hAnsi="ＭＳ ゴシック" w:hint="eastAsia"/>
                      <w:color w:val="000000" w:themeColor="text1"/>
                    </w:rPr>
                    <w:t>指摘に対する改善状況</w:t>
                  </w:r>
                  <w:r w:rsidRPr="00764012">
                    <w:rPr>
                      <w:rFonts w:ascii="ＭＳ ゴシック" w:hAnsi="ＭＳ ゴシック"/>
                      <w:color w:val="000000" w:themeColor="text1"/>
                    </w:rPr>
                    <w:t>)</w:t>
                  </w:r>
                </w:p>
                <w:p w14:paraId="64048325" w14:textId="77777777" w:rsidR="006A3AA9" w:rsidRPr="00764012" w:rsidRDefault="006A3AA9" w:rsidP="00066A72">
                  <w:pPr>
                    <w:pStyle w:val="a3"/>
                    <w:framePr w:hSpace="142" w:wrap="around" w:vAnchor="text" w:hAnchor="margin" w:x="383" w:y="160"/>
                    <w:spacing w:line="240" w:lineRule="auto"/>
                    <w:rPr>
                      <w:rFonts w:ascii="ＭＳ ゴシック" w:hAnsi="ＭＳ ゴシック"/>
                      <w:color w:val="000000" w:themeColor="text1"/>
                      <w:spacing w:val="0"/>
                    </w:rPr>
                  </w:pPr>
                </w:p>
                <w:p w14:paraId="1C280B32" w14:textId="77777777" w:rsidR="006A3AA9" w:rsidRPr="00764012" w:rsidRDefault="006A3AA9" w:rsidP="00066A72">
                  <w:pPr>
                    <w:pStyle w:val="a3"/>
                    <w:framePr w:hSpace="142" w:wrap="around" w:vAnchor="text" w:hAnchor="margin" w:x="383" w:y="160"/>
                    <w:spacing w:line="240" w:lineRule="auto"/>
                    <w:rPr>
                      <w:rFonts w:ascii="ＭＳ ゴシック" w:hAnsi="ＭＳ ゴシック"/>
                      <w:color w:val="000000" w:themeColor="text1"/>
                      <w:spacing w:val="0"/>
                    </w:rPr>
                  </w:pPr>
                </w:p>
              </w:tc>
            </w:tr>
          </w:tbl>
          <w:p w14:paraId="50EF19A5" w14:textId="77777777" w:rsidR="004A3BF6" w:rsidRPr="00764012" w:rsidRDefault="004A3BF6" w:rsidP="00570FE0">
            <w:pPr>
              <w:overflowPunct w:val="0"/>
              <w:ind w:firstLineChars="100" w:firstLine="200"/>
              <w:textAlignment w:val="baseline"/>
              <w:rPr>
                <w:rFonts w:ascii="ＭＳ ゴシック" w:eastAsia="ＭＳ ゴシック" w:hAnsi="ＭＳ ゴシック"/>
                <w:color w:val="000000" w:themeColor="text1"/>
                <w:sz w:val="20"/>
                <w:szCs w:val="20"/>
              </w:rPr>
            </w:pPr>
          </w:p>
          <w:p w14:paraId="7FB7C15A"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4781A7E9" w14:textId="77777777" w:rsidR="00383885" w:rsidRPr="00764012" w:rsidRDefault="00570FE0" w:rsidP="00062D5C">
            <w:pPr>
              <w:kinsoku w:val="0"/>
              <w:overflowPunct w:val="0"/>
              <w:ind w:left="324" w:hangingChars="162" w:hanging="324"/>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493798" w:rsidRPr="00764012">
              <w:rPr>
                <w:rFonts w:ascii="ＭＳ ゴシック" w:eastAsia="ＭＳ ゴシック" w:hAnsi="ＭＳ ゴシック" w:cs="ＭＳ ゴシック" w:hint="eastAsia"/>
                <w:color w:val="000000" w:themeColor="text1"/>
                <w:kern w:val="0"/>
                <w:sz w:val="20"/>
                <w:szCs w:val="20"/>
              </w:rPr>
              <w:t>5</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w:t>
            </w:r>
          </w:p>
          <w:p w14:paraId="54136631" w14:textId="77777777" w:rsidR="00570FE0" w:rsidRPr="00764012" w:rsidRDefault="00570FE0" w:rsidP="00383885">
            <w:pPr>
              <w:kinsoku w:val="0"/>
              <w:overflowPunct w:val="0"/>
              <w:ind w:leftChars="100" w:left="210" w:firstLineChars="40" w:firstLine="8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の心構え等の防災教育を実施しているか。</w:t>
            </w:r>
          </w:p>
          <w:p w14:paraId="074449C2" w14:textId="77777777" w:rsidR="00570FE0" w:rsidRPr="00764012" w:rsidRDefault="00570FE0" w:rsidP="00570FE0">
            <w:pPr>
              <w:kinsoku w:val="0"/>
              <w:overflowPunct w:val="0"/>
              <w:textAlignment w:val="baseline"/>
              <w:rPr>
                <w:rFonts w:ascii="ＭＳ ゴシック" w:eastAsia="ＭＳ ゴシック" w:hAnsi="ＭＳ ゴシック"/>
                <w:color w:val="000000" w:themeColor="text1"/>
                <w:kern w:val="0"/>
                <w:sz w:val="20"/>
                <w:szCs w:val="20"/>
              </w:rPr>
            </w:pPr>
          </w:p>
          <w:p w14:paraId="61CE56CA" w14:textId="77777777" w:rsidR="00570FE0" w:rsidRPr="00764012" w:rsidRDefault="00570FE0" w:rsidP="00570FE0">
            <w:pPr>
              <w:kinsoku w:val="0"/>
              <w:overflowPunct w:val="0"/>
              <w:textAlignment w:val="baseline"/>
              <w:rPr>
                <w:rFonts w:ascii="ＭＳ ゴシック" w:eastAsia="ＭＳ ゴシック" w:hAnsi="ＭＳ ゴシック"/>
                <w:color w:val="000000" w:themeColor="text1"/>
                <w:kern w:val="0"/>
                <w:sz w:val="20"/>
                <w:szCs w:val="20"/>
              </w:rPr>
            </w:pPr>
          </w:p>
          <w:p w14:paraId="43E46FE1" w14:textId="77777777" w:rsidR="00383885" w:rsidRPr="00764012" w:rsidRDefault="00570FE0" w:rsidP="00062D5C">
            <w:pPr>
              <w:kinsoku w:val="0"/>
              <w:overflowPunct w:val="0"/>
              <w:ind w:left="324" w:hangingChars="162" w:hanging="324"/>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00493798"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w:t>
            </w:r>
          </w:p>
          <w:p w14:paraId="2DA4E52E" w14:textId="77777777" w:rsidR="00570FE0" w:rsidRPr="00764012" w:rsidRDefault="00570FE0" w:rsidP="00383885">
            <w:pPr>
              <w:kinsoku w:val="0"/>
              <w:overflowPunct w:val="0"/>
              <w:ind w:leftChars="126" w:left="341" w:hangingChars="38" w:hanging="76"/>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いるか。</w:t>
            </w:r>
            <w:r w:rsidRPr="00764012">
              <w:rPr>
                <w:rFonts w:ascii="ＭＳ ゴシック" w:eastAsia="ＭＳ ゴシック" w:hAnsi="ＭＳ ゴシック" w:cs="ＭＳ ゴシック"/>
                <w:color w:val="000000" w:themeColor="text1"/>
                <w:kern w:val="0"/>
                <w:sz w:val="20"/>
                <w:szCs w:val="20"/>
              </w:rPr>
              <w:br/>
            </w:r>
          </w:p>
          <w:p w14:paraId="29F8D268" w14:textId="77777777" w:rsidR="00570FE0" w:rsidRPr="00764012"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9AC9834" w14:textId="77777777" w:rsidR="00570FE0" w:rsidRPr="00764012"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D57D41C" w14:textId="77777777" w:rsidR="00570FE0" w:rsidRPr="00764012"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D71327B" w14:textId="77777777" w:rsidR="00570FE0" w:rsidRPr="00764012"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AAA5958" w14:textId="77777777" w:rsidR="00570FE0" w:rsidRPr="00764012"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4327BCF" w14:textId="77777777" w:rsidR="00570FE0" w:rsidRPr="00764012" w:rsidRDefault="00570FE0" w:rsidP="00184F52">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701" w:type="dxa"/>
          </w:tcPr>
          <w:p w14:paraId="3FC46AD3" w14:textId="77777777" w:rsidR="004A3BF6" w:rsidRPr="00764012" w:rsidRDefault="004A3BF6" w:rsidP="00A53A8E">
            <w:pPr>
              <w:overflowPunct w:val="0"/>
              <w:textAlignment w:val="baseline"/>
              <w:rPr>
                <w:rFonts w:ascii="ＭＳ ゴシック" w:eastAsia="ＭＳ ゴシック" w:hAnsi="ＭＳ ゴシック"/>
                <w:color w:val="000000" w:themeColor="text1"/>
                <w:kern w:val="0"/>
                <w:sz w:val="20"/>
                <w:szCs w:val="20"/>
              </w:rPr>
            </w:pPr>
          </w:p>
          <w:p w14:paraId="6D42E416" w14:textId="3C772698" w:rsidR="004A3BF6" w:rsidRPr="00764012" w:rsidRDefault="00066A72" w:rsidP="00A53A8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666918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079984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A350C1D" w14:textId="77777777" w:rsidR="00B73330" w:rsidRPr="00764012" w:rsidRDefault="00B73330" w:rsidP="00A53A8E">
            <w:pPr>
              <w:overflowPunct w:val="0"/>
              <w:textAlignment w:val="baseline"/>
              <w:rPr>
                <w:rFonts w:ascii="ＭＳ ゴシック" w:eastAsia="ＭＳ ゴシック" w:hAnsi="ＭＳ ゴシック"/>
                <w:color w:val="000000" w:themeColor="text1"/>
                <w:sz w:val="20"/>
                <w:szCs w:val="20"/>
              </w:rPr>
            </w:pPr>
          </w:p>
          <w:p w14:paraId="201E9293" w14:textId="77777777" w:rsidR="00B73330" w:rsidRPr="00764012" w:rsidRDefault="00B73330" w:rsidP="00B73330">
            <w:pPr>
              <w:rPr>
                <w:rFonts w:ascii="ＭＳ ゴシック" w:eastAsia="ＭＳ ゴシック" w:hAnsi="ＭＳ ゴシック"/>
                <w:color w:val="000000" w:themeColor="text1"/>
                <w:sz w:val="20"/>
                <w:szCs w:val="20"/>
              </w:rPr>
            </w:pPr>
          </w:p>
          <w:p w14:paraId="4FE9C34E" w14:textId="77777777" w:rsidR="00B73330" w:rsidRPr="00764012" w:rsidRDefault="00B73330" w:rsidP="00B73330">
            <w:pPr>
              <w:rPr>
                <w:rFonts w:ascii="ＭＳ ゴシック" w:eastAsia="ＭＳ ゴシック" w:hAnsi="ＭＳ ゴシック"/>
                <w:color w:val="000000" w:themeColor="text1"/>
                <w:sz w:val="20"/>
                <w:szCs w:val="20"/>
              </w:rPr>
            </w:pPr>
          </w:p>
          <w:p w14:paraId="55F66020" w14:textId="77777777" w:rsidR="00B73330" w:rsidRPr="00764012" w:rsidRDefault="00B73330" w:rsidP="00B73330">
            <w:pPr>
              <w:rPr>
                <w:rFonts w:ascii="ＭＳ ゴシック" w:eastAsia="ＭＳ ゴシック" w:hAnsi="ＭＳ ゴシック"/>
                <w:color w:val="000000" w:themeColor="text1"/>
                <w:sz w:val="20"/>
                <w:szCs w:val="20"/>
              </w:rPr>
            </w:pPr>
          </w:p>
          <w:p w14:paraId="67D28ED4" w14:textId="77777777" w:rsidR="00B73330" w:rsidRPr="00764012" w:rsidRDefault="00B73330" w:rsidP="00B73330">
            <w:pPr>
              <w:rPr>
                <w:rFonts w:ascii="ＭＳ ゴシック" w:eastAsia="ＭＳ ゴシック" w:hAnsi="ＭＳ ゴシック"/>
                <w:color w:val="000000" w:themeColor="text1"/>
                <w:sz w:val="20"/>
                <w:szCs w:val="20"/>
              </w:rPr>
            </w:pPr>
          </w:p>
          <w:p w14:paraId="13BE47BD" w14:textId="77777777" w:rsidR="00B73330" w:rsidRPr="00764012" w:rsidRDefault="00B73330" w:rsidP="00B73330">
            <w:pPr>
              <w:rPr>
                <w:rFonts w:ascii="ＭＳ ゴシック" w:eastAsia="ＭＳ ゴシック" w:hAnsi="ＭＳ ゴシック"/>
                <w:color w:val="000000" w:themeColor="text1"/>
                <w:sz w:val="20"/>
                <w:szCs w:val="20"/>
              </w:rPr>
            </w:pPr>
          </w:p>
          <w:p w14:paraId="05D2E6A5" w14:textId="77777777" w:rsidR="00B73330" w:rsidRPr="00764012" w:rsidRDefault="00B73330" w:rsidP="00B73330">
            <w:pPr>
              <w:rPr>
                <w:rFonts w:ascii="ＭＳ ゴシック" w:eastAsia="ＭＳ ゴシック" w:hAnsi="ＭＳ ゴシック"/>
                <w:color w:val="000000" w:themeColor="text1"/>
                <w:sz w:val="20"/>
                <w:szCs w:val="20"/>
              </w:rPr>
            </w:pPr>
          </w:p>
          <w:p w14:paraId="06E6F846" w14:textId="77777777" w:rsidR="00B73330" w:rsidRPr="00764012" w:rsidRDefault="00B73330" w:rsidP="00B73330">
            <w:pPr>
              <w:rPr>
                <w:rFonts w:ascii="ＭＳ ゴシック" w:eastAsia="ＭＳ ゴシック" w:hAnsi="ＭＳ ゴシック"/>
                <w:color w:val="000000" w:themeColor="text1"/>
                <w:sz w:val="20"/>
                <w:szCs w:val="20"/>
              </w:rPr>
            </w:pPr>
          </w:p>
          <w:p w14:paraId="65CF4EF9" w14:textId="77777777" w:rsidR="00B73330" w:rsidRPr="00764012" w:rsidRDefault="00B73330" w:rsidP="00B73330">
            <w:pPr>
              <w:rPr>
                <w:rFonts w:ascii="ＭＳ ゴシック" w:eastAsia="ＭＳ ゴシック" w:hAnsi="ＭＳ ゴシック"/>
                <w:color w:val="000000" w:themeColor="text1"/>
                <w:sz w:val="20"/>
                <w:szCs w:val="20"/>
              </w:rPr>
            </w:pPr>
          </w:p>
          <w:p w14:paraId="5D15937A" w14:textId="77777777" w:rsidR="00B73330" w:rsidRPr="00764012" w:rsidRDefault="00B73330" w:rsidP="00B73330">
            <w:pPr>
              <w:rPr>
                <w:rFonts w:ascii="ＭＳ ゴシック" w:eastAsia="ＭＳ ゴシック" w:hAnsi="ＭＳ ゴシック"/>
                <w:color w:val="000000" w:themeColor="text1"/>
                <w:sz w:val="20"/>
                <w:szCs w:val="20"/>
              </w:rPr>
            </w:pPr>
          </w:p>
          <w:p w14:paraId="1FC7942D" w14:textId="516E39F7" w:rsidR="00B73330" w:rsidRPr="00764012" w:rsidRDefault="00066A72"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937662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995978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68C488E" w14:textId="77777777" w:rsidR="00B73330" w:rsidRPr="00764012" w:rsidRDefault="00B73330" w:rsidP="00B73330">
            <w:pPr>
              <w:rPr>
                <w:rFonts w:ascii="ＭＳ ゴシック" w:eastAsia="ＭＳ ゴシック" w:hAnsi="ＭＳ ゴシック"/>
                <w:color w:val="000000" w:themeColor="text1"/>
                <w:sz w:val="20"/>
                <w:szCs w:val="20"/>
              </w:rPr>
            </w:pPr>
          </w:p>
          <w:p w14:paraId="0EC850FF" w14:textId="77777777" w:rsidR="00B73330" w:rsidRPr="00764012" w:rsidRDefault="00B73330" w:rsidP="00B73330">
            <w:pPr>
              <w:rPr>
                <w:rFonts w:ascii="ＭＳ ゴシック" w:eastAsia="ＭＳ ゴシック" w:hAnsi="ＭＳ ゴシック"/>
                <w:color w:val="000000" w:themeColor="text1"/>
                <w:sz w:val="20"/>
                <w:szCs w:val="20"/>
              </w:rPr>
            </w:pPr>
          </w:p>
          <w:p w14:paraId="35D7FF35" w14:textId="77777777" w:rsidR="00B73330" w:rsidRPr="00764012" w:rsidRDefault="00B73330" w:rsidP="00B73330">
            <w:pPr>
              <w:rPr>
                <w:rFonts w:ascii="ＭＳ ゴシック" w:eastAsia="ＭＳ ゴシック" w:hAnsi="ＭＳ ゴシック"/>
                <w:color w:val="000000" w:themeColor="text1"/>
                <w:sz w:val="20"/>
                <w:szCs w:val="20"/>
              </w:rPr>
            </w:pPr>
          </w:p>
          <w:p w14:paraId="3A66736A" w14:textId="752D5140" w:rsidR="00B73330" w:rsidRPr="00764012" w:rsidRDefault="00066A72"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355783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862897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7667736" w14:textId="77777777" w:rsidR="00B73330" w:rsidRPr="00764012" w:rsidRDefault="00B73330" w:rsidP="00B73330">
            <w:pPr>
              <w:rPr>
                <w:rFonts w:ascii="ＭＳ ゴシック" w:eastAsia="ＭＳ ゴシック" w:hAnsi="ＭＳ ゴシック"/>
                <w:color w:val="000000" w:themeColor="text1"/>
                <w:sz w:val="20"/>
                <w:szCs w:val="20"/>
              </w:rPr>
            </w:pPr>
          </w:p>
          <w:p w14:paraId="00F813F5" w14:textId="77777777" w:rsidR="00B73330" w:rsidRPr="00764012" w:rsidRDefault="00B73330" w:rsidP="00B73330">
            <w:pPr>
              <w:rPr>
                <w:rFonts w:ascii="ＭＳ ゴシック" w:eastAsia="ＭＳ ゴシック" w:hAnsi="ＭＳ ゴシック"/>
                <w:color w:val="000000" w:themeColor="text1"/>
                <w:sz w:val="20"/>
                <w:szCs w:val="20"/>
              </w:rPr>
            </w:pPr>
          </w:p>
          <w:p w14:paraId="48226077" w14:textId="77777777" w:rsidR="00B73330" w:rsidRPr="00764012" w:rsidRDefault="00B73330" w:rsidP="00B73330">
            <w:pPr>
              <w:rPr>
                <w:rFonts w:ascii="ＭＳ ゴシック" w:eastAsia="ＭＳ ゴシック" w:hAnsi="ＭＳ ゴシック"/>
                <w:color w:val="000000" w:themeColor="text1"/>
                <w:sz w:val="20"/>
                <w:szCs w:val="20"/>
              </w:rPr>
            </w:pPr>
          </w:p>
          <w:p w14:paraId="69DB937D" w14:textId="77777777" w:rsidR="00B73330" w:rsidRPr="00764012" w:rsidRDefault="00B73330" w:rsidP="00B73330">
            <w:pPr>
              <w:rPr>
                <w:rFonts w:ascii="ＭＳ ゴシック" w:eastAsia="ＭＳ ゴシック" w:hAnsi="ＭＳ ゴシック"/>
                <w:color w:val="000000" w:themeColor="text1"/>
                <w:sz w:val="20"/>
                <w:szCs w:val="20"/>
              </w:rPr>
            </w:pPr>
          </w:p>
          <w:p w14:paraId="27B61B0C" w14:textId="77777777" w:rsidR="00B73330" w:rsidRPr="00764012" w:rsidRDefault="00B73330" w:rsidP="00B73330">
            <w:pPr>
              <w:rPr>
                <w:rFonts w:ascii="ＭＳ ゴシック" w:eastAsia="ＭＳ ゴシック" w:hAnsi="ＭＳ ゴシック"/>
                <w:color w:val="000000" w:themeColor="text1"/>
                <w:sz w:val="20"/>
                <w:szCs w:val="20"/>
              </w:rPr>
            </w:pPr>
          </w:p>
          <w:p w14:paraId="10385FC6" w14:textId="77777777" w:rsidR="00B73330" w:rsidRPr="00764012" w:rsidRDefault="00B73330" w:rsidP="00B73330">
            <w:pPr>
              <w:rPr>
                <w:rFonts w:ascii="ＭＳ ゴシック" w:eastAsia="ＭＳ ゴシック" w:hAnsi="ＭＳ ゴシック"/>
                <w:color w:val="000000" w:themeColor="text1"/>
                <w:sz w:val="20"/>
                <w:szCs w:val="20"/>
              </w:rPr>
            </w:pPr>
          </w:p>
          <w:p w14:paraId="5DBEDC2F" w14:textId="77777777" w:rsidR="00B73330" w:rsidRPr="00764012" w:rsidRDefault="00B73330" w:rsidP="00B73330">
            <w:pPr>
              <w:rPr>
                <w:rFonts w:ascii="ＭＳ ゴシック" w:eastAsia="ＭＳ ゴシック" w:hAnsi="ＭＳ ゴシック"/>
                <w:color w:val="000000" w:themeColor="text1"/>
                <w:sz w:val="20"/>
                <w:szCs w:val="20"/>
              </w:rPr>
            </w:pPr>
          </w:p>
          <w:p w14:paraId="7E11EC2F" w14:textId="77777777" w:rsidR="004A3BF6" w:rsidRPr="00764012" w:rsidRDefault="004A3BF6" w:rsidP="00184F52">
            <w:pPr>
              <w:rPr>
                <w:rFonts w:ascii="ＭＳ ゴシック" w:eastAsia="ＭＳ ゴシック" w:hAnsi="ＭＳ ゴシック"/>
                <w:color w:val="000000" w:themeColor="text1"/>
                <w:sz w:val="20"/>
                <w:szCs w:val="20"/>
              </w:rPr>
            </w:pPr>
          </w:p>
        </w:tc>
      </w:tr>
    </w:tbl>
    <w:p w14:paraId="35C2E6F4" w14:textId="77777777" w:rsidR="004A3BF6" w:rsidRPr="00764012" w:rsidRDefault="004A3BF6" w:rsidP="004A3BF6">
      <w:pPr>
        <w:rPr>
          <w:rFonts w:ascii="ＭＳ ゴシック" w:eastAsia="ＭＳ ゴシック" w:hAnsi="ＭＳ ゴシック"/>
          <w:color w:val="000000" w:themeColor="text1"/>
        </w:rPr>
      </w:pPr>
    </w:p>
    <w:p w14:paraId="1122E9B9" w14:textId="5763237E" w:rsidR="004A3BF6" w:rsidRPr="00764012" w:rsidRDefault="001415ED" w:rsidP="004A3BF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7A09E6" w:rsidRPr="00764012">
        <w:rPr>
          <w:rFonts w:ascii="ＭＳ ゴシック" w:eastAsia="ＭＳ ゴシック" w:hAnsi="ＭＳ ゴシック" w:hint="eastAsia"/>
          <w:color w:val="000000" w:themeColor="text1"/>
          <w:sz w:val="20"/>
          <w:szCs w:val="20"/>
        </w:rPr>
        <w:t>１０</w:t>
      </w:r>
      <w:r w:rsidR="00034EBD" w:rsidRPr="00764012">
        <w:rPr>
          <w:rFonts w:ascii="ＭＳ ゴシック" w:eastAsia="ＭＳ ゴシック" w:hAnsi="ＭＳ ゴシック" w:hint="eastAsia"/>
          <w:color w:val="000000" w:themeColor="text1"/>
          <w:sz w:val="20"/>
          <w:szCs w:val="20"/>
        </w:rPr>
        <w:t>７</w:t>
      </w:r>
      <w:r w:rsidR="004A3BF6"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511ED64E" w14:textId="77777777" w:rsidTr="00A53A8E">
        <w:trPr>
          <w:trHeight w:val="416"/>
        </w:trPr>
        <w:tc>
          <w:tcPr>
            <w:tcW w:w="3643" w:type="dxa"/>
            <w:vAlign w:val="center"/>
          </w:tcPr>
          <w:p w14:paraId="036D11D6"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0A51F7FE"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05A37610"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6AF4EC6C"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27ECDB6" w14:textId="77777777" w:rsidTr="00014EEE">
        <w:trPr>
          <w:trHeight w:val="13180"/>
        </w:trPr>
        <w:tc>
          <w:tcPr>
            <w:tcW w:w="3643" w:type="dxa"/>
          </w:tcPr>
          <w:p w14:paraId="27105DE8" w14:textId="77777777" w:rsidR="004A3BF6" w:rsidRPr="00764012" w:rsidRDefault="004A3BF6" w:rsidP="00A53A8E">
            <w:pPr>
              <w:overflowPunct w:val="0"/>
              <w:ind w:firstLineChars="100" w:firstLine="200"/>
              <w:textAlignment w:val="baseline"/>
              <w:rPr>
                <w:rFonts w:ascii="ＭＳ ゴシック" w:eastAsia="ＭＳ ゴシック" w:hAnsi="ＭＳ ゴシック"/>
                <w:color w:val="000000" w:themeColor="text1"/>
                <w:sz w:val="20"/>
                <w:szCs w:val="20"/>
              </w:rPr>
            </w:pPr>
          </w:p>
          <w:p w14:paraId="39EF5284" w14:textId="77777777" w:rsidR="00383885" w:rsidRPr="00764012" w:rsidRDefault="006A3AA9" w:rsidP="006A3AA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指摘がない場合でも，検査状況・</w:t>
            </w:r>
          </w:p>
          <w:p w14:paraId="2D3D6580" w14:textId="77777777" w:rsidR="00383885" w:rsidRPr="00764012" w:rsidRDefault="006A3AA9" w:rsidP="006A3AA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講評等を記録し，日常の自主点検等</w:t>
            </w:r>
          </w:p>
          <w:p w14:paraId="276BA748" w14:textId="77777777" w:rsidR="006A3AA9" w:rsidRPr="00764012" w:rsidRDefault="006A3AA9" w:rsidP="006A3AA9">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に生かすこと。</w:t>
            </w:r>
          </w:p>
          <w:p w14:paraId="67FD4F71" w14:textId="77777777" w:rsidR="00570FE0" w:rsidRPr="00764012" w:rsidRDefault="00570FE0" w:rsidP="006A3AA9">
            <w:pPr>
              <w:overflowPunct w:val="0"/>
              <w:ind w:firstLineChars="100" w:firstLine="200"/>
              <w:textAlignment w:val="baseline"/>
              <w:rPr>
                <w:rFonts w:ascii="ＭＳ ゴシック" w:eastAsia="ＭＳ ゴシック" w:hAnsi="ＭＳ ゴシック"/>
                <w:color w:val="000000" w:themeColor="text1"/>
                <w:sz w:val="20"/>
                <w:szCs w:val="20"/>
              </w:rPr>
            </w:pPr>
          </w:p>
          <w:p w14:paraId="7BDD9D87"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7FF1516E"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67CDDFDF"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6012520A"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39E23648"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36492A2B"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2FE38E6F"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47DC17DC"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常日頃から防災に対しての意識の</w:t>
            </w:r>
          </w:p>
          <w:p w14:paraId="618C1D19"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高揚に努めること。</w:t>
            </w:r>
          </w:p>
          <w:p w14:paraId="5745418A"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p>
          <w:p w14:paraId="16F035D5"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p>
          <w:p w14:paraId="184DF909" w14:textId="77777777" w:rsidR="00383885" w:rsidRPr="00764012" w:rsidRDefault="00570FE0" w:rsidP="00570FE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夜間・休日における防火管理体制</w:t>
            </w:r>
          </w:p>
          <w:p w14:paraId="02577AC8"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を明確にしていること。</w:t>
            </w:r>
          </w:p>
          <w:p w14:paraId="710DFA15"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① 災害時の役割分担の徹底・明確化</w:t>
            </w:r>
          </w:p>
          <w:p w14:paraId="403FF702"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383885"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② 連絡先の明確化</w:t>
            </w:r>
          </w:p>
          <w:p w14:paraId="70F3F08C"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特に夜間時等の協力を依頼するこ</w:t>
            </w:r>
          </w:p>
          <w:p w14:paraId="59602F7B"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と。</w:t>
            </w:r>
          </w:p>
          <w:p w14:paraId="5A0A6F01"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p>
          <w:p w14:paraId="5D5153BA"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p>
          <w:p w14:paraId="1405E2A9"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地域における社会福祉施設等の役</w:t>
            </w:r>
          </w:p>
          <w:p w14:paraId="40D529F0"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割を明確にしておくこと。</w:t>
            </w:r>
          </w:p>
          <w:p w14:paraId="4CB6AD09"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空きスペースを福祉避難場所とし</w:t>
            </w:r>
          </w:p>
          <w:p w14:paraId="17190BBD"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て活用することが望ましいこと。</w:t>
            </w:r>
          </w:p>
          <w:p w14:paraId="36E4007E" w14:textId="77777777" w:rsidR="00570FE0" w:rsidRPr="00764012" w:rsidRDefault="00570FE0" w:rsidP="00570FE0">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要援護者の緊急一時入所などの受</w:t>
            </w:r>
          </w:p>
          <w:p w14:paraId="63F3A967"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け入れについては，既存スペースの</w:t>
            </w:r>
          </w:p>
          <w:p w14:paraId="15B6C723"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活用方法及び定員を超過した利用等</w:t>
            </w:r>
          </w:p>
          <w:p w14:paraId="200240B7"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について検討し，受け入れ人員を明</w:t>
            </w:r>
          </w:p>
          <w:p w14:paraId="11796C66" w14:textId="77777777" w:rsidR="00570FE0" w:rsidRPr="00764012"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らかにしておくこと。</w:t>
            </w:r>
          </w:p>
          <w:p w14:paraId="7A403634" w14:textId="77777777" w:rsidR="00570FE0" w:rsidRPr="00764012" w:rsidRDefault="00570FE0" w:rsidP="004146E9">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FC670E"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災害に備え,普段からやっておきたいこと。</w:t>
            </w:r>
          </w:p>
          <w:p w14:paraId="0C6C6F17"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00383885"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w:t>
            </w:r>
            <w:r w:rsidR="0038388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施設行事・イベントの地域開放</w:t>
            </w:r>
          </w:p>
          <w:p w14:paraId="36EE851F"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383885"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w:t>
            </w:r>
            <w:r w:rsidR="0038388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施設ロビー,食堂の地域開放</w:t>
            </w:r>
          </w:p>
          <w:p w14:paraId="7775BFD7"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383885"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w:t>
            </w:r>
            <w:r w:rsidR="0038388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施設運営ボランティアの活用</w:t>
            </w:r>
          </w:p>
          <w:p w14:paraId="7B4D832D"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383885"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w:t>
            </w:r>
            <w:r w:rsidR="0038388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災害時ボランティアの事前登録</w:t>
            </w:r>
          </w:p>
          <w:p w14:paraId="67AE6116"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383885"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w:t>
            </w:r>
            <w:r w:rsidR="0038388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災害時協力井戸の確保</w:t>
            </w:r>
          </w:p>
          <w:p w14:paraId="27CF800E" w14:textId="77777777" w:rsidR="00570FE0" w:rsidRPr="00764012" w:rsidRDefault="00570FE0" w:rsidP="00570FE0">
            <w:pPr>
              <w:overflowPunct w:val="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r w:rsidR="00383885" w:rsidRPr="00764012">
              <w:rPr>
                <w:rFonts w:ascii="ＭＳ ゴシック" w:eastAsia="ＭＳ ゴシック" w:hAnsi="ＭＳ ゴシック"/>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w:t>
            </w:r>
            <w:r w:rsidR="00383885"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hint="eastAsia"/>
                <w:color w:val="000000" w:themeColor="text1"/>
                <w:sz w:val="18"/>
                <w:szCs w:val="18"/>
              </w:rPr>
              <w:t>施設運営関連業務委託業者との災害</w:t>
            </w:r>
          </w:p>
          <w:p w14:paraId="5E70649D" w14:textId="77777777" w:rsidR="00570FE0" w:rsidRPr="00764012" w:rsidRDefault="00570FE0" w:rsidP="00383885">
            <w:pPr>
              <w:overflowPunct w:val="0"/>
              <w:ind w:firstLineChars="150" w:firstLine="27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18"/>
                <w:szCs w:val="18"/>
              </w:rPr>
              <w:t>時協力協定の締結</w:t>
            </w:r>
          </w:p>
        </w:tc>
        <w:tc>
          <w:tcPr>
            <w:tcW w:w="2268" w:type="dxa"/>
          </w:tcPr>
          <w:p w14:paraId="18D0B879" w14:textId="77777777" w:rsidR="004A3BF6" w:rsidRPr="00764012" w:rsidRDefault="004A3BF6" w:rsidP="00A53A8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1A41C0D8" w14:textId="77777777" w:rsidR="004A3BF6" w:rsidRPr="00764012" w:rsidRDefault="004A3BF6"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678FCB80" w14:textId="77777777" w:rsidR="004A3BF6" w:rsidRPr="00764012" w:rsidRDefault="004A3BF6" w:rsidP="00A53A8E">
            <w:pPr>
              <w:rPr>
                <w:rFonts w:ascii="ＭＳ ゴシック" w:eastAsia="ＭＳ ゴシック" w:hAnsi="ＭＳ ゴシック"/>
                <w:color w:val="000000" w:themeColor="text1"/>
                <w:sz w:val="20"/>
                <w:szCs w:val="20"/>
              </w:rPr>
            </w:pPr>
          </w:p>
        </w:tc>
      </w:tr>
    </w:tbl>
    <w:p w14:paraId="25A67B49" w14:textId="77777777" w:rsidR="001415ED" w:rsidRPr="00764012" w:rsidRDefault="001415ED" w:rsidP="004A3BF6">
      <w:pPr>
        <w:tabs>
          <w:tab w:val="left" w:pos="1290"/>
        </w:tabs>
        <w:jc w:val="center"/>
        <w:rPr>
          <w:rFonts w:ascii="ＭＳ ゴシック" w:eastAsia="ＭＳ ゴシック" w:hAnsi="ＭＳ ゴシック"/>
          <w:color w:val="000000" w:themeColor="text1"/>
          <w:sz w:val="20"/>
          <w:szCs w:val="20"/>
        </w:rPr>
      </w:pPr>
    </w:p>
    <w:p w14:paraId="7ED473E3" w14:textId="40D3776F" w:rsidR="004A3BF6" w:rsidRPr="00764012" w:rsidRDefault="001415ED" w:rsidP="009775C5">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7A09E6" w:rsidRPr="00764012">
        <w:rPr>
          <w:rFonts w:ascii="ＭＳ ゴシック" w:eastAsia="ＭＳ ゴシック" w:hAnsi="ＭＳ ゴシック" w:hint="eastAsia"/>
          <w:color w:val="000000" w:themeColor="text1"/>
          <w:sz w:val="20"/>
          <w:szCs w:val="20"/>
        </w:rPr>
        <w:t>０</w:t>
      </w:r>
      <w:r w:rsidR="00034EBD" w:rsidRPr="00764012">
        <w:rPr>
          <w:rFonts w:ascii="ＭＳ ゴシック" w:eastAsia="ＭＳ ゴシック" w:hAnsi="ＭＳ ゴシック" w:hint="eastAsia"/>
          <w:color w:val="000000" w:themeColor="text1"/>
          <w:sz w:val="20"/>
          <w:szCs w:val="20"/>
        </w:rPr>
        <w:t>８</w:t>
      </w:r>
      <w:r w:rsidR="004A3BF6" w:rsidRPr="00764012">
        <w:rPr>
          <w:rFonts w:ascii="ＭＳ ゴシック" w:eastAsia="ＭＳ ゴシック" w:hAnsi="ＭＳ ゴシック" w:hint="eastAsia"/>
          <w:color w:val="000000" w:themeColor="text1"/>
          <w:sz w:val="20"/>
          <w:szCs w:val="20"/>
        </w:rPr>
        <w:t>－</w:t>
      </w:r>
    </w:p>
    <w:p w14:paraId="376EB989" w14:textId="3136DE61" w:rsidR="003E407E" w:rsidRPr="00764012" w:rsidRDefault="003E407E" w:rsidP="009775C5">
      <w:pPr>
        <w:tabs>
          <w:tab w:val="left" w:pos="1290"/>
        </w:tabs>
        <w:jc w:val="center"/>
        <w:rPr>
          <w:rFonts w:ascii="ＭＳ ゴシック" w:eastAsia="ＭＳ ゴシック" w:hAnsi="ＭＳ ゴシック"/>
          <w:color w:val="000000" w:themeColor="text1"/>
          <w:sz w:val="20"/>
          <w:szCs w:val="20"/>
        </w:rPr>
      </w:pPr>
    </w:p>
    <w:p w14:paraId="20FDFAD8" w14:textId="77777777" w:rsidR="003B57B1" w:rsidRPr="00764012" w:rsidRDefault="003B57B1" w:rsidP="009775C5">
      <w:pPr>
        <w:tabs>
          <w:tab w:val="left" w:pos="1290"/>
        </w:tabs>
        <w:jc w:val="center"/>
        <w:rPr>
          <w:rFonts w:ascii="ＭＳ ゴシック" w:eastAsia="ＭＳ ゴシック" w:hAnsi="ＭＳ ゴシック"/>
          <w:color w:val="000000" w:themeColor="text1"/>
          <w:sz w:val="20"/>
          <w:szCs w:val="20"/>
        </w:rPr>
      </w:pPr>
    </w:p>
    <w:p w14:paraId="2DD0902B" w14:textId="77777777" w:rsidR="004A3BF6" w:rsidRPr="00764012" w:rsidRDefault="004A3BF6" w:rsidP="004A3BF6">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7BAFAE52" w14:textId="77777777" w:rsidTr="00655474">
        <w:trPr>
          <w:trHeight w:val="416"/>
        </w:trPr>
        <w:tc>
          <w:tcPr>
            <w:tcW w:w="2367" w:type="dxa"/>
            <w:vAlign w:val="center"/>
          </w:tcPr>
          <w:p w14:paraId="35377B77"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5992" w:type="dxa"/>
            <w:vAlign w:val="center"/>
          </w:tcPr>
          <w:p w14:paraId="2C8866C3" w14:textId="77777777" w:rsidR="004A3BF6" w:rsidRPr="00764012" w:rsidRDefault="004A3BF6" w:rsidP="00A53A8E">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7DB1B36"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EB69321" w14:textId="77777777" w:rsidTr="00655474">
        <w:trPr>
          <w:trHeight w:val="13179"/>
        </w:trPr>
        <w:tc>
          <w:tcPr>
            <w:tcW w:w="2367" w:type="dxa"/>
          </w:tcPr>
          <w:p w14:paraId="1DBF797A" w14:textId="77777777" w:rsidR="004A3BF6" w:rsidRPr="00764012" w:rsidRDefault="004A3BF6" w:rsidP="001B301B">
            <w:pPr>
              <w:overflowPunct w:val="0"/>
              <w:textAlignment w:val="baseline"/>
              <w:rPr>
                <w:rFonts w:ascii="ＭＳ ゴシック" w:eastAsia="ＭＳ ゴシック" w:hAnsi="ＭＳ ゴシック"/>
                <w:b/>
                <w:color w:val="000000" w:themeColor="text1"/>
                <w:sz w:val="20"/>
                <w:szCs w:val="20"/>
              </w:rPr>
            </w:pPr>
          </w:p>
          <w:p w14:paraId="55A3F032" w14:textId="77777777" w:rsidR="001B301B" w:rsidRPr="00764012" w:rsidRDefault="001B301B" w:rsidP="001B301B">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２　防災訓練の実施状</w:t>
            </w:r>
          </w:p>
          <w:p w14:paraId="0D4294D2" w14:textId="77777777" w:rsidR="001B301B" w:rsidRPr="00764012" w:rsidRDefault="001B301B" w:rsidP="00B73330">
            <w:pPr>
              <w:overflowPunct w:val="0"/>
              <w:ind w:firstLineChars="100" w:firstLine="201"/>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況</w:t>
            </w:r>
          </w:p>
          <w:p w14:paraId="4E53E9EB" w14:textId="77777777" w:rsidR="00442A50" w:rsidRPr="00764012" w:rsidRDefault="00442A50" w:rsidP="00B73330">
            <w:pPr>
              <w:overflowPunct w:val="0"/>
              <w:ind w:firstLineChars="200" w:firstLine="402"/>
              <w:textAlignment w:val="baseline"/>
              <w:rPr>
                <w:rFonts w:ascii="ＭＳ ゴシック" w:eastAsia="ＭＳ ゴシック" w:hAnsi="ＭＳ ゴシック"/>
                <w:b/>
                <w:color w:val="000000" w:themeColor="text1"/>
                <w:sz w:val="20"/>
                <w:szCs w:val="20"/>
              </w:rPr>
            </w:pPr>
          </w:p>
          <w:p w14:paraId="0441CDF7" w14:textId="77777777" w:rsidR="00442A50" w:rsidRPr="00764012" w:rsidRDefault="00442A50" w:rsidP="00442A50">
            <w:pPr>
              <w:rPr>
                <w:rFonts w:ascii="ＭＳ ゴシック" w:eastAsia="ＭＳ ゴシック" w:hAnsi="ＭＳ ゴシック"/>
                <w:color w:val="000000" w:themeColor="text1"/>
                <w:sz w:val="20"/>
                <w:szCs w:val="20"/>
              </w:rPr>
            </w:pPr>
          </w:p>
          <w:p w14:paraId="6B873E4A" w14:textId="77777777" w:rsidR="00442A50" w:rsidRPr="00764012" w:rsidRDefault="00442A50" w:rsidP="00442A50">
            <w:pPr>
              <w:rPr>
                <w:rFonts w:ascii="ＭＳ ゴシック" w:eastAsia="ＭＳ ゴシック" w:hAnsi="ＭＳ ゴシック"/>
                <w:color w:val="000000" w:themeColor="text1"/>
                <w:sz w:val="20"/>
                <w:szCs w:val="20"/>
              </w:rPr>
            </w:pPr>
          </w:p>
          <w:p w14:paraId="3E6D9A9D" w14:textId="77777777" w:rsidR="00442A50" w:rsidRPr="00764012" w:rsidRDefault="00442A50" w:rsidP="00442A50">
            <w:pPr>
              <w:rPr>
                <w:rFonts w:ascii="ＭＳ ゴシック" w:eastAsia="ＭＳ ゴシック" w:hAnsi="ＭＳ ゴシック"/>
                <w:color w:val="000000" w:themeColor="text1"/>
                <w:sz w:val="20"/>
                <w:szCs w:val="20"/>
              </w:rPr>
            </w:pPr>
          </w:p>
          <w:p w14:paraId="0DD14B16" w14:textId="77777777" w:rsidR="00442A50" w:rsidRPr="00764012" w:rsidRDefault="00442A50" w:rsidP="00442A50">
            <w:pPr>
              <w:rPr>
                <w:rFonts w:ascii="ＭＳ ゴシック" w:eastAsia="ＭＳ ゴシック" w:hAnsi="ＭＳ ゴシック"/>
                <w:color w:val="000000" w:themeColor="text1"/>
                <w:sz w:val="20"/>
                <w:szCs w:val="20"/>
              </w:rPr>
            </w:pPr>
          </w:p>
          <w:p w14:paraId="313A3A7F" w14:textId="77777777" w:rsidR="00442A50" w:rsidRPr="00764012" w:rsidRDefault="00442A50" w:rsidP="00442A50">
            <w:pPr>
              <w:rPr>
                <w:rFonts w:ascii="ＭＳ ゴシック" w:eastAsia="ＭＳ ゴシック" w:hAnsi="ＭＳ ゴシック"/>
                <w:color w:val="000000" w:themeColor="text1"/>
                <w:sz w:val="20"/>
                <w:szCs w:val="20"/>
              </w:rPr>
            </w:pPr>
          </w:p>
          <w:p w14:paraId="21E2FA1F" w14:textId="77777777" w:rsidR="00442A50" w:rsidRPr="00764012" w:rsidRDefault="00442A50" w:rsidP="00442A50">
            <w:pPr>
              <w:rPr>
                <w:rFonts w:ascii="ＭＳ ゴシック" w:eastAsia="ＭＳ ゴシック" w:hAnsi="ＭＳ ゴシック"/>
                <w:color w:val="000000" w:themeColor="text1"/>
                <w:sz w:val="20"/>
                <w:szCs w:val="20"/>
              </w:rPr>
            </w:pPr>
          </w:p>
          <w:p w14:paraId="1BA244E4" w14:textId="77777777" w:rsidR="00442A50" w:rsidRPr="00764012" w:rsidRDefault="00442A50" w:rsidP="00442A50">
            <w:pPr>
              <w:rPr>
                <w:rFonts w:ascii="ＭＳ ゴシック" w:eastAsia="ＭＳ ゴシック" w:hAnsi="ＭＳ ゴシック"/>
                <w:color w:val="000000" w:themeColor="text1"/>
                <w:sz w:val="20"/>
                <w:szCs w:val="20"/>
              </w:rPr>
            </w:pPr>
          </w:p>
          <w:p w14:paraId="3B399933" w14:textId="77777777" w:rsidR="00442A50" w:rsidRPr="00764012" w:rsidRDefault="00442A50" w:rsidP="00442A50">
            <w:pPr>
              <w:rPr>
                <w:rFonts w:ascii="ＭＳ ゴシック" w:eastAsia="ＭＳ ゴシック" w:hAnsi="ＭＳ ゴシック"/>
                <w:color w:val="000000" w:themeColor="text1"/>
                <w:sz w:val="20"/>
                <w:szCs w:val="20"/>
              </w:rPr>
            </w:pPr>
          </w:p>
          <w:p w14:paraId="2BB7001D" w14:textId="77777777" w:rsidR="00442A50" w:rsidRPr="00764012" w:rsidRDefault="00442A50" w:rsidP="00442A50">
            <w:pPr>
              <w:rPr>
                <w:rFonts w:ascii="ＭＳ ゴシック" w:eastAsia="ＭＳ ゴシック" w:hAnsi="ＭＳ ゴシック"/>
                <w:color w:val="000000" w:themeColor="text1"/>
                <w:sz w:val="20"/>
                <w:szCs w:val="20"/>
              </w:rPr>
            </w:pPr>
          </w:p>
          <w:p w14:paraId="268C100F" w14:textId="77777777" w:rsidR="00442A50" w:rsidRPr="00764012" w:rsidRDefault="00442A50" w:rsidP="00442A50">
            <w:pPr>
              <w:rPr>
                <w:rFonts w:ascii="ＭＳ ゴシック" w:eastAsia="ＭＳ ゴシック" w:hAnsi="ＭＳ ゴシック"/>
                <w:color w:val="000000" w:themeColor="text1"/>
                <w:sz w:val="20"/>
                <w:szCs w:val="20"/>
              </w:rPr>
            </w:pPr>
          </w:p>
          <w:p w14:paraId="6650D9C7" w14:textId="77777777" w:rsidR="00442A50" w:rsidRPr="00764012" w:rsidRDefault="00442A50" w:rsidP="00442A50">
            <w:pPr>
              <w:rPr>
                <w:rFonts w:ascii="ＭＳ ゴシック" w:eastAsia="ＭＳ ゴシック" w:hAnsi="ＭＳ ゴシック"/>
                <w:color w:val="000000" w:themeColor="text1"/>
                <w:sz w:val="20"/>
                <w:szCs w:val="20"/>
              </w:rPr>
            </w:pPr>
          </w:p>
          <w:p w14:paraId="46BF8853" w14:textId="77777777" w:rsidR="00442A50" w:rsidRPr="00764012" w:rsidRDefault="00442A50" w:rsidP="00442A50">
            <w:pPr>
              <w:rPr>
                <w:rFonts w:ascii="ＭＳ ゴシック" w:eastAsia="ＭＳ ゴシック" w:hAnsi="ＭＳ ゴシック"/>
                <w:color w:val="000000" w:themeColor="text1"/>
                <w:sz w:val="20"/>
                <w:szCs w:val="20"/>
              </w:rPr>
            </w:pPr>
          </w:p>
          <w:p w14:paraId="3CDDBA9C" w14:textId="77777777" w:rsidR="00442A50" w:rsidRPr="00764012" w:rsidRDefault="00442A50" w:rsidP="00442A50">
            <w:pPr>
              <w:rPr>
                <w:rFonts w:ascii="ＭＳ ゴシック" w:eastAsia="ＭＳ ゴシック" w:hAnsi="ＭＳ ゴシック"/>
                <w:color w:val="000000" w:themeColor="text1"/>
                <w:sz w:val="20"/>
                <w:szCs w:val="20"/>
              </w:rPr>
            </w:pPr>
          </w:p>
          <w:p w14:paraId="214CC013" w14:textId="77777777" w:rsidR="00442A50" w:rsidRPr="00764012" w:rsidRDefault="00442A50" w:rsidP="00442A50">
            <w:pPr>
              <w:rPr>
                <w:rFonts w:ascii="ＭＳ ゴシック" w:eastAsia="ＭＳ ゴシック" w:hAnsi="ＭＳ ゴシック"/>
                <w:color w:val="000000" w:themeColor="text1"/>
                <w:sz w:val="20"/>
                <w:szCs w:val="20"/>
              </w:rPr>
            </w:pPr>
          </w:p>
          <w:p w14:paraId="187164BC" w14:textId="77777777" w:rsidR="00442A50" w:rsidRPr="00764012" w:rsidRDefault="00442A50" w:rsidP="00442A50">
            <w:pPr>
              <w:rPr>
                <w:rFonts w:ascii="ＭＳ ゴシック" w:eastAsia="ＭＳ ゴシック" w:hAnsi="ＭＳ ゴシック"/>
                <w:color w:val="000000" w:themeColor="text1"/>
                <w:sz w:val="20"/>
                <w:szCs w:val="20"/>
              </w:rPr>
            </w:pPr>
          </w:p>
          <w:p w14:paraId="51322CE1" w14:textId="77777777" w:rsidR="00442A50" w:rsidRPr="00764012" w:rsidRDefault="00442A50" w:rsidP="00442A50">
            <w:pPr>
              <w:rPr>
                <w:rFonts w:ascii="ＭＳ ゴシック" w:eastAsia="ＭＳ ゴシック" w:hAnsi="ＭＳ ゴシック"/>
                <w:color w:val="000000" w:themeColor="text1"/>
                <w:sz w:val="20"/>
                <w:szCs w:val="20"/>
              </w:rPr>
            </w:pPr>
          </w:p>
          <w:p w14:paraId="0CF09081" w14:textId="77777777" w:rsidR="00442A50" w:rsidRPr="00764012" w:rsidRDefault="00442A50" w:rsidP="00442A50">
            <w:pPr>
              <w:rPr>
                <w:rFonts w:ascii="ＭＳ ゴシック" w:eastAsia="ＭＳ ゴシック" w:hAnsi="ＭＳ ゴシック"/>
                <w:color w:val="000000" w:themeColor="text1"/>
                <w:sz w:val="20"/>
                <w:szCs w:val="20"/>
              </w:rPr>
            </w:pPr>
          </w:p>
          <w:p w14:paraId="03E45366" w14:textId="77777777" w:rsidR="00442A50" w:rsidRPr="00764012" w:rsidRDefault="00442A50" w:rsidP="00442A50">
            <w:pPr>
              <w:rPr>
                <w:rFonts w:ascii="ＭＳ ゴシック" w:eastAsia="ＭＳ ゴシック" w:hAnsi="ＭＳ ゴシック"/>
                <w:color w:val="000000" w:themeColor="text1"/>
                <w:sz w:val="20"/>
                <w:szCs w:val="20"/>
              </w:rPr>
            </w:pPr>
          </w:p>
          <w:p w14:paraId="69601BD0" w14:textId="77777777" w:rsidR="00575E62" w:rsidRPr="00764012" w:rsidRDefault="00575E62" w:rsidP="00442A50">
            <w:pPr>
              <w:rPr>
                <w:rFonts w:ascii="ＭＳ ゴシック" w:eastAsia="ＭＳ ゴシック" w:hAnsi="ＭＳ ゴシック"/>
                <w:color w:val="000000" w:themeColor="text1"/>
                <w:sz w:val="20"/>
                <w:szCs w:val="20"/>
              </w:rPr>
            </w:pPr>
          </w:p>
          <w:p w14:paraId="2717D767" w14:textId="77777777" w:rsidR="00575E62" w:rsidRPr="00764012" w:rsidRDefault="00575E62" w:rsidP="00442A50">
            <w:pPr>
              <w:rPr>
                <w:rFonts w:ascii="ＭＳ ゴシック" w:eastAsia="ＭＳ ゴシック" w:hAnsi="ＭＳ ゴシック"/>
                <w:color w:val="000000" w:themeColor="text1"/>
                <w:sz w:val="20"/>
                <w:szCs w:val="20"/>
              </w:rPr>
            </w:pPr>
          </w:p>
          <w:p w14:paraId="58AF3FEA" w14:textId="77777777" w:rsidR="007D2D99" w:rsidRPr="00764012" w:rsidRDefault="007D2D99" w:rsidP="00442A50">
            <w:pPr>
              <w:rPr>
                <w:rFonts w:ascii="ＭＳ ゴシック" w:eastAsia="ＭＳ ゴシック" w:hAnsi="ＭＳ ゴシック"/>
                <w:color w:val="000000" w:themeColor="text1"/>
                <w:sz w:val="20"/>
                <w:szCs w:val="20"/>
              </w:rPr>
            </w:pPr>
          </w:p>
          <w:p w14:paraId="5633E85F" w14:textId="77777777" w:rsidR="00442A50" w:rsidRPr="00764012" w:rsidRDefault="00442A50" w:rsidP="00442A50">
            <w:pPr>
              <w:rPr>
                <w:rFonts w:ascii="ＭＳ ゴシック" w:eastAsia="ＭＳ ゴシック" w:hAnsi="ＭＳ ゴシック"/>
                <w:color w:val="000000" w:themeColor="text1"/>
                <w:sz w:val="20"/>
                <w:szCs w:val="20"/>
              </w:rPr>
            </w:pPr>
          </w:p>
          <w:p w14:paraId="206661BA" w14:textId="77777777" w:rsidR="007D2D99" w:rsidRPr="00764012" w:rsidRDefault="007D2D99" w:rsidP="007D2D99">
            <w:pPr>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３　業務継続計画</w:t>
            </w:r>
          </w:p>
          <w:p w14:paraId="12BFCE8D" w14:textId="77777777" w:rsidR="00C045CB" w:rsidRPr="00764012" w:rsidRDefault="00C045CB" w:rsidP="007D2D99">
            <w:pPr>
              <w:rPr>
                <w:rFonts w:ascii="ＭＳ ゴシック" w:eastAsia="ＭＳ ゴシック" w:hAnsi="ＭＳ ゴシック"/>
                <w:color w:val="000000" w:themeColor="text1"/>
                <w:sz w:val="20"/>
                <w:szCs w:val="20"/>
              </w:rPr>
            </w:pPr>
          </w:p>
        </w:tc>
        <w:tc>
          <w:tcPr>
            <w:tcW w:w="5992" w:type="dxa"/>
          </w:tcPr>
          <w:p w14:paraId="6363B09E" w14:textId="77777777" w:rsidR="004A3BF6" w:rsidRPr="00764012" w:rsidRDefault="004A3BF6" w:rsidP="00B73330">
            <w:pPr>
              <w:overflowPunct w:val="0"/>
              <w:ind w:firstLineChars="100" w:firstLine="200"/>
              <w:textAlignment w:val="baseline"/>
              <w:rPr>
                <w:rFonts w:ascii="ＭＳ ゴシック" w:eastAsia="ＭＳ ゴシック" w:hAnsi="ＭＳ ゴシック"/>
                <w:color w:val="000000" w:themeColor="text1"/>
                <w:sz w:val="20"/>
                <w:szCs w:val="20"/>
              </w:rPr>
            </w:pPr>
          </w:p>
          <w:p w14:paraId="027B7C7D" w14:textId="77777777" w:rsidR="00C045CB" w:rsidRPr="00764012" w:rsidRDefault="00C045CB" w:rsidP="00C045C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消火訓練及び避難訓練を年２回以上実施しているか。</w:t>
            </w:r>
          </w:p>
          <w:p w14:paraId="566367C7" w14:textId="77777777" w:rsidR="00C045CB" w:rsidRPr="00764012" w:rsidRDefault="00C045CB" w:rsidP="00C045CB">
            <w:pPr>
              <w:rPr>
                <w:rFonts w:ascii="ＭＳ ゴシック" w:eastAsia="ＭＳ ゴシック" w:hAnsi="ＭＳ ゴシック"/>
                <w:color w:val="000000" w:themeColor="text1"/>
                <w:sz w:val="20"/>
                <w:szCs w:val="20"/>
              </w:rPr>
            </w:pPr>
          </w:p>
          <w:p w14:paraId="3E91291E" w14:textId="77777777" w:rsidR="00C045CB" w:rsidRPr="00764012" w:rsidRDefault="00C045CB" w:rsidP="00C045CB">
            <w:pPr>
              <w:rPr>
                <w:rFonts w:ascii="ＭＳ ゴシック" w:eastAsia="ＭＳ ゴシック" w:hAnsi="ＭＳ ゴシック"/>
                <w:color w:val="000000" w:themeColor="text1"/>
                <w:sz w:val="20"/>
                <w:szCs w:val="20"/>
              </w:rPr>
            </w:pPr>
          </w:p>
          <w:p w14:paraId="61E33CFD" w14:textId="77777777" w:rsidR="00C045CB" w:rsidRPr="00764012" w:rsidRDefault="00C045CB" w:rsidP="00C045CB">
            <w:pPr>
              <w:rPr>
                <w:rFonts w:ascii="ＭＳ ゴシック" w:eastAsia="ＭＳ ゴシック" w:hAnsi="ＭＳ ゴシック"/>
                <w:color w:val="000000" w:themeColor="text1"/>
                <w:sz w:val="20"/>
                <w:szCs w:val="20"/>
              </w:rPr>
            </w:pPr>
          </w:p>
          <w:p w14:paraId="65A78EA0" w14:textId="77777777" w:rsidR="00C045CB" w:rsidRPr="00764012" w:rsidRDefault="00C045CB" w:rsidP="00C045CB">
            <w:pPr>
              <w:rPr>
                <w:rFonts w:ascii="ＭＳ ゴシック" w:eastAsia="ＭＳ ゴシック" w:hAnsi="ＭＳ ゴシック"/>
                <w:color w:val="000000" w:themeColor="text1"/>
                <w:sz w:val="20"/>
                <w:szCs w:val="20"/>
              </w:rPr>
            </w:pPr>
          </w:p>
          <w:p w14:paraId="68176C5C"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65A4F643" w14:textId="77777777" w:rsidR="00C045CB" w:rsidRPr="00764012" w:rsidRDefault="00C045CB" w:rsidP="00C045C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(2)</w:t>
            </w:r>
            <w:r w:rsidRPr="00764012">
              <w:rPr>
                <w:rFonts w:ascii="ＭＳ ゴシック" w:eastAsia="ＭＳ ゴシック" w:hAnsi="ＭＳ ゴシック" w:cs="ＭＳ ゴシック" w:hint="eastAsia"/>
                <w:color w:val="000000" w:themeColor="text1"/>
                <w:kern w:val="0"/>
                <w:sz w:val="20"/>
                <w:szCs w:val="20"/>
              </w:rPr>
              <w:t xml:space="preserve">　入所施設は，夜間又は夜間想定訓練を年１回以上</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かつ昼間</w:t>
            </w:r>
          </w:p>
          <w:p w14:paraId="04885750" w14:textId="77777777" w:rsidR="00C045CB" w:rsidRPr="00764012" w:rsidRDefault="00C045CB" w:rsidP="00062D5C">
            <w:pPr>
              <w:kinsoku w:val="0"/>
              <w:overflowPunct w:val="0"/>
              <w:ind w:leftChars="154" w:left="407" w:hangingChars="42" w:hanging="84"/>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訓練を年１回以上実施しているか。</w:t>
            </w:r>
          </w:p>
          <w:p w14:paraId="7D8A4BE9"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3D8F1E29" w14:textId="7E92C09E" w:rsidR="00C045CB" w:rsidRPr="00764012" w:rsidRDefault="00D112BF" w:rsidP="00C045CB">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bdr w:val="single" w:sz="4" w:space="0" w:color="000000"/>
              </w:rPr>
              <w:t xml:space="preserve">※　</w:t>
            </w:r>
            <w:r w:rsidR="00FC670E" w:rsidRPr="00764012">
              <w:rPr>
                <w:rFonts w:ascii="ＭＳ ゴシック" w:eastAsia="ＭＳ ゴシック" w:hAnsi="ＭＳ ゴシック" w:cs="ＭＳ ゴシック" w:hint="eastAsia"/>
                <w:color w:val="000000" w:themeColor="text1"/>
                <w:kern w:val="0"/>
                <w:sz w:val="20"/>
                <w:szCs w:val="20"/>
                <w:bdr w:val="single" w:sz="4" w:space="0" w:color="000000"/>
              </w:rPr>
              <w:t>1</w:t>
            </w:r>
            <w:r w:rsidR="00F161B6" w:rsidRPr="00764012">
              <w:rPr>
                <w:rFonts w:ascii="ＭＳ ゴシック" w:eastAsia="ＭＳ ゴシック" w:hAnsi="ＭＳ ゴシック" w:cs="ＭＳ ゴシック"/>
                <w:color w:val="000000" w:themeColor="text1"/>
                <w:kern w:val="0"/>
                <w:sz w:val="20"/>
                <w:szCs w:val="20"/>
                <w:bdr w:val="single" w:sz="4" w:space="0" w:color="000000"/>
              </w:rPr>
              <w:t>20</w:t>
            </w:r>
            <w:r w:rsidR="00C045CB" w:rsidRPr="00764012">
              <w:rPr>
                <w:rFonts w:ascii="ＭＳ ゴシック" w:eastAsia="ＭＳ ゴシック" w:hAnsi="ＭＳ ゴシック" w:cs="ＭＳ ゴシック" w:hint="eastAsia"/>
                <w:color w:val="000000" w:themeColor="text1"/>
                <w:kern w:val="0"/>
                <w:sz w:val="20"/>
                <w:szCs w:val="20"/>
                <w:bdr w:val="single" w:sz="4" w:space="0" w:color="000000"/>
              </w:rPr>
              <w:t>ページに防災訓練の実施状況を記入すること。</w:t>
            </w:r>
          </w:p>
          <w:p w14:paraId="3684CFC1"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2022F62F" w14:textId="77777777" w:rsidR="00C045CB" w:rsidRPr="00764012" w:rsidRDefault="00C045CB" w:rsidP="00C045CB">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ゴシック"/>
                <w:color w:val="000000" w:themeColor="text1"/>
                <w:kern w:val="0"/>
                <w:sz w:val="20"/>
                <w:szCs w:val="20"/>
              </w:rPr>
              <w:t>(3)</w:t>
            </w: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olor w:val="000000" w:themeColor="text1"/>
                <w:sz w:val="20"/>
                <w:szCs w:val="20"/>
              </w:rPr>
              <w:t>(1)</w:t>
            </w:r>
            <w:r w:rsidRPr="00764012">
              <w:rPr>
                <w:rFonts w:ascii="ＭＳ ゴシック" w:eastAsia="ＭＳ ゴシック" w:hAnsi="ＭＳ ゴシック" w:hint="eastAsia"/>
                <w:color w:val="000000" w:themeColor="text1"/>
                <w:sz w:val="20"/>
                <w:szCs w:val="20"/>
              </w:rPr>
              <w:t>の訓練を実施する場合には，あらかじめその旨を消防機</w:t>
            </w:r>
          </w:p>
          <w:p w14:paraId="784B1F18" w14:textId="77777777" w:rsidR="00C045CB" w:rsidRPr="00764012" w:rsidRDefault="004146E9" w:rsidP="00062D5C">
            <w:pPr>
              <w:kinsoku w:val="0"/>
              <w:overflowPunct w:val="0"/>
              <w:ind w:leftChars="100" w:left="210" w:firstLineChars="57" w:firstLine="114"/>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関に届け出</w:t>
            </w:r>
            <w:r w:rsidR="00C045CB" w:rsidRPr="00764012">
              <w:rPr>
                <w:rFonts w:ascii="ＭＳ ゴシック" w:eastAsia="ＭＳ ゴシック" w:hAnsi="ＭＳ ゴシック" w:hint="eastAsia"/>
                <w:color w:val="000000" w:themeColor="text1"/>
                <w:sz w:val="20"/>
                <w:szCs w:val="20"/>
              </w:rPr>
              <w:t>ているか。</w:t>
            </w:r>
          </w:p>
          <w:p w14:paraId="74F4DA7F"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706F20DC"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724C9952"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(4)</w:t>
            </w:r>
            <w:r w:rsidRPr="00764012">
              <w:rPr>
                <w:rFonts w:ascii="ＭＳ ゴシック" w:eastAsia="ＭＳ ゴシック" w:hAnsi="ＭＳ ゴシック" w:cs="ＭＳ ゴシック" w:hint="eastAsia"/>
                <w:color w:val="000000" w:themeColor="text1"/>
                <w:kern w:val="0"/>
                <w:sz w:val="20"/>
                <w:szCs w:val="20"/>
              </w:rPr>
              <w:t xml:space="preserve">　訓練時には，消防署の立会協力を得ているか。</w:t>
            </w:r>
          </w:p>
          <w:p w14:paraId="7FA2D34D"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24911C32"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6DF3814E"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(5)</w:t>
            </w:r>
            <w:r w:rsidRPr="00764012">
              <w:rPr>
                <w:rFonts w:ascii="ＭＳ ゴシック" w:eastAsia="ＭＳ ゴシック" w:hAnsi="ＭＳ ゴシック" w:cs="ＭＳ ゴシック" w:hint="eastAsia"/>
                <w:color w:val="000000" w:themeColor="text1"/>
                <w:kern w:val="0"/>
                <w:sz w:val="20"/>
                <w:szCs w:val="20"/>
              </w:rPr>
              <w:t xml:space="preserve">　訓練後の消防署の講評についても，記録しているか。</w:t>
            </w:r>
          </w:p>
          <w:p w14:paraId="31B470B1"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72540ABE" w14:textId="77777777" w:rsidR="00C045CB" w:rsidRPr="00764012"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200A9A10" w14:textId="77777777" w:rsidR="00655474" w:rsidRPr="00764012" w:rsidRDefault="00C045CB" w:rsidP="00C045C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(6)</w:t>
            </w:r>
            <w:r w:rsidRPr="00764012">
              <w:rPr>
                <w:rFonts w:ascii="ＭＳ ゴシック" w:eastAsia="ＭＳ ゴシック" w:hAnsi="ＭＳ ゴシック" w:cs="ＭＳ ゴシック" w:hint="eastAsia"/>
                <w:color w:val="000000" w:themeColor="text1"/>
                <w:kern w:val="0"/>
                <w:sz w:val="20"/>
                <w:szCs w:val="20"/>
              </w:rPr>
              <w:t xml:space="preserve">　訓練結果について検討を行い，次回の訓練及び消防計画等</w:t>
            </w:r>
          </w:p>
          <w:p w14:paraId="64CE0529" w14:textId="51C50AFD" w:rsidR="00C045CB" w:rsidRPr="00764012" w:rsidRDefault="00C045CB" w:rsidP="00655474">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に反映させているか。</w:t>
            </w:r>
          </w:p>
          <w:p w14:paraId="4EA8DD72" w14:textId="77777777" w:rsidR="00C045CB" w:rsidRPr="00764012" w:rsidRDefault="00C045CB" w:rsidP="00C045CB">
            <w:pPr>
              <w:rPr>
                <w:rFonts w:ascii="ＭＳ ゴシック" w:eastAsia="ＭＳ ゴシック" w:hAnsi="ＭＳ ゴシック"/>
                <w:color w:val="000000" w:themeColor="text1"/>
                <w:sz w:val="20"/>
                <w:szCs w:val="20"/>
              </w:rPr>
            </w:pPr>
          </w:p>
          <w:p w14:paraId="3F44394D" w14:textId="77777777" w:rsidR="007D2D99" w:rsidRPr="00764012" w:rsidRDefault="007D2D99" w:rsidP="007D2D99">
            <w:pPr>
              <w:rPr>
                <w:rFonts w:ascii="ＭＳ ゴシック" w:eastAsia="ＭＳ ゴシック" w:hAnsi="ＭＳ ゴシック"/>
                <w:color w:val="000000" w:themeColor="text1"/>
                <w:sz w:val="20"/>
                <w:szCs w:val="20"/>
              </w:rPr>
            </w:pPr>
          </w:p>
          <w:p w14:paraId="3757257A"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　感染症や非常災害の発生時において，入所者に対するサービスの提供を継続的に実施するための，及び非常時の体制で早期の業務再開を図るための業務継続計画を策定しているか。</w:t>
            </w:r>
          </w:p>
          <w:p w14:paraId="25457F61" w14:textId="77777777" w:rsidR="007D2D99" w:rsidRPr="00764012" w:rsidRDefault="007D2D99" w:rsidP="007D2D99">
            <w:pPr>
              <w:rPr>
                <w:rFonts w:ascii="ＭＳ ゴシック" w:eastAsia="ＭＳ ゴシック" w:hAnsi="ＭＳ ゴシック"/>
                <w:color w:val="000000" w:themeColor="text1"/>
                <w:sz w:val="20"/>
                <w:szCs w:val="20"/>
                <w:u w:val="single"/>
              </w:rPr>
            </w:pPr>
          </w:p>
          <w:p w14:paraId="571429EE" w14:textId="6C79A40A" w:rsidR="007D2D99" w:rsidRPr="00764012" w:rsidRDefault="007D2D99" w:rsidP="007D2D99">
            <w:pPr>
              <w:ind w:leftChars="100" w:left="210" w:firstLineChars="100" w:firstLine="200"/>
              <w:rPr>
                <w:rFonts w:ascii="ＭＳ ゴシック" w:eastAsia="ＭＳ ゴシック" w:hAnsi="ＭＳ ゴシック"/>
                <w:color w:val="000000" w:themeColor="text1"/>
                <w:sz w:val="20"/>
                <w:szCs w:val="20"/>
              </w:rPr>
            </w:pPr>
          </w:p>
          <w:p w14:paraId="3B996DF2" w14:textId="77777777" w:rsidR="006E59E5" w:rsidRPr="00764012" w:rsidRDefault="006E59E5" w:rsidP="007D2D99">
            <w:pPr>
              <w:kinsoku w:val="0"/>
              <w:overflowPunct w:val="0"/>
              <w:ind w:leftChars="150" w:left="315"/>
              <w:textAlignment w:val="baseline"/>
              <w:rPr>
                <w:rFonts w:ascii="ＭＳ ゴシック" w:eastAsia="ＭＳ ゴシック" w:hAnsi="ＭＳ ゴシック"/>
                <w:color w:val="000000" w:themeColor="text1"/>
                <w:sz w:val="20"/>
                <w:szCs w:val="20"/>
              </w:rPr>
            </w:pPr>
          </w:p>
        </w:tc>
        <w:tc>
          <w:tcPr>
            <w:tcW w:w="1701" w:type="dxa"/>
          </w:tcPr>
          <w:p w14:paraId="081BB8A1" w14:textId="77777777" w:rsidR="004A3BF6" w:rsidRPr="00764012" w:rsidRDefault="004A3BF6" w:rsidP="00A53A8E">
            <w:pPr>
              <w:overflowPunct w:val="0"/>
              <w:textAlignment w:val="baseline"/>
              <w:rPr>
                <w:rFonts w:ascii="ＭＳ ゴシック" w:eastAsia="ＭＳ ゴシック" w:hAnsi="ＭＳ ゴシック"/>
                <w:color w:val="000000" w:themeColor="text1"/>
                <w:kern w:val="0"/>
                <w:sz w:val="20"/>
                <w:szCs w:val="20"/>
              </w:rPr>
            </w:pPr>
          </w:p>
          <w:p w14:paraId="2A86B88E" w14:textId="151E0304" w:rsidR="004A3BF6" w:rsidRPr="00764012" w:rsidRDefault="00066A72" w:rsidP="00A53A8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740246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96132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D62DEAE" w14:textId="77777777" w:rsidR="00B73330" w:rsidRPr="00764012" w:rsidRDefault="00B73330" w:rsidP="00A53A8E">
            <w:pPr>
              <w:overflowPunct w:val="0"/>
              <w:textAlignment w:val="baseline"/>
              <w:rPr>
                <w:rFonts w:ascii="ＭＳ ゴシック" w:eastAsia="ＭＳ ゴシック" w:hAnsi="ＭＳ ゴシック"/>
                <w:color w:val="000000" w:themeColor="text1"/>
                <w:sz w:val="20"/>
                <w:szCs w:val="20"/>
              </w:rPr>
            </w:pPr>
          </w:p>
          <w:p w14:paraId="25056A71" w14:textId="77777777" w:rsidR="00B73330" w:rsidRPr="00764012" w:rsidRDefault="00B73330" w:rsidP="00B73330">
            <w:pPr>
              <w:rPr>
                <w:rFonts w:ascii="ＭＳ ゴシック" w:eastAsia="ＭＳ ゴシック" w:hAnsi="ＭＳ ゴシック"/>
                <w:color w:val="000000" w:themeColor="text1"/>
                <w:sz w:val="20"/>
                <w:szCs w:val="20"/>
              </w:rPr>
            </w:pPr>
          </w:p>
          <w:p w14:paraId="5BD1317D" w14:textId="77777777" w:rsidR="00B73330" w:rsidRPr="00764012" w:rsidRDefault="00B73330" w:rsidP="00B73330">
            <w:pPr>
              <w:rPr>
                <w:rFonts w:ascii="ＭＳ ゴシック" w:eastAsia="ＭＳ ゴシック" w:hAnsi="ＭＳ ゴシック"/>
                <w:color w:val="000000" w:themeColor="text1"/>
                <w:sz w:val="20"/>
                <w:szCs w:val="20"/>
              </w:rPr>
            </w:pPr>
          </w:p>
          <w:p w14:paraId="03646A58" w14:textId="77777777" w:rsidR="00B73330" w:rsidRPr="00764012" w:rsidRDefault="00B73330" w:rsidP="00B73330">
            <w:pPr>
              <w:rPr>
                <w:rFonts w:ascii="ＭＳ ゴシック" w:eastAsia="ＭＳ ゴシック" w:hAnsi="ＭＳ ゴシック"/>
                <w:color w:val="000000" w:themeColor="text1"/>
                <w:sz w:val="20"/>
                <w:szCs w:val="20"/>
              </w:rPr>
            </w:pPr>
          </w:p>
          <w:p w14:paraId="3E5074F4" w14:textId="77777777" w:rsidR="00B73330" w:rsidRPr="00764012" w:rsidRDefault="00B73330" w:rsidP="00B73330">
            <w:pPr>
              <w:rPr>
                <w:rFonts w:ascii="ＭＳ ゴシック" w:eastAsia="ＭＳ ゴシック" w:hAnsi="ＭＳ ゴシック"/>
                <w:color w:val="000000" w:themeColor="text1"/>
                <w:sz w:val="20"/>
                <w:szCs w:val="20"/>
              </w:rPr>
            </w:pPr>
          </w:p>
          <w:p w14:paraId="2FA39D51" w14:textId="08B6DB7D" w:rsidR="00B73330" w:rsidRPr="00764012" w:rsidRDefault="00066A72"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424788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965916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2D6FCC0" w14:textId="77777777" w:rsidR="00B73330" w:rsidRPr="00764012" w:rsidRDefault="00B73330" w:rsidP="00B73330">
            <w:pPr>
              <w:rPr>
                <w:rFonts w:ascii="ＭＳ ゴシック" w:eastAsia="ＭＳ ゴシック" w:hAnsi="ＭＳ ゴシック"/>
                <w:color w:val="000000" w:themeColor="text1"/>
                <w:sz w:val="20"/>
                <w:szCs w:val="20"/>
              </w:rPr>
            </w:pPr>
          </w:p>
          <w:p w14:paraId="7CAB20CC" w14:textId="77777777" w:rsidR="00B73330" w:rsidRPr="00764012" w:rsidRDefault="00B73330" w:rsidP="00B73330">
            <w:pPr>
              <w:rPr>
                <w:rFonts w:ascii="ＭＳ ゴシック" w:eastAsia="ＭＳ ゴシック" w:hAnsi="ＭＳ ゴシック"/>
                <w:color w:val="000000" w:themeColor="text1"/>
                <w:sz w:val="20"/>
                <w:szCs w:val="20"/>
              </w:rPr>
            </w:pPr>
          </w:p>
          <w:p w14:paraId="4C162426" w14:textId="77777777" w:rsidR="00B73330" w:rsidRPr="00764012" w:rsidRDefault="00B73330" w:rsidP="00B73330">
            <w:pPr>
              <w:rPr>
                <w:rFonts w:ascii="ＭＳ ゴシック" w:eastAsia="ＭＳ ゴシック" w:hAnsi="ＭＳ ゴシック"/>
                <w:color w:val="000000" w:themeColor="text1"/>
                <w:sz w:val="20"/>
                <w:szCs w:val="20"/>
              </w:rPr>
            </w:pPr>
          </w:p>
          <w:p w14:paraId="0875B155" w14:textId="77777777" w:rsidR="00B73330" w:rsidRPr="00764012" w:rsidRDefault="00B73330" w:rsidP="00B73330">
            <w:pPr>
              <w:rPr>
                <w:rFonts w:ascii="ＭＳ ゴシック" w:eastAsia="ＭＳ ゴシック" w:hAnsi="ＭＳ ゴシック"/>
                <w:color w:val="000000" w:themeColor="text1"/>
                <w:sz w:val="20"/>
                <w:szCs w:val="20"/>
              </w:rPr>
            </w:pPr>
          </w:p>
          <w:p w14:paraId="2620B018" w14:textId="24B6D422" w:rsidR="00B73330" w:rsidRPr="00764012" w:rsidRDefault="00066A72"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664367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247474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F10549F" w14:textId="77777777" w:rsidR="00B73330" w:rsidRPr="00764012" w:rsidRDefault="00B73330" w:rsidP="00B73330">
            <w:pPr>
              <w:rPr>
                <w:rFonts w:ascii="ＭＳ ゴシック" w:eastAsia="ＭＳ ゴシック" w:hAnsi="ＭＳ ゴシック"/>
                <w:color w:val="000000" w:themeColor="text1"/>
                <w:sz w:val="20"/>
                <w:szCs w:val="20"/>
              </w:rPr>
            </w:pPr>
          </w:p>
          <w:p w14:paraId="408B31AD" w14:textId="77777777" w:rsidR="00B73330" w:rsidRPr="00764012" w:rsidRDefault="00B73330" w:rsidP="00B73330">
            <w:pPr>
              <w:rPr>
                <w:rFonts w:ascii="ＭＳ ゴシック" w:eastAsia="ＭＳ ゴシック" w:hAnsi="ＭＳ ゴシック"/>
                <w:color w:val="000000" w:themeColor="text1"/>
                <w:sz w:val="20"/>
                <w:szCs w:val="20"/>
              </w:rPr>
            </w:pPr>
          </w:p>
          <w:p w14:paraId="36FD927D" w14:textId="77777777" w:rsidR="00B73330" w:rsidRPr="00764012" w:rsidRDefault="00B73330" w:rsidP="00B73330">
            <w:pPr>
              <w:rPr>
                <w:rFonts w:ascii="ＭＳ ゴシック" w:eastAsia="ＭＳ ゴシック" w:hAnsi="ＭＳ ゴシック"/>
                <w:color w:val="000000" w:themeColor="text1"/>
                <w:sz w:val="20"/>
                <w:szCs w:val="20"/>
              </w:rPr>
            </w:pPr>
          </w:p>
          <w:p w14:paraId="38E99AAE" w14:textId="23EFA9A5" w:rsidR="00B73330" w:rsidRPr="00764012" w:rsidRDefault="00066A72"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267078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89503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4DFD3CF" w14:textId="77777777" w:rsidR="00B73330" w:rsidRPr="00764012" w:rsidRDefault="00B73330" w:rsidP="00B73330">
            <w:pPr>
              <w:rPr>
                <w:rFonts w:ascii="ＭＳ ゴシック" w:eastAsia="ＭＳ ゴシック" w:hAnsi="ＭＳ ゴシック"/>
                <w:color w:val="000000" w:themeColor="text1"/>
                <w:sz w:val="20"/>
                <w:szCs w:val="20"/>
              </w:rPr>
            </w:pPr>
          </w:p>
          <w:p w14:paraId="49CD9ACB" w14:textId="77777777" w:rsidR="00B73330" w:rsidRPr="00764012" w:rsidRDefault="00B73330" w:rsidP="00B73330">
            <w:pPr>
              <w:rPr>
                <w:rFonts w:ascii="ＭＳ ゴシック" w:eastAsia="ＭＳ ゴシック" w:hAnsi="ＭＳ ゴシック"/>
                <w:color w:val="000000" w:themeColor="text1"/>
                <w:sz w:val="20"/>
                <w:szCs w:val="20"/>
              </w:rPr>
            </w:pPr>
          </w:p>
          <w:p w14:paraId="6FB83B7B" w14:textId="1D15EED4" w:rsidR="00B73330" w:rsidRPr="00764012" w:rsidRDefault="00066A72"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556288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530306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9CEC071" w14:textId="77777777" w:rsidR="00B73330" w:rsidRPr="00764012" w:rsidRDefault="00B73330" w:rsidP="00B73330">
            <w:pPr>
              <w:rPr>
                <w:rFonts w:ascii="ＭＳ ゴシック" w:eastAsia="ＭＳ ゴシック" w:hAnsi="ＭＳ ゴシック"/>
                <w:color w:val="000000" w:themeColor="text1"/>
                <w:sz w:val="20"/>
                <w:szCs w:val="20"/>
              </w:rPr>
            </w:pPr>
          </w:p>
          <w:p w14:paraId="5BB9721C" w14:textId="77777777" w:rsidR="00B73330" w:rsidRPr="00764012" w:rsidRDefault="00B73330" w:rsidP="00B73330">
            <w:pPr>
              <w:rPr>
                <w:rFonts w:ascii="ＭＳ ゴシック" w:eastAsia="ＭＳ ゴシック" w:hAnsi="ＭＳ ゴシック"/>
                <w:color w:val="000000" w:themeColor="text1"/>
                <w:sz w:val="20"/>
                <w:szCs w:val="20"/>
              </w:rPr>
            </w:pPr>
          </w:p>
          <w:p w14:paraId="745B8BD0" w14:textId="117CC3BE" w:rsidR="00B73330" w:rsidRPr="00764012" w:rsidRDefault="00066A72"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911049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79787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70F9D20" w14:textId="77777777" w:rsidR="00B73330" w:rsidRPr="00764012" w:rsidRDefault="00B73330" w:rsidP="00B73330">
            <w:pPr>
              <w:rPr>
                <w:rFonts w:ascii="ＭＳ ゴシック" w:eastAsia="ＭＳ ゴシック" w:hAnsi="ＭＳ ゴシック"/>
                <w:color w:val="000000" w:themeColor="text1"/>
                <w:sz w:val="20"/>
                <w:szCs w:val="20"/>
              </w:rPr>
            </w:pPr>
          </w:p>
          <w:p w14:paraId="2D0BCA7D" w14:textId="77777777" w:rsidR="00B73330" w:rsidRPr="00764012" w:rsidRDefault="00B73330" w:rsidP="00B73330">
            <w:pPr>
              <w:rPr>
                <w:rFonts w:ascii="ＭＳ ゴシック" w:eastAsia="ＭＳ ゴシック" w:hAnsi="ＭＳ ゴシック"/>
                <w:color w:val="000000" w:themeColor="text1"/>
                <w:sz w:val="20"/>
                <w:szCs w:val="20"/>
              </w:rPr>
            </w:pPr>
          </w:p>
          <w:p w14:paraId="3863EC9C" w14:textId="77777777" w:rsidR="00415308" w:rsidRPr="00764012" w:rsidRDefault="00415308" w:rsidP="00B73330">
            <w:pPr>
              <w:rPr>
                <w:rFonts w:ascii="ＭＳ ゴシック" w:eastAsia="ＭＳ ゴシック" w:hAnsi="ＭＳ ゴシック"/>
                <w:color w:val="000000" w:themeColor="text1"/>
                <w:sz w:val="20"/>
                <w:szCs w:val="20"/>
              </w:rPr>
            </w:pPr>
          </w:p>
          <w:p w14:paraId="6C78F649" w14:textId="6A9CAB94" w:rsidR="00415308" w:rsidRPr="00764012" w:rsidRDefault="00066A72" w:rsidP="00415308">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31764997"/>
                <w14:checkbox>
                  <w14:checked w14:val="0"/>
                  <w14:checkedState w14:val="00FE" w14:font="Wingdings"/>
                  <w14:uncheckedState w14:val="2610" w14:font="ＭＳ ゴシック"/>
                </w14:checkbox>
              </w:sdtPr>
              <w:sdtContent>
                <w:r w:rsidR="003B57B1"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3965875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778D31A6" w14:textId="77777777" w:rsidR="006432B7" w:rsidRPr="00764012" w:rsidRDefault="006432B7" w:rsidP="00B73330">
            <w:pPr>
              <w:rPr>
                <w:rFonts w:ascii="ＭＳ ゴシック" w:eastAsia="ＭＳ ゴシック" w:hAnsi="ＭＳ ゴシック"/>
                <w:color w:val="000000" w:themeColor="text1"/>
                <w:sz w:val="20"/>
                <w:szCs w:val="20"/>
              </w:rPr>
            </w:pPr>
          </w:p>
        </w:tc>
      </w:tr>
    </w:tbl>
    <w:p w14:paraId="7AE7645E" w14:textId="77777777" w:rsidR="003B57B1" w:rsidRPr="00764012" w:rsidRDefault="003B57B1" w:rsidP="004A3BF6">
      <w:pPr>
        <w:rPr>
          <w:rFonts w:ascii="ＭＳ ゴシック" w:eastAsia="ＭＳ ゴシック" w:hAnsi="ＭＳ ゴシック"/>
          <w:vanish/>
          <w:color w:val="000000" w:themeColor="text1"/>
        </w:rPr>
      </w:pPr>
    </w:p>
    <w:p w14:paraId="1BA6DA5A" w14:textId="2FE7B87C" w:rsidR="003B57B1" w:rsidRPr="00764012" w:rsidRDefault="003B57B1" w:rsidP="004A3BF6">
      <w:pPr>
        <w:tabs>
          <w:tab w:val="left" w:pos="1290"/>
        </w:tabs>
        <w:jc w:val="center"/>
        <w:rPr>
          <w:rFonts w:ascii="ＭＳ ゴシック" w:eastAsia="ＭＳ ゴシック" w:hAnsi="ＭＳ ゴシック"/>
          <w:color w:val="000000" w:themeColor="text1"/>
          <w:sz w:val="20"/>
          <w:szCs w:val="20"/>
        </w:rPr>
      </w:pPr>
    </w:p>
    <w:p w14:paraId="14D8451E" w14:textId="77777777" w:rsidR="003B57B1" w:rsidRPr="00764012" w:rsidRDefault="003B57B1" w:rsidP="003B57B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－１０９－</w:t>
      </w:r>
    </w:p>
    <w:p w14:paraId="679D33C7" w14:textId="77777777" w:rsidR="003B57B1" w:rsidRPr="00764012" w:rsidRDefault="003B57B1" w:rsidP="004A3BF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219FA888" w14:textId="77777777" w:rsidTr="00A53A8E">
        <w:trPr>
          <w:trHeight w:val="416"/>
        </w:trPr>
        <w:tc>
          <w:tcPr>
            <w:tcW w:w="3643" w:type="dxa"/>
            <w:vAlign w:val="center"/>
          </w:tcPr>
          <w:p w14:paraId="419336DC"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47AC7DD9"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3F64C533"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17EE076D"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4CAF7E09" w14:textId="77777777" w:rsidTr="00014EEE">
        <w:trPr>
          <w:trHeight w:val="13180"/>
        </w:trPr>
        <w:tc>
          <w:tcPr>
            <w:tcW w:w="3643" w:type="dxa"/>
          </w:tcPr>
          <w:p w14:paraId="05112B46" w14:textId="77777777" w:rsidR="004A3BF6" w:rsidRPr="00764012" w:rsidRDefault="004A3BF6" w:rsidP="00C045CB">
            <w:pPr>
              <w:overflowPunct w:val="0"/>
              <w:textAlignment w:val="baseline"/>
              <w:rPr>
                <w:rFonts w:ascii="ＭＳ ゴシック" w:eastAsia="ＭＳ ゴシック" w:hAnsi="ＭＳ ゴシック"/>
                <w:color w:val="000000" w:themeColor="text1"/>
                <w:sz w:val="20"/>
                <w:szCs w:val="20"/>
              </w:rPr>
            </w:pPr>
          </w:p>
          <w:p w14:paraId="7EB5C2F0" w14:textId="77777777" w:rsidR="00C045CB" w:rsidRPr="00764012" w:rsidRDefault="00C045CB" w:rsidP="00C045C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市町村関係機関及び地域の自主防</w:t>
            </w:r>
          </w:p>
          <w:p w14:paraId="1E047F54" w14:textId="77777777" w:rsidR="00C045CB" w:rsidRPr="00764012"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災組織と連携した訓練・地域防災計</w:t>
            </w:r>
          </w:p>
          <w:p w14:paraId="2D958306" w14:textId="77777777" w:rsidR="00C045CB" w:rsidRPr="00764012"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画及びハザードマップ等に基づいた</w:t>
            </w:r>
          </w:p>
          <w:p w14:paraId="5BD037EC" w14:textId="77777777" w:rsidR="00C045CB" w:rsidRPr="00764012"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効果的な防災訓練等の実施又は地元</w:t>
            </w:r>
          </w:p>
          <w:p w14:paraId="5DFE4228" w14:textId="77777777" w:rsidR="00C045CB" w:rsidRPr="00764012"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自治体等が実施する訓練等に参加に</w:t>
            </w:r>
          </w:p>
          <w:p w14:paraId="7E3CE82C" w14:textId="77777777" w:rsidR="00442A50" w:rsidRPr="00764012" w:rsidRDefault="00C045CB" w:rsidP="00C045C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努めること。</w:t>
            </w:r>
          </w:p>
          <w:p w14:paraId="01A3D28E" w14:textId="77777777" w:rsidR="00442A50" w:rsidRPr="00764012" w:rsidRDefault="00442A50" w:rsidP="00442A50">
            <w:pPr>
              <w:rPr>
                <w:rFonts w:ascii="ＭＳ ゴシック" w:eastAsia="ＭＳ ゴシック" w:hAnsi="ＭＳ ゴシック"/>
                <w:color w:val="000000" w:themeColor="text1"/>
                <w:sz w:val="20"/>
                <w:szCs w:val="20"/>
              </w:rPr>
            </w:pPr>
          </w:p>
          <w:p w14:paraId="04D13ABA" w14:textId="77777777" w:rsidR="00442A50" w:rsidRPr="00764012" w:rsidRDefault="00442A50" w:rsidP="00442A50">
            <w:pPr>
              <w:rPr>
                <w:rFonts w:ascii="ＭＳ ゴシック" w:eastAsia="ＭＳ ゴシック" w:hAnsi="ＭＳ ゴシック"/>
                <w:color w:val="000000" w:themeColor="text1"/>
                <w:sz w:val="20"/>
                <w:szCs w:val="20"/>
              </w:rPr>
            </w:pPr>
          </w:p>
          <w:p w14:paraId="69C69A55" w14:textId="77777777" w:rsidR="00442A50" w:rsidRPr="00764012" w:rsidRDefault="00442A50" w:rsidP="00442A50">
            <w:pPr>
              <w:rPr>
                <w:rFonts w:ascii="ＭＳ ゴシック" w:eastAsia="ＭＳ ゴシック" w:hAnsi="ＭＳ ゴシック"/>
                <w:color w:val="000000" w:themeColor="text1"/>
                <w:sz w:val="20"/>
                <w:szCs w:val="20"/>
              </w:rPr>
            </w:pPr>
          </w:p>
          <w:p w14:paraId="031B8D07" w14:textId="77777777" w:rsidR="00442A50" w:rsidRPr="00764012" w:rsidRDefault="00442A50" w:rsidP="00442A50">
            <w:pPr>
              <w:rPr>
                <w:rFonts w:ascii="ＭＳ ゴシック" w:eastAsia="ＭＳ ゴシック" w:hAnsi="ＭＳ ゴシック"/>
                <w:color w:val="000000" w:themeColor="text1"/>
                <w:sz w:val="20"/>
                <w:szCs w:val="20"/>
              </w:rPr>
            </w:pPr>
          </w:p>
          <w:p w14:paraId="52FDE71C" w14:textId="77777777" w:rsidR="00442A50" w:rsidRPr="00764012" w:rsidRDefault="00442A50" w:rsidP="00442A50">
            <w:pPr>
              <w:rPr>
                <w:rFonts w:ascii="ＭＳ ゴシック" w:eastAsia="ＭＳ ゴシック" w:hAnsi="ＭＳ ゴシック"/>
                <w:color w:val="000000" w:themeColor="text1"/>
                <w:sz w:val="20"/>
                <w:szCs w:val="20"/>
              </w:rPr>
            </w:pPr>
          </w:p>
          <w:p w14:paraId="71980566" w14:textId="77777777" w:rsidR="00442A50" w:rsidRPr="00764012" w:rsidRDefault="00442A50" w:rsidP="00442A50">
            <w:pPr>
              <w:rPr>
                <w:rFonts w:ascii="ＭＳ ゴシック" w:eastAsia="ＭＳ ゴシック" w:hAnsi="ＭＳ ゴシック"/>
                <w:color w:val="000000" w:themeColor="text1"/>
                <w:sz w:val="20"/>
                <w:szCs w:val="20"/>
              </w:rPr>
            </w:pPr>
          </w:p>
          <w:p w14:paraId="7013FDEE" w14:textId="77777777" w:rsidR="00442A50" w:rsidRPr="00764012" w:rsidRDefault="00442A50" w:rsidP="00442A50">
            <w:pPr>
              <w:rPr>
                <w:rFonts w:ascii="ＭＳ ゴシック" w:eastAsia="ＭＳ ゴシック" w:hAnsi="ＭＳ ゴシック"/>
                <w:color w:val="000000" w:themeColor="text1"/>
                <w:sz w:val="20"/>
                <w:szCs w:val="20"/>
              </w:rPr>
            </w:pPr>
          </w:p>
          <w:p w14:paraId="4A01989C" w14:textId="77777777" w:rsidR="00442A50" w:rsidRPr="00764012" w:rsidRDefault="00442A50" w:rsidP="00442A50">
            <w:pPr>
              <w:rPr>
                <w:rFonts w:ascii="ＭＳ ゴシック" w:eastAsia="ＭＳ ゴシック" w:hAnsi="ＭＳ ゴシック"/>
                <w:color w:val="000000" w:themeColor="text1"/>
                <w:sz w:val="20"/>
                <w:szCs w:val="20"/>
              </w:rPr>
            </w:pPr>
          </w:p>
          <w:p w14:paraId="3A4869F8" w14:textId="77777777" w:rsidR="00442A50" w:rsidRPr="00764012" w:rsidRDefault="00442A50" w:rsidP="00442A50">
            <w:pPr>
              <w:rPr>
                <w:rFonts w:ascii="ＭＳ ゴシック" w:eastAsia="ＭＳ ゴシック" w:hAnsi="ＭＳ ゴシック"/>
                <w:color w:val="000000" w:themeColor="text1"/>
                <w:sz w:val="20"/>
                <w:szCs w:val="20"/>
              </w:rPr>
            </w:pPr>
          </w:p>
          <w:p w14:paraId="07162C02" w14:textId="77777777" w:rsidR="00442A50" w:rsidRPr="00764012" w:rsidRDefault="00442A50" w:rsidP="00442A50">
            <w:pPr>
              <w:rPr>
                <w:rFonts w:ascii="ＭＳ ゴシック" w:eastAsia="ＭＳ ゴシック" w:hAnsi="ＭＳ ゴシック"/>
                <w:color w:val="000000" w:themeColor="text1"/>
                <w:sz w:val="20"/>
                <w:szCs w:val="20"/>
              </w:rPr>
            </w:pPr>
          </w:p>
          <w:p w14:paraId="78A30531" w14:textId="77777777" w:rsidR="00442A50" w:rsidRPr="00764012" w:rsidRDefault="00442A50" w:rsidP="00442A50">
            <w:pPr>
              <w:rPr>
                <w:rFonts w:ascii="ＭＳ ゴシック" w:eastAsia="ＭＳ ゴシック" w:hAnsi="ＭＳ ゴシック"/>
                <w:color w:val="000000" w:themeColor="text1"/>
                <w:sz w:val="20"/>
                <w:szCs w:val="20"/>
              </w:rPr>
            </w:pPr>
          </w:p>
          <w:p w14:paraId="39487E42" w14:textId="77777777" w:rsidR="00CC4D37" w:rsidRPr="00764012" w:rsidRDefault="00CC4D37" w:rsidP="00442A50">
            <w:pPr>
              <w:rPr>
                <w:rFonts w:ascii="ＭＳ ゴシック" w:eastAsia="ＭＳ ゴシック" w:hAnsi="ＭＳ ゴシック"/>
                <w:color w:val="000000" w:themeColor="text1"/>
                <w:sz w:val="20"/>
                <w:szCs w:val="20"/>
              </w:rPr>
            </w:pPr>
          </w:p>
          <w:p w14:paraId="2D20792D" w14:textId="77777777" w:rsidR="003A476F" w:rsidRPr="00764012" w:rsidRDefault="003A476F" w:rsidP="00442A50">
            <w:pPr>
              <w:rPr>
                <w:rFonts w:ascii="ＭＳ ゴシック" w:eastAsia="ＭＳ ゴシック" w:hAnsi="ＭＳ ゴシック"/>
                <w:color w:val="000000" w:themeColor="text1"/>
                <w:sz w:val="20"/>
                <w:szCs w:val="20"/>
              </w:rPr>
            </w:pPr>
          </w:p>
          <w:p w14:paraId="51D58CF6" w14:textId="77777777" w:rsidR="007D2D99" w:rsidRPr="00764012" w:rsidRDefault="007D2D99" w:rsidP="00A66A00">
            <w:pPr>
              <w:ind w:left="400" w:hangingChars="200" w:hanging="4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業務継続計画の策定，研修及び訓練の実施については，他の社会福祉施設・事業者との連携等により行うことも差し支えない。</w:t>
            </w:r>
          </w:p>
          <w:p w14:paraId="088D9C80" w14:textId="77777777" w:rsidR="007D2D99" w:rsidRPr="00764012" w:rsidRDefault="007D2D99" w:rsidP="00A66A00">
            <w:pPr>
              <w:ind w:leftChars="100" w:left="41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感染症や災害が発生した場合には，職員が連携し取り組むことが求められることから，研修及び訓練の実施にあたっては，全ての職員が参加できるようにすることが望ましい。</w:t>
            </w:r>
          </w:p>
          <w:p w14:paraId="3BB999E4" w14:textId="1A5B50B7" w:rsidR="00C045CB" w:rsidRPr="00764012" w:rsidRDefault="00C045CB" w:rsidP="007D2D99">
            <w:pPr>
              <w:ind w:leftChars="141" w:left="666" w:hangingChars="185" w:hanging="370"/>
              <w:rPr>
                <w:rFonts w:ascii="ＭＳ ゴシック" w:eastAsia="ＭＳ ゴシック" w:hAnsi="ＭＳ ゴシック"/>
                <w:color w:val="000000" w:themeColor="text1"/>
                <w:sz w:val="20"/>
                <w:szCs w:val="20"/>
              </w:rPr>
            </w:pPr>
          </w:p>
        </w:tc>
        <w:tc>
          <w:tcPr>
            <w:tcW w:w="2268" w:type="dxa"/>
          </w:tcPr>
          <w:p w14:paraId="5A518CEE" w14:textId="77777777" w:rsidR="004A3BF6" w:rsidRPr="00764012" w:rsidRDefault="004A3BF6" w:rsidP="00A53A8E">
            <w:pPr>
              <w:overflowPunct w:val="0"/>
              <w:textAlignment w:val="baseline"/>
              <w:rPr>
                <w:rFonts w:ascii="ＭＳ ゴシック" w:eastAsia="ＭＳ ゴシック" w:hAnsi="ＭＳ ゴシック"/>
                <w:color w:val="000000" w:themeColor="text1"/>
                <w:sz w:val="20"/>
                <w:szCs w:val="20"/>
              </w:rPr>
            </w:pPr>
          </w:p>
          <w:p w14:paraId="05985CC8"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◯訓練の記録簿</w:t>
            </w:r>
          </w:p>
          <w:p w14:paraId="412C21B9"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55169178"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5DD78B93"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31125E38"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28B55FB0"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5124B881"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08C71757"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58D71C5A"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4F6787EE"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51D68A21"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2E7DF792" w14:textId="77777777" w:rsidR="00AD46C0" w:rsidRPr="00764012" w:rsidRDefault="00AD46C0" w:rsidP="00A53A8E">
            <w:pPr>
              <w:overflowPunct w:val="0"/>
              <w:textAlignment w:val="baseline"/>
              <w:rPr>
                <w:rFonts w:ascii="ＭＳ ゴシック" w:eastAsia="ＭＳ ゴシック" w:hAnsi="ＭＳ ゴシック"/>
                <w:color w:val="000000" w:themeColor="text1"/>
                <w:sz w:val="20"/>
                <w:szCs w:val="20"/>
              </w:rPr>
            </w:pPr>
          </w:p>
          <w:p w14:paraId="318F5EE0" w14:textId="77777777" w:rsidR="00AD46C0" w:rsidRPr="00764012" w:rsidRDefault="00AD46C0" w:rsidP="00AD46C0">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◯消防機関に対する届出書等</w:t>
            </w:r>
          </w:p>
          <w:p w14:paraId="6437921C" w14:textId="77777777" w:rsidR="000A30E0" w:rsidRPr="00764012"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278B2B00" w14:textId="77777777" w:rsidR="007D2D99" w:rsidRPr="00764012" w:rsidRDefault="007D2D99" w:rsidP="00034EBD">
            <w:pPr>
              <w:overflowPunct w:val="0"/>
              <w:textAlignment w:val="baseline"/>
              <w:rPr>
                <w:rFonts w:ascii="ＭＳ ゴシック" w:eastAsia="ＭＳ ゴシック" w:hAnsi="ＭＳ ゴシック"/>
                <w:color w:val="000000" w:themeColor="text1"/>
                <w:sz w:val="20"/>
                <w:szCs w:val="20"/>
              </w:rPr>
            </w:pPr>
          </w:p>
          <w:p w14:paraId="20FD5C98" w14:textId="77777777" w:rsidR="007D2D99" w:rsidRPr="00764012" w:rsidRDefault="007D2D99"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32D5F289" w14:textId="77777777" w:rsidR="00CC4D37" w:rsidRPr="00764012" w:rsidRDefault="00CC4D37"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54C637E7" w14:textId="77777777" w:rsidR="007D2D99" w:rsidRPr="00764012" w:rsidRDefault="007D2D99"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535B735B" w14:textId="77777777" w:rsidR="007D2D99" w:rsidRPr="00764012" w:rsidRDefault="007D2D99" w:rsidP="007D2D99">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〇業務継続計画</w:t>
            </w:r>
          </w:p>
          <w:p w14:paraId="76654D1C" w14:textId="3C3436ED" w:rsidR="000A30E0" w:rsidRPr="00764012" w:rsidRDefault="00034EBD" w:rsidP="007D2D99">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7216" behindDoc="0" locked="0" layoutInCell="1" allowOverlap="1" wp14:anchorId="43CD55D6" wp14:editId="3A42BAF5">
                      <wp:simplePos x="0" y="0"/>
                      <wp:positionH relativeFrom="column">
                        <wp:posOffset>-2331275</wp:posOffset>
                      </wp:positionH>
                      <wp:positionV relativeFrom="paragraph">
                        <wp:posOffset>1737880</wp:posOffset>
                      </wp:positionV>
                      <wp:extent cx="3638550" cy="2861953"/>
                      <wp:effectExtent l="0" t="0" r="0" b="0"/>
                      <wp:wrapNone/>
                      <wp:docPr id="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286195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B1E7C1" w14:textId="77777777" w:rsidR="00066A72" w:rsidRPr="00A9380D" w:rsidRDefault="00066A72" w:rsidP="003D00A1">
                                  <w:pPr>
                                    <w:ind w:leftChars="-45" w:left="106"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業務継続計画には，以下の項目等を記載すること。</w:t>
                                  </w:r>
                                </w:p>
                                <w:p w14:paraId="7614C1F5" w14:textId="77777777" w:rsidR="00066A72" w:rsidRPr="00A9380D" w:rsidRDefault="00066A72" w:rsidP="003D00A1">
                                  <w:pPr>
                                    <w:ind w:leftChars="47" w:left="117" w:hangingChars="9" w:hanging="1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各項目の記載内容は，右欄参照*，</w:t>
                                  </w:r>
                                </w:p>
                                <w:p w14:paraId="1561D4F5" w14:textId="77777777" w:rsidR="00066A72" w:rsidRPr="00A9380D" w:rsidRDefault="00066A72" w:rsidP="00A66A00">
                                  <w:pPr>
                                    <w:ind w:leftChars="59" w:left="294"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想定される災害等は地域によって異なるものであることから，項目については実態に応じて設定すること。</w:t>
                                  </w:r>
                                </w:p>
                                <w:p w14:paraId="653385B5" w14:textId="0AB0876B" w:rsidR="00066A72" w:rsidRPr="00A9380D" w:rsidRDefault="00066A72" w:rsidP="00A66A00">
                                  <w:pPr>
                                    <w:ind w:leftChars="146" w:left="307" w:firstLineChars="71" w:firstLine="14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なお，感染症及び災害の業務継続計画を一体的に策定することを妨げるものではない。</w:t>
                                  </w:r>
                                  <w:r w:rsidRPr="00764012">
                                    <w:rPr>
                                      <w:rFonts w:ascii="ＭＳ ゴシック" w:eastAsia="ＭＳ ゴシック" w:hAnsi="ＭＳ ゴシック" w:hint="eastAsia"/>
                                      <w:color w:val="000000" w:themeColor="text1"/>
                                      <w:sz w:val="20"/>
                                      <w:szCs w:val="2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049D4E45" w14:textId="77777777" w:rsidR="00066A72" w:rsidRPr="00A9380D" w:rsidRDefault="00066A72" w:rsidP="00A66A00">
                                  <w:pPr>
                                    <w:numPr>
                                      <w:ilvl w:val="0"/>
                                      <w:numId w:val="20"/>
                                    </w:numPr>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　感染症に係る業務継続計画</w:t>
                                  </w:r>
                                </w:p>
                                <w:p w14:paraId="21D0548E" w14:textId="77777777" w:rsidR="00066A72" w:rsidRPr="00A9380D" w:rsidRDefault="00066A72" w:rsidP="00A66A00">
                                  <w:pPr>
                                    <w:ind w:leftChars="250" w:left="725"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平時からの備え（体制構築・整備，感染症防止に向けた取組の実施，備蓄品の確保等）</w:t>
                                  </w:r>
                                </w:p>
                                <w:p w14:paraId="50489ADC" w14:textId="77777777" w:rsidR="00066A72" w:rsidRPr="00A9380D" w:rsidRDefault="00066A72" w:rsidP="00A66A00">
                                  <w:pPr>
                                    <w:ind w:firstLineChars="250" w:firstLine="5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初動対応</w:t>
                                  </w:r>
                                </w:p>
                                <w:p w14:paraId="0C69CA82" w14:textId="77777777" w:rsidR="00066A72" w:rsidRPr="00A9380D" w:rsidRDefault="00066A72" w:rsidP="005A0903">
                                  <w:pPr>
                                    <w:ind w:leftChars="241" w:left="676"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感染拡大防止体制の確立（保健所との連携，濃厚接触者への対応，関係者との情報共有等）</w:t>
                                  </w:r>
                                </w:p>
                                <w:p w14:paraId="518A95DF" w14:textId="77777777" w:rsidR="00066A72" w:rsidRPr="005475FA" w:rsidRDefault="00066A72" w:rsidP="003D00A1">
                                  <w:pPr>
                                    <w:ind w:leftChars="46" w:left="97" w:firstLineChars="109" w:firstLine="196"/>
                                    <w:rPr>
                                      <w:rFonts w:ascii="ＭＳ ゴシック" w:eastAsia="ＭＳ ゴシック" w:hAnsi="ＭＳ ゴシック"/>
                                      <w:color w:val="FF0000"/>
                                      <w:sz w:val="18"/>
                                      <w:szCs w:val="18"/>
                                    </w:rPr>
                                  </w:pPr>
                                </w:p>
                                <w:p w14:paraId="4CA47223" w14:textId="77777777" w:rsidR="00066A72" w:rsidRPr="000C1F39" w:rsidRDefault="00066A72" w:rsidP="003D00A1">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D55D6" id="Rectangle 204" o:spid="_x0000_s1036" style="position:absolute;left:0;text-align:left;margin-left:-183.55pt;margin-top:136.85pt;width:286.5pt;height:2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" stroked="f">
                      <v:textbox inset="5.85pt,.7pt,5.85pt,.7pt">
                        <w:txbxContent>
                          <w:p w14:paraId="5AB1E7C1" w14:textId="77777777" w:rsidR="00066A72" w:rsidRPr="00A9380D" w:rsidRDefault="00066A72" w:rsidP="003D00A1">
                            <w:pPr>
                              <w:ind w:leftChars="-45" w:left="106"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業務継続計画には，以下の項目等を記載すること。</w:t>
                            </w:r>
                          </w:p>
                          <w:p w14:paraId="7614C1F5" w14:textId="77777777" w:rsidR="00066A72" w:rsidRPr="00A9380D" w:rsidRDefault="00066A72" w:rsidP="003D00A1">
                            <w:pPr>
                              <w:ind w:leftChars="47" w:left="117" w:hangingChars="9" w:hanging="1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各項目の記載内容は，右欄参照*，</w:t>
                            </w:r>
                          </w:p>
                          <w:p w14:paraId="1561D4F5" w14:textId="77777777" w:rsidR="00066A72" w:rsidRPr="00A9380D" w:rsidRDefault="00066A72" w:rsidP="00A66A00">
                            <w:pPr>
                              <w:ind w:leftChars="59" w:left="294"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想定される災害等は地域によって異なるものであることから，項目については実態に応じて設定すること。</w:t>
                            </w:r>
                          </w:p>
                          <w:p w14:paraId="653385B5" w14:textId="0AB0876B" w:rsidR="00066A72" w:rsidRPr="00A9380D" w:rsidRDefault="00066A72" w:rsidP="00A66A00">
                            <w:pPr>
                              <w:ind w:leftChars="146" w:left="307" w:firstLineChars="71" w:firstLine="14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なお，感染症及び災害の業務継続計画を一体的に策定することを妨げるものではない。</w:t>
                            </w:r>
                            <w:r w:rsidRPr="00764012">
                              <w:rPr>
                                <w:rFonts w:ascii="ＭＳ ゴシック" w:eastAsia="ＭＳ ゴシック" w:hAnsi="ＭＳ ゴシック" w:hint="eastAsia"/>
                                <w:color w:val="000000" w:themeColor="text1"/>
                                <w:sz w:val="20"/>
                                <w:szCs w:val="2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049D4E45" w14:textId="77777777" w:rsidR="00066A72" w:rsidRPr="00A9380D" w:rsidRDefault="00066A72" w:rsidP="00A66A00">
                            <w:pPr>
                              <w:numPr>
                                <w:ilvl w:val="0"/>
                                <w:numId w:val="20"/>
                              </w:numPr>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　感染症に係る業務継続計画</w:t>
                            </w:r>
                          </w:p>
                          <w:p w14:paraId="21D0548E" w14:textId="77777777" w:rsidR="00066A72" w:rsidRPr="00A9380D" w:rsidRDefault="00066A72" w:rsidP="00A66A00">
                            <w:pPr>
                              <w:ind w:leftChars="250" w:left="725"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平時からの備え（体制構築・整備，感染症防止に向けた取組の実施，備蓄品の確保等）</w:t>
                            </w:r>
                          </w:p>
                          <w:p w14:paraId="50489ADC" w14:textId="77777777" w:rsidR="00066A72" w:rsidRPr="00A9380D" w:rsidRDefault="00066A72" w:rsidP="00A66A00">
                            <w:pPr>
                              <w:ind w:firstLineChars="250" w:firstLine="5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初動対応</w:t>
                            </w:r>
                          </w:p>
                          <w:p w14:paraId="0C69CA82" w14:textId="77777777" w:rsidR="00066A72" w:rsidRPr="00A9380D" w:rsidRDefault="00066A72" w:rsidP="005A0903">
                            <w:pPr>
                              <w:ind w:leftChars="241" w:left="676"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感染拡大防止体制の確立（保健所との連携，濃厚接触者への対応，関係者との情報共有等）</w:t>
                            </w:r>
                          </w:p>
                          <w:p w14:paraId="518A95DF" w14:textId="77777777" w:rsidR="00066A72" w:rsidRPr="005475FA" w:rsidRDefault="00066A72" w:rsidP="003D00A1">
                            <w:pPr>
                              <w:ind w:leftChars="46" w:left="97" w:firstLineChars="109" w:firstLine="196"/>
                              <w:rPr>
                                <w:rFonts w:ascii="ＭＳ ゴシック" w:eastAsia="ＭＳ ゴシック" w:hAnsi="ＭＳ ゴシック"/>
                                <w:color w:val="FF0000"/>
                                <w:sz w:val="18"/>
                                <w:szCs w:val="18"/>
                              </w:rPr>
                            </w:pPr>
                          </w:p>
                          <w:p w14:paraId="4CA47223" w14:textId="77777777" w:rsidR="00066A72" w:rsidRPr="000C1F39" w:rsidRDefault="00066A72" w:rsidP="003D00A1">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tc>
        <w:tc>
          <w:tcPr>
            <w:tcW w:w="1985" w:type="dxa"/>
            <w:tcBorders>
              <w:bottom w:val="single" w:sz="4" w:space="0" w:color="auto"/>
            </w:tcBorders>
          </w:tcPr>
          <w:p w14:paraId="274C3052" w14:textId="77777777" w:rsidR="004A3BF6" w:rsidRPr="00764012" w:rsidRDefault="004A3BF6"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30E68B16" w14:textId="77777777" w:rsidR="00575E62" w:rsidRPr="00764012"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w:t>
            </w:r>
            <w:r w:rsidR="00383885" w:rsidRPr="00764012">
              <w:rPr>
                <w:rFonts w:ascii="ＭＳ ゴシック" w:eastAsia="ＭＳ ゴシック" w:hAnsi="ＭＳ ゴシック" w:hint="eastAsia"/>
                <w:color w:val="000000" w:themeColor="text1"/>
                <w:sz w:val="20"/>
                <w:szCs w:val="20"/>
              </w:rPr>
              <w:t>８</w:t>
            </w:r>
            <w:r w:rsidRPr="00764012">
              <w:rPr>
                <w:rFonts w:ascii="ＭＳ ゴシック" w:eastAsia="ＭＳ ゴシック" w:hAnsi="ＭＳ ゴシック" w:hint="eastAsia"/>
                <w:color w:val="000000" w:themeColor="text1"/>
                <w:sz w:val="20"/>
                <w:szCs w:val="20"/>
              </w:rPr>
              <w:t>条第</w:t>
            </w:r>
            <w:r w:rsidR="00383885" w:rsidRPr="00764012">
              <w:rPr>
                <w:rFonts w:ascii="ＭＳ ゴシック" w:eastAsia="ＭＳ ゴシック" w:hAnsi="ＭＳ ゴシック" w:hint="eastAsia"/>
                <w:color w:val="000000" w:themeColor="text1"/>
                <w:sz w:val="20"/>
                <w:szCs w:val="20"/>
              </w:rPr>
              <w:t>２</w:t>
            </w:r>
            <w:r w:rsidRPr="00764012">
              <w:rPr>
                <w:rFonts w:ascii="ＭＳ ゴシック" w:eastAsia="ＭＳ ゴシック" w:hAnsi="ＭＳ ゴシック" w:hint="eastAsia"/>
                <w:color w:val="000000" w:themeColor="text1"/>
                <w:sz w:val="20"/>
                <w:szCs w:val="20"/>
              </w:rPr>
              <w:t>項</w:t>
            </w:r>
          </w:p>
          <w:p w14:paraId="1772A7E8" w14:textId="77777777" w:rsidR="00C905F0" w:rsidRPr="00764012" w:rsidRDefault="00C905F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24A02BC0" w14:textId="77777777" w:rsidR="00575E62"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◯消防法施行規則第</w:t>
            </w:r>
            <w:r w:rsidR="00C340D9" w:rsidRPr="00764012">
              <w:rPr>
                <w:rFonts w:ascii="ＭＳ ゴシック" w:eastAsia="ＭＳ ゴシック" w:hAnsi="ＭＳ ゴシック" w:hint="eastAsia"/>
                <w:color w:val="000000" w:themeColor="text1"/>
                <w:sz w:val="20"/>
                <w:szCs w:val="20"/>
              </w:rPr>
              <w:t>３</w:t>
            </w:r>
            <w:r w:rsidR="00F403E3" w:rsidRPr="00764012">
              <w:rPr>
                <w:rFonts w:ascii="ＭＳ ゴシック" w:eastAsia="ＭＳ ゴシック" w:hAnsi="ＭＳ ゴシック" w:hint="eastAsia"/>
                <w:color w:val="000000" w:themeColor="text1"/>
                <w:sz w:val="20"/>
                <w:szCs w:val="20"/>
              </w:rPr>
              <w:t>条第10</w:t>
            </w:r>
            <w:r w:rsidR="00383885" w:rsidRPr="00764012">
              <w:rPr>
                <w:rFonts w:ascii="ＭＳ ゴシック" w:eastAsia="ＭＳ ゴシック" w:hAnsi="ＭＳ ゴシック"/>
                <w:color w:val="000000" w:themeColor="text1"/>
                <w:sz w:val="20"/>
                <w:szCs w:val="20"/>
              </w:rPr>
              <w:t>,</w:t>
            </w:r>
            <w:r w:rsidR="00F403E3" w:rsidRPr="00764012">
              <w:rPr>
                <w:rFonts w:ascii="ＭＳ ゴシック" w:eastAsia="ＭＳ ゴシック" w:hAnsi="ＭＳ ゴシック" w:hint="eastAsia"/>
                <w:color w:val="000000" w:themeColor="text1"/>
                <w:sz w:val="20"/>
                <w:szCs w:val="20"/>
              </w:rPr>
              <w:t>11</w:t>
            </w:r>
            <w:r w:rsidRPr="00764012">
              <w:rPr>
                <w:rFonts w:ascii="ＭＳ ゴシック" w:eastAsia="ＭＳ ゴシック" w:hAnsi="ＭＳ ゴシック" w:hint="eastAsia"/>
                <w:color w:val="000000" w:themeColor="text1"/>
                <w:sz w:val="20"/>
                <w:szCs w:val="20"/>
              </w:rPr>
              <w:t>項</w:t>
            </w:r>
          </w:p>
          <w:p w14:paraId="2FBB2EA1"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◯社会福祉施設における防災対策の強化について</w:t>
            </w:r>
          </w:p>
          <w:p w14:paraId="3AF8B413" w14:textId="77777777" w:rsidR="00575E62"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◯社会福祉施設における火災予防対策について</w:t>
            </w:r>
          </w:p>
          <w:p w14:paraId="722111B8" w14:textId="77777777" w:rsidR="00AD46C0" w:rsidRPr="00764012"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◯社会福祉施設における防火安全対策の強化について</w:t>
            </w:r>
          </w:p>
          <w:p w14:paraId="79B1B15B" w14:textId="77777777" w:rsidR="00AD46C0" w:rsidRPr="00764012" w:rsidRDefault="00F403E3" w:rsidP="00F403E3">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社会福祉施設等に係る防火対策の更なる徹底について</w:t>
            </w:r>
          </w:p>
          <w:p w14:paraId="30EDF775" w14:textId="77777777" w:rsidR="00575E62" w:rsidRPr="00764012"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343AFFAC" w14:textId="77777777" w:rsidR="000A30E0" w:rsidRPr="00764012" w:rsidRDefault="00AD46C0" w:rsidP="000A30E0">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0A30E0" w:rsidRPr="00764012">
              <w:rPr>
                <w:rFonts w:ascii="ＭＳ ゴシック" w:eastAsia="ＭＳ ゴシック" w:hAnsi="ＭＳ ゴシック" w:hint="eastAsia"/>
                <w:color w:val="000000" w:themeColor="text1"/>
                <w:sz w:val="20"/>
                <w:szCs w:val="20"/>
              </w:rPr>
              <w:t>消防法施行規則第</w:t>
            </w:r>
            <w:r w:rsidR="00383885" w:rsidRPr="00764012">
              <w:rPr>
                <w:rFonts w:ascii="ＭＳ ゴシック" w:eastAsia="ＭＳ ゴシック" w:hAnsi="ＭＳ ゴシック" w:hint="eastAsia"/>
                <w:color w:val="000000" w:themeColor="text1"/>
                <w:sz w:val="20"/>
                <w:szCs w:val="20"/>
              </w:rPr>
              <w:t>３</w:t>
            </w:r>
            <w:r w:rsidR="000A30E0" w:rsidRPr="00764012">
              <w:rPr>
                <w:rFonts w:ascii="ＭＳ ゴシック" w:eastAsia="ＭＳ ゴシック" w:hAnsi="ＭＳ ゴシック" w:hint="eastAsia"/>
                <w:color w:val="000000" w:themeColor="text1"/>
                <w:sz w:val="20"/>
                <w:szCs w:val="20"/>
              </w:rPr>
              <w:t>条第</w:t>
            </w:r>
            <w:r w:rsidR="00383885" w:rsidRPr="00764012">
              <w:rPr>
                <w:rFonts w:ascii="ＭＳ ゴシック" w:eastAsia="ＭＳ ゴシック" w:hAnsi="ＭＳ ゴシック" w:hint="eastAsia"/>
                <w:color w:val="000000" w:themeColor="text1"/>
                <w:sz w:val="20"/>
                <w:szCs w:val="20"/>
              </w:rPr>
              <w:t>11</w:t>
            </w:r>
            <w:r w:rsidR="000A30E0" w:rsidRPr="00764012">
              <w:rPr>
                <w:rFonts w:ascii="ＭＳ ゴシック" w:eastAsia="ＭＳ ゴシック" w:hAnsi="ＭＳ ゴシック" w:hint="eastAsia"/>
                <w:color w:val="000000" w:themeColor="text1"/>
                <w:sz w:val="20"/>
                <w:szCs w:val="20"/>
              </w:rPr>
              <w:t>項</w:t>
            </w:r>
          </w:p>
          <w:p w14:paraId="566F3DDA" w14:textId="77777777" w:rsidR="00575E62" w:rsidRPr="00764012"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04A4C245" w14:textId="77777777" w:rsidR="00575E62" w:rsidRPr="00764012"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3FBD7E06" w14:textId="77777777" w:rsidR="00CC4D37" w:rsidRPr="00764012" w:rsidRDefault="00CC4D37"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6398856B" w14:textId="77777777" w:rsidR="007D2D99" w:rsidRPr="00764012" w:rsidRDefault="007D2D99" w:rsidP="00CB5FA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〇基準第</w:t>
            </w:r>
            <w:r w:rsidR="005861CB" w:rsidRPr="00764012">
              <w:rPr>
                <w:rFonts w:ascii="ＭＳ ゴシック" w:eastAsia="ＭＳ ゴシック" w:hAnsi="ＭＳ ゴシック" w:hint="eastAsia"/>
                <w:color w:val="000000" w:themeColor="text1"/>
                <w:sz w:val="20"/>
                <w:szCs w:val="20"/>
              </w:rPr>
              <w:t>2</w:t>
            </w:r>
            <w:r w:rsidR="005861CB" w:rsidRPr="00764012">
              <w:rPr>
                <w:rFonts w:ascii="ＭＳ ゴシック" w:eastAsia="ＭＳ ゴシック" w:hAnsi="ＭＳ ゴシック"/>
                <w:color w:val="000000" w:themeColor="text1"/>
                <w:sz w:val="20"/>
                <w:szCs w:val="20"/>
              </w:rPr>
              <w:t>3</w:t>
            </w:r>
            <w:r w:rsidRPr="00764012">
              <w:rPr>
                <w:rFonts w:ascii="ＭＳ ゴシック" w:eastAsia="ＭＳ ゴシック" w:hAnsi="ＭＳ ゴシック" w:hint="eastAsia"/>
                <w:color w:val="000000" w:themeColor="text1"/>
                <w:sz w:val="20"/>
                <w:szCs w:val="20"/>
              </w:rPr>
              <w:t>条の２第1項</w:t>
            </w:r>
          </w:p>
          <w:p w14:paraId="19DB7DB4" w14:textId="3E014BFA" w:rsidR="00A66A00" w:rsidRPr="00764012" w:rsidRDefault="007D2D99" w:rsidP="00034EBD">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*※解釈通知第４-</w:t>
            </w:r>
            <w:r w:rsidR="00FC1DF9" w:rsidRPr="00764012">
              <w:rPr>
                <w:rFonts w:ascii="ＭＳ ゴシック" w:eastAsia="ＭＳ ゴシック" w:hAnsi="ＭＳ ゴシック" w:hint="eastAsia"/>
                <w:color w:val="000000" w:themeColor="text1"/>
                <w:sz w:val="20"/>
                <w:szCs w:val="20"/>
              </w:rPr>
              <w:t>11</w:t>
            </w: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(1)</w:t>
            </w:r>
          </w:p>
          <w:p w14:paraId="147226CE" w14:textId="77777777" w:rsidR="00A66A00" w:rsidRPr="00764012" w:rsidRDefault="00A66A00" w:rsidP="007D2D99">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14:paraId="7A475A17" w14:textId="77777777" w:rsidR="007D2D99" w:rsidRPr="00764012" w:rsidRDefault="007D2D99" w:rsidP="007D2D99">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u w:val="single"/>
              </w:rPr>
            </w:pPr>
          </w:p>
          <w:p w14:paraId="1E581979" w14:textId="0DDB0A9F" w:rsidR="007D2D99" w:rsidRPr="00764012" w:rsidRDefault="007D2D99" w:rsidP="007D2D99">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※解釈通知第４-</w:t>
            </w:r>
            <w:r w:rsidR="00034EBD" w:rsidRPr="00764012">
              <w:rPr>
                <w:rFonts w:ascii="ＭＳ ゴシック" w:eastAsia="ＭＳ ゴシック" w:hAnsi="ＭＳ ゴシック" w:hint="eastAsia"/>
                <w:color w:val="000000" w:themeColor="text1"/>
                <w:sz w:val="20"/>
                <w:szCs w:val="20"/>
              </w:rPr>
              <w:t>11</w:t>
            </w: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2</w:t>
            </w:r>
            <w:r w:rsidRPr="00764012">
              <w:rPr>
                <w:rFonts w:ascii="ＭＳ ゴシック" w:eastAsia="ＭＳ ゴシック" w:hAnsi="ＭＳ ゴシック"/>
                <w:color w:val="000000" w:themeColor="text1"/>
                <w:sz w:val="20"/>
                <w:szCs w:val="20"/>
              </w:rPr>
              <w:t>)</w:t>
            </w:r>
          </w:p>
          <w:p w14:paraId="34D5E6D6" w14:textId="77777777" w:rsidR="007D2D99" w:rsidRPr="00764012" w:rsidRDefault="007D2D99" w:rsidP="007D2D99">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*介護施設・事業所における新型コロナウイルス感染症発生時の業務継続ガイドライン</w:t>
            </w:r>
          </w:p>
          <w:p w14:paraId="0D057C35" w14:textId="77777777" w:rsidR="00D86B71" w:rsidRPr="00764012" w:rsidRDefault="007D2D99" w:rsidP="00A66A00">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*介護施設・事業所における自然災害発生時の業務継続ガイドライン（令和２年12月厚生労働省）</w:t>
            </w:r>
          </w:p>
        </w:tc>
        <w:tc>
          <w:tcPr>
            <w:tcW w:w="1951" w:type="dxa"/>
            <w:tcBorders>
              <w:bottom w:val="single" w:sz="4" w:space="0" w:color="auto"/>
            </w:tcBorders>
          </w:tcPr>
          <w:p w14:paraId="267AB647" w14:textId="77777777" w:rsidR="004A3BF6" w:rsidRPr="00764012" w:rsidRDefault="004A3BF6" w:rsidP="00A53A8E">
            <w:pPr>
              <w:rPr>
                <w:rFonts w:ascii="ＭＳ ゴシック" w:eastAsia="ＭＳ ゴシック" w:hAnsi="ＭＳ ゴシック"/>
                <w:color w:val="000000" w:themeColor="text1"/>
                <w:sz w:val="20"/>
                <w:szCs w:val="20"/>
              </w:rPr>
            </w:pPr>
          </w:p>
        </w:tc>
      </w:tr>
    </w:tbl>
    <w:p w14:paraId="0382FA9C" w14:textId="77777777" w:rsidR="007A09E6" w:rsidRPr="00764012" w:rsidRDefault="007A09E6" w:rsidP="00357934">
      <w:pPr>
        <w:tabs>
          <w:tab w:val="left" w:pos="1290"/>
        </w:tabs>
        <w:jc w:val="center"/>
        <w:rPr>
          <w:rFonts w:ascii="ＭＳ ゴシック" w:eastAsia="ＭＳ ゴシック" w:hAnsi="ＭＳ ゴシック"/>
          <w:color w:val="000000" w:themeColor="text1"/>
          <w:sz w:val="20"/>
          <w:szCs w:val="20"/>
        </w:rPr>
      </w:pPr>
    </w:p>
    <w:p w14:paraId="52D4F642" w14:textId="60FE019E" w:rsidR="004A3BF6" w:rsidRPr="00764012" w:rsidRDefault="001415ED" w:rsidP="00357934">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034EBD" w:rsidRPr="00764012">
        <w:rPr>
          <w:rFonts w:ascii="ＭＳ ゴシック" w:eastAsia="ＭＳ ゴシック" w:hAnsi="ＭＳ ゴシック" w:hint="eastAsia"/>
          <w:color w:val="000000" w:themeColor="text1"/>
          <w:sz w:val="20"/>
          <w:szCs w:val="20"/>
        </w:rPr>
        <w:t>１０</w:t>
      </w:r>
      <w:r w:rsidR="004A3BF6" w:rsidRPr="00764012">
        <w:rPr>
          <w:rFonts w:ascii="ＭＳ ゴシック" w:eastAsia="ＭＳ ゴシック" w:hAnsi="ＭＳ ゴシック" w:hint="eastAsia"/>
          <w:color w:val="000000" w:themeColor="text1"/>
          <w:sz w:val="20"/>
          <w:szCs w:val="20"/>
        </w:rPr>
        <w:t>－</w:t>
      </w:r>
    </w:p>
    <w:p w14:paraId="4EF815AC" w14:textId="77777777" w:rsidR="003E407E" w:rsidRPr="00764012" w:rsidRDefault="003E407E" w:rsidP="003E407E">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472F1F12" w14:textId="77777777" w:rsidTr="00655474">
        <w:trPr>
          <w:trHeight w:val="416"/>
        </w:trPr>
        <w:tc>
          <w:tcPr>
            <w:tcW w:w="2367" w:type="dxa"/>
            <w:vAlign w:val="center"/>
          </w:tcPr>
          <w:p w14:paraId="1E643D34" w14:textId="77777777" w:rsidR="003E407E" w:rsidRPr="00764012" w:rsidRDefault="003E407E" w:rsidP="004D0C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068CC5F1" w14:textId="77777777" w:rsidR="003E407E" w:rsidRPr="00764012" w:rsidRDefault="003E407E" w:rsidP="004D0C6F">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1925E0E" w14:textId="77777777" w:rsidR="003E407E" w:rsidRPr="00764012" w:rsidRDefault="003E407E" w:rsidP="004D0C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50BE390E" w14:textId="77777777" w:rsidTr="00655474">
        <w:trPr>
          <w:trHeight w:val="13179"/>
        </w:trPr>
        <w:tc>
          <w:tcPr>
            <w:tcW w:w="2367" w:type="dxa"/>
          </w:tcPr>
          <w:p w14:paraId="75C7C329" w14:textId="77777777" w:rsidR="003E407E" w:rsidRPr="00764012" w:rsidRDefault="003E407E" w:rsidP="004D0C6F">
            <w:pPr>
              <w:overflowPunct w:val="0"/>
              <w:textAlignment w:val="baseline"/>
              <w:rPr>
                <w:rFonts w:ascii="ＭＳ ゴシック" w:eastAsia="ＭＳ ゴシック" w:hAnsi="ＭＳ ゴシック"/>
                <w:b/>
                <w:color w:val="000000" w:themeColor="text1"/>
                <w:sz w:val="20"/>
                <w:szCs w:val="20"/>
              </w:rPr>
            </w:pPr>
          </w:p>
          <w:p w14:paraId="0B9702FE" w14:textId="77777777" w:rsidR="003E407E" w:rsidRPr="00764012" w:rsidRDefault="003E407E" w:rsidP="004D0C6F">
            <w:pPr>
              <w:rPr>
                <w:rFonts w:ascii="ＭＳ ゴシック" w:eastAsia="ＭＳ ゴシック" w:hAnsi="ＭＳ ゴシック"/>
                <w:color w:val="000000" w:themeColor="text1"/>
                <w:sz w:val="20"/>
                <w:szCs w:val="20"/>
              </w:rPr>
            </w:pPr>
          </w:p>
          <w:p w14:paraId="3B5A90EE" w14:textId="77777777" w:rsidR="007D2D99" w:rsidRPr="00764012" w:rsidRDefault="007D2D99" w:rsidP="004D0C6F">
            <w:pPr>
              <w:rPr>
                <w:rFonts w:ascii="ＭＳ ゴシック" w:eastAsia="ＭＳ ゴシック" w:hAnsi="ＭＳ ゴシック"/>
                <w:color w:val="000000" w:themeColor="text1"/>
                <w:sz w:val="20"/>
                <w:szCs w:val="20"/>
              </w:rPr>
            </w:pPr>
          </w:p>
          <w:p w14:paraId="1C76DF51" w14:textId="77777777" w:rsidR="007D2D99" w:rsidRPr="00764012" w:rsidRDefault="007D2D99" w:rsidP="004D0C6F">
            <w:pPr>
              <w:rPr>
                <w:rFonts w:ascii="ＭＳ ゴシック" w:eastAsia="ＭＳ ゴシック" w:hAnsi="ＭＳ ゴシック"/>
                <w:color w:val="000000" w:themeColor="text1"/>
                <w:sz w:val="20"/>
                <w:szCs w:val="20"/>
              </w:rPr>
            </w:pPr>
          </w:p>
          <w:p w14:paraId="1761ECA3" w14:textId="77777777" w:rsidR="007D2D99" w:rsidRPr="00764012" w:rsidRDefault="007D2D99" w:rsidP="004D0C6F">
            <w:pPr>
              <w:rPr>
                <w:rFonts w:ascii="ＭＳ ゴシック" w:eastAsia="ＭＳ ゴシック" w:hAnsi="ＭＳ ゴシック"/>
                <w:color w:val="000000" w:themeColor="text1"/>
                <w:sz w:val="20"/>
                <w:szCs w:val="20"/>
              </w:rPr>
            </w:pPr>
          </w:p>
          <w:p w14:paraId="22BFE443" w14:textId="77777777" w:rsidR="007D2D99" w:rsidRPr="00764012" w:rsidRDefault="007D2D99" w:rsidP="004D0C6F">
            <w:pPr>
              <w:rPr>
                <w:rFonts w:ascii="ＭＳ ゴシック" w:eastAsia="ＭＳ ゴシック" w:hAnsi="ＭＳ ゴシック"/>
                <w:color w:val="000000" w:themeColor="text1"/>
                <w:sz w:val="20"/>
                <w:szCs w:val="20"/>
              </w:rPr>
            </w:pPr>
          </w:p>
          <w:p w14:paraId="36A496E9" w14:textId="77777777" w:rsidR="007D2D99" w:rsidRPr="00764012" w:rsidRDefault="007D2D99" w:rsidP="004D0C6F">
            <w:pPr>
              <w:rPr>
                <w:rFonts w:ascii="ＭＳ ゴシック" w:eastAsia="ＭＳ ゴシック" w:hAnsi="ＭＳ ゴシック"/>
                <w:color w:val="000000" w:themeColor="text1"/>
                <w:sz w:val="20"/>
                <w:szCs w:val="20"/>
              </w:rPr>
            </w:pPr>
          </w:p>
          <w:p w14:paraId="633E47CD" w14:textId="77777777" w:rsidR="007D2D99" w:rsidRPr="00764012" w:rsidRDefault="007D2D99" w:rsidP="004D0C6F">
            <w:pPr>
              <w:rPr>
                <w:rFonts w:ascii="ＭＳ ゴシック" w:eastAsia="ＭＳ ゴシック" w:hAnsi="ＭＳ ゴシック"/>
                <w:color w:val="000000" w:themeColor="text1"/>
                <w:sz w:val="20"/>
                <w:szCs w:val="20"/>
              </w:rPr>
            </w:pPr>
          </w:p>
          <w:p w14:paraId="67557789" w14:textId="77777777" w:rsidR="007D2D99" w:rsidRPr="00764012" w:rsidRDefault="007D2D99" w:rsidP="004D0C6F">
            <w:pPr>
              <w:rPr>
                <w:rFonts w:ascii="ＭＳ ゴシック" w:eastAsia="ＭＳ ゴシック" w:hAnsi="ＭＳ ゴシック"/>
                <w:color w:val="000000" w:themeColor="text1"/>
                <w:sz w:val="20"/>
                <w:szCs w:val="20"/>
              </w:rPr>
            </w:pPr>
          </w:p>
          <w:p w14:paraId="54D7AA78" w14:textId="77777777" w:rsidR="007D2D99" w:rsidRPr="00764012" w:rsidRDefault="007D2D99" w:rsidP="004D0C6F">
            <w:pPr>
              <w:rPr>
                <w:rFonts w:ascii="ＭＳ ゴシック" w:eastAsia="ＭＳ ゴシック" w:hAnsi="ＭＳ ゴシック"/>
                <w:color w:val="000000" w:themeColor="text1"/>
                <w:sz w:val="20"/>
                <w:szCs w:val="20"/>
              </w:rPr>
            </w:pPr>
          </w:p>
          <w:p w14:paraId="70B3A66A" w14:textId="77777777" w:rsidR="007D2D99" w:rsidRPr="00764012" w:rsidRDefault="007D2D99" w:rsidP="004D0C6F">
            <w:pPr>
              <w:rPr>
                <w:rFonts w:ascii="ＭＳ ゴシック" w:eastAsia="ＭＳ ゴシック" w:hAnsi="ＭＳ ゴシック"/>
                <w:color w:val="000000" w:themeColor="text1"/>
                <w:sz w:val="20"/>
                <w:szCs w:val="20"/>
              </w:rPr>
            </w:pPr>
          </w:p>
          <w:p w14:paraId="37043522" w14:textId="77777777" w:rsidR="007D2D99" w:rsidRPr="00764012" w:rsidRDefault="007D2D99" w:rsidP="004D0C6F">
            <w:pPr>
              <w:rPr>
                <w:rFonts w:ascii="ＭＳ ゴシック" w:eastAsia="ＭＳ ゴシック" w:hAnsi="ＭＳ ゴシック"/>
                <w:color w:val="000000" w:themeColor="text1"/>
                <w:sz w:val="20"/>
                <w:szCs w:val="20"/>
              </w:rPr>
            </w:pPr>
          </w:p>
          <w:p w14:paraId="3777204F" w14:textId="77777777" w:rsidR="007D2D99" w:rsidRPr="00764012" w:rsidRDefault="007D2D99" w:rsidP="004D0C6F">
            <w:pPr>
              <w:rPr>
                <w:rFonts w:ascii="ＭＳ ゴシック" w:eastAsia="ＭＳ ゴシック" w:hAnsi="ＭＳ ゴシック"/>
                <w:color w:val="000000" w:themeColor="text1"/>
                <w:sz w:val="20"/>
                <w:szCs w:val="20"/>
              </w:rPr>
            </w:pPr>
          </w:p>
          <w:p w14:paraId="701F510F" w14:textId="77777777" w:rsidR="007D2D99" w:rsidRPr="00764012" w:rsidRDefault="007D2D99" w:rsidP="004D0C6F">
            <w:pPr>
              <w:rPr>
                <w:rFonts w:ascii="ＭＳ ゴシック" w:eastAsia="ＭＳ ゴシック" w:hAnsi="ＭＳ ゴシック"/>
                <w:color w:val="000000" w:themeColor="text1"/>
                <w:sz w:val="20"/>
                <w:szCs w:val="20"/>
              </w:rPr>
            </w:pPr>
          </w:p>
          <w:p w14:paraId="7C75AEE5" w14:textId="77777777" w:rsidR="007D2D99" w:rsidRPr="00764012" w:rsidRDefault="007D2D99" w:rsidP="004D0C6F">
            <w:pPr>
              <w:rPr>
                <w:rFonts w:ascii="ＭＳ ゴシック" w:eastAsia="ＭＳ ゴシック" w:hAnsi="ＭＳ ゴシック"/>
                <w:color w:val="000000" w:themeColor="text1"/>
                <w:sz w:val="20"/>
                <w:szCs w:val="20"/>
              </w:rPr>
            </w:pPr>
          </w:p>
          <w:p w14:paraId="49C39089" w14:textId="77777777" w:rsidR="007D2D99" w:rsidRPr="00764012" w:rsidRDefault="007D2D99" w:rsidP="004D0C6F">
            <w:pPr>
              <w:rPr>
                <w:rFonts w:ascii="ＭＳ ゴシック" w:eastAsia="ＭＳ ゴシック" w:hAnsi="ＭＳ ゴシック"/>
                <w:color w:val="000000" w:themeColor="text1"/>
                <w:sz w:val="20"/>
                <w:szCs w:val="20"/>
              </w:rPr>
            </w:pPr>
          </w:p>
          <w:p w14:paraId="6E8CAFA8" w14:textId="77777777" w:rsidR="007D2D99" w:rsidRPr="00764012" w:rsidRDefault="007D2D99" w:rsidP="004D0C6F">
            <w:pPr>
              <w:rPr>
                <w:rFonts w:ascii="ＭＳ ゴシック" w:eastAsia="ＭＳ ゴシック" w:hAnsi="ＭＳ ゴシック"/>
                <w:color w:val="000000" w:themeColor="text1"/>
                <w:sz w:val="20"/>
                <w:szCs w:val="20"/>
              </w:rPr>
            </w:pPr>
          </w:p>
          <w:p w14:paraId="263BC2B5" w14:textId="77777777" w:rsidR="007D2D99" w:rsidRPr="00764012" w:rsidRDefault="007D2D99" w:rsidP="004D0C6F">
            <w:pPr>
              <w:rPr>
                <w:rFonts w:ascii="ＭＳ ゴシック" w:eastAsia="ＭＳ ゴシック" w:hAnsi="ＭＳ ゴシック"/>
                <w:color w:val="000000" w:themeColor="text1"/>
                <w:sz w:val="20"/>
                <w:szCs w:val="20"/>
              </w:rPr>
            </w:pPr>
          </w:p>
          <w:p w14:paraId="5DA96B33" w14:textId="77777777" w:rsidR="007D2D99" w:rsidRPr="00764012" w:rsidRDefault="007D2D99" w:rsidP="004D0C6F">
            <w:pPr>
              <w:rPr>
                <w:rFonts w:ascii="ＭＳ ゴシック" w:eastAsia="ＭＳ ゴシック" w:hAnsi="ＭＳ ゴシック"/>
                <w:color w:val="000000" w:themeColor="text1"/>
                <w:sz w:val="20"/>
                <w:szCs w:val="20"/>
              </w:rPr>
            </w:pPr>
          </w:p>
          <w:p w14:paraId="47826E60" w14:textId="77777777" w:rsidR="007D2D99" w:rsidRPr="00764012" w:rsidRDefault="007D2D99" w:rsidP="004D0C6F">
            <w:pPr>
              <w:rPr>
                <w:rFonts w:ascii="ＭＳ ゴシック" w:eastAsia="ＭＳ ゴシック" w:hAnsi="ＭＳ ゴシック"/>
                <w:color w:val="000000" w:themeColor="text1"/>
                <w:sz w:val="20"/>
                <w:szCs w:val="20"/>
              </w:rPr>
            </w:pPr>
          </w:p>
          <w:p w14:paraId="71D13376" w14:textId="77777777" w:rsidR="007D2D99" w:rsidRPr="00764012" w:rsidRDefault="007D2D99" w:rsidP="004D0C6F">
            <w:pPr>
              <w:rPr>
                <w:rFonts w:ascii="ＭＳ ゴシック" w:eastAsia="ＭＳ ゴシック" w:hAnsi="ＭＳ ゴシック"/>
                <w:color w:val="000000" w:themeColor="text1"/>
                <w:sz w:val="20"/>
                <w:szCs w:val="20"/>
              </w:rPr>
            </w:pPr>
          </w:p>
          <w:p w14:paraId="01B026DD" w14:textId="77777777" w:rsidR="007D2D99" w:rsidRPr="00764012" w:rsidRDefault="007D2D99" w:rsidP="004D0C6F">
            <w:pPr>
              <w:rPr>
                <w:rFonts w:ascii="ＭＳ ゴシック" w:eastAsia="ＭＳ ゴシック" w:hAnsi="ＭＳ ゴシック"/>
                <w:color w:val="000000" w:themeColor="text1"/>
                <w:sz w:val="20"/>
                <w:szCs w:val="20"/>
              </w:rPr>
            </w:pPr>
          </w:p>
          <w:p w14:paraId="5DCF9C76" w14:textId="77777777" w:rsidR="007D2D99" w:rsidRPr="00764012" w:rsidRDefault="007D2D99" w:rsidP="004D0C6F">
            <w:pPr>
              <w:rPr>
                <w:rFonts w:ascii="ＭＳ ゴシック" w:eastAsia="ＭＳ ゴシック" w:hAnsi="ＭＳ ゴシック"/>
                <w:color w:val="000000" w:themeColor="text1"/>
                <w:sz w:val="20"/>
                <w:szCs w:val="20"/>
              </w:rPr>
            </w:pPr>
          </w:p>
          <w:p w14:paraId="00B25335" w14:textId="77777777" w:rsidR="003D00A1" w:rsidRPr="00764012" w:rsidRDefault="003D00A1" w:rsidP="004D0C6F">
            <w:pPr>
              <w:rPr>
                <w:rFonts w:ascii="ＭＳ ゴシック" w:eastAsia="ＭＳ ゴシック" w:hAnsi="ＭＳ ゴシック"/>
                <w:color w:val="000000" w:themeColor="text1"/>
                <w:sz w:val="20"/>
                <w:szCs w:val="20"/>
              </w:rPr>
            </w:pPr>
          </w:p>
          <w:p w14:paraId="542ED7CB" w14:textId="77777777" w:rsidR="005A0903" w:rsidRPr="00764012" w:rsidRDefault="005A0903" w:rsidP="005A090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14:paraId="241961CA" w14:textId="77777777" w:rsidR="005A0903" w:rsidRPr="00764012" w:rsidRDefault="005A0903" w:rsidP="005A090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14:paraId="7CC9358E" w14:textId="77777777" w:rsidR="005861CB" w:rsidRPr="00764012" w:rsidRDefault="005861CB" w:rsidP="004D0C6F">
            <w:pPr>
              <w:rPr>
                <w:rFonts w:ascii="ＭＳ ゴシック" w:eastAsia="ＭＳ ゴシック" w:hAnsi="ＭＳ ゴシック"/>
                <w:color w:val="000000" w:themeColor="text1"/>
                <w:sz w:val="20"/>
                <w:szCs w:val="20"/>
              </w:rPr>
            </w:pPr>
          </w:p>
          <w:p w14:paraId="4E188B1C" w14:textId="77777777" w:rsidR="007D2D99" w:rsidRPr="00764012" w:rsidRDefault="007D2D99" w:rsidP="004D0C6F">
            <w:pPr>
              <w:rPr>
                <w:rFonts w:ascii="ＭＳ ゴシック" w:eastAsia="ＭＳ ゴシック" w:hAnsi="ＭＳ ゴシック"/>
                <w:color w:val="000000" w:themeColor="text1"/>
                <w:sz w:val="20"/>
                <w:szCs w:val="20"/>
              </w:rPr>
            </w:pPr>
          </w:p>
          <w:p w14:paraId="1E9D9B33" w14:textId="77777777" w:rsidR="005A0903" w:rsidRPr="00764012" w:rsidRDefault="005A0903" w:rsidP="004D0C6F">
            <w:pPr>
              <w:rPr>
                <w:rFonts w:ascii="ＭＳ ゴシック" w:eastAsia="ＭＳ ゴシック" w:hAnsi="ＭＳ ゴシック"/>
                <w:color w:val="000000" w:themeColor="text1"/>
                <w:sz w:val="20"/>
                <w:szCs w:val="20"/>
              </w:rPr>
            </w:pPr>
          </w:p>
          <w:p w14:paraId="1F57A7D4" w14:textId="77777777" w:rsidR="00CE37ED" w:rsidRPr="00764012" w:rsidRDefault="00CE37ED" w:rsidP="004D0C6F">
            <w:pPr>
              <w:rPr>
                <w:rFonts w:ascii="ＭＳ ゴシック" w:eastAsia="ＭＳ ゴシック" w:hAnsi="ＭＳ ゴシック"/>
                <w:color w:val="000000" w:themeColor="text1"/>
                <w:sz w:val="20"/>
                <w:szCs w:val="20"/>
              </w:rPr>
            </w:pPr>
          </w:p>
          <w:p w14:paraId="00CE419E" w14:textId="77777777" w:rsidR="003E407E" w:rsidRPr="00764012" w:rsidRDefault="00415308" w:rsidP="004D0C6F">
            <w:pPr>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４</w:t>
            </w:r>
            <w:r w:rsidR="003E407E" w:rsidRPr="00764012">
              <w:rPr>
                <w:rFonts w:ascii="ＭＳ ゴシック" w:eastAsia="ＭＳ ゴシック" w:hAnsi="ＭＳ ゴシック" w:hint="eastAsia"/>
                <w:b/>
                <w:color w:val="000000" w:themeColor="text1"/>
                <w:sz w:val="20"/>
                <w:szCs w:val="20"/>
              </w:rPr>
              <w:t xml:space="preserve">　事故発生時の対応</w:t>
            </w:r>
          </w:p>
          <w:p w14:paraId="03B7F676" w14:textId="77777777" w:rsidR="003E407E" w:rsidRPr="00764012" w:rsidRDefault="003E407E" w:rsidP="004D0C6F">
            <w:pPr>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 xml:space="preserve">　　</w:t>
            </w:r>
          </w:p>
          <w:p w14:paraId="4376B8DA" w14:textId="77777777" w:rsidR="003E407E" w:rsidRPr="00764012" w:rsidRDefault="003E407E" w:rsidP="004D0C6F">
            <w:pPr>
              <w:rPr>
                <w:rFonts w:ascii="ＭＳ ゴシック" w:eastAsia="ＭＳ ゴシック" w:hAnsi="ＭＳ ゴシック"/>
                <w:b/>
                <w:color w:val="000000" w:themeColor="text1"/>
                <w:sz w:val="20"/>
                <w:szCs w:val="20"/>
              </w:rPr>
            </w:pPr>
          </w:p>
          <w:p w14:paraId="3C9E5A12" w14:textId="77777777" w:rsidR="003E407E" w:rsidRPr="00764012" w:rsidRDefault="003E407E" w:rsidP="004D0C6F">
            <w:pPr>
              <w:rPr>
                <w:rFonts w:ascii="ＭＳ ゴシック" w:eastAsia="ＭＳ ゴシック" w:hAnsi="ＭＳ ゴシック"/>
                <w:color w:val="000000" w:themeColor="text1"/>
                <w:sz w:val="20"/>
                <w:szCs w:val="20"/>
              </w:rPr>
            </w:pPr>
          </w:p>
          <w:p w14:paraId="21F23B15" w14:textId="77777777" w:rsidR="003E407E" w:rsidRPr="00764012" w:rsidRDefault="003E407E" w:rsidP="004D0C6F">
            <w:pPr>
              <w:rPr>
                <w:rFonts w:ascii="ＭＳ ゴシック" w:eastAsia="ＭＳ ゴシック" w:hAnsi="ＭＳ ゴシック"/>
                <w:color w:val="000000" w:themeColor="text1"/>
                <w:sz w:val="20"/>
                <w:szCs w:val="20"/>
              </w:rPr>
            </w:pPr>
          </w:p>
          <w:p w14:paraId="64D16699" w14:textId="77777777" w:rsidR="003E407E" w:rsidRPr="00764012" w:rsidRDefault="003E407E" w:rsidP="004D0C6F">
            <w:pPr>
              <w:rPr>
                <w:rFonts w:ascii="ＭＳ ゴシック" w:eastAsia="ＭＳ ゴシック" w:hAnsi="ＭＳ ゴシック"/>
                <w:color w:val="000000" w:themeColor="text1"/>
                <w:sz w:val="20"/>
                <w:szCs w:val="20"/>
              </w:rPr>
            </w:pPr>
          </w:p>
          <w:p w14:paraId="5059F0D8" w14:textId="77777777" w:rsidR="003E407E" w:rsidRPr="00764012" w:rsidRDefault="003E407E" w:rsidP="004D0C6F">
            <w:pPr>
              <w:rPr>
                <w:rFonts w:ascii="ＭＳ ゴシック" w:eastAsia="ＭＳ ゴシック" w:hAnsi="ＭＳ ゴシック"/>
                <w:color w:val="000000" w:themeColor="text1"/>
                <w:sz w:val="20"/>
                <w:szCs w:val="20"/>
              </w:rPr>
            </w:pPr>
          </w:p>
        </w:tc>
        <w:tc>
          <w:tcPr>
            <w:tcW w:w="5992" w:type="dxa"/>
          </w:tcPr>
          <w:p w14:paraId="25797293" w14:textId="77777777" w:rsidR="007D2D99" w:rsidRPr="00764012" w:rsidRDefault="007D2D99" w:rsidP="007D2D99">
            <w:pPr>
              <w:overflowPunct w:val="0"/>
              <w:textAlignment w:val="baseline"/>
              <w:rPr>
                <w:rFonts w:ascii="ＭＳ ゴシック" w:eastAsia="ＭＳ ゴシック" w:hAnsi="ＭＳ ゴシック" w:cs="ＭＳ ゴシック"/>
                <w:color w:val="000000" w:themeColor="text1"/>
                <w:sz w:val="20"/>
                <w:szCs w:val="20"/>
              </w:rPr>
            </w:pPr>
          </w:p>
          <w:p w14:paraId="3F2D3EA7" w14:textId="77777777" w:rsidR="005A0903" w:rsidRPr="00764012" w:rsidRDefault="005A0903" w:rsidP="007D2D99">
            <w:pPr>
              <w:overflowPunct w:val="0"/>
              <w:textAlignment w:val="baseline"/>
              <w:rPr>
                <w:rFonts w:ascii="ＭＳ ゴシック" w:eastAsia="ＭＳ ゴシック" w:hAnsi="ＭＳ ゴシック" w:cs="ＭＳ ゴシック"/>
                <w:color w:val="000000" w:themeColor="text1"/>
                <w:sz w:val="20"/>
                <w:szCs w:val="20"/>
              </w:rPr>
            </w:pPr>
          </w:p>
          <w:p w14:paraId="45C970EC" w14:textId="77777777" w:rsidR="005A0903" w:rsidRPr="00764012" w:rsidRDefault="005A0903" w:rsidP="007D2D99">
            <w:pPr>
              <w:overflowPunct w:val="0"/>
              <w:textAlignment w:val="baseline"/>
              <w:rPr>
                <w:rFonts w:ascii="ＭＳ ゴシック" w:eastAsia="ＭＳ ゴシック" w:hAnsi="ＭＳ ゴシック" w:cs="ＭＳ ゴシック"/>
                <w:color w:val="000000" w:themeColor="text1"/>
                <w:sz w:val="20"/>
                <w:szCs w:val="20"/>
              </w:rPr>
            </w:pPr>
          </w:p>
          <w:p w14:paraId="5BFDE8EC" w14:textId="77777777" w:rsidR="005A0903" w:rsidRPr="00764012" w:rsidRDefault="005A0903" w:rsidP="007D2D99">
            <w:pPr>
              <w:overflowPunct w:val="0"/>
              <w:textAlignment w:val="baseline"/>
              <w:rPr>
                <w:rFonts w:ascii="ＭＳ ゴシック" w:eastAsia="ＭＳ ゴシック" w:hAnsi="ＭＳ ゴシック" w:cs="ＭＳ ゴシック"/>
                <w:color w:val="000000" w:themeColor="text1"/>
                <w:sz w:val="20"/>
                <w:szCs w:val="20"/>
              </w:rPr>
            </w:pPr>
          </w:p>
          <w:p w14:paraId="36DD81BF" w14:textId="77777777" w:rsidR="005A0903" w:rsidRPr="00764012" w:rsidRDefault="005A0903" w:rsidP="007D2D99">
            <w:pPr>
              <w:overflowPunct w:val="0"/>
              <w:textAlignment w:val="baseline"/>
              <w:rPr>
                <w:rFonts w:ascii="ＭＳ ゴシック" w:eastAsia="ＭＳ ゴシック" w:hAnsi="ＭＳ ゴシック" w:cs="ＭＳ ゴシック"/>
                <w:color w:val="000000" w:themeColor="text1"/>
                <w:sz w:val="20"/>
                <w:szCs w:val="20"/>
              </w:rPr>
            </w:pPr>
          </w:p>
          <w:p w14:paraId="6AC75852" w14:textId="77777777" w:rsidR="005A0903" w:rsidRPr="00764012" w:rsidRDefault="005A0903" w:rsidP="007D2D99">
            <w:pPr>
              <w:overflowPunct w:val="0"/>
              <w:textAlignment w:val="baseline"/>
              <w:rPr>
                <w:rFonts w:ascii="ＭＳ ゴシック" w:eastAsia="ＭＳ ゴシック" w:hAnsi="ＭＳ ゴシック" w:cs="ＭＳ ゴシック"/>
                <w:color w:val="000000" w:themeColor="text1"/>
                <w:sz w:val="20"/>
                <w:szCs w:val="20"/>
              </w:rPr>
            </w:pPr>
          </w:p>
          <w:p w14:paraId="7C943D1E" w14:textId="77777777" w:rsidR="005A0903" w:rsidRPr="00764012" w:rsidRDefault="005A0903" w:rsidP="007D2D99">
            <w:pPr>
              <w:overflowPunct w:val="0"/>
              <w:textAlignment w:val="baseline"/>
              <w:rPr>
                <w:rFonts w:ascii="ＭＳ ゴシック" w:eastAsia="ＭＳ ゴシック" w:hAnsi="ＭＳ ゴシック" w:cs="ＭＳ ゴシック"/>
                <w:color w:val="000000" w:themeColor="text1"/>
                <w:sz w:val="20"/>
                <w:szCs w:val="20"/>
              </w:rPr>
            </w:pPr>
          </w:p>
          <w:p w14:paraId="5DF9A780"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(2)　職員に対し，業務継続計画について周知するとともに，必要な研修及び訓練をそれぞれ年</w:t>
            </w:r>
            <w:r w:rsidRPr="00764012">
              <w:rPr>
                <w:rFonts w:ascii="ＭＳ ゴシック" w:eastAsia="ＭＳ ゴシック" w:hAnsi="ＭＳ ゴシック"/>
                <w:color w:val="000000" w:themeColor="text1"/>
                <w:sz w:val="20"/>
                <w:szCs w:val="20"/>
              </w:rPr>
              <w:t>２回以上</w:t>
            </w:r>
            <w:r w:rsidRPr="00764012">
              <w:rPr>
                <w:rFonts w:ascii="ＭＳ ゴシック" w:eastAsia="ＭＳ ゴシック" w:hAnsi="ＭＳ ゴシック" w:hint="eastAsia"/>
                <w:color w:val="000000" w:themeColor="text1"/>
                <w:sz w:val="20"/>
                <w:szCs w:val="20"/>
              </w:rPr>
              <w:t>実施しているか。</w:t>
            </w:r>
          </w:p>
          <w:p w14:paraId="4D9BC03A"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p>
          <w:p w14:paraId="6B2A4C08"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p>
          <w:p w14:paraId="50B3BC60"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p>
          <w:p w14:paraId="1D523E59"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p>
          <w:p w14:paraId="772EA682"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p>
          <w:p w14:paraId="53B6C2AF"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p>
          <w:p w14:paraId="25579E59"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p>
          <w:p w14:paraId="2D628FF4" w14:textId="025F8062" w:rsidR="00415308" w:rsidRPr="00764012" w:rsidRDefault="00415308" w:rsidP="007D2D99">
            <w:pPr>
              <w:ind w:left="300" w:hangingChars="150" w:hanging="300"/>
              <w:rPr>
                <w:rFonts w:ascii="ＭＳ ゴシック" w:eastAsia="ＭＳ ゴシック" w:hAnsi="ＭＳ ゴシック"/>
                <w:color w:val="000000" w:themeColor="text1"/>
                <w:sz w:val="20"/>
                <w:szCs w:val="20"/>
              </w:rPr>
            </w:pPr>
          </w:p>
          <w:p w14:paraId="24CCD644" w14:textId="6144BE0E" w:rsidR="00A314D9" w:rsidRPr="00764012" w:rsidRDefault="00A314D9" w:rsidP="007D2D99">
            <w:pPr>
              <w:ind w:left="300" w:hangingChars="150" w:hanging="300"/>
              <w:rPr>
                <w:rFonts w:ascii="ＭＳ ゴシック" w:eastAsia="ＭＳ ゴシック" w:hAnsi="ＭＳ ゴシック"/>
                <w:color w:val="000000" w:themeColor="text1"/>
                <w:sz w:val="20"/>
                <w:szCs w:val="20"/>
              </w:rPr>
            </w:pPr>
          </w:p>
          <w:p w14:paraId="253BF747" w14:textId="088A309E" w:rsidR="00A314D9" w:rsidRPr="00764012" w:rsidRDefault="00A314D9" w:rsidP="007D2D99">
            <w:pPr>
              <w:ind w:left="300" w:hangingChars="150" w:hanging="300"/>
              <w:rPr>
                <w:rFonts w:ascii="ＭＳ ゴシック" w:eastAsia="ＭＳ ゴシック" w:hAnsi="ＭＳ ゴシック"/>
                <w:color w:val="000000" w:themeColor="text1"/>
                <w:sz w:val="20"/>
                <w:szCs w:val="20"/>
              </w:rPr>
            </w:pPr>
          </w:p>
          <w:p w14:paraId="3877DE5D" w14:textId="77777777" w:rsidR="00A314D9" w:rsidRPr="00764012" w:rsidRDefault="00A314D9" w:rsidP="007D2D99">
            <w:pPr>
              <w:ind w:left="300" w:hangingChars="150" w:hanging="300"/>
              <w:rPr>
                <w:rFonts w:ascii="ＭＳ ゴシック" w:eastAsia="ＭＳ ゴシック" w:hAnsi="ＭＳ ゴシック"/>
                <w:color w:val="000000" w:themeColor="text1"/>
                <w:sz w:val="20"/>
                <w:szCs w:val="20"/>
              </w:rPr>
            </w:pPr>
          </w:p>
          <w:p w14:paraId="39395264" w14:textId="77777777" w:rsidR="00415308" w:rsidRPr="00764012" w:rsidRDefault="00415308" w:rsidP="007D2D99">
            <w:pPr>
              <w:ind w:left="300" w:hangingChars="150" w:hanging="300"/>
              <w:rPr>
                <w:rFonts w:ascii="ＭＳ ゴシック" w:eastAsia="ＭＳ ゴシック" w:hAnsi="ＭＳ ゴシック"/>
                <w:color w:val="000000" w:themeColor="text1"/>
                <w:sz w:val="20"/>
                <w:szCs w:val="20"/>
              </w:rPr>
            </w:pPr>
          </w:p>
          <w:p w14:paraId="671A9C7E" w14:textId="77777777" w:rsidR="00415308" w:rsidRPr="00764012" w:rsidRDefault="00415308" w:rsidP="007D2D99">
            <w:pPr>
              <w:ind w:left="300" w:hangingChars="150" w:hanging="300"/>
              <w:rPr>
                <w:rFonts w:ascii="ＭＳ ゴシック" w:eastAsia="ＭＳ ゴシック" w:hAnsi="ＭＳ ゴシック"/>
                <w:color w:val="000000" w:themeColor="text1"/>
                <w:sz w:val="20"/>
                <w:szCs w:val="20"/>
              </w:rPr>
            </w:pPr>
          </w:p>
          <w:p w14:paraId="02F289A2" w14:textId="77777777" w:rsidR="00415308" w:rsidRPr="00764012" w:rsidRDefault="00415308" w:rsidP="007D2D99">
            <w:pPr>
              <w:ind w:left="300" w:hangingChars="150" w:hanging="300"/>
              <w:rPr>
                <w:rFonts w:ascii="ＭＳ ゴシック" w:eastAsia="ＭＳ ゴシック" w:hAnsi="ＭＳ ゴシック"/>
                <w:color w:val="000000" w:themeColor="text1"/>
                <w:sz w:val="20"/>
                <w:szCs w:val="20"/>
              </w:rPr>
            </w:pPr>
          </w:p>
          <w:p w14:paraId="2D96C8FF" w14:textId="77777777" w:rsidR="007D2D99" w:rsidRPr="00764012" w:rsidRDefault="007D2D99" w:rsidP="007D2D99">
            <w:pPr>
              <w:ind w:left="300" w:hangingChars="150" w:hanging="3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 xml:space="preserve">3)  </w:t>
            </w:r>
            <w:r w:rsidRPr="00764012">
              <w:rPr>
                <w:rFonts w:ascii="ＭＳ ゴシック" w:eastAsia="ＭＳ ゴシック" w:hAnsi="ＭＳ ゴシック" w:hint="eastAsia"/>
                <w:color w:val="000000" w:themeColor="text1"/>
                <w:sz w:val="20"/>
                <w:szCs w:val="20"/>
              </w:rPr>
              <w:t>定期的に業務継続計画の見直しを行い，必要に応じて業務継続計画の変更を行っているか。</w:t>
            </w:r>
          </w:p>
          <w:p w14:paraId="7EDF3BA5" w14:textId="33E3CC49" w:rsidR="00A314D9" w:rsidRPr="00764012" w:rsidRDefault="009961BE" w:rsidP="00A314D9">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令和</w:t>
            </w:r>
            <w:r w:rsidRPr="00764012">
              <w:rPr>
                <w:rFonts w:ascii="ＭＳ ゴシック" w:eastAsia="ＭＳ ゴシック" w:hAnsi="ＭＳ ゴシック"/>
                <w:color w:val="000000" w:themeColor="text1"/>
                <w:sz w:val="20"/>
                <w:szCs w:val="20"/>
              </w:rPr>
              <w:t>６年度から義務化</w:t>
            </w:r>
          </w:p>
          <w:p w14:paraId="55002A31" w14:textId="456F5077" w:rsidR="00A314D9" w:rsidRPr="00764012" w:rsidRDefault="009961BE" w:rsidP="00A314D9">
            <w:pPr>
              <w:ind w:leftChars="100" w:left="210"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r w:rsidRPr="00764012">
              <w:rPr>
                <w:rFonts w:ascii="ＭＳ ゴシック" w:eastAsia="ＭＳ ゴシック" w:hAnsi="ＭＳ ゴシック"/>
                <w:color w:val="000000" w:themeColor="text1"/>
                <w:sz w:val="20"/>
                <w:szCs w:val="20"/>
              </w:rPr>
              <w:t>(3)</w:t>
            </w:r>
            <w:r w:rsidR="00A314D9" w:rsidRPr="00764012">
              <w:rPr>
                <w:rFonts w:ascii="ＭＳ ゴシック" w:eastAsia="ＭＳ ゴシック" w:hAnsi="ＭＳ ゴシック" w:hint="eastAsia"/>
                <w:color w:val="000000" w:themeColor="text1"/>
                <w:sz w:val="20"/>
                <w:szCs w:val="20"/>
              </w:rPr>
              <w:t>については，令和６年３月31</w:t>
            </w:r>
            <w:r w:rsidRPr="00764012">
              <w:rPr>
                <w:rFonts w:ascii="ＭＳ ゴシック" w:eastAsia="ＭＳ ゴシック" w:hAnsi="ＭＳ ゴシック" w:hint="eastAsia"/>
                <w:color w:val="000000" w:themeColor="text1"/>
                <w:sz w:val="20"/>
                <w:szCs w:val="20"/>
              </w:rPr>
              <w:t>日まで</w:t>
            </w:r>
            <w:r w:rsidR="00A314D9" w:rsidRPr="00764012">
              <w:rPr>
                <w:rFonts w:ascii="ＭＳ ゴシック" w:eastAsia="ＭＳ ゴシック" w:hAnsi="ＭＳ ゴシック" w:hint="eastAsia"/>
                <w:color w:val="000000" w:themeColor="text1"/>
                <w:sz w:val="20"/>
                <w:szCs w:val="20"/>
              </w:rPr>
              <w:t>は努力義務</w:t>
            </w:r>
            <w:r w:rsidRPr="00764012">
              <w:rPr>
                <w:rFonts w:ascii="ＭＳ ゴシック" w:eastAsia="ＭＳ ゴシック" w:hAnsi="ＭＳ ゴシック" w:hint="eastAsia"/>
                <w:color w:val="000000" w:themeColor="text1"/>
                <w:sz w:val="20"/>
                <w:szCs w:val="20"/>
              </w:rPr>
              <w:t>）</w:t>
            </w:r>
          </w:p>
          <w:p w14:paraId="095ED150" w14:textId="77777777" w:rsidR="00CE37ED" w:rsidRPr="00764012" w:rsidRDefault="00CE37ED" w:rsidP="004D0C6F">
            <w:pPr>
              <w:overflowPunct w:val="0"/>
              <w:textAlignment w:val="baseline"/>
              <w:rPr>
                <w:rFonts w:ascii="ＭＳ ゴシック" w:eastAsia="ＭＳ ゴシック" w:hAnsi="ＭＳ ゴシック"/>
                <w:color w:val="000000" w:themeColor="text1"/>
                <w:sz w:val="20"/>
                <w:szCs w:val="20"/>
              </w:rPr>
            </w:pPr>
          </w:p>
          <w:p w14:paraId="1590AAF4" w14:textId="3D4CDE08" w:rsidR="00CE37ED" w:rsidRPr="00764012" w:rsidRDefault="00CE37ED" w:rsidP="004D0C6F">
            <w:pPr>
              <w:overflowPunct w:val="0"/>
              <w:textAlignment w:val="baseline"/>
              <w:rPr>
                <w:rFonts w:ascii="ＭＳ ゴシック" w:eastAsia="ＭＳ ゴシック" w:hAnsi="ＭＳ ゴシック"/>
                <w:color w:val="000000" w:themeColor="text1"/>
                <w:sz w:val="20"/>
                <w:szCs w:val="20"/>
              </w:rPr>
            </w:pPr>
          </w:p>
          <w:p w14:paraId="48EEA45C" w14:textId="77777777" w:rsidR="00681AE6" w:rsidRPr="00764012" w:rsidRDefault="00681AE6" w:rsidP="004D0C6F">
            <w:pPr>
              <w:overflowPunct w:val="0"/>
              <w:textAlignment w:val="baseline"/>
              <w:rPr>
                <w:rFonts w:ascii="ＭＳ ゴシック" w:eastAsia="ＭＳ ゴシック" w:hAnsi="ＭＳ ゴシック"/>
                <w:color w:val="000000" w:themeColor="text1"/>
                <w:sz w:val="20"/>
                <w:szCs w:val="20"/>
              </w:rPr>
            </w:pPr>
          </w:p>
          <w:p w14:paraId="69FB11A7" w14:textId="77777777" w:rsidR="003E407E" w:rsidRPr="00764012" w:rsidRDefault="003E407E" w:rsidP="003E407E">
            <w:pPr>
              <w:numPr>
                <w:ilvl w:val="0"/>
                <w:numId w:val="9"/>
              </w:num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事故の発生又はその再発を防止するため，以下の措置を講じているか。</w:t>
            </w:r>
          </w:p>
          <w:p w14:paraId="5FE12AA7" w14:textId="77777777" w:rsidR="003E407E" w:rsidRPr="00764012" w:rsidRDefault="003E407E" w:rsidP="004D0C6F">
            <w:pPr>
              <w:rPr>
                <w:rFonts w:ascii="ＭＳ ゴシック" w:eastAsia="ＭＳ ゴシック" w:hAnsi="ＭＳ ゴシック"/>
                <w:color w:val="000000" w:themeColor="text1"/>
                <w:sz w:val="20"/>
                <w:szCs w:val="20"/>
              </w:rPr>
            </w:pPr>
          </w:p>
          <w:p w14:paraId="5C2E3397" w14:textId="77777777" w:rsidR="003E407E" w:rsidRPr="00764012" w:rsidRDefault="003E407E" w:rsidP="004D0C6F">
            <w:pPr>
              <w:ind w:left="400" w:hangingChars="200" w:hanging="400"/>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 xml:space="preserve">　ア　</w:t>
            </w:r>
            <w:r w:rsidRPr="00764012">
              <w:rPr>
                <w:rFonts w:ascii="ＭＳ ゴシック" w:eastAsia="ＭＳ ゴシック" w:hAnsi="ＭＳ ゴシック" w:cs="ＭＳ ゴシック" w:hint="eastAsia"/>
                <w:color w:val="000000" w:themeColor="text1"/>
                <w:kern w:val="0"/>
                <w:sz w:val="20"/>
                <w:szCs w:val="20"/>
              </w:rPr>
              <w:t>事故発生の防止のための指針</w:t>
            </w:r>
            <w:r w:rsidRPr="00764012">
              <w:rPr>
                <w:rFonts w:ascii="ＭＳ ゴシック" w:eastAsia="ＭＳ ゴシック" w:hAnsi="ＭＳ ゴシック" w:cs="ＭＳ ゴシック" w:hint="eastAsia"/>
                <w:color w:val="000000" w:themeColor="text1"/>
                <w:kern w:val="0"/>
                <w:sz w:val="18"/>
                <w:szCs w:val="18"/>
              </w:rPr>
              <w:t>（マニュアル）</w:t>
            </w:r>
            <w:r w:rsidRPr="00764012">
              <w:rPr>
                <w:rFonts w:ascii="ＭＳ ゴシック" w:eastAsia="ＭＳ ゴシック" w:hAnsi="ＭＳ ゴシック" w:cs="ＭＳ ゴシック" w:hint="eastAsia"/>
                <w:color w:val="000000" w:themeColor="text1"/>
                <w:kern w:val="0"/>
                <w:sz w:val="20"/>
                <w:szCs w:val="20"/>
              </w:rPr>
              <w:t>が整備されているか。</w:t>
            </w:r>
          </w:p>
          <w:p w14:paraId="01E55704" w14:textId="77777777" w:rsidR="003E407E" w:rsidRPr="00764012" w:rsidRDefault="003E407E" w:rsidP="004D0C6F">
            <w:pPr>
              <w:pStyle w:val="af1"/>
              <w:rPr>
                <w:rFonts w:ascii="ＭＳ ゴシック" w:eastAsia="ＭＳ ゴシック" w:hAnsi="ＭＳ ゴシック"/>
                <w:color w:val="000000" w:themeColor="text1"/>
                <w:sz w:val="20"/>
                <w:szCs w:val="20"/>
              </w:rPr>
            </w:pPr>
          </w:p>
          <w:p w14:paraId="5647F20B" w14:textId="77777777" w:rsidR="003E407E" w:rsidRPr="00764012" w:rsidRDefault="003E407E" w:rsidP="00415308">
            <w:pPr>
              <w:kinsoku w:val="0"/>
              <w:overflowPunct w:val="0"/>
              <w:ind w:leftChars="150" w:left="315"/>
              <w:textAlignment w:val="baseline"/>
              <w:rPr>
                <w:rFonts w:ascii="ＭＳ ゴシック" w:eastAsia="ＭＳ ゴシック" w:hAnsi="ＭＳ ゴシック"/>
                <w:color w:val="000000" w:themeColor="text1"/>
                <w:sz w:val="20"/>
                <w:szCs w:val="20"/>
              </w:rPr>
            </w:pPr>
          </w:p>
        </w:tc>
        <w:tc>
          <w:tcPr>
            <w:tcW w:w="1701" w:type="dxa"/>
          </w:tcPr>
          <w:p w14:paraId="211D75AE" w14:textId="77777777" w:rsidR="003E407E" w:rsidRPr="00764012" w:rsidRDefault="003E407E" w:rsidP="004D0C6F">
            <w:pPr>
              <w:overflowPunct w:val="0"/>
              <w:textAlignment w:val="baseline"/>
              <w:rPr>
                <w:rFonts w:ascii="ＭＳ ゴシック" w:eastAsia="ＭＳ ゴシック" w:hAnsi="ＭＳ ゴシック"/>
                <w:color w:val="000000" w:themeColor="text1"/>
                <w:kern w:val="0"/>
                <w:sz w:val="20"/>
                <w:szCs w:val="20"/>
              </w:rPr>
            </w:pPr>
          </w:p>
          <w:p w14:paraId="02384AFD" w14:textId="77777777" w:rsidR="007D2D99" w:rsidRPr="00764012" w:rsidRDefault="007D2D99" w:rsidP="004D0C6F">
            <w:pPr>
              <w:overflowPunct w:val="0"/>
              <w:textAlignment w:val="baseline"/>
              <w:rPr>
                <w:rFonts w:ascii="ＭＳ ゴシック" w:eastAsia="ＭＳ ゴシック" w:hAnsi="ＭＳ ゴシック"/>
                <w:color w:val="000000" w:themeColor="text1"/>
                <w:kern w:val="0"/>
                <w:sz w:val="20"/>
                <w:szCs w:val="20"/>
              </w:rPr>
            </w:pPr>
          </w:p>
          <w:p w14:paraId="44A176EB" w14:textId="77777777" w:rsidR="00CE37ED" w:rsidRPr="00764012" w:rsidRDefault="00CE37ED" w:rsidP="004D0C6F">
            <w:pPr>
              <w:overflowPunct w:val="0"/>
              <w:textAlignment w:val="baseline"/>
              <w:rPr>
                <w:rFonts w:ascii="ＭＳ ゴシック" w:eastAsia="ＭＳ ゴシック" w:hAnsi="ＭＳ ゴシック"/>
                <w:color w:val="000000" w:themeColor="text1"/>
                <w:kern w:val="0"/>
                <w:sz w:val="20"/>
                <w:szCs w:val="20"/>
              </w:rPr>
            </w:pPr>
          </w:p>
          <w:p w14:paraId="015BF942" w14:textId="77777777" w:rsidR="00CE37ED" w:rsidRPr="00764012" w:rsidRDefault="00CE37ED" w:rsidP="004D0C6F">
            <w:pPr>
              <w:overflowPunct w:val="0"/>
              <w:textAlignment w:val="baseline"/>
              <w:rPr>
                <w:rFonts w:ascii="ＭＳ ゴシック" w:eastAsia="ＭＳ ゴシック" w:hAnsi="ＭＳ ゴシック"/>
                <w:color w:val="000000" w:themeColor="text1"/>
                <w:kern w:val="0"/>
                <w:sz w:val="20"/>
                <w:szCs w:val="20"/>
              </w:rPr>
            </w:pPr>
          </w:p>
          <w:p w14:paraId="407601F6" w14:textId="77777777" w:rsidR="00CE37ED" w:rsidRPr="00764012" w:rsidRDefault="00CE37ED" w:rsidP="004D0C6F">
            <w:pPr>
              <w:overflowPunct w:val="0"/>
              <w:textAlignment w:val="baseline"/>
              <w:rPr>
                <w:rFonts w:ascii="ＭＳ ゴシック" w:eastAsia="ＭＳ ゴシック" w:hAnsi="ＭＳ ゴシック"/>
                <w:color w:val="000000" w:themeColor="text1"/>
                <w:kern w:val="0"/>
                <w:sz w:val="20"/>
                <w:szCs w:val="20"/>
              </w:rPr>
            </w:pPr>
          </w:p>
          <w:p w14:paraId="0A3621EC" w14:textId="77777777" w:rsidR="00CE37ED" w:rsidRPr="00764012" w:rsidRDefault="00CE37ED" w:rsidP="004D0C6F">
            <w:pPr>
              <w:overflowPunct w:val="0"/>
              <w:textAlignment w:val="baseline"/>
              <w:rPr>
                <w:rFonts w:ascii="ＭＳ ゴシック" w:eastAsia="ＭＳ ゴシック" w:hAnsi="ＭＳ ゴシック"/>
                <w:color w:val="000000" w:themeColor="text1"/>
                <w:kern w:val="0"/>
                <w:sz w:val="20"/>
                <w:szCs w:val="20"/>
              </w:rPr>
            </w:pPr>
          </w:p>
          <w:p w14:paraId="59C01AB9" w14:textId="77777777" w:rsidR="00CE37ED" w:rsidRPr="00764012" w:rsidRDefault="00CE37ED" w:rsidP="004D0C6F">
            <w:pPr>
              <w:overflowPunct w:val="0"/>
              <w:textAlignment w:val="baseline"/>
              <w:rPr>
                <w:rFonts w:ascii="ＭＳ ゴシック" w:eastAsia="ＭＳ ゴシック" w:hAnsi="ＭＳ ゴシック"/>
                <w:color w:val="000000" w:themeColor="text1"/>
                <w:kern w:val="0"/>
                <w:sz w:val="20"/>
                <w:szCs w:val="20"/>
              </w:rPr>
            </w:pPr>
          </w:p>
          <w:p w14:paraId="39CE09B1" w14:textId="0A16BACA" w:rsidR="007D2D99" w:rsidRPr="00764012" w:rsidRDefault="00066A72" w:rsidP="007D2D99">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295703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2292388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3056A704" w14:textId="77777777" w:rsidR="007D2D99" w:rsidRPr="00764012" w:rsidRDefault="007D2D99" w:rsidP="007D2D99">
            <w:pPr>
              <w:rPr>
                <w:rFonts w:ascii="ＭＳ ゴシック" w:eastAsia="ＭＳ ゴシック" w:hAnsi="ＭＳ ゴシック"/>
                <w:color w:val="000000" w:themeColor="text1"/>
                <w:sz w:val="20"/>
                <w:szCs w:val="20"/>
              </w:rPr>
            </w:pPr>
          </w:p>
          <w:p w14:paraId="07520485" w14:textId="77777777" w:rsidR="007D2D99" w:rsidRPr="00764012" w:rsidRDefault="007D2D99" w:rsidP="007D2D99">
            <w:pPr>
              <w:rPr>
                <w:rFonts w:ascii="ＭＳ ゴシック" w:eastAsia="ＭＳ ゴシック" w:hAnsi="ＭＳ ゴシック"/>
                <w:color w:val="000000" w:themeColor="text1"/>
                <w:sz w:val="20"/>
                <w:szCs w:val="20"/>
              </w:rPr>
            </w:pPr>
          </w:p>
          <w:p w14:paraId="70842167" w14:textId="77777777" w:rsidR="007D2D99" w:rsidRPr="00764012" w:rsidRDefault="007D2D99" w:rsidP="007D2D99">
            <w:pPr>
              <w:rPr>
                <w:rFonts w:ascii="ＭＳ ゴシック" w:eastAsia="ＭＳ ゴシック" w:hAnsi="ＭＳ ゴシック"/>
                <w:color w:val="000000" w:themeColor="text1"/>
                <w:sz w:val="20"/>
                <w:szCs w:val="20"/>
              </w:rPr>
            </w:pPr>
          </w:p>
          <w:p w14:paraId="18026A60" w14:textId="77777777" w:rsidR="007D2D99" w:rsidRPr="00764012" w:rsidRDefault="007D2D99" w:rsidP="007D2D99">
            <w:pPr>
              <w:rPr>
                <w:rFonts w:ascii="ＭＳ ゴシック" w:eastAsia="ＭＳ ゴシック" w:hAnsi="ＭＳ ゴシック"/>
                <w:color w:val="000000" w:themeColor="text1"/>
                <w:sz w:val="20"/>
                <w:szCs w:val="20"/>
              </w:rPr>
            </w:pPr>
          </w:p>
          <w:p w14:paraId="2FB7A564" w14:textId="77777777" w:rsidR="007D2D99" w:rsidRPr="00764012" w:rsidRDefault="007D2D99" w:rsidP="007D2D99">
            <w:pPr>
              <w:rPr>
                <w:rFonts w:ascii="ＭＳ ゴシック" w:eastAsia="ＭＳ ゴシック" w:hAnsi="ＭＳ ゴシック"/>
                <w:color w:val="000000" w:themeColor="text1"/>
                <w:sz w:val="20"/>
                <w:szCs w:val="20"/>
              </w:rPr>
            </w:pPr>
          </w:p>
          <w:p w14:paraId="7AE3920B" w14:textId="1D4D111D" w:rsidR="007D2D99" w:rsidRPr="00764012" w:rsidRDefault="007D2D99" w:rsidP="007D2D99">
            <w:pPr>
              <w:rPr>
                <w:rFonts w:ascii="ＭＳ ゴシック" w:eastAsia="ＭＳ ゴシック" w:hAnsi="ＭＳ ゴシック"/>
                <w:color w:val="000000" w:themeColor="text1"/>
                <w:sz w:val="20"/>
                <w:szCs w:val="20"/>
              </w:rPr>
            </w:pPr>
          </w:p>
          <w:p w14:paraId="30965988" w14:textId="12F581A3" w:rsidR="00655474" w:rsidRPr="00764012" w:rsidRDefault="00655474" w:rsidP="007D2D99">
            <w:pPr>
              <w:rPr>
                <w:rFonts w:ascii="ＭＳ ゴシック" w:eastAsia="ＭＳ ゴシック" w:hAnsi="ＭＳ ゴシック"/>
                <w:color w:val="000000" w:themeColor="text1"/>
                <w:sz w:val="20"/>
                <w:szCs w:val="20"/>
              </w:rPr>
            </w:pPr>
          </w:p>
          <w:p w14:paraId="6F7B0BC6" w14:textId="5E7FA8A8" w:rsidR="00655474" w:rsidRPr="00764012" w:rsidRDefault="00655474" w:rsidP="007D2D99">
            <w:pPr>
              <w:rPr>
                <w:rFonts w:ascii="ＭＳ ゴシック" w:eastAsia="ＭＳ ゴシック" w:hAnsi="ＭＳ ゴシック"/>
                <w:color w:val="000000" w:themeColor="text1"/>
                <w:sz w:val="20"/>
                <w:szCs w:val="20"/>
              </w:rPr>
            </w:pPr>
          </w:p>
          <w:p w14:paraId="62762D70" w14:textId="6ABA1DEB" w:rsidR="00655474" w:rsidRPr="00764012" w:rsidRDefault="00655474" w:rsidP="007D2D99">
            <w:pPr>
              <w:rPr>
                <w:rFonts w:ascii="ＭＳ ゴシック" w:eastAsia="ＭＳ ゴシック" w:hAnsi="ＭＳ ゴシック"/>
                <w:color w:val="000000" w:themeColor="text1"/>
                <w:sz w:val="20"/>
                <w:szCs w:val="20"/>
              </w:rPr>
            </w:pPr>
          </w:p>
          <w:p w14:paraId="011AA05C" w14:textId="77777777" w:rsidR="00655474" w:rsidRPr="00764012" w:rsidRDefault="00655474" w:rsidP="007D2D99">
            <w:pPr>
              <w:rPr>
                <w:rFonts w:ascii="ＭＳ ゴシック" w:eastAsia="ＭＳ ゴシック" w:hAnsi="ＭＳ ゴシック"/>
                <w:color w:val="000000" w:themeColor="text1"/>
                <w:sz w:val="20"/>
                <w:szCs w:val="20"/>
              </w:rPr>
            </w:pPr>
          </w:p>
          <w:p w14:paraId="0766A3EA" w14:textId="77777777" w:rsidR="007D2D99" w:rsidRPr="00764012" w:rsidRDefault="007D2D99" w:rsidP="007D2D99">
            <w:pPr>
              <w:rPr>
                <w:rFonts w:ascii="ＭＳ ゴシック" w:eastAsia="ＭＳ ゴシック" w:hAnsi="ＭＳ ゴシック"/>
                <w:color w:val="000000" w:themeColor="text1"/>
                <w:sz w:val="20"/>
                <w:szCs w:val="20"/>
              </w:rPr>
            </w:pPr>
          </w:p>
          <w:p w14:paraId="07AAFB7D" w14:textId="77777777" w:rsidR="00C47428" w:rsidRPr="00764012" w:rsidRDefault="00C47428" w:rsidP="007D2D99">
            <w:pPr>
              <w:rPr>
                <w:rFonts w:ascii="ＭＳ ゴシック" w:eastAsia="ＭＳ ゴシック" w:hAnsi="ＭＳ ゴシック"/>
                <w:color w:val="000000" w:themeColor="text1"/>
                <w:sz w:val="20"/>
                <w:szCs w:val="20"/>
              </w:rPr>
            </w:pPr>
          </w:p>
          <w:p w14:paraId="457E95B8" w14:textId="77777777" w:rsidR="005861CB" w:rsidRPr="00764012" w:rsidRDefault="005861CB" w:rsidP="007D2D99">
            <w:pPr>
              <w:rPr>
                <w:rFonts w:ascii="ＭＳ ゴシック" w:eastAsia="ＭＳ ゴシック" w:hAnsi="ＭＳ ゴシック"/>
                <w:color w:val="000000" w:themeColor="text1"/>
                <w:sz w:val="20"/>
                <w:szCs w:val="20"/>
              </w:rPr>
            </w:pPr>
          </w:p>
          <w:p w14:paraId="24428D3C" w14:textId="77777777" w:rsidR="00C47428" w:rsidRPr="00764012" w:rsidRDefault="00C47428" w:rsidP="007D2D99">
            <w:pPr>
              <w:rPr>
                <w:rFonts w:ascii="ＭＳ ゴシック" w:eastAsia="ＭＳ ゴシック" w:hAnsi="ＭＳ ゴシック"/>
                <w:color w:val="000000" w:themeColor="text1"/>
                <w:sz w:val="20"/>
                <w:szCs w:val="20"/>
              </w:rPr>
            </w:pPr>
          </w:p>
          <w:p w14:paraId="28310506" w14:textId="77777777" w:rsidR="00C47428" w:rsidRPr="00764012" w:rsidRDefault="00C47428" w:rsidP="007D2D99">
            <w:pPr>
              <w:rPr>
                <w:rFonts w:ascii="ＭＳ ゴシック" w:eastAsia="ＭＳ ゴシック" w:hAnsi="ＭＳ ゴシック"/>
                <w:color w:val="000000" w:themeColor="text1"/>
                <w:sz w:val="20"/>
                <w:szCs w:val="20"/>
              </w:rPr>
            </w:pPr>
          </w:p>
          <w:p w14:paraId="7B9A82EE" w14:textId="29C5ABBB" w:rsidR="007D2D99" w:rsidRPr="00764012" w:rsidRDefault="00066A72" w:rsidP="007D2D99">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406407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1781107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719DD6CC" w14:textId="77777777" w:rsidR="007D2D99" w:rsidRPr="00764012" w:rsidRDefault="007D2D99" w:rsidP="007D2D99">
            <w:pPr>
              <w:overflowPunct w:val="0"/>
              <w:textAlignment w:val="baseline"/>
              <w:rPr>
                <w:rFonts w:ascii="ＭＳ ゴシック" w:eastAsia="ＭＳ ゴシック" w:hAnsi="ＭＳ ゴシック"/>
                <w:color w:val="000000" w:themeColor="text1"/>
                <w:sz w:val="20"/>
                <w:szCs w:val="20"/>
              </w:rPr>
            </w:pPr>
          </w:p>
          <w:p w14:paraId="4F465781" w14:textId="77777777" w:rsidR="003D00A1" w:rsidRPr="00764012" w:rsidRDefault="003D00A1" w:rsidP="007D2D99">
            <w:pPr>
              <w:overflowPunct w:val="0"/>
              <w:textAlignment w:val="baseline"/>
              <w:rPr>
                <w:rFonts w:ascii="ＭＳ ゴシック" w:eastAsia="ＭＳ ゴシック" w:hAnsi="ＭＳ ゴシック"/>
                <w:color w:val="000000" w:themeColor="text1"/>
                <w:sz w:val="20"/>
                <w:szCs w:val="20"/>
              </w:rPr>
            </w:pPr>
          </w:p>
          <w:p w14:paraId="5897D265" w14:textId="77777777" w:rsidR="00CE37ED" w:rsidRPr="00764012" w:rsidRDefault="00CE37ED" w:rsidP="007D2D99">
            <w:pPr>
              <w:overflowPunct w:val="0"/>
              <w:textAlignment w:val="baseline"/>
              <w:rPr>
                <w:rFonts w:ascii="ＭＳ ゴシック" w:eastAsia="ＭＳ ゴシック" w:hAnsi="ＭＳ ゴシック"/>
                <w:color w:val="000000" w:themeColor="text1"/>
                <w:sz w:val="20"/>
                <w:szCs w:val="20"/>
              </w:rPr>
            </w:pPr>
          </w:p>
          <w:p w14:paraId="536F410F" w14:textId="77777777" w:rsidR="00CE37ED" w:rsidRPr="00764012" w:rsidRDefault="00CE37ED" w:rsidP="007D2D99">
            <w:pPr>
              <w:overflowPunct w:val="0"/>
              <w:textAlignment w:val="baseline"/>
              <w:rPr>
                <w:rFonts w:ascii="ＭＳ ゴシック" w:eastAsia="ＭＳ ゴシック" w:hAnsi="ＭＳ ゴシック"/>
                <w:color w:val="000000" w:themeColor="text1"/>
                <w:sz w:val="20"/>
                <w:szCs w:val="20"/>
              </w:rPr>
            </w:pPr>
          </w:p>
          <w:p w14:paraId="6E1FCA84" w14:textId="77777777" w:rsidR="00CE37ED" w:rsidRPr="00764012" w:rsidRDefault="00CE37ED" w:rsidP="007D2D99">
            <w:pPr>
              <w:overflowPunct w:val="0"/>
              <w:textAlignment w:val="baseline"/>
              <w:rPr>
                <w:rFonts w:ascii="ＭＳ ゴシック" w:eastAsia="ＭＳ ゴシック" w:hAnsi="ＭＳ ゴシック"/>
                <w:color w:val="000000" w:themeColor="text1"/>
                <w:sz w:val="20"/>
                <w:szCs w:val="20"/>
              </w:rPr>
            </w:pPr>
          </w:p>
          <w:p w14:paraId="54A923A3" w14:textId="77777777" w:rsidR="003E407E" w:rsidRPr="00764012" w:rsidRDefault="003E407E" w:rsidP="004D0C6F">
            <w:pPr>
              <w:overflowPunct w:val="0"/>
              <w:textAlignment w:val="baseline"/>
              <w:rPr>
                <w:rFonts w:ascii="ＭＳ ゴシック" w:eastAsia="ＭＳ ゴシック" w:hAnsi="ＭＳ ゴシック" w:cs="ＭＳ ゴシック"/>
                <w:color w:val="000000" w:themeColor="text1"/>
                <w:kern w:val="0"/>
                <w:sz w:val="20"/>
                <w:szCs w:val="20"/>
              </w:rPr>
            </w:pPr>
          </w:p>
          <w:p w14:paraId="77C8FD74" w14:textId="4ABAEBBB" w:rsidR="003E407E" w:rsidRPr="00764012" w:rsidRDefault="00066A72" w:rsidP="004D0C6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468180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96946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4B031CA" w14:textId="77777777" w:rsidR="003E407E" w:rsidRPr="00764012" w:rsidRDefault="003E407E" w:rsidP="004D0C6F">
            <w:pPr>
              <w:overflowPunct w:val="0"/>
              <w:textAlignment w:val="baseline"/>
              <w:rPr>
                <w:rFonts w:ascii="ＭＳ ゴシック" w:eastAsia="ＭＳ ゴシック" w:hAnsi="ＭＳ ゴシック"/>
                <w:color w:val="000000" w:themeColor="text1"/>
                <w:sz w:val="20"/>
                <w:szCs w:val="20"/>
              </w:rPr>
            </w:pPr>
          </w:p>
          <w:p w14:paraId="26730CE4" w14:textId="77777777" w:rsidR="00C47428" w:rsidRPr="00764012" w:rsidRDefault="00C47428" w:rsidP="004D0C6F">
            <w:pPr>
              <w:overflowPunct w:val="0"/>
              <w:textAlignment w:val="baseline"/>
              <w:rPr>
                <w:rFonts w:ascii="ＭＳ ゴシック" w:eastAsia="ＭＳ ゴシック" w:hAnsi="ＭＳ ゴシック" w:cs="ＭＳ ゴシック"/>
                <w:color w:val="000000" w:themeColor="text1"/>
                <w:kern w:val="0"/>
                <w:sz w:val="20"/>
                <w:szCs w:val="20"/>
              </w:rPr>
            </w:pPr>
          </w:p>
          <w:p w14:paraId="26C26012" w14:textId="11F208FD" w:rsidR="003E407E" w:rsidRPr="00764012" w:rsidRDefault="00066A72" w:rsidP="004D0C6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066907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350974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9EC52D5" w14:textId="77777777" w:rsidR="003E407E" w:rsidRPr="00764012" w:rsidRDefault="003E407E" w:rsidP="004D0C6F">
            <w:pPr>
              <w:rPr>
                <w:rFonts w:ascii="ＭＳ ゴシック" w:eastAsia="ＭＳ ゴシック" w:hAnsi="ＭＳ ゴシック"/>
                <w:color w:val="000000" w:themeColor="text1"/>
                <w:sz w:val="20"/>
                <w:szCs w:val="20"/>
              </w:rPr>
            </w:pPr>
          </w:p>
          <w:p w14:paraId="6E6C6DD3" w14:textId="77777777" w:rsidR="003E407E" w:rsidRPr="00764012" w:rsidRDefault="003E407E" w:rsidP="009E7C58">
            <w:pPr>
              <w:overflowPunct w:val="0"/>
              <w:textAlignment w:val="baseline"/>
              <w:rPr>
                <w:rFonts w:ascii="ＭＳ ゴシック" w:eastAsia="ＭＳ ゴシック" w:hAnsi="ＭＳ ゴシック"/>
                <w:color w:val="000000" w:themeColor="text1"/>
                <w:sz w:val="20"/>
                <w:szCs w:val="20"/>
              </w:rPr>
            </w:pPr>
          </w:p>
        </w:tc>
      </w:tr>
    </w:tbl>
    <w:p w14:paraId="2C9F9C3D" w14:textId="77777777" w:rsidR="007A09E6" w:rsidRPr="00764012" w:rsidRDefault="007A09E6" w:rsidP="003D00A1">
      <w:pPr>
        <w:tabs>
          <w:tab w:val="left" w:pos="1290"/>
        </w:tabs>
        <w:jc w:val="center"/>
        <w:rPr>
          <w:rFonts w:ascii="ＭＳ ゴシック" w:eastAsia="ＭＳ ゴシック" w:hAnsi="ＭＳ ゴシック"/>
          <w:color w:val="000000" w:themeColor="text1"/>
          <w:sz w:val="20"/>
          <w:szCs w:val="20"/>
        </w:rPr>
      </w:pPr>
    </w:p>
    <w:p w14:paraId="023994F3" w14:textId="649EF741" w:rsidR="003E407E" w:rsidRPr="00764012" w:rsidRDefault="007A09E6" w:rsidP="003E407E">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034EBD" w:rsidRPr="00764012">
        <w:rPr>
          <w:rFonts w:ascii="ＭＳ ゴシック" w:eastAsia="ＭＳ ゴシック" w:hAnsi="ＭＳ ゴシック" w:hint="eastAsia"/>
          <w:color w:val="000000" w:themeColor="text1"/>
          <w:sz w:val="20"/>
          <w:szCs w:val="20"/>
        </w:rPr>
        <w:t>１１</w:t>
      </w:r>
      <w:r w:rsidR="003D00A1"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843"/>
        <w:gridCol w:w="2268"/>
        <w:gridCol w:w="1668"/>
      </w:tblGrid>
      <w:tr w:rsidR="00A9380D" w:rsidRPr="00764012" w14:paraId="06112C92" w14:textId="77777777" w:rsidTr="005861CB">
        <w:trPr>
          <w:trHeight w:val="416"/>
        </w:trPr>
        <w:tc>
          <w:tcPr>
            <w:tcW w:w="4068" w:type="dxa"/>
            <w:vAlign w:val="center"/>
          </w:tcPr>
          <w:p w14:paraId="7613D802" w14:textId="77777777" w:rsidR="003E407E" w:rsidRPr="00764012" w:rsidRDefault="003E407E" w:rsidP="004D0C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843" w:type="dxa"/>
            <w:vAlign w:val="center"/>
          </w:tcPr>
          <w:p w14:paraId="7252CB99" w14:textId="77777777" w:rsidR="003E407E" w:rsidRPr="00764012" w:rsidRDefault="003E407E" w:rsidP="004D0C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268" w:type="dxa"/>
            <w:vAlign w:val="center"/>
          </w:tcPr>
          <w:p w14:paraId="6D599BB3" w14:textId="77777777" w:rsidR="003E407E" w:rsidRPr="00764012" w:rsidRDefault="003E407E" w:rsidP="004D0C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668" w:type="dxa"/>
            <w:vAlign w:val="center"/>
          </w:tcPr>
          <w:p w14:paraId="21B70A41" w14:textId="77777777" w:rsidR="003E407E" w:rsidRPr="00764012" w:rsidRDefault="003E407E" w:rsidP="004D0C6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0A3369E8" w14:textId="77777777" w:rsidTr="005861CB">
        <w:trPr>
          <w:trHeight w:val="13180"/>
        </w:trPr>
        <w:tc>
          <w:tcPr>
            <w:tcW w:w="4068" w:type="dxa"/>
          </w:tcPr>
          <w:p w14:paraId="5BE77F0E" w14:textId="77777777" w:rsidR="003E407E" w:rsidRPr="00764012" w:rsidRDefault="009561AE" w:rsidP="004D0C6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8240" behindDoc="0" locked="0" layoutInCell="1" allowOverlap="1" wp14:anchorId="6443C251" wp14:editId="1682874D">
                      <wp:simplePos x="0" y="0"/>
                      <wp:positionH relativeFrom="column">
                        <wp:posOffset>-12065</wp:posOffset>
                      </wp:positionH>
                      <wp:positionV relativeFrom="paragraph">
                        <wp:posOffset>73660</wp:posOffset>
                      </wp:positionV>
                      <wp:extent cx="3597275" cy="1101090"/>
                      <wp:effectExtent l="0" t="0" r="0" b="0"/>
                      <wp:wrapNone/>
                      <wp:docPr id="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11010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DC4D1B" w14:textId="77777777" w:rsidR="00066A72" w:rsidRPr="00A9380D" w:rsidRDefault="00066A72" w:rsidP="00415308">
                                  <w:pPr>
                                    <w:ind w:firstLineChars="46" w:firstLine="9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②　災害に係る業務継続計画</w:t>
                                  </w:r>
                                </w:p>
                                <w:p w14:paraId="0C86EA1D" w14:textId="77777777" w:rsidR="00066A72" w:rsidRPr="00A9380D" w:rsidRDefault="00066A72" w:rsidP="005861CB">
                                  <w:pPr>
                                    <w:ind w:leftChars="147" w:left="649"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平常時の対応（建物・設備の安全対策，電気・水道等のライフラインが停止した場合の対策，必要品の備蓄等）</w:t>
                                  </w:r>
                                </w:p>
                                <w:p w14:paraId="2ED02431" w14:textId="77777777" w:rsidR="00066A72" w:rsidRPr="00A9380D" w:rsidRDefault="00066A72" w:rsidP="00415308">
                                  <w:pPr>
                                    <w:ind w:leftChars="140" w:left="634"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緊急時の対応（業務継続計画発動基準，対応体制等）</w:t>
                                  </w:r>
                                </w:p>
                                <w:p w14:paraId="0209347C" w14:textId="77777777" w:rsidR="00066A72" w:rsidRPr="00A9380D" w:rsidRDefault="00066A72" w:rsidP="005A0903">
                                  <w:pPr>
                                    <w:ind w:firstLineChars="150" w:firstLine="3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他施設及び地域との連携</w:t>
                                  </w:r>
                                </w:p>
                                <w:p w14:paraId="362F33DE" w14:textId="77777777" w:rsidR="00066A72" w:rsidRPr="000C1F39" w:rsidRDefault="00066A72" w:rsidP="00415308">
                                  <w:pPr>
                                    <w:rPr>
                                      <w:rFonts w:ascii="ＭＳ ゴシック" w:eastAsia="ＭＳ ゴシック" w:hAnsi="ＭＳ ゴシック"/>
                                      <w:color w:val="FF0000"/>
                                      <w:sz w:val="18"/>
                                      <w:szCs w:val="18"/>
                                    </w:rPr>
                                  </w:pPr>
                                </w:p>
                                <w:p w14:paraId="4BE595AE" w14:textId="77777777" w:rsidR="00066A72" w:rsidRPr="000C1F39" w:rsidRDefault="00066A72" w:rsidP="00415308">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C251" id="Rectangle 205" o:spid="_x0000_s1037" style="position:absolute;left:0;text-align:left;margin-left:-.95pt;margin-top:5.8pt;width:283.25pt;height: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" stroked="f">
                      <v:textbox inset="5.85pt,.7pt,5.85pt,.7pt">
                        <w:txbxContent>
                          <w:p w14:paraId="46DC4D1B" w14:textId="77777777" w:rsidR="00066A72" w:rsidRPr="00A9380D" w:rsidRDefault="00066A72" w:rsidP="00415308">
                            <w:pPr>
                              <w:ind w:firstLineChars="46" w:firstLine="9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②　災害に係る業務継続計画</w:t>
                            </w:r>
                          </w:p>
                          <w:p w14:paraId="0C86EA1D" w14:textId="77777777" w:rsidR="00066A72" w:rsidRPr="00A9380D" w:rsidRDefault="00066A72" w:rsidP="005861CB">
                            <w:pPr>
                              <w:ind w:leftChars="147" w:left="649"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平常時の対応（建物・設備の安全対策，電気・水道等のライフラインが停止した場合の対策，必要品の備蓄等）</w:t>
                            </w:r>
                          </w:p>
                          <w:p w14:paraId="2ED02431" w14:textId="77777777" w:rsidR="00066A72" w:rsidRPr="00A9380D" w:rsidRDefault="00066A72" w:rsidP="00415308">
                            <w:pPr>
                              <w:ind w:leftChars="140" w:left="634"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緊急時の対応（業務継続計画発動基準，対応体制等）</w:t>
                            </w:r>
                          </w:p>
                          <w:p w14:paraId="0209347C" w14:textId="77777777" w:rsidR="00066A72" w:rsidRPr="00A9380D" w:rsidRDefault="00066A72" w:rsidP="005A0903">
                            <w:pPr>
                              <w:ind w:firstLineChars="150" w:firstLine="3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他施設及び地域との連携</w:t>
                            </w:r>
                          </w:p>
                          <w:p w14:paraId="362F33DE" w14:textId="77777777" w:rsidR="00066A72" w:rsidRPr="000C1F39" w:rsidRDefault="00066A72" w:rsidP="00415308">
                            <w:pPr>
                              <w:rPr>
                                <w:rFonts w:ascii="ＭＳ ゴシック" w:eastAsia="ＭＳ ゴシック" w:hAnsi="ＭＳ ゴシック"/>
                                <w:color w:val="FF0000"/>
                                <w:sz w:val="18"/>
                                <w:szCs w:val="18"/>
                              </w:rPr>
                            </w:pPr>
                          </w:p>
                          <w:p w14:paraId="4BE595AE" w14:textId="77777777" w:rsidR="00066A72" w:rsidRPr="000C1F39" w:rsidRDefault="00066A72" w:rsidP="00415308">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p w14:paraId="5B0227C2" w14:textId="77777777" w:rsidR="007D2D99"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p>
          <w:p w14:paraId="7CBC17FD"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56F12EEF"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7DA2618F"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5985A9E0"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77D2EB2F"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71957118"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0D208BD9"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34A1CD7D"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3E54FD17"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5D7E3C89" w14:textId="77777777" w:rsidR="00415308" w:rsidRPr="00764012" w:rsidRDefault="009561AE" w:rsidP="00415308">
            <w:pPr>
              <w:ind w:leftChars="-71" w:left="159" w:hangingChars="154" w:hanging="308"/>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9264" behindDoc="0" locked="0" layoutInCell="1" allowOverlap="1" wp14:anchorId="288D61B3" wp14:editId="52E9E9DE">
                      <wp:simplePos x="0" y="0"/>
                      <wp:positionH relativeFrom="column">
                        <wp:posOffset>-12065</wp:posOffset>
                      </wp:positionH>
                      <wp:positionV relativeFrom="paragraph">
                        <wp:posOffset>142240</wp:posOffset>
                      </wp:positionV>
                      <wp:extent cx="6126480" cy="2215515"/>
                      <wp:effectExtent l="0" t="0" r="0" b="0"/>
                      <wp:wrapNone/>
                      <wp:docPr id="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2155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FCF664" w14:textId="77777777" w:rsidR="00066A72" w:rsidRPr="00A9380D" w:rsidRDefault="00066A72" w:rsidP="005861CB">
                                  <w:pPr>
                                    <w:ind w:leftChars="-71" w:left="159" w:hangingChars="154" w:hanging="30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w:t>
                                  </w:r>
                                </w:p>
                                <w:p w14:paraId="038500B2" w14:textId="77777777" w:rsidR="00066A72" w:rsidRPr="00A9380D" w:rsidRDefault="00066A72" w:rsidP="005861CB">
                                  <w:pPr>
                                    <w:ind w:leftChars="40" w:left="224" w:hangingChars="70" w:hanging="1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職員教育を</w:t>
                                  </w:r>
                                  <w:r w:rsidRPr="00A9380D">
                                    <w:rPr>
                                      <w:rFonts w:ascii="ＭＳ ゴシック" w:eastAsia="ＭＳ ゴシック" w:hAnsi="ＭＳ ゴシック"/>
                                      <w:sz w:val="20"/>
                                      <w:szCs w:val="20"/>
                                    </w:rPr>
                                    <w:t>組織的に浸透させていくために</w:t>
                                  </w:r>
                                  <w:r w:rsidRPr="00A9380D">
                                    <w:rPr>
                                      <w:rFonts w:ascii="ＭＳ ゴシック" w:eastAsia="ＭＳ ゴシック" w:hAnsi="ＭＳ ゴシック" w:hint="eastAsia"/>
                                      <w:sz w:val="20"/>
                                      <w:szCs w:val="20"/>
                                    </w:rPr>
                                    <w:t>，定期的（年２回以上）に開催するとともに，新規採用時には別に研修を実施すること。また，研修の実施内容についても記録すること。</w:t>
                                  </w:r>
                                </w:p>
                                <w:p w14:paraId="20786025" w14:textId="77777777" w:rsidR="00066A72" w:rsidRPr="00A9380D" w:rsidRDefault="00066A72" w:rsidP="00415308">
                                  <w:pPr>
                                    <w:ind w:leftChars="100" w:left="210" w:firstLineChars="100" w:firstLine="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なお，感染症の業務継続計画に係る研修については，感染症の予防及びまん延の防止のための研修と一体的に実施することも差し支えない。</w:t>
                                  </w:r>
                                </w:p>
                                <w:p w14:paraId="450D223F" w14:textId="77777777" w:rsidR="00066A72" w:rsidRPr="00A9380D" w:rsidRDefault="00066A72" w:rsidP="005861CB">
                                  <w:pPr>
                                    <w:ind w:leftChars="7" w:left="397" w:hangingChars="191" w:hanging="38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〇　</w:t>
                                  </w:r>
                                  <w:r w:rsidRPr="00A9380D">
                                    <w:rPr>
                                      <w:rFonts w:ascii="ＭＳ ゴシック" w:eastAsia="ＭＳ ゴシック" w:hAnsi="ＭＳ ゴシック"/>
                                      <w:sz w:val="20"/>
                                      <w:szCs w:val="20"/>
                                    </w:rPr>
                                    <w:t xml:space="preserve"> </w:t>
                                  </w:r>
                                  <w:r w:rsidRPr="00A9380D">
                                    <w:rPr>
                                      <w:rFonts w:ascii="ＭＳ ゴシック" w:eastAsia="ＭＳ ゴシック" w:hAnsi="ＭＳ ゴシック" w:hint="eastAsia"/>
                                      <w:sz w:val="20"/>
                                      <w:szCs w:val="20"/>
                                    </w:rPr>
                                    <w:t>訓練は，感染症や災害が発生した場合において迅速に行動できるよう，業務継続計画に基づき，施設内の役割分担の確認，感染症や災害が発生した場合に実践するケアの演習等を実施するものとする。</w:t>
                                  </w:r>
                                </w:p>
                                <w:p w14:paraId="23E7AB49" w14:textId="77777777" w:rsidR="00066A72" w:rsidRPr="00A9380D" w:rsidRDefault="00066A72" w:rsidP="005861CB">
                                  <w:pPr>
                                    <w:ind w:leftChars="100" w:left="210" w:firstLineChars="124" w:firstLine="24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09A2C9F8" w14:textId="77777777" w:rsidR="00066A72" w:rsidRPr="000C1F39" w:rsidRDefault="00066A72" w:rsidP="005861CB">
                                  <w:pPr>
                                    <w:ind w:leftChars="40" w:left="190" w:hangingChars="53" w:hanging="106"/>
                                    <w:rPr>
                                      <w:rFonts w:ascii="ＭＳ ゴシック" w:eastAsia="ＭＳ ゴシック" w:hAnsi="ＭＳ ゴシック"/>
                                      <w:color w:val="FF0000"/>
                                      <w:sz w:val="18"/>
                                      <w:szCs w:val="18"/>
                                    </w:rPr>
                                  </w:pPr>
                                  <w:r w:rsidRPr="00A9380D">
                                    <w:rPr>
                                      <w:rFonts w:ascii="ＭＳ ゴシック" w:eastAsia="ＭＳ ゴシック" w:hAnsi="ＭＳ ゴシック" w:hint="eastAsia"/>
                                      <w:sz w:val="20"/>
                                      <w:szCs w:val="20"/>
                                    </w:rPr>
                                    <w:t>〇　訓練の実施は，机上を含めその実施手法は問わないものの，机上及び実地で実施するものを適切に組み合わせながら実施することが適切である。</w:t>
                                  </w:r>
                                  <w:r w:rsidRPr="00A9380D">
                                    <w:rPr>
                                      <w:rFonts w:ascii="ＭＳ ゴシック" w:eastAsia="ＭＳ ゴシック" w:hAnsi="ＭＳ ゴシック"/>
                                      <w:sz w:val="20"/>
                                      <w:szCs w:val="20"/>
                                    </w:rPr>
                                    <w:cr/>
                                  </w: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D61B3" id="_x0000_s1038" style="position:absolute;left:0;text-align:left;margin-left:-.95pt;margin-top:11.2pt;width:482.4pt;height:1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Q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" stroked="f">
                      <v:textbox inset="5.85pt,.7pt,5.85pt,.7pt">
                        <w:txbxContent>
                          <w:p w14:paraId="00FCF664" w14:textId="77777777" w:rsidR="00066A72" w:rsidRPr="00A9380D" w:rsidRDefault="00066A72" w:rsidP="005861CB">
                            <w:pPr>
                              <w:ind w:leftChars="-71" w:left="159" w:hangingChars="154" w:hanging="30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w:t>
                            </w:r>
                          </w:p>
                          <w:p w14:paraId="038500B2" w14:textId="77777777" w:rsidR="00066A72" w:rsidRPr="00A9380D" w:rsidRDefault="00066A72" w:rsidP="005861CB">
                            <w:pPr>
                              <w:ind w:leftChars="40" w:left="224" w:hangingChars="70" w:hanging="1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職員教育を</w:t>
                            </w:r>
                            <w:r w:rsidRPr="00A9380D">
                              <w:rPr>
                                <w:rFonts w:ascii="ＭＳ ゴシック" w:eastAsia="ＭＳ ゴシック" w:hAnsi="ＭＳ ゴシック"/>
                                <w:sz w:val="20"/>
                                <w:szCs w:val="20"/>
                              </w:rPr>
                              <w:t>組織的に浸透させていくために</w:t>
                            </w:r>
                            <w:r w:rsidRPr="00A9380D">
                              <w:rPr>
                                <w:rFonts w:ascii="ＭＳ ゴシック" w:eastAsia="ＭＳ ゴシック" w:hAnsi="ＭＳ ゴシック" w:hint="eastAsia"/>
                                <w:sz w:val="20"/>
                                <w:szCs w:val="20"/>
                              </w:rPr>
                              <w:t>，定期的（年２回以上）に開催するとともに，新規採用時には別に研修を実施すること。また，研修の実施内容についても記録すること。</w:t>
                            </w:r>
                          </w:p>
                          <w:p w14:paraId="20786025" w14:textId="77777777" w:rsidR="00066A72" w:rsidRPr="00A9380D" w:rsidRDefault="00066A72" w:rsidP="00415308">
                            <w:pPr>
                              <w:ind w:leftChars="100" w:left="210" w:firstLineChars="100" w:firstLine="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なお，感染症の業務継続計画に係る研修については，感染症の予防及びまん延の防止のための研修と一体的に実施することも差し支えない。</w:t>
                            </w:r>
                          </w:p>
                          <w:p w14:paraId="450D223F" w14:textId="77777777" w:rsidR="00066A72" w:rsidRPr="00A9380D" w:rsidRDefault="00066A72" w:rsidP="005861CB">
                            <w:pPr>
                              <w:ind w:leftChars="7" w:left="397" w:hangingChars="191" w:hanging="38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〇　</w:t>
                            </w:r>
                            <w:r w:rsidRPr="00A9380D">
                              <w:rPr>
                                <w:rFonts w:ascii="ＭＳ ゴシック" w:eastAsia="ＭＳ ゴシック" w:hAnsi="ＭＳ ゴシック"/>
                                <w:sz w:val="20"/>
                                <w:szCs w:val="20"/>
                              </w:rPr>
                              <w:t xml:space="preserve"> </w:t>
                            </w:r>
                            <w:r w:rsidRPr="00A9380D">
                              <w:rPr>
                                <w:rFonts w:ascii="ＭＳ ゴシック" w:eastAsia="ＭＳ ゴシック" w:hAnsi="ＭＳ ゴシック" w:hint="eastAsia"/>
                                <w:sz w:val="20"/>
                                <w:szCs w:val="20"/>
                              </w:rPr>
                              <w:t>訓練は，感染症や災害が発生した場合において迅速に行動できるよう，業務継続計画に基づき，施設内の役割分担の確認，感染症や災害が発生した場合に実践するケアの演習等を実施するものとする。</w:t>
                            </w:r>
                          </w:p>
                          <w:p w14:paraId="23E7AB49" w14:textId="77777777" w:rsidR="00066A72" w:rsidRPr="00A9380D" w:rsidRDefault="00066A72" w:rsidP="005861CB">
                            <w:pPr>
                              <w:ind w:leftChars="100" w:left="210" w:firstLineChars="124" w:firstLine="24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09A2C9F8" w14:textId="77777777" w:rsidR="00066A72" w:rsidRPr="000C1F39" w:rsidRDefault="00066A72" w:rsidP="005861CB">
                            <w:pPr>
                              <w:ind w:leftChars="40" w:left="190" w:hangingChars="53" w:hanging="106"/>
                              <w:rPr>
                                <w:rFonts w:ascii="ＭＳ ゴシック" w:eastAsia="ＭＳ ゴシック" w:hAnsi="ＭＳ ゴシック"/>
                                <w:color w:val="FF0000"/>
                                <w:sz w:val="18"/>
                                <w:szCs w:val="18"/>
                              </w:rPr>
                            </w:pPr>
                            <w:r w:rsidRPr="00A9380D">
                              <w:rPr>
                                <w:rFonts w:ascii="ＭＳ ゴシック" w:eastAsia="ＭＳ ゴシック" w:hAnsi="ＭＳ ゴシック" w:hint="eastAsia"/>
                                <w:sz w:val="20"/>
                                <w:szCs w:val="20"/>
                              </w:rPr>
                              <w:t>〇　訓練の実施は，机上を含めその実施手法は問わないものの，机上及び実地で実施するものを適切に組み合わせながら実施することが適切である。</w:t>
                            </w:r>
                            <w:r w:rsidRPr="00A9380D">
                              <w:rPr>
                                <w:rFonts w:ascii="ＭＳ ゴシック" w:eastAsia="ＭＳ ゴシック" w:hAnsi="ＭＳ ゴシック"/>
                                <w:sz w:val="20"/>
                                <w:szCs w:val="20"/>
                              </w:rPr>
                              <w:cr/>
                            </w:r>
                            <w:r w:rsidRPr="000C1F39">
                              <w:rPr>
                                <w:rFonts w:ascii="ＭＳ ゴシック" w:eastAsia="ＭＳ ゴシック" w:hAnsi="ＭＳ ゴシック"/>
                                <w:color w:val="FF0000"/>
                                <w:sz w:val="18"/>
                                <w:szCs w:val="18"/>
                              </w:rPr>
                              <w:cr/>
                            </w:r>
                          </w:p>
                        </w:txbxContent>
                      </v:textbox>
                    </v:rect>
                  </w:pict>
                </mc:Fallback>
              </mc:AlternateContent>
            </w:r>
          </w:p>
          <w:p w14:paraId="4EE54429"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4C74C46B"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36A00973"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34974CAE"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2B658920"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714A6943"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4EB52AF9"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173E6136"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4F24046C"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33CA78BB" w14:textId="77777777" w:rsidR="00415308" w:rsidRPr="00764012" w:rsidRDefault="00415308" w:rsidP="00415308">
            <w:pPr>
              <w:ind w:leftChars="-71" w:left="128" w:hangingChars="154" w:hanging="277"/>
              <w:rPr>
                <w:rFonts w:ascii="ＭＳ ゴシック" w:eastAsia="ＭＳ ゴシック" w:hAnsi="ＭＳ ゴシック"/>
                <w:color w:val="000000" w:themeColor="text1"/>
                <w:sz w:val="18"/>
                <w:szCs w:val="18"/>
              </w:rPr>
            </w:pPr>
          </w:p>
          <w:p w14:paraId="79865B12" w14:textId="77777777" w:rsidR="007D2D99" w:rsidRPr="00764012" w:rsidRDefault="007D2D99" w:rsidP="007D2D99">
            <w:pPr>
              <w:spacing w:line="120" w:lineRule="exact"/>
              <w:ind w:left="180" w:hangingChars="100" w:hanging="180"/>
              <w:rPr>
                <w:rFonts w:ascii="ＭＳ ゴシック" w:eastAsia="ＭＳ ゴシック" w:hAnsi="ＭＳ ゴシック"/>
                <w:color w:val="000000" w:themeColor="text1"/>
                <w:sz w:val="18"/>
                <w:szCs w:val="18"/>
              </w:rPr>
            </w:pPr>
          </w:p>
          <w:p w14:paraId="3260CA22" w14:textId="77777777" w:rsidR="003E407E" w:rsidRPr="00764012" w:rsidRDefault="003E407E" w:rsidP="007D2D99">
            <w:pPr>
              <w:overflowPunct w:val="0"/>
              <w:textAlignment w:val="baseline"/>
              <w:rPr>
                <w:rFonts w:ascii="ＭＳ ゴシック" w:eastAsia="ＭＳ ゴシック" w:hAnsi="ＭＳ ゴシック"/>
                <w:color w:val="000000" w:themeColor="text1"/>
                <w:sz w:val="20"/>
                <w:szCs w:val="20"/>
              </w:rPr>
            </w:pPr>
          </w:p>
          <w:p w14:paraId="46375949" w14:textId="77777777" w:rsidR="003D00A1" w:rsidRPr="00764012" w:rsidRDefault="003D00A1" w:rsidP="007D2D99">
            <w:pPr>
              <w:overflowPunct w:val="0"/>
              <w:textAlignment w:val="baseline"/>
              <w:rPr>
                <w:rFonts w:ascii="ＭＳ ゴシック" w:eastAsia="ＭＳ ゴシック" w:hAnsi="ＭＳ ゴシック"/>
                <w:color w:val="000000" w:themeColor="text1"/>
                <w:sz w:val="20"/>
                <w:szCs w:val="20"/>
              </w:rPr>
            </w:pPr>
          </w:p>
          <w:p w14:paraId="546924AD" w14:textId="77777777" w:rsidR="003D00A1" w:rsidRPr="00764012" w:rsidRDefault="003D00A1" w:rsidP="007D2D99">
            <w:pPr>
              <w:overflowPunct w:val="0"/>
              <w:textAlignment w:val="baseline"/>
              <w:rPr>
                <w:rFonts w:ascii="ＭＳ ゴシック" w:eastAsia="ＭＳ ゴシック" w:hAnsi="ＭＳ ゴシック"/>
                <w:color w:val="000000" w:themeColor="text1"/>
                <w:sz w:val="20"/>
                <w:szCs w:val="20"/>
              </w:rPr>
            </w:pPr>
          </w:p>
          <w:p w14:paraId="60B0F4E9" w14:textId="77777777" w:rsidR="003D00A1" w:rsidRPr="00764012" w:rsidRDefault="003D00A1" w:rsidP="007D2D99">
            <w:pPr>
              <w:overflowPunct w:val="0"/>
              <w:textAlignment w:val="baseline"/>
              <w:rPr>
                <w:rFonts w:ascii="ＭＳ ゴシック" w:eastAsia="ＭＳ ゴシック" w:hAnsi="ＭＳ ゴシック"/>
                <w:color w:val="000000" w:themeColor="text1"/>
                <w:sz w:val="20"/>
                <w:szCs w:val="20"/>
              </w:rPr>
            </w:pPr>
          </w:p>
          <w:p w14:paraId="7FB07657" w14:textId="77777777" w:rsidR="003D00A1" w:rsidRPr="00764012" w:rsidRDefault="003D00A1" w:rsidP="007D2D99">
            <w:pPr>
              <w:overflowPunct w:val="0"/>
              <w:textAlignment w:val="baseline"/>
              <w:rPr>
                <w:rFonts w:ascii="ＭＳ ゴシック" w:eastAsia="ＭＳ ゴシック" w:hAnsi="ＭＳ ゴシック"/>
                <w:color w:val="000000" w:themeColor="text1"/>
                <w:sz w:val="20"/>
                <w:szCs w:val="20"/>
              </w:rPr>
            </w:pPr>
          </w:p>
          <w:p w14:paraId="2FB8F6CB" w14:textId="77777777" w:rsidR="003D00A1" w:rsidRPr="00764012" w:rsidRDefault="003D00A1" w:rsidP="007D2D99">
            <w:pPr>
              <w:overflowPunct w:val="0"/>
              <w:textAlignment w:val="baseline"/>
              <w:rPr>
                <w:rFonts w:ascii="ＭＳ ゴシック" w:eastAsia="ＭＳ ゴシック" w:hAnsi="ＭＳ ゴシック"/>
                <w:color w:val="000000" w:themeColor="text1"/>
                <w:sz w:val="20"/>
                <w:szCs w:val="20"/>
              </w:rPr>
            </w:pPr>
          </w:p>
          <w:p w14:paraId="65E0A814" w14:textId="77777777" w:rsidR="00415308" w:rsidRPr="00764012" w:rsidRDefault="00415308" w:rsidP="004D0C6F">
            <w:pPr>
              <w:rPr>
                <w:rFonts w:ascii="ＭＳ ゴシック" w:eastAsia="ＭＳ ゴシック" w:hAnsi="ＭＳ ゴシック"/>
                <w:color w:val="000000" w:themeColor="text1"/>
                <w:sz w:val="20"/>
                <w:szCs w:val="20"/>
              </w:rPr>
            </w:pPr>
          </w:p>
          <w:p w14:paraId="769CFB67" w14:textId="77777777" w:rsidR="00CE37ED" w:rsidRPr="00764012" w:rsidRDefault="00CE37ED" w:rsidP="004D0C6F">
            <w:pPr>
              <w:rPr>
                <w:rFonts w:ascii="ＭＳ ゴシック" w:eastAsia="ＭＳ ゴシック" w:hAnsi="ＭＳ ゴシック"/>
                <w:color w:val="000000" w:themeColor="text1"/>
                <w:sz w:val="20"/>
                <w:szCs w:val="20"/>
              </w:rPr>
            </w:pPr>
          </w:p>
          <w:p w14:paraId="7F658D15" w14:textId="77777777" w:rsidR="00415308" w:rsidRPr="00764012" w:rsidRDefault="00415308" w:rsidP="004D0C6F">
            <w:pPr>
              <w:rPr>
                <w:rFonts w:ascii="ＭＳ ゴシック" w:eastAsia="ＭＳ ゴシック" w:hAnsi="ＭＳ ゴシック"/>
                <w:color w:val="000000" w:themeColor="text1"/>
                <w:sz w:val="20"/>
                <w:szCs w:val="20"/>
              </w:rPr>
            </w:pPr>
          </w:p>
          <w:p w14:paraId="75E269C5" w14:textId="77777777" w:rsidR="003E407E" w:rsidRPr="00764012" w:rsidRDefault="003E407E" w:rsidP="005861CB">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○「事故発生の防止のための指針」の内容</w:t>
            </w:r>
          </w:p>
          <w:p w14:paraId="0A00903F" w14:textId="77777777" w:rsidR="003E407E" w:rsidRPr="00764012" w:rsidRDefault="003E407E" w:rsidP="005861CB">
            <w:pPr>
              <w:ind w:leftChars="100" w:left="41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①　施設における介護事故の防止に関する基本的考え方</w:t>
            </w:r>
          </w:p>
          <w:p w14:paraId="52AA8718" w14:textId="77777777" w:rsidR="003E407E" w:rsidRPr="00764012" w:rsidRDefault="003E407E" w:rsidP="005861CB">
            <w:pPr>
              <w:ind w:leftChars="100" w:left="41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②　介護事故の防止のための委員会その他施設内の組織に関する事項</w:t>
            </w:r>
          </w:p>
          <w:p w14:paraId="730D851F" w14:textId="77777777" w:rsidR="003E407E" w:rsidRPr="00764012" w:rsidRDefault="003E407E" w:rsidP="005861CB">
            <w:pPr>
              <w:ind w:leftChars="100" w:left="41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③　介護事故の防止のための職員研修に関する基本方針</w:t>
            </w:r>
          </w:p>
          <w:p w14:paraId="68B8FB8F" w14:textId="77777777" w:rsidR="0023398E" w:rsidRPr="00764012" w:rsidRDefault="003E407E" w:rsidP="0023398E">
            <w:pPr>
              <w:numPr>
                <w:ilvl w:val="0"/>
                <w:numId w:val="21"/>
              </w:num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施設内で発生した介護事故，介護事故</w:t>
            </w:r>
          </w:p>
          <w:p w14:paraId="1B977C30" w14:textId="77777777" w:rsidR="003E407E" w:rsidRPr="00764012" w:rsidRDefault="003E407E" w:rsidP="0023398E">
            <w:pPr>
              <w:ind w:leftChars="200" w:left="42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14:paraId="1D83EBBF" w14:textId="77777777" w:rsidR="0023398E" w:rsidRPr="00764012" w:rsidRDefault="0023398E" w:rsidP="0023398E">
            <w:pPr>
              <w:ind w:leftChars="100" w:left="41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⑤　</w:t>
            </w:r>
            <w:r w:rsidR="003E407E" w:rsidRPr="00764012">
              <w:rPr>
                <w:rFonts w:ascii="ＭＳ ゴシック" w:eastAsia="ＭＳ ゴシック" w:hAnsi="ＭＳ ゴシック" w:hint="eastAsia"/>
                <w:color w:val="000000" w:themeColor="text1"/>
                <w:sz w:val="20"/>
                <w:szCs w:val="20"/>
              </w:rPr>
              <w:t>介護事故等発生時の対応に関する基</w:t>
            </w:r>
            <w:r w:rsidRPr="00764012">
              <w:rPr>
                <w:rFonts w:ascii="ＭＳ ゴシック" w:eastAsia="ＭＳ ゴシック" w:hAnsi="ＭＳ ゴシック" w:hint="eastAsia"/>
                <w:color w:val="000000" w:themeColor="text1"/>
                <w:sz w:val="20"/>
                <w:szCs w:val="20"/>
              </w:rPr>
              <w:t>本方針</w:t>
            </w:r>
          </w:p>
          <w:p w14:paraId="68F7BB9A" w14:textId="77777777" w:rsidR="0023398E" w:rsidRPr="00764012" w:rsidRDefault="0023398E" w:rsidP="0023398E">
            <w:pPr>
              <w:ind w:leftChars="100" w:left="41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⑥</w:t>
            </w:r>
            <w:r w:rsidRPr="00764012">
              <w:rPr>
                <w:rFonts w:ascii="ＭＳ ゴシック" w:eastAsia="ＭＳ ゴシック" w:hAnsi="ＭＳ ゴシック" w:hint="eastAsia"/>
                <w:color w:val="000000" w:themeColor="text1"/>
                <w:sz w:val="20"/>
                <w:szCs w:val="20"/>
              </w:rPr>
              <w:t xml:space="preserve">　人所者等に対する当該指針の閲覧に</w:t>
            </w:r>
          </w:p>
          <w:p w14:paraId="02E4EC26" w14:textId="77777777" w:rsidR="003E407E" w:rsidRPr="00764012" w:rsidRDefault="003E407E" w:rsidP="0023398E">
            <w:pPr>
              <w:ind w:left="200"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関する基本方針</w:t>
            </w:r>
          </w:p>
          <w:p w14:paraId="2344222F" w14:textId="77777777" w:rsidR="003E407E" w:rsidRPr="00764012" w:rsidRDefault="003E407E" w:rsidP="0023398E">
            <w:pPr>
              <w:ind w:leftChars="100" w:left="410" w:hangingChars="100" w:hanging="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⑦　その他介護事故等の発生の防止の推進のために必要な基本方針</w:t>
            </w:r>
          </w:p>
        </w:tc>
        <w:tc>
          <w:tcPr>
            <w:tcW w:w="1843" w:type="dxa"/>
          </w:tcPr>
          <w:p w14:paraId="07E01748" w14:textId="77777777" w:rsidR="003E407E" w:rsidRPr="00764012" w:rsidRDefault="003E407E" w:rsidP="004D0C6F">
            <w:pPr>
              <w:overflowPunct w:val="0"/>
              <w:textAlignment w:val="baseline"/>
              <w:rPr>
                <w:rFonts w:ascii="ＭＳ ゴシック" w:eastAsia="ＭＳ ゴシック" w:hAnsi="ＭＳ ゴシック"/>
                <w:color w:val="000000" w:themeColor="text1"/>
                <w:sz w:val="20"/>
                <w:szCs w:val="20"/>
              </w:rPr>
            </w:pPr>
          </w:p>
          <w:p w14:paraId="3AE9E419" w14:textId="77777777" w:rsidR="003E407E" w:rsidRPr="00764012" w:rsidRDefault="003E407E" w:rsidP="004D0C6F">
            <w:pPr>
              <w:overflowPunct w:val="0"/>
              <w:textAlignment w:val="baseline"/>
              <w:rPr>
                <w:rFonts w:ascii="ＭＳ ゴシック" w:eastAsia="ＭＳ ゴシック" w:hAnsi="ＭＳ ゴシック"/>
                <w:color w:val="000000" w:themeColor="text1"/>
                <w:sz w:val="20"/>
                <w:szCs w:val="20"/>
              </w:rPr>
            </w:pPr>
          </w:p>
          <w:p w14:paraId="39E05CBD" w14:textId="77777777" w:rsidR="007D2D99" w:rsidRPr="00764012" w:rsidRDefault="007D2D99" w:rsidP="004D0C6F">
            <w:pPr>
              <w:overflowPunct w:val="0"/>
              <w:textAlignment w:val="baseline"/>
              <w:rPr>
                <w:rFonts w:ascii="ＭＳ ゴシック" w:eastAsia="ＭＳ ゴシック" w:hAnsi="ＭＳ ゴシック"/>
                <w:color w:val="000000" w:themeColor="text1"/>
                <w:sz w:val="20"/>
                <w:szCs w:val="20"/>
              </w:rPr>
            </w:pPr>
          </w:p>
          <w:p w14:paraId="6F528757" w14:textId="77777777" w:rsidR="00415308" w:rsidRPr="00764012" w:rsidRDefault="00415308" w:rsidP="004D0C6F">
            <w:pPr>
              <w:overflowPunct w:val="0"/>
              <w:textAlignment w:val="baseline"/>
              <w:rPr>
                <w:rFonts w:ascii="ＭＳ ゴシック" w:eastAsia="ＭＳ ゴシック" w:hAnsi="ＭＳ ゴシック"/>
                <w:color w:val="000000" w:themeColor="text1"/>
                <w:sz w:val="20"/>
                <w:szCs w:val="20"/>
              </w:rPr>
            </w:pPr>
          </w:p>
          <w:p w14:paraId="4C1EF5C9" w14:textId="77777777" w:rsidR="00415308" w:rsidRPr="00764012" w:rsidRDefault="00415308" w:rsidP="004D0C6F">
            <w:pPr>
              <w:overflowPunct w:val="0"/>
              <w:textAlignment w:val="baseline"/>
              <w:rPr>
                <w:rFonts w:ascii="ＭＳ ゴシック" w:eastAsia="ＭＳ ゴシック" w:hAnsi="ＭＳ ゴシック"/>
                <w:color w:val="000000" w:themeColor="text1"/>
                <w:sz w:val="20"/>
                <w:szCs w:val="20"/>
              </w:rPr>
            </w:pPr>
          </w:p>
          <w:p w14:paraId="5AC8107C" w14:textId="77777777" w:rsidR="00415308" w:rsidRPr="00764012" w:rsidRDefault="00415308" w:rsidP="004D0C6F">
            <w:pPr>
              <w:overflowPunct w:val="0"/>
              <w:textAlignment w:val="baseline"/>
              <w:rPr>
                <w:rFonts w:ascii="ＭＳ ゴシック" w:eastAsia="ＭＳ ゴシック" w:hAnsi="ＭＳ ゴシック"/>
                <w:color w:val="000000" w:themeColor="text1"/>
                <w:sz w:val="20"/>
                <w:szCs w:val="20"/>
              </w:rPr>
            </w:pPr>
          </w:p>
          <w:p w14:paraId="482D578A" w14:textId="77777777" w:rsidR="00415308" w:rsidRPr="00764012" w:rsidRDefault="00415308" w:rsidP="004D0C6F">
            <w:pPr>
              <w:overflowPunct w:val="0"/>
              <w:textAlignment w:val="baseline"/>
              <w:rPr>
                <w:rFonts w:ascii="ＭＳ ゴシック" w:eastAsia="ＭＳ ゴシック" w:hAnsi="ＭＳ ゴシック"/>
                <w:color w:val="000000" w:themeColor="text1"/>
                <w:sz w:val="20"/>
                <w:szCs w:val="20"/>
              </w:rPr>
            </w:pPr>
          </w:p>
          <w:p w14:paraId="0E841198" w14:textId="77777777" w:rsidR="007D2D99" w:rsidRPr="00764012" w:rsidRDefault="007D2D99" w:rsidP="00415308">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〇研修記録</w:t>
            </w:r>
          </w:p>
          <w:p w14:paraId="7BA39A21" w14:textId="77777777" w:rsidR="007D2D99" w:rsidRPr="00764012" w:rsidRDefault="007D2D99" w:rsidP="007D2D99">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〇訓練計画</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記録簿</w:t>
            </w:r>
          </w:p>
          <w:p w14:paraId="4E5CE0BE" w14:textId="77777777" w:rsidR="007D2D99" w:rsidRPr="00764012" w:rsidRDefault="007D2D99" w:rsidP="004D0C6F">
            <w:pPr>
              <w:overflowPunct w:val="0"/>
              <w:textAlignment w:val="baseline"/>
              <w:rPr>
                <w:rFonts w:ascii="ＭＳ ゴシック" w:eastAsia="ＭＳ ゴシック" w:hAnsi="ＭＳ ゴシック"/>
                <w:color w:val="000000" w:themeColor="text1"/>
                <w:sz w:val="20"/>
                <w:szCs w:val="20"/>
              </w:rPr>
            </w:pPr>
          </w:p>
          <w:p w14:paraId="5C26C37F" w14:textId="77777777" w:rsidR="007D2D99" w:rsidRPr="00764012" w:rsidRDefault="007D2D99" w:rsidP="004D0C6F">
            <w:pPr>
              <w:overflowPunct w:val="0"/>
              <w:textAlignment w:val="baseline"/>
              <w:rPr>
                <w:rFonts w:ascii="ＭＳ ゴシック" w:eastAsia="ＭＳ ゴシック" w:hAnsi="ＭＳ ゴシック"/>
                <w:color w:val="000000" w:themeColor="text1"/>
                <w:sz w:val="20"/>
                <w:szCs w:val="20"/>
              </w:rPr>
            </w:pPr>
          </w:p>
          <w:p w14:paraId="5626BD3F" w14:textId="77777777" w:rsidR="007D2D99" w:rsidRPr="00764012" w:rsidRDefault="007D2D99" w:rsidP="004D0C6F">
            <w:pPr>
              <w:overflowPunct w:val="0"/>
              <w:textAlignment w:val="baseline"/>
              <w:rPr>
                <w:rFonts w:ascii="ＭＳ ゴシック" w:eastAsia="ＭＳ ゴシック" w:hAnsi="ＭＳ ゴシック"/>
                <w:color w:val="000000" w:themeColor="text1"/>
                <w:sz w:val="20"/>
                <w:szCs w:val="20"/>
              </w:rPr>
            </w:pPr>
          </w:p>
          <w:p w14:paraId="2736F91F" w14:textId="77777777" w:rsidR="007D2D99" w:rsidRPr="00764012" w:rsidRDefault="007D2D99" w:rsidP="004D0C6F">
            <w:pPr>
              <w:overflowPunct w:val="0"/>
              <w:textAlignment w:val="baseline"/>
              <w:rPr>
                <w:rFonts w:ascii="ＭＳ ゴシック" w:eastAsia="ＭＳ ゴシック" w:hAnsi="ＭＳ ゴシック"/>
                <w:color w:val="000000" w:themeColor="text1"/>
                <w:sz w:val="20"/>
                <w:szCs w:val="20"/>
              </w:rPr>
            </w:pPr>
          </w:p>
          <w:p w14:paraId="02FFEEEF" w14:textId="77777777" w:rsidR="007D2D99" w:rsidRPr="00764012" w:rsidRDefault="007D2D99" w:rsidP="007D2D99">
            <w:pPr>
              <w:overflowPunct w:val="0"/>
              <w:textAlignment w:val="baseline"/>
              <w:rPr>
                <w:rFonts w:ascii="ＭＳ ゴシック" w:eastAsia="ＭＳ ゴシック" w:hAnsi="ＭＳ ゴシック"/>
                <w:color w:val="000000" w:themeColor="text1"/>
                <w:sz w:val="20"/>
                <w:szCs w:val="20"/>
              </w:rPr>
            </w:pPr>
          </w:p>
          <w:p w14:paraId="2F7E040B"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106DDCD6"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61BDC91E"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48D979C3"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5A20FCF6"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3E956260"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03EBE421"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0B9B8502"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684A47FC"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04B87979"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3418D227" w14:textId="77777777" w:rsidR="005861CB" w:rsidRPr="00764012" w:rsidRDefault="005861CB" w:rsidP="005861C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14:paraId="3742E8AD" w14:textId="77777777" w:rsidR="005861CB" w:rsidRPr="00764012" w:rsidRDefault="005861CB" w:rsidP="005861C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14:paraId="1CE50BC4" w14:textId="77777777" w:rsidR="005861CB" w:rsidRPr="00764012" w:rsidRDefault="005861CB" w:rsidP="005861CB">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u w:val="single"/>
              </w:rPr>
            </w:pPr>
          </w:p>
          <w:p w14:paraId="1A012CA8" w14:textId="77777777" w:rsidR="00415308" w:rsidRPr="00764012" w:rsidRDefault="00415308" w:rsidP="007D2D99">
            <w:pPr>
              <w:overflowPunct w:val="0"/>
              <w:textAlignment w:val="baseline"/>
              <w:rPr>
                <w:rFonts w:ascii="ＭＳ ゴシック" w:eastAsia="ＭＳ ゴシック" w:hAnsi="ＭＳ ゴシック"/>
                <w:color w:val="000000" w:themeColor="text1"/>
                <w:sz w:val="20"/>
                <w:szCs w:val="20"/>
              </w:rPr>
            </w:pPr>
          </w:p>
          <w:p w14:paraId="3A1AE353" w14:textId="77777777" w:rsidR="00CE37ED" w:rsidRPr="00764012" w:rsidRDefault="00CE37ED" w:rsidP="007D2D99">
            <w:pPr>
              <w:overflowPunct w:val="0"/>
              <w:textAlignment w:val="baseline"/>
              <w:rPr>
                <w:rFonts w:ascii="ＭＳ ゴシック" w:eastAsia="ＭＳ ゴシック" w:hAnsi="ＭＳ ゴシック"/>
                <w:color w:val="000000" w:themeColor="text1"/>
                <w:sz w:val="20"/>
                <w:szCs w:val="20"/>
              </w:rPr>
            </w:pPr>
          </w:p>
          <w:p w14:paraId="348FCD21"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◯事故対応マニュアル</w:t>
            </w:r>
            <w:r w:rsidRPr="00764012">
              <w:rPr>
                <w:rFonts w:ascii="ＭＳ ゴシック" w:eastAsia="ＭＳ ゴシック" w:hAnsi="ＭＳ ゴシック" w:hint="eastAsia"/>
                <w:color w:val="000000" w:themeColor="text1"/>
                <w:sz w:val="18"/>
                <w:szCs w:val="18"/>
              </w:rPr>
              <w:t>（指針）</w:t>
            </w:r>
          </w:p>
          <w:p w14:paraId="0BBD4CFF"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783F9C96"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◯事故処理簿</w:t>
            </w:r>
          </w:p>
          <w:p w14:paraId="3B673169"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◯ケース記録</w:t>
            </w:r>
          </w:p>
          <w:p w14:paraId="00DF59FF"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◯研修記録</w:t>
            </w:r>
          </w:p>
          <w:p w14:paraId="138C3EBE"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Borders>
              <w:bottom w:val="single" w:sz="4" w:space="0" w:color="auto"/>
            </w:tcBorders>
          </w:tcPr>
          <w:p w14:paraId="064FADDC"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39CD7DB1" w14:textId="77777777" w:rsidR="005A0903" w:rsidRPr="00764012" w:rsidRDefault="005A0903"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1B5BCA4E" w14:textId="77777777" w:rsidR="005A0903" w:rsidRPr="00764012" w:rsidRDefault="005A0903"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2B6CC9C9" w14:textId="77777777" w:rsidR="005A0903" w:rsidRPr="00764012" w:rsidRDefault="005A0903"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0785E762" w14:textId="77777777" w:rsidR="005A0903" w:rsidRPr="00764012" w:rsidRDefault="005A0903"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370A5964" w14:textId="77777777" w:rsidR="005A0903" w:rsidRPr="00764012" w:rsidRDefault="005A0903"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23143369" w14:textId="77777777" w:rsidR="005A0903" w:rsidRPr="00764012" w:rsidRDefault="005A0903"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59051411" w14:textId="77777777" w:rsidR="007D2D99" w:rsidRPr="00764012" w:rsidRDefault="007D2D99" w:rsidP="001672D4">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〇基準第</w:t>
            </w:r>
            <w:r w:rsidR="005861CB" w:rsidRPr="00764012">
              <w:rPr>
                <w:rFonts w:ascii="ＭＳ ゴシック" w:eastAsia="ＭＳ ゴシック" w:hAnsi="ＭＳ ゴシック" w:hint="eastAsia"/>
                <w:color w:val="000000" w:themeColor="text1"/>
                <w:sz w:val="20"/>
                <w:szCs w:val="20"/>
              </w:rPr>
              <w:t>2</w:t>
            </w:r>
            <w:r w:rsidR="005861CB" w:rsidRPr="00764012">
              <w:rPr>
                <w:rFonts w:ascii="ＭＳ ゴシック" w:eastAsia="ＭＳ ゴシック" w:hAnsi="ＭＳ ゴシック"/>
                <w:color w:val="000000" w:themeColor="text1"/>
                <w:sz w:val="20"/>
                <w:szCs w:val="20"/>
              </w:rPr>
              <w:t>3</w:t>
            </w:r>
            <w:r w:rsidRPr="00764012">
              <w:rPr>
                <w:rFonts w:ascii="ＭＳ ゴシック" w:eastAsia="ＭＳ ゴシック" w:hAnsi="ＭＳ ゴシック" w:hint="eastAsia"/>
                <w:color w:val="000000" w:themeColor="text1"/>
                <w:sz w:val="20"/>
                <w:szCs w:val="20"/>
              </w:rPr>
              <w:t>条の２第２項</w:t>
            </w:r>
          </w:p>
          <w:p w14:paraId="32DFB09C" w14:textId="45C44FAF" w:rsidR="005A0903" w:rsidRPr="00764012" w:rsidRDefault="007D2D99" w:rsidP="00066A72">
            <w:pPr>
              <w:overflowPunct w:val="0"/>
              <w:textAlignment w:val="baseline"/>
              <w:rPr>
                <w:rFonts w:ascii="ＭＳ ゴシック" w:eastAsia="ＭＳ ゴシック" w:hAnsi="ＭＳ ゴシック"/>
                <w:strike/>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FC1DF9" w:rsidRPr="00764012">
              <w:rPr>
                <w:rFonts w:ascii="ＭＳ ゴシック" w:eastAsia="ＭＳ ゴシック" w:hAnsi="ＭＳ ゴシック" w:hint="eastAsia"/>
                <w:color w:val="000000" w:themeColor="text1"/>
                <w:sz w:val="20"/>
                <w:szCs w:val="20"/>
              </w:rPr>
              <w:t>５-11</w:t>
            </w:r>
            <w:r w:rsidRPr="00764012">
              <w:rPr>
                <w:rFonts w:ascii="ＭＳ ゴシック" w:eastAsia="ＭＳ ゴシック" w:hAnsi="ＭＳ ゴシック" w:hint="eastAsia"/>
                <w:color w:val="000000" w:themeColor="text1"/>
                <w:sz w:val="20"/>
                <w:szCs w:val="20"/>
              </w:rPr>
              <w:t>-</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3</w:t>
            </w:r>
            <w:r w:rsidRPr="00764012">
              <w:rPr>
                <w:rFonts w:ascii="ＭＳ ゴシック" w:eastAsia="ＭＳ ゴシック" w:hAnsi="ＭＳ ゴシック"/>
                <w:color w:val="000000" w:themeColor="text1"/>
                <w:sz w:val="20"/>
                <w:szCs w:val="20"/>
              </w:rPr>
              <w:t>)</w:t>
            </w:r>
            <w:r w:rsidR="005A0903" w:rsidRPr="00764012">
              <w:rPr>
                <w:rFonts w:ascii="ＭＳ ゴシック" w:eastAsia="ＭＳ ゴシック" w:hAnsi="ＭＳ ゴシック"/>
                <w:color w:val="000000" w:themeColor="text1"/>
                <w:sz w:val="20"/>
                <w:szCs w:val="20"/>
              </w:rPr>
              <w:t>,(4)</w:t>
            </w:r>
          </w:p>
          <w:p w14:paraId="4A8721BE"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3D266465"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04E63F87"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101FC070"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2D264A7A"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3103F03B"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7F23CCF7"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1B7B0F27"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5B01028A"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50CB4AE3" w14:textId="77777777" w:rsidR="00415308" w:rsidRPr="00764012" w:rsidRDefault="00415308"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2204CFBE" w14:textId="77777777" w:rsidR="00415308" w:rsidRPr="00764012" w:rsidRDefault="00415308"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2DA2675E" w14:textId="77777777" w:rsidR="00415308" w:rsidRPr="00764012" w:rsidRDefault="00415308"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4A645598" w14:textId="77777777" w:rsidR="00415308" w:rsidRPr="00764012" w:rsidRDefault="00415308"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063476E6"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25C1FE64" w14:textId="77777777" w:rsidR="007D2D99" w:rsidRPr="00764012" w:rsidRDefault="007D2D99" w:rsidP="001672D4">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〇基準第</w:t>
            </w:r>
            <w:r w:rsidR="005861CB" w:rsidRPr="00764012">
              <w:rPr>
                <w:rFonts w:ascii="ＭＳ ゴシック" w:eastAsia="ＭＳ ゴシック" w:hAnsi="ＭＳ ゴシック" w:hint="eastAsia"/>
                <w:color w:val="000000" w:themeColor="text1"/>
                <w:sz w:val="20"/>
                <w:szCs w:val="20"/>
              </w:rPr>
              <w:t>2</w:t>
            </w:r>
            <w:r w:rsidR="005861CB" w:rsidRPr="00764012">
              <w:rPr>
                <w:rFonts w:ascii="ＭＳ ゴシック" w:eastAsia="ＭＳ ゴシック" w:hAnsi="ＭＳ ゴシック"/>
                <w:color w:val="000000" w:themeColor="text1"/>
                <w:sz w:val="20"/>
                <w:szCs w:val="20"/>
              </w:rPr>
              <w:t>3</w:t>
            </w:r>
            <w:r w:rsidRPr="00764012">
              <w:rPr>
                <w:rFonts w:ascii="ＭＳ ゴシック" w:eastAsia="ＭＳ ゴシック" w:hAnsi="ＭＳ ゴシック" w:hint="eastAsia"/>
                <w:color w:val="000000" w:themeColor="text1"/>
                <w:sz w:val="20"/>
                <w:szCs w:val="20"/>
              </w:rPr>
              <w:t>条の２第３項</w:t>
            </w:r>
          </w:p>
          <w:p w14:paraId="1E491BF2" w14:textId="77777777" w:rsidR="007D2D99" w:rsidRPr="00764012" w:rsidRDefault="007D2D99"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75C1CFAE" w14:textId="77777777" w:rsidR="00CE37ED" w:rsidRPr="00764012" w:rsidRDefault="00CE37ED" w:rsidP="004D0C6F">
            <w:pPr>
              <w:overflowPunct w:val="0"/>
              <w:textAlignment w:val="baseline"/>
              <w:rPr>
                <w:rFonts w:ascii="ＭＳ ゴシック" w:eastAsia="ＭＳ ゴシック" w:hAnsi="ＭＳ ゴシック"/>
                <w:color w:val="000000" w:themeColor="text1"/>
                <w:sz w:val="20"/>
                <w:szCs w:val="20"/>
              </w:rPr>
            </w:pPr>
          </w:p>
          <w:p w14:paraId="27492BF7" w14:textId="77777777" w:rsidR="003E407E" w:rsidRPr="00764012" w:rsidRDefault="003E407E" w:rsidP="004D0C6F">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◯基準第29条</w:t>
            </w:r>
          </w:p>
          <w:p w14:paraId="3D286FFB" w14:textId="77777777"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p>
          <w:p w14:paraId="535CD470" w14:textId="5F5307DE" w:rsidR="003E407E" w:rsidRPr="00764012" w:rsidRDefault="003E407E" w:rsidP="004D0C6F">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○解釈通知第５-</w:t>
            </w:r>
            <w:r w:rsidR="006C6E0A" w:rsidRPr="00764012">
              <w:rPr>
                <w:rFonts w:ascii="ＭＳ ゴシック" w:eastAsia="ＭＳ ゴシック" w:hAnsi="ＭＳ ゴシック"/>
                <w:color w:val="000000" w:themeColor="text1"/>
                <w:sz w:val="20"/>
                <w:szCs w:val="20"/>
              </w:rPr>
              <w:t>17</w:t>
            </w:r>
          </w:p>
          <w:p w14:paraId="2B4EA7E0" w14:textId="77777777" w:rsidR="003E407E" w:rsidRPr="00764012" w:rsidRDefault="003E407E" w:rsidP="004D0C6F">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-(1)</w:t>
            </w:r>
          </w:p>
        </w:tc>
        <w:tc>
          <w:tcPr>
            <w:tcW w:w="1668" w:type="dxa"/>
            <w:tcBorders>
              <w:bottom w:val="single" w:sz="4" w:space="0" w:color="auto"/>
            </w:tcBorders>
          </w:tcPr>
          <w:p w14:paraId="038B1864" w14:textId="77777777" w:rsidR="003E407E" w:rsidRPr="00764012" w:rsidRDefault="003E407E" w:rsidP="004D0C6F">
            <w:pPr>
              <w:rPr>
                <w:rFonts w:ascii="ＭＳ ゴシック" w:eastAsia="ＭＳ ゴシック" w:hAnsi="ＭＳ ゴシック"/>
                <w:color w:val="000000" w:themeColor="text1"/>
                <w:sz w:val="20"/>
                <w:szCs w:val="20"/>
              </w:rPr>
            </w:pPr>
          </w:p>
        </w:tc>
      </w:tr>
    </w:tbl>
    <w:p w14:paraId="717297E2" w14:textId="77777777" w:rsidR="007A09E6" w:rsidRPr="00764012" w:rsidRDefault="007A09E6" w:rsidP="003D00A1">
      <w:pPr>
        <w:tabs>
          <w:tab w:val="left" w:pos="1290"/>
        </w:tabs>
        <w:jc w:val="center"/>
        <w:rPr>
          <w:rFonts w:ascii="ＭＳ ゴシック" w:eastAsia="ＭＳ ゴシック" w:hAnsi="ＭＳ ゴシック"/>
          <w:color w:val="000000" w:themeColor="text1"/>
          <w:sz w:val="20"/>
          <w:szCs w:val="20"/>
        </w:rPr>
      </w:pPr>
    </w:p>
    <w:p w14:paraId="5439B88E" w14:textId="3DBD7D3E" w:rsidR="003D00A1" w:rsidRPr="00764012" w:rsidRDefault="003D00A1" w:rsidP="003D00A1">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034EBD" w:rsidRPr="00764012">
        <w:rPr>
          <w:rFonts w:ascii="ＭＳ ゴシック" w:eastAsia="ＭＳ ゴシック" w:hAnsi="ＭＳ ゴシック" w:hint="eastAsia"/>
          <w:color w:val="000000" w:themeColor="text1"/>
          <w:sz w:val="20"/>
          <w:szCs w:val="20"/>
        </w:rPr>
        <w:t>１２</w:t>
      </w:r>
      <w:r w:rsidRPr="00764012">
        <w:rPr>
          <w:rFonts w:ascii="ＭＳ ゴシック" w:eastAsia="ＭＳ ゴシック" w:hAnsi="ＭＳ ゴシック" w:hint="eastAsia"/>
          <w:color w:val="000000" w:themeColor="text1"/>
          <w:sz w:val="20"/>
          <w:szCs w:val="20"/>
        </w:rPr>
        <w:t>－</w:t>
      </w:r>
    </w:p>
    <w:p w14:paraId="4569F860" w14:textId="767CE5BE" w:rsidR="003E407E" w:rsidRPr="00764012" w:rsidRDefault="003E407E" w:rsidP="0035793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9E7C58" w:rsidRPr="00764012" w14:paraId="14005F58" w14:textId="77777777" w:rsidTr="00A80AAF">
        <w:trPr>
          <w:trHeight w:val="416"/>
        </w:trPr>
        <w:tc>
          <w:tcPr>
            <w:tcW w:w="2367" w:type="dxa"/>
            <w:vAlign w:val="center"/>
          </w:tcPr>
          <w:p w14:paraId="56643029" w14:textId="77777777" w:rsidR="009E7C58" w:rsidRPr="00764012" w:rsidRDefault="009E7C58"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C98898E" w14:textId="77777777" w:rsidR="009E7C58" w:rsidRPr="00764012" w:rsidRDefault="009E7C58" w:rsidP="00A80AAF">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2E205AB" w14:textId="77777777" w:rsidR="009E7C58" w:rsidRPr="00764012" w:rsidRDefault="009E7C58"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9E7C58" w:rsidRPr="00764012" w14:paraId="14EFE710" w14:textId="77777777" w:rsidTr="00A80AAF">
        <w:trPr>
          <w:trHeight w:val="13179"/>
        </w:trPr>
        <w:tc>
          <w:tcPr>
            <w:tcW w:w="2367" w:type="dxa"/>
          </w:tcPr>
          <w:p w14:paraId="663E8ABB" w14:textId="77777777" w:rsidR="009E7C58" w:rsidRPr="00764012" w:rsidRDefault="009E7C58" w:rsidP="009E7C58">
            <w:pPr>
              <w:rPr>
                <w:rFonts w:ascii="ＭＳ ゴシック" w:eastAsia="ＭＳ ゴシック" w:hAnsi="ＭＳ ゴシック"/>
                <w:color w:val="000000" w:themeColor="text1"/>
                <w:sz w:val="20"/>
                <w:szCs w:val="20"/>
              </w:rPr>
            </w:pPr>
          </w:p>
        </w:tc>
        <w:tc>
          <w:tcPr>
            <w:tcW w:w="5992" w:type="dxa"/>
          </w:tcPr>
          <w:p w14:paraId="38E23241" w14:textId="77777777"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8AEB3AA" w14:textId="77777777"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イ　事故が発生した場合又はそれに至る危険性がある事態が生じた場合に，当該事実が報告され，その分析を通した改善策に</w:t>
            </w:r>
            <w:r w:rsidRPr="00764012">
              <w:rPr>
                <w:rFonts w:ascii="ＭＳ ゴシック" w:eastAsia="ＭＳ ゴシック" w:hAnsi="ＭＳ ゴシック" w:hint="eastAsia"/>
                <w:color w:val="000000" w:themeColor="text1"/>
                <w:spacing w:val="1"/>
                <w:w w:val="93"/>
                <w:kern w:val="0"/>
                <w:sz w:val="20"/>
                <w:szCs w:val="20"/>
                <w:fitText w:val="4875" w:id="-723329280"/>
              </w:rPr>
              <w:t>ついて，職員に周知徹底を図る体制が整備されているか</w:t>
            </w:r>
            <w:r w:rsidRPr="00764012">
              <w:rPr>
                <w:rFonts w:ascii="ＭＳ ゴシック" w:eastAsia="ＭＳ ゴシック" w:hAnsi="ＭＳ ゴシック" w:hint="eastAsia"/>
                <w:color w:val="000000" w:themeColor="text1"/>
                <w:spacing w:val="-4"/>
                <w:w w:val="93"/>
                <w:kern w:val="0"/>
                <w:sz w:val="20"/>
                <w:szCs w:val="20"/>
                <w:fitText w:val="4875" w:id="-723329280"/>
              </w:rPr>
              <w:t>。</w:t>
            </w:r>
          </w:p>
          <w:p w14:paraId="412F76FF" w14:textId="77777777"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4F4E03D" w14:textId="0FA758E4"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ウ　事故発生の防止のための委員会（以下，「事故防止検討委員会」という。）及び職員に対する研修を定期的に開催しているか。</w:t>
            </w:r>
          </w:p>
          <w:p w14:paraId="7D47B7D4" w14:textId="43643009"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5939206" w14:textId="3955D855"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2D58FAF0" w14:textId="499F9CA8"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B49C036" w14:textId="275F8FAA"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8174181" w14:textId="4F38B60C"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DACCF70" w14:textId="799ED6CC"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DA34B84" w14:textId="5C94E716"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772128E" w14:textId="4E3EAA13"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50F8899" w14:textId="4FF82C6C"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ECD1913" w14:textId="1B3A42E5"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25251D3D" w14:textId="1BDF8308"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68B28386" w14:textId="236C9FAC"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93643DB" w14:textId="6ECEB851"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B81FAE2" w14:textId="14826288"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690AB83F" w14:textId="77777777"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74415F7" w14:textId="77777777"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4606B02" w14:textId="77777777" w:rsidR="009E7C58" w:rsidRPr="00764012" w:rsidRDefault="009E7C58" w:rsidP="009E7C58">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6D2A00AC" w14:textId="51F5F169" w:rsidR="009E7C58" w:rsidRPr="00764012" w:rsidRDefault="009E7C58" w:rsidP="009E7C58">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エ　上のア～ウの措置を適切に実施するための担当者（以下，「事故発生防止等の措置を適切に実施するための担当者」という。）を置いているか。</w:t>
            </w:r>
          </w:p>
          <w:p w14:paraId="6EA7219F" w14:textId="1CC1B3E5"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E1F17A8" w14:textId="19DB5C1A"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F6923A5" w14:textId="4F892E62"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CC53D57" w14:textId="15CF2759"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72534A8" w14:textId="7961FB20"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3EEC029F" w14:textId="7F2D5B4F"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A14E5D5" w14:textId="5EC1C0DE"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A10F018" w14:textId="06D7B4B2"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C3BBA54" w14:textId="77777777"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14B6890" w14:textId="77777777" w:rsidR="009E7C58" w:rsidRPr="00764012" w:rsidRDefault="009E7C58" w:rsidP="00A80AAF">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4F74570" w14:textId="77777777" w:rsidR="009E7C58" w:rsidRPr="00764012" w:rsidRDefault="009E7C58" w:rsidP="00A80AAF">
            <w:pPr>
              <w:numPr>
                <w:ilvl w:val="0"/>
                <w:numId w:val="9"/>
              </w:numPr>
              <w:kinsoku w:val="0"/>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入所者の処遇により事故が発生した場合は，速やかに市町</w:t>
            </w:r>
          </w:p>
          <w:p w14:paraId="2D2FAD75" w14:textId="77777777" w:rsidR="009E7C58" w:rsidRPr="00764012" w:rsidRDefault="009E7C58" w:rsidP="00A80AAF">
            <w:pPr>
              <w:kinsoku w:val="0"/>
              <w:overflowPunct w:val="0"/>
              <w:ind w:left="36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村，入所者の家族に連絡を行うとともに，必要な措置を講じているか。</w:t>
            </w:r>
          </w:p>
          <w:p w14:paraId="191E3E31" w14:textId="77777777" w:rsidR="009E7C58" w:rsidRPr="00764012" w:rsidRDefault="009E7C58" w:rsidP="00A80AAF">
            <w:pPr>
              <w:kinsoku w:val="0"/>
              <w:overflowPunct w:val="0"/>
              <w:textAlignment w:val="baseline"/>
              <w:rPr>
                <w:rFonts w:ascii="ＭＳ ゴシック" w:eastAsia="ＭＳ ゴシック" w:hAnsi="ＭＳ ゴシック"/>
                <w:color w:val="000000" w:themeColor="text1"/>
                <w:sz w:val="20"/>
                <w:szCs w:val="20"/>
              </w:rPr>
            </w:pPr>
          </w:p>
          <w:p w14:paraId="3844ABBA" w14:textId="77777777" w:rsidR="009E7C58" w:rsidRPr="00764012" w:rsidRDefault="009E7C58" w:rsidP="00A80AAF">
            <w:pPr>
              <w:numPr>
                <w:ilvl w:val="0"/>
                <w:numId w:val="9"/>
              </w:numPr>
              <w:kinsoku w:val="0"/>
              <w:overflowPunct w:val="0"/>
              <w:ind w:left="347" w:hanging="347"/>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hint="eastAsia"/>
                <w:color w:val="000000" w:themeColor="text1"/>
                <w:sz w:val="20"/>
                <w:szCs w:val="20"/>
              </w:rPr>
              <w:t>(2)の事故の状況及び事故に際して採った処置について記録</w:t>
            </w:r>
          </w:p>
          <w:p w14:paraId="3D7CD4D0" w14:textId="77777777" w:rsidR="009E7C58" w:rsidRPr="00764012" w:rsidRDefault="009E7C58" w:rsidP="00A80AAF">
            <w:pPr>
              <w:kinsoku w:val="0"/>
              <w:overflowPunct w:val="0"/>
              <w:ind w:leftChars="-20" w:left="-42" w:firstLineChars="150" w:firstLine="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しているか。</w:t>
            </w:r>
          </w:p>
          <w:p w14:paraId="78FD0C05" w14:textId="77777777" w:rsidR="009E7C58" w:rsidRPr="00764012" w:rsidRDefault="009E7C58" w:rsidP="00A80AAF">
            <w:pPr>
              <w:pStyle w:val="af1"/>
              <w:rPr>
                <w:rFonts w:ascii="ＭＳ ゴシック" w:eastAsia="ＭＳ ゴシック" w:hAnsi="ＭＳ ゴシック"/>
                <w:color w:val="000000" w:themeColor="text1"/>
                <w:sz w:val="20"/>
                <w:szCs w:val="20"/>
              </w:rPr>
            </w:pPr>
          </w:p>
          <w:p w14:paraId="1EC32191" w14:textId="77777777" w:rsidR="009E7C58" w:rsidRPr="00764012" w:rsidRDefault="009E7C58" w:rsidP="00A80AAF">
            <w:pPr>
              <w:kinsoku w:val="0"/>
              <w:overflowPunct w:val="0"/>
              <w:ind w:leftChars="150" w:left="315"/>
              <w:textAlignment w:val="baseline"/>
              <w:rPr>
                <w:rFonts w:ascii="ＭＳ ゴシック" w:eastAsia="ＭＳ ゴシック" w:hAnsi="ＭＳ ゴシック"/>
                <w:color w:val="000000" w:themeColor="text1"/>
                <w:sz w:val="20"/>
                <w:szCs w:val="20"/>
              </w:rPr>
            </w:pPr>
          </w:p>
        </w:tc>
        <w:tc>
          <w:tcPr>
            <w:tcW w:w="1701" w:type="dxa"/>
          </w:tcPr>
          <w:p w14:paraId="4C95F4B1" w14:textId="77777777" w:rsidR="009E7C58" w:rsidRPr="00764012" w:rsidRDefault="009E7C58" w:rsidP="00A80AAF">
            <w:pPr>
              <w:rPr>
                <w:rFonts w:ascii="ＭＳ ゴシック" w:eastAsia="ＭＳ ゴシック" w:hAnsi="ＭＳ ゴシック"/>
                <w:color w:val="000000" w:themeColor="text1"/>
                <w:sz w:val="20"/>
                <w:szCs w:val="20"/>
              </w:rPr>
            </w:pPr>
          </w:p>
          <w:p w14:paraId="2FD909C3" w14:textId="77777777" w:rsidR="009E7C58" w:rsidRPr="00764012" w:rsidRDefault="00066A72" w:rsidP="00A80AA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8832826"/>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4453898"/>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いない</w:t>
            </w:r>
          </w:p>
          <w:p w14:paraId="3458410D" w14:textId="77777777" w:rsidR="009E7C58" w:rsidRPr="00764012" w:rsidRDefault="009E7C58" w:rsidP="00A80AAF">
            <w:pPr>
              <w:rPr>
                <w:rFonts w:ascii="ＭＳ ゴシック" w:eastAsia="ＭＳ ゴシック" w:hAnsi="ＭＳ ゴシック"/>
                <w:color w:val="000000" w:themeColor="text1"/>
                <w:sz w:val="20"/>
                <w:szCs w:val="20"/>
              </w:rPr>
            </w:pPr>
          </w:p>
          <w:p w14:paraId="38C466F1" w14:textId="77777777" w:rsidR="009E7C58" w:rsidRPr="00764012" w:rsidRDefault="009E7C58" w:rsidP="00A80AAF">
            <w:pPr>
              <w:rPr>
                <w:rFonts w:ascii="ＭＳ ゴシック" w:eastAsia="ＭＳ ゴシック" w:hAnsi="ＭＳ ゴシック"/>
                <w:color w:val="000000" w:themeColor="text1"/>
                <w:sz w:val="20"/>
                <w:szCs w:val="20"/>
              </w:rPr>
            </w:pPr>
          </w:p>
          <w:p w14:paraId="61ADEF82" w14:textId="77777777" w:rsidR="009E7C58" w:rsidRPr="00764012" w:rsidRDefault="009E7C58" w:rsidP="00A80AAF">
            <w:pPr>
              <w:rPr>
                <w:rFonts w:ascii="ＭＳ ゴシック" w:eastAsia="ＭＳ ゴシック" w:hAnsi="ＭＳ ゴシック"/>
                <w:color w:val="000000" w:themeColor="text1"/>
                <w:sz w:val="20"/>
                <w:szCs w:val="20"/>
              </w:rPr>
            </w:pPr>
          </w:p>
          <w:p w14:paraId="68CA44C3" w14:textId="77777777" w:rsidR="009E7C58" w:rsidRPr="00764012" w:rsidRDefault="00066A72" w:rsidP="00A80AA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1831688"/>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1985893"/>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いない</w:t>
            </w:r>
          </w:p>
          <w:p w14:paraId="32BCD451" w14:textId="77777777" w:rsidR="009E7C58" w:rsidRPr="00764012" w:rsidRDefault="009E7C58" w:rsidP="00A80AAF">
            <w:pPr>
              <w:rPr>
                <w:rFonts w:ascii="ＭＳ ゴシック" w:eastAsia="ＭＳ ゴシック" w:hAnsi="ＭＳ ゴシック"/>
                <w:color w:val="000000" w:themeColor="text1"/>
                <w:sz w:val="20"/>
                <w:szCs w:val="20"/>
              </w:rPr>
            </w:pPr>
          </w:p>
          <w:p w14:paraId="1129FB59" w14:textId="3D63F177" w:rsidR="009E7C58" w:rsidRPr="00764012" w:rsidRDefault="009E7C58" w:rsidP="00A80AAF">
            <w:pPr>
              <w:rPr>
                <w:rFonts w:ascii="ＭＳ ゴシック" w:eastAsia="ＭＳ ゴシック" w:hAnsi="ＭＳ ゴシック"/>
                <w:color w:val="000000" w:themeColor="text1"/>
                <w:sz w:val="20"/>
                <w:szCs w:val="20"/>
              </w:rPr>
            </w:pPr>
          </w:p>
          <w:p w14:paraId="3E3325BE" w14:textId="4B3BB6C0" w:rsidR="009E7C58" w:rsidRPr="00764012" w:rsidRDefault="009E7C58" w:rsidP="00A80AAF">
            <w:pPr>
              <w:rPr>
                <w:rFonts w:ascii="ＭＳ ゴシック" w:eastAsia="ＭＳ ゴシック" w:hAnsi="ＭＳ ゴシック"/>
                <w:color w:val="000000" w:themeColor="text1"/>
                <w:sz w:val="20"/>
                <w:szCs w:val="20"/>
              </w:rPr>
            </w:pPr>
          </w:p>
          <w:p w14:paraId="4CDEBD97" w14:textId="181C1B88" w:rsidR="009E7C58" w:rsidRPr="00764012" w:rsidRDefault="009E7C58" w:rsidP="00A80AAF">
            <w:pPr>
              <w:rPr>
                <w:rFonts w:ascii="ＭＳ ゴシック" w:eastAsia="ＭＳ ゴシック" w:hAnsi="ＭＳ ゴシック"/>
                <w:color w:val="000000" w:themeColor="text1"/>
                <w:sz w:val="20"/>
                <w:szCs w:val="20"/>
              </w:rPr>
            </w:pPr>
          </w:p>
          <w:p w14:paraId="0958E370" w14:textId="3219E78D" w:rsidR="009E7C58" w:rsidRPr="00764012" w:rsidRDefault="009E7C58" w:rsidP="00A80AAF">
            <w:pPr>
              <w:rPr>
                <w:rFonts w:ascii="ＭＳ ゴシック" w:eastAsia="ＭＳ ゴシック" w:hAnsi="ＭＳ ゴシック"/>
                <w:color w:val="000000" w:themeColor="text1"/>
                <w:sz w:val="20"/>
                <w:szCs w:val="20"/>
              </w:rPr>
            </w:pPr>
          </w:p>
          <w:p w14:paraId="26D4D7FA" w14:textId="4E6E5DCC" w:rsidR="009E7C58" w:rsidRPr="00764012" w:rsidRDefault="009E7C58" w:rsidP="00A80AAF">
            <w:pPr>
              <w:rPr>
                <w:rFonts w:ascii="ＭＳ ゴシック" w:eastAsia="ＭＳ ゴシック" w:hAnsi="ＭＳ ゴシック"/>
                <w:color w:val="000000" w:themeColor="text1"/>
                <w:sz w:val="20"/>
                <w:szCs w:val="20"/>
              </w:rPr>
            </w:pPr>
          </w:p>
          <w:p w14:paraId="7B113BFD" w14:textId="5F3753CA" w:rsidR="009E7C58" w:rsidRPr="00764012" w:rsidRDefault="009E7C58" w:rsidP="00A80AAF">
            <w:pPr>
              <w:rPr>
                <w:rFonts w:ascii="ＭＳ ゴシック" w:eastAsia="ＭＳ ゴシック" w:hAnsi="ＭＳ ゴシック"/>
                <w:color w:val="000000" w:themeColor="text1"/>
                <w:sz w:val="20"/>
                <w:szCs w:val="20"/>
              </w:rPr>
            </w:pPr>
          </w:p>
          <w:p w14:paraId="68966863" w14:textId="6D2F8F67" w:rsidR="009E7C58" w:rsidRPr="00764012" w:rsidRDefault="009E7C58" w:rsidP="00A80AAF">
            <w:pPr>
              <w:rPr>
                <w:rFonts w:ascii="ＭＳ ゴシック" w:eastAsia="ＭＳ ゴシック" w:hAnsi="ＭＳ ゴシック"/>
                <w:color w:val="000000" w:themeColor="text1"/>
                <w:sz w:val="20"/>
                <w:szCs w:val="20"/>
              </w:rPr>
            </w:pPr>
          </w:p>
          <w:p w14:paraId="549D62C5" w14:textId="34E2FF40" w:rsidR="009E7C58" w:rsidRPr="00764012" w:rsidRDefault="009E7C58" w:rsidP="00A80AAF">
            <w:pPr>
              <w:rPr>
                <w:rFonts w:ascii="ＭＳ ゴシック" w:eastAsia="ＭＳ ゴシック" w:hAnsi="ＭＳ ゴシック"/>
                <w:color w:val="000000" w:themeColor="text1"/>
                <w:sz w:val="20"/>
                <w:szCs w:val="20"/>
              </w:rPr>
            </w:pPr>
          </w:p>
          <w:p w14:paraId="0367125F" w14:textId="24386B01" w:rsidR="009E7C58" w:rsidRPr="00764012" w:rsidRDefault="009E7C58" w:rsidP="00A80AAF">
            <w:pPr>
              <w:rPr>
                <w:rFonts w:ascii="ＭＳ ゴシック" w:eastAsia="ＭＳ ゴシック" w:hAnsi="ＭＳ ゴシック"/>
                <w:color w:val="000000" w:themeColor="text1"/>
                <w:sz w:val="20"/>
                <w:szCs w:val="20"/>
              </w:rPr>
            </w:pPr>
          </w:p>
          <w:p w14:paraId="236DCA73" w14:textId="45FC6363" w:rsidR="009E7C58" w:rsidRPr="00764012" w:rsidRDefault="009E7C58" w:rsidP="00A80AAF">
            <w:pPr>
              <w:rPr>
                <w:rFonts w:ascii="ＭＳ ゴシック" w:eastAsia="ＭＳ ゴシック" w:hAnsi="ＭＳ ゴシック"/>
                <w:color w:val="000000" w:themeColor="text1"/>
                <w:sz w:val="20"/>
                <w:szCs w:val="20"/>
              </w:rPr>
            </w:pPr>
          </w:p>
          <w:p w14:paraId="7E7D9CFC" w14:textId="2A0B6F10" w:rsidR="009E7C58" w:rsidRPr="00764012" w:rsidRDefault="009E7C58" w:rsidP="00A80AAF">
            <w:pPr>
              <w:rPr>
                <w:rFonts w:ascii="ＭＳ ゴシック" w:eastAsia="ＭＳ ゴシック" w:hAnsi="ＭＳ ゴシック"/>
                <w:color w:val="000000" w:themeColor="text1"/>
                <w:sz w:val="20"/>
                <w:szCs w:val="20"/>
              </w:rPr>
            </w:pPr>
          </w:p>
          <w:p w14:paraId="13B0737C" w14:textId="734B1823" w:rsidR="009E7C58" w:rsidRPr="00764012" w:rsidRDefault="009E7C58" w:rsidP="00A80AAF">
            <w:pPr>
              <w:rPr>
                <w:rFonts w:ascii="ＭＳ ゴシック" w:eastAsia="ＭＳ ゴシック" w:hAnsi="ＭＳ ゴシック"/>
                <w:color w:val="000000" w:themeColor="text1"/>
                <w:sz w:val="20"/>
                <w:szCs w:val="20"/>
              </w:rPr>
            </w:pPr>
          </w:p>
          <w:p w14:paraId="22E9EA7B" w14:textId="02D53C97" w:rsidR="009E7C58" w:rsidRPr="00764012" w:rsidRDefault="009E7C58" w:rsidP="00A80AAF">
            <w:pPr>
              <w:rPr>
                <w:rFonts w:ascii="ＭＳ ゴシック" w:eastAsia="ＭＳ ゴシック" w:hAnsi="ＭＳ ゴシック"/>
                <w:color w:val="000000" w:themeColor="text1"/>
                <w:sz w:val="20"/>
                <w:szCs w:val="20"/>
              </w:rPr>
            </w:pPr>
          </w:p>
          <w:p w14:paraId="49822068" w14:textId="20220E6D" w:rsidR="009E7C58" w:rsidRPr="00764012" w:rsidRDefault="009E7C58" w:rsidP="00A80AAF">
            <w:pPr>
              <w:rPr>
                <w:rFonts w:ascii="ＭＳ ゴシック" w:eastAsia="ＭＳ ゴシック" w:hAnsi="ＭＳ ゴシック"/>
                <w:color w:val="000000" w:themeColor="text1"/>
                <w:sz w:val="20"/>
                <w:szCs w:val="20"/>
              </w:rPr>
            </w:pPr>
          </w:p>
          <w:p w14:paraId="55903181" w14:textId="5B4B359B" w:rsidR="009E7C58" w:rsidRPr="00764012" w:rsidRDefault="009E7C58" w:rsidP="00A80AAF">
            <w:pPr>
              <w:rPr>
                <w:rFonts w:ascii="ＭＳ ゴシック" w:eastAsia="ＭＳ ゴシック" w:hAnsi="ＭＳ ゴシック"/>
                <w:color w:val="000000" w:themeColor="text1"/>
                <w:sz w:val="20"/>
                <w:szCs w:val="20"/>
              </w:rPr>
            </w:pPr>
          </w:p>
          <w:p w14:paraId="6F546AA6" w14:textId="148C5F5D" w:rsidR="009E7C58" w:rsidRPr="00764012" w:rsidRDefault="009E7C58" w:rsidP="00A80AAF">
            <w:pPr>
              <w:rPr>
                <w:rFonts w:ascii="ＭＳ ゴシック" w:eastAsia="ＭＳ ゴシック" w:hAnsi="ＭＳ ゴシック"/>
                <w:color w:val="000000" w:themeColor="text1"/>
                <w:sz w:val="20"/>
                <w:szCs w:val="20"/>
              </w:rPr>
            </w:pPr>
          </w:p>
          <w:p w14:paraId="68332C67" w14:textId="77777777" w:rsidR="009E7C58" w:rsidRPr="00764012" w:rsidRDefault="009E7C58" w:rsidP="00A80AAF">
            <w:pPr>
              <w:rPr>
                <w:rFonts w:ascii="ＭＳ ゴシック" w:eastAsia="ＭＳ ゴシック" w:hAnsi="ＭＳ ゴシック"/>
                <w:color w:val="000000" w:themeColor="text1"/>
                <w:sz w:val="20"/>
                <w:szCs w:val="20"/>
              </w:rPr>
            </w:pPr>
          </w:p>
          <w:p w14:paraId="764C6B03" w14:textId="6CB242EE" w:rsidR="009E7C58" w:rsidRPr="00764012" w:rsidRDefault="009E7C58" w:rsidP="00A80AAF">
            <w:pPr>
              <w:rPr>
                <w:rFonts w:ascii="ＭＳ ゴシック" w:eastAsia="ＭＳ ゴシック" w:hAnsi="ＭＳ ゴシック"/>
                <w:color w:val="000000" w:themeColor="text1"/>
                <w:sz w:val="20"/>
                <w:szCs w:val="20"/>
              </w:rPr>
            </w:pPr>
          </w:p>
          <w:p w14:paraId="4458C017" w14:textId="77777777" w:rsidR="009E7C58" w:rsidRPr="00764012" w:rsidRDefault="00066A72" w:rsidP="009E7C5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1820883"/>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864387"/>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いない</w:t>
            </w:r>
          </w:p>
          <w:p w14:paraId="0DBE9395" w14:textId="1BCE0621" w:rsidR="009E7C58" w:rsidRPr="00764012" w:rsidRDefault="009E7C58" w:rsidP="00A80AAF">
            <w:pPr>
              <w:rPr>
                <w:rFonts w:ascii="ＭＳ ゴシック" w:eastAsia="ＭＳ ゴシック" w:hAnsi="ＭＳ ゴシック"/>
                <w:color w:val="000000" w:themeColor="text1"/>
                <w:sz w:val="20"/>
                <w:szCs w:val="20"/>
              </w:rPr>
            </w:pPr>
          </w:p>
          <w:p w14:paraId="49CDED50" w14:textId="7C160148" w:rsidR="009E7C58" w:rsidRPr="00764012" w:rsidRDefault="009E7C58" w:rsidP="00A80AAF">
            <w:pPr>
              <w:rPr>
                <w:rFonts w:ascii="ＭＳ ゴシック" w:eastAsia="ＭＳ ゴシック" w:hAnsi="ＭＳ ゴシック"/>
                <w:color w:val="000000" w:themeColor="text1"/>
                <w:sz w:val="20"/>
                <w:szCs w:val="20"/>
              </w:rPr>
            </w:pPr>
          </w:p>
          <w:p w14:paraId="733C2495" w14:textId="65546B07" w:rsidR="009E7C58" w:rsidRPr="00764012" w:rsidRDefault="009E7C58" w:rsidP="00A80AAF">
            <w:pPr>
              <w:rPr>
                <w:rFonts w:ascii="ＭＳ ゴシック" w:eastAsia="ＭＳ ゴシック" w:hAnsi="ＭＳ ゴシック"/>
                <w:color w:val="000000" w:themeColor="text1"/>
                <w:sz w:val="20"/>
                <w:szCs w:val="20"/>
              </w:rPr>
            </w:pPr>
          </w:p>
          <w:p w14:paraId="729AD1F8" w14:textId="77777777" w:rsidR="009E7C58" w:rsidRPr="00764012" w:rsidRDefault="009E7C58" w:rsidP="00A80AAF">
            <w:pPr>
              <w:rPr>
                <w:rFonts w:ascii="ＭＳ ゴシック" w:eastAsia="ＭＳ ゴシック" w:hAnsi="ＭＳ ゴシック"/>
                <w:color w:val="000000" w:themeColor="text1"/>
                <w:sz w:val="20"/>
                <w:szCs w:val="20"/>
              </w:rPr>
            </w:pPr>
          </w:p>
          <w:p w14:paraId="5637E926" w14:textId="39F83E95" w:rsidR="009E7C58" w:rsidRPr="00764012" w:rsidRDefault="009E7C58" w:rsidP="00A80AAF">
            <w:pPr>
              <w:rPr>
                <w:rFonts w:ascii="ＭＳ ゴシック" w:eastAsia="ＭＳ ゴシック" w:hAnsi="ＭＳ ゴシック"/>
                <w:color w:val="000000" w:themeColor="text1"/>
                <w:sz w:val="20"/>
                <w:szCs w:val="20"/>
              </w:rPr>
            </w:pPr>
          </w:p>
          <w:p w14:paraId="0385A390" w14:textId="38E07F17" w:rsidR="009E7C58" w:rsidRPr="00764012" w:rsidRDefault="009E7C58" w:rsidP="00A80AAF">
            <w:pPr>
              <w:rPr>
                <w:rFonts w:ascii="ＭＳ ゴシック" w:eastAsia="ＭＳ ゴシック" w:hAnsi="ＭＳ ゴシック"/>
                <w:color w:val="000000" w:themeColor="text1"/>
                <w:sz w:val="20"/>
                <w:szCs w:val="20"/>
              </w:rPr>
            </w:pPr>
          </w:p>
          <w:p w14:paraId="17785C8A" w14:textId="7F82E309" w:rsidR="009E7C58" w:rsidRPr="00764012" w:rsidRDefault="009E7C58" w:rsidP="00A80AAF">
            <w:pPr>
              <w:rPr>
                <w:rFonts w:ascii="ＭＳ ゴシック" w:eastAsia="ＭＳ ゴシック" w:hAnsi="ＭＳ ゴシック"/>
                <w:color w:val="000000" w:themeColor="text1"/>
                <w:sz w:val="20"/>
                <w:szCs w:val="20"/>
              </w:rPr>
            </w:pPr>
          </w:p>
          <w:p w14:paraId="5B4CC65B" w14:textId="2B627517" w:rsidR="009E7C58" w:rsidRPr="00764012" w:rsidRDefault="009E7C58" w:rsidP="00A80AAF">
            <w:pPr>
              <w:rPr>
                <w:rFonts w:ascii="ＭＳ ゴシック" w:eastAsia="ＭＳ ゴシック" w:hAnsi="ＭＳ ゴシック"/>
                <w:color w:val="000000" w:themeColor="text1"/>
                <w:sz w:val="20"/>
                <w:szCs w:val="20"/>
              </w:rPr>
            </w:pPr>
          </w:p>
          <w:p w14:paraId="7B32B9A3" w14:textId="64088A97" w:rsidR="009E7C58" w:rsidRPr="00764012" w:rsidRDefault="009E7C58" w:rsidP="00A80AAF">
            <w:pPr>
              <w:rPr>
                <w:rFonts w:ascii="ＭＳ ゴシック" w:eastAsia="ＭＳ ゴシック" w:hAnsi="ＭＳ ゴシック"/>
                <w:color w:val="000000" w:themeColor="text1"/>
                <w:sz w:val="20"/>
                <w:szCs w:val="20"/>
              </w:rPr>
            </w:pPr>
          </w:p>
          <w:p w14:paraId="36B99DBF" w14:textId="09E56887" w:rsidR="009E7C58" w:rsidRPr="00764012" w:rsidRDefault="009E7C58" w:rsidP="00A80AAF">
            <w:pPr>
              <w:rPr>
                <w:rFonts w:ascii="ＭＳ ゴシック" w:eastAsia="ＭＳ ゴシック" w:hAnsi="ＭＳ ゴシック"/>
                <w:color w:val="000000" w:themeColor="text1"/>
                <w:sz w:val="20"/>
                <w:szCs w:val="20"/>
              </w:rPr>
            </w:pPr>
          </w:p>
          <w:p w14:paraId="40E7C91A" w14:textId="171ABDEB" w:rsidR="009E7C58" w:rsidRPr="00764012" w:rsidRDefault="009E7C58" w:rsidP="00A80AAF">
            <w:pPr>
              <w:rPr>
                <w:rFonts w:ascii="ＭＳ ゴシック" w:eastAsia="ＭＳ ゴシック" w:hAnsi="ＭＳ ゴシック"/>
                <w:color w:val="000000" w:themeColor="text1"/>
                <w:sz w:val="20"/>
                <w:szCs w:val="20"/>
              </w:rPr>
            </w:pPr>
          </w:p>
          <w:p w14:paraId="77F4A12E" w14:textId="77777777" w:rsidR="009E7C58" w:rsidRPr="00764012" w:rsidRDefault="009E7C58" w:rsidP="00A80AAF">
            <w:pPr>
              <w:rPr>
                <w:rFonts w:ascii="ＭＳ ゴシック" w:eastAsia="ＭＳ ゴシック" w:hAnsi="ＭＳ ゴシック"/>
                <w:color w:val="000000" w:themeColor="text1"/>
                <w:sz w:val="20"/>
                <w:szCs w:val="20"/>
              </w:rPr>
            </w:pPr>
          </w:p>
          <w:p w14:paraId="129C4998" w14:textId="77777777" w:rsidR="009E7C58" w:rsidRPr="00764012" w:rsidRDefault="00066A72" w:rsidP="00A80AA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9070892"/>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4058590"/>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いない</w:t>
            </w:r>
          </w:p>
          <w:p w14:paraId="10C011E8" w14:textId="77777777" w:rsidR="009E7C58" w:rsidRPr="00764012" w:rsidRDefault="009E7C58" w:rsidP="00A80AAF">
            <w:pPr>
              <w:rPr>
                <w:rFonts w:ascii="ＭＳ ゴシック" w:eastAsia="ＭＳ ゴシック" w:hAnsi="ＭＳ ゴシック"/>
                <w:color w:val="000000" w:themeColor="text1"/>
                <w:sz w:val="20"/>
                <w:szCs w:val="20"/>
              </w:rPr>
            </w:pPr>
          </w:p>
          <w:p w14:paraId="337BA1E9" w14:textId="77777777" w:rsidR="009E7C58" w:rsidRPr="00764012" w:rsidRDefault="009E7C58" w:rsidP="00A80AAF">
            <w:pPr>
              <w:rPr>
                <w:rFonts w:ascii="ＭＳ ゴシック" w:eastAsia="ＭＳ ゴシック" w:hAnsi="ＭＳ ゴシック"/>
                <w:color w:val="000000" w:themeColor="text1"/>
                <w:sz w:val="20"/>
                <w:szCs w:val="20"/>
              </w:rPr>
            </w:pPr>
          </w:p>
          <w:p w14:paraId="28FF3D11" w14:textId="77777777" w:rsidR="009E7C58" w:rsidRPr="00764012" w:rsidRDefault="009E7C58" w:rsidP="00A80AAF">
            <w:pPr>
              <w:rPr>
                <w:rFonts w:ascii="ＭＳ ゴシック" w:eastAsia="ＭＳ ゴシック" w:hAnsi="ＭＳ ゴシック"/>
                <w:color w:val="000000" w:themeColor="text1"/>
                <w:sz w:val="20"/>
                <w:szCs w:val="20"/>
              </w:rPr>
            </w:pPr>
          </w:p>
          <w:p w14:paraId="62D66B59" w14:textId="77777777" w:rsidR="009E7C58" w:rsidRPr="00764012" w:rsidRDefault="00066A72" w:rsidP="00A80AA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6109821"/>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5605795"/>
                <w14:checkbox>
                  <w14:checked w14:val="0"/>
                  <w14:checkedState w14:val="00FE" w14:font="Wingdings"/>
                  <w14:uncheckedState w14:val="2610" w14:font="ＭＳ ゴシック"/>
                </w14:checkbox>
              </w:sdtPr>
              <w:sdtContent>
                <w:r w:rsidR="009E7C58" w:rsidRPr="00764012">
                  <w:rPr>
                    <w:rFonts w:ascii="ＭＳ ゴシック" w:eastAsia="ＭＳ ゴシック" w:hAnsi="ＭＳ ゴシック" w:hint="eastAsia"/>
                    <w:color w:val="000000" w:themeColor="text1"/>
                    <w:sz w:val="20"/>
                    <w:szCs w:val="20"/>
                  </w:rPr>
                  <w:t>☐</w:t>
                </w:r>
              </w:sdtContent>
            </w:sdt>
            <w:r w:rsidR="009E7C58" w:rsidRPr="00764012">
              <w:rPr>
                <w:rFonts w:ascii="ＭＳ ゴシック" w:eastAsia="ＭＳ ゴシック" w:hAnsi="ＭＳ ゴシック" w:cs="ＭＳ ゴシック" w:hint="eastAsia"/>
                <w:color w:val="000000" w:themeColor="text1"/>
                <w:kern w:val="0"/>
                <w:sz w:val="20"/>
                <w:szCs w:val="20"/>
              </w:rPr>
              <w:t>いない</w:t>
            </w:r>
          </w:p>
          <w:p w14:paraId="56E11BAF"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tc>
      </w:tr>
    </w:tbl>
    <w:p w14:paraId="3086A26F" w14:textId="44AB5AD8" w:rsidR="009E7C58" w:rsidRPr="00764012" w:rsidRDefault="009E7C58" w:rsidP="00357934">
      <w:pPr>
        <w:tabs>
          <w:tab w:val="left" w:pos="1290"/>
        </w:tabs>
        <w:jc w:val="center"/>
        <w:rPr>
          <w:rFonts w:ascii="ＭＳ ゴシック" w:eastAsia="ＭＳ ゴシック" w:hAnsi="ＭＳ ゴシック"/>
          <w:color w:val="000000" w:themeColor="text1"/>
          <w:sz w:val="20"/>
          <w:szCs w:val="20"/>
        </w:rPr>
      </w:pPr>
    </w:p>
    <w:p w14:paraId="6DF68950" w14:textId="2EEBE7D5" w:rsidR="009E7C58" w:rsidRPr="00764012" w:rsidRDefault="009E7C58" w:rsidP="009E7C58">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－１１３－</w:t>
      </w:r>
    </w:p>
    <w:p w14:paraId="7CC8E3DC" w14:textId="41DA757E" w:rsidR="009E7C58" w:rsidRPr="00764012" w:rsidRDefault="009E7C58" w:rsidP="0035793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843"/>
        <w:gridCol w:w="2268"/>
        <w:gridCol w:w="1668"/>
      </w:tblGrid>
      <w:tr w:rsidR="009E7C58" w:rsidRPr="00764012" w14:paraId="082B9A07" w14:textId="77777777" w:rsidTr="00A80AAF">
        <w:trPr>
          <w:trHeight w:val="416"/>
        </w:trPr>
        <w:tc>
          <w:tcPr>
            <w:tcW w:w="4068" w:type="dxa"/>
            <w:vAlign w:val="center"/>
          </w:tcPr>
          <w:p w14:paraId="6AABD488" w14:textId="77777777" w:rsidR="009E7C58" w:rsidRPr="00764012" w:rsidRDefault="009E7C58"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1843" w:type="dxa"/>
            <w:vAlign w:val="center"/>
          </w:tcPr>
          <w:p w14:paraId="5D0554C0" w14:textId="77777777" w:rsidR="009E7C58" w:rsidRPr="00764012" w:rsidRDefault="009E7C58"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2268" w:type="dxa"/>
            <w:vAlign w:val="center"/>
          </w:tcPr>
          <w:p w14:paraId="30912071" w14:textId="77777777" w:rsidR="009E7C58" w:rsidRPr="00764012" w:rsidRDefault="009E7C58"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668" w:type="dxa"/>
            <w:vAlign w:val="center"/>
          </w:tcPr>
          <w:p w14:paraId="4A966EF5" w14:textId="77777777" w:rsidR="009E7C58" w:rsidRPr="00764012" w:rsidRDefault="009E7C58" w:rsidP="00A80AAF">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9E7C58" w:rsidRPr="00764012" w14:paraId="66B1242A" w14:textId="77777777" w:rsidTr="00A80AAF">
        <w:trPr>
          <w:trHeight w:val="13180"/>
        </w:trPr>
        <w:tc>
          <w:tcPr>
            <w:tcW w:w="4068" w:type="dxa"/>
          </w:tcPr>
          <w:p w14:paraId="0BC0BD09" w14:textId="381A158E"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7C20C879" w14:textId="77777777" w:rsidR="009E7C58" w:rsidRPr="00764012" w:rsidRDefault="009E7C58" w:rsidP="00A80AAF">
            <w:pPr>
              <w:ind w:leftChars="-71" w:left="128" w:hangingChars="154" w:hanging="277"/>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w:t>
            </w:r>
          </w:p>
          <w:p w14:paraId="6B0CA6E6" w14:textId="17C80DC3" w:rsidR="009E7C58" w:rsidRPr="00764012" w:rsidRDefault="009E7C58" w:rsidP="009E7C58">
            <w:pPr>
              <w:rPr>
                <w:rFonts w:ascii="ＭＳ ゴシック" w:eastAsia="ＭＳ ゴシック" w:hAnsi="ＭＳ ゴシック"/>
                <w:color w:val="000000" w:themeColor="text1"/>
                <w:sz w:val="18"/>
                <w:szCs w:val="18"/>
              </w:rPr>
            </w:pPr>
          </w:p>
          <w:p w14:paraId="70C4BAE4" w14:textId="4642C0DA" w:rsidR="009E7C58" w:rsidRPr="00764012" w:rsidRDefault="009E7C58" w:rsidP="009E7C58">
            <w:pPr>
              <w:rPr>
                <w:rFonts w:ascii="ＭＳ ゴシック" w:eastAsia="ＭＳ ゴシック" w:hAnsi="ＭＳ ゴシック"/>
                <w:color w:val="000000" w:themeColor="text1"/>
                <w:sz w:val="18"/>
                <w:szCs w:val="18"/>
              </w:rPr>
            </w:pPr>
          </w:p>
          <w:p w14:paraId="09ED4723" w14:textId="77777777" w:rsidR="009E7C58" w:rsidRPr="00764012" w:rsidRDefault="009E7C58" w:rsidP="009E7C58">
            <w:pPr>
              <w:rPr>
                <w:rFonts w:ascii="ＭＳ ゴシック" w:eastAsia="ＭＳ ゴシック" w:hAnsi="ＭＳ ゴシック"/>
                <w:color w:val="000000" w:themeColor="text1"/>
                <w:sz w:val="18"/>
                <w:szCs w:val="18"/>
              </w:rPr>
            </w:pPr>
          </w:p>
          <w:p w14:paraId="5F6BA649" w14:textId="77777777" w:rsidR="009E7C58" w:rsidRPr="00764012" w:rsidRDefault="009E7C58" w:rsidP="009E7C58">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事故防止検討委員会</w:t>
            </w:r>
          </w:p>
          <w:p w14:paraId="3FD72B8A" w14:textId="77777777" w:rsidR="009E7C58" w:rsidRPr="00764012" w:rsidRDefault="009E7C58" w:rsidP="009E7C58">
            <w:pPr>
              <w:ind w:left="176" w:hangingChars="98" w:hanging="176"/>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幅広い職種（例えば，施設長，医師，看護職員，支援員，生活相談員）により構成し，構成メンバーの責務及び役割分担を明確にすることが必要。</w:t>
            </w:r>
          </w:p>
          <w:p w14:paraId="3CAE31FD" w14:textId="77777777" w:rsidR="009E7C58" w:rsidRPr="00764012" w:rsidRDefault="009E7C58" w:rsidP="009E7C58">
            <w:pPr>
              <w:ind w:left="176" w:hangingChars="98" w:hanging="176"/>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テレビ電話装置等を活用して行うことができる。</w:t>
            </w:r>
          </w:p>
          <w:p w14:paraId="01C07D1F" w14:textId="77777777" w:rsidR="009E7C58" w:rsidRPr="00764012" w:rsidRDefault="009E7C58" w:rsidP="009E7C58">
            <w:pPr>
              <w:ind w:left="319" w:hangingChars="177" w:hanging="319"/>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この際，個人情報保護委員会・厚生労働省「医療・介護関係事業者における個人情報の適切な取り扱いのためのガイダンス」，厚生労働省「医療情報システムの安全管理に関するガイドライン」等を遵守すること。</w:t>
            </w:r>
          </w:p>
          <w:p w14:paraId="508CC94E" w14:textId="77777777" w:rsidR="009E7C58" w:rsidRPr="00764012" w:rsidRDefault="009E7C58" w:rsidP="009E7C58">
            <w:pPr>
              <w:ind w:left="176" w:hangingChars="98" w:hanging="176"/>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運営員会など他の委員会と独立して設置・運営することが必要であるが，関係する職種，取り扱う事項等が相互に関係が深いと認められる他の会議対を設置している場合，これと一体的に設置・運営することとして差し支えない。</w:t>
            </w:r>
          </w:p>
          <w:p w14:paraId="44139446" w14:textId="77777777" w:rsidR="009E7C58" w:rsidRPr="00764012" w:rsidRDefault="009E7C58" w:rsidP="009E7C58">
            <w:pPr>
              <w:ind w:left="176" w:hangingChars="98" w:hanging="176"/>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責任者はケア全般の責任者であることが望ましい。</w:t>
            </w:r>
          </w:p>
          <w:p w14:paraId="3E2C113B" w14:textId="77777777" w:rsidR="009E7C58" w:rsidRPr="00764012" w:rsidRDefault="009E7C58" w:rsidP="009E7C58">
            <w:pPr>
              <w:ind w:left="176" w:hangingChars="98" w:hanging="176"/>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施設外の安全対策の専門家を委員として積極的に活用することが望ましい。</w:t>
            </w:r>
          </w:p>
          <w:p w14:paraId="6165DB17" w14:textId="65320D58" w:rsidR="009E7C58" w:rsidRPr="00764012" w:rsidRDefault="009E7C58" w:rsidP="009E7C58">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noProof/>
                <w:color w:val="000000" w:themeColor="text1"/>
                <w:sz w:val="20"/>
                <w:szCs w:val="18"/>
              </w:rPr>
              <mc:AlternateContent>
                <mc:Choice Requires="wps">
                  <w:drawing>
                    <wp:anchor distT="45720" distB="45720" distL="114300" distR="114300" simplePos="0" relativeHeight="251681792" behindDoc="0" locked="0" layoutInCell="1" allowOverlap="1" wp14:anchorId="4C36D2EB" wp14:editId="047EDAB0">
                      <wp:simplePos x="0" y="0"/>
                      <wp:positionH relativeFrom="column">
                        <wp:posOffset>-6350</wp:posOffset>
                      </wp:positionH>
                      <wp:positionV relativeFrom="paragraph">
                        <wp:posOffset>202194</wp:posOffset>
                      </wp:positionV>
                      <wp:extent cx="5074978" cy="2361063"/>
                      <wp:effectExtent l="0" t="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78" cy="2361063"/>
                              </a:xfrm>
                              <a:prstGeom prst="rect">
                                <a:avLst/>
                              </a:prstGeom>
                              <a:solidFill>
                                <a:srgbClr val="FFFFFF"/>
                              </a:solidFill>
                              <a:ln w="9525">
                                <a:noFill/>
                                <a:miter lim="800000"/>
                                <a:headEnd/>
                                <a:tailEnd/>
                              </a:ln>
                            </wps:spPr>
                            <wps:txbx>
                              <w:txbxContent>
                                <w:p w14:paraId="021AA53A" w14:textId="77777777" w:rsidR="00066A72" w:rsidRPr="00764012" w:rsidRDefault="00066A72" w:rsidP="009E7C58">
                                  <w:pPr>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事故発生防止等の措置を適切に実施するための担当者</w:t>
                                  </w:r>
                                </w:p>
                                <w:p w14:paraId="534142F7" w14:textId="77777777" w:rsidR="00066A72" w:rsidRPr="00764012" w:rsidRDefault="00066A72" w:rsidP="009E7C58">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ア～ウに掲げる措置を適切に実施するため，担当者を置くことが必要。当該担当者としては，事故防止検討委員会の安全対策を担当する者と同一の従業者であることが望ましい。</w:t>
                                  </w:r>
                                </w:p>
                                <w:p w14:paraId="09B2CD9C" w14:textId="77777777" w:rsidR="00066A72" w:rsidRPr="00764012" w:rsidRDefault="00066A72" w:rsidP="009E7C58">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同一施設内での複数担当（※）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2B8695EA" w14:textId="77777777" w:rsidR="00066A72" w:rsidRPr="00764012" w:rsidRDefault="00066A72" w:rsidP="009E7C58">
                                  <w:pPr>
                                    <w:ind w:left="708" w:hangingChars="354" w:hanging="708"/>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sz w:val="20"/>
                                    </w:rPr>
                                    <w:t xml:space="preserve">　（※）</w:t>
                                  </w:r>
                                  <w:r w:rsidRPr="00764012">
                                    <w:rPr>
                                      <w:rFonts w:ascii="ＭＳ ゴシック" w:eastAsia="ＭＳ ゴシック" w:hAnsi="ＭＳ ゴシック" w:hint="eastAsia"/>
                                      <w:color w:val="000000" w:themeColor="text1"/>
                                      <w:sz w:val="20"/>
                                      <w:szCs w:val="18"/>
                                    </w:rPr>
                                    <w:t>身体的拘束等適正化担当者，褥瘡予防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6D2EB" id="_x0000_s1039" type="#_x0000_t202" style="position:absolute;left:0;text-align:left;margin-left:-.5pt;margin-top:15.9pt;width:399.6pt;height:185.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" stroked="f">
                      <v:textbox>
                        <w:txbxContent>
                          <w:p w14:paraId="021AA53A" w14:textId="77777777" w:rsidR="00066A72" w:rsidRPr="00764012" w:rsidRDefault="00066A72" w:rsidP="009E7C58">
                            <w:pPr>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事故発生防止等の措置を適切に実施するための担当者</w:t>
                            </w:r>
                          </w:p>
                          <w:p w14:paraId="534142F7" w14:textId="77777777" w:rsidR="00066A72" w:rsidRPr="00764012" w:rsidRDefault="00066A72" w:rsidP="009E7C58">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ア～ウに掲げる措置を適切に実施するため，担当者を置くことが必要。当該担当者としては，事故防止検討委員会の安全対策を担当する者と同一の従業者であることが望ましい。</w:t>
                            </w:r>
                          </w:p>
                          <w:p w14:paraId="09B2CD9C" w14:textId="77777777" w:rsidR="00066A72" w:rsidRPr="00764012" w:rsidRDefault="00066A72" w:rsidP="009E7C58">
                            <w:pPr>
                              <w:ind w:left="284" w:hangingChars="142" w:hanging="284"/>
                              <w:rPr>
                                <w:rFonts w:ascii="ＭＳ ゴシック" w:eastAsia="ＭＳ ゴシック" w:hAnsi="ＭＳ ゴシック"/>
                                <w:color w:val="000000" w:themeColor="text1"/>
                                <w:sz w:val="20"/>
                              </w:rPr>
                            </w:pPr>
                            <w:r w:rsidRPr="00764012">
                              <w:rPr>
                                <w:rFonts w:ascii="ＭＳ ゴシック" w:eastAsia="ＭＳ ゴシック" w:hAnsi="ＭＳ ゴシック" w:hint="eastAsia"/>
                                <w:color w:val="000000" w:themeColor="text1"/>
                                <w:sz w:val="20"/>
                              </w:rPr>
                              <w:t>・　同一施設内での複数担当（※）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2B8695EA" w14:textId="77777777" w:rsidR="00066A72" w:rsidRPr="00764012" w:rsidRDefault="00066A72" w:rsidP="009E7C58">
                            <w:pPr>
                              <w:ind w:left="708" w:hangingChars="354" w:hanging="708"/>
                              <w:rPr>
                                <w:rFonts w:ascii="ＭＳ ゴシック" w:eastAsia="ＭＳ ゴシック" w:hAnsi="ＭＳ ゴシック"/>
                                <w:color w:val="000000" w:themeColor="text1"/>
                              </w:rPr>
                            </w:pPr>
                            <w:r w:rsidRPr="00764012">
                              <w:rPr>
                                <w:rFonts w:ascii="ＭＳ ゴシック" w:eastAsia="ＭＳ ゴシック" w:hAnsi="ＭＳ ゴシック" w:hint="eastAsia"/>
                                <w:color w:val="000000" w:themeColor="text1"/>
                                <w:sz w:val="20"/>
                              </w:rPr>
                              <w:t xml:space="preserve">　（※）</w:t>
                            </w:r>
                            <w:r w:rsidRPr="00764012">
                              <w:rPr>
                                <w:rFonts w:ascii="ＭＳ ゴシック" w:eastAsia="ＭＳ ゴシック" w:hAnsi="ＭＳ ゴシック" w:hint="eastAsia"/>
                                <w:color w:val="000000" w:themeColor="text1"/>
                                <w:sz w:val="20"/>
                                <w:szCs w:val="18"/>
                              </w:rPr>
                              <w:t>身体的拘束等適正化担当者，褥瘡予防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xbxContent>
                      </v:textbox>
                    </v:shape>
                  </w:pict>
                </mc:Fallback>
              </mc:AlternateContent>
            </w:r>
          </w:p>
        </w:tc>
        <w:tc>
          <w:tcPr>
            <w:tcW w:w="1843" w:type="dxa"/>
          </w:tcPr>
          <w:p w14:paraId="1B92F5CC"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6FEC50EC"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57E96851"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3053CB8F"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19B50884"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51146214"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160386F7" w14:textId="77777777" w:rsidR="009E7C58" w:rsidRPr="00764012" w:rsidRDefault="009E7C58" w:rsidP="00A80AAF">
            <w:pPr>
              <w:overflowPunct w:val="0"/>
              <w:textAlignment w:val="baseline"/>
              <w:rPr>
                <w:rFonts w:ascii="ＭＳ ゴシック" w:eastAsia="ＭＳ ゴシック" w:hAnsi="ＭＳ ゴシック"/>
                <w:color w:val="000000" w:themeColor="text1"/>
                <w:sz w:val="20"/>
                <w:szCs w:val="20"/>
              </w:rPr>
            </w:pPr>
          </w:p>
          <w:p w14:paraId="17B84DD2" w14:textId="77777777" w:rsidR="009E7C58" w:rsidRPr="00764012" w:rsidRDefault="009E7C58" w:rsidP="009E7C5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Borders>
              <w:bottom w:val="single" w:sz="4" w:space="0" w:color="auto"/>
            </w:tcBorders>
          </w:tcPr>
          <w:p w14:paraId="148E2E6F" w14:textId="77777777" w:rsidR="009E7C58" w:rsidRPr="00764012" w:rsidRDefault="009E7C58"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2D981FB2" w14:textId="77777777" w:rsidR="009E7C58" w:rsidRPr="00764012" w:rsidRDefault="009E7C58"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4004B6CF" w14:textId="77777777" w:rsidR="009E7C58" w:rsidRPr="00764012" w:rsidRDefault="009E7C58"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0FE5FBCE" w14:textId="77777777" w:rsidR="009E7C58" w:rsidRPr="00764012" w:rsidRDefault="009E7C58"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04F9CC7B" w14:textId="77777777" w:rsidR="009E7C58" w:rsidRPr="00764012" w:rsidRDefault="009E7C58"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7E263876" w14:textId="77777777" w:rsidR="009E7C58" w:rsidRPr="00764012" w:rsidRDefault="009E7C58"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1B510666" w14:textId="77777777" w:rsidR="009E7C58" w:rsidRPr="00764012" w:rsidRDefault="009E7C58" w:rsidP="00A80AAF">
            <w:pPr>
              <w:overflowPunct w:val="0"/>
              <w:ind w:left="200" w:hangingChars="100" w:hanging="200"/>
              <w:textAlignment w:val="baseline"/>
              <w:rPr>
                <w:rFonts w:ascii="ＭＳ ゴシック" w:eastAsia="ＭＳ ゴシック" w:hAnsi="ＭＳ ゴシック"/>
                <w:color w:val="000000" w:themeColor="text1"/>
                <w:sz w:val="20"/>
                <w:szCs w:val="20"/>
              </w:rPr>
            </w:pPr>
          </w:p>
          <w:p w14:paraId="6ADC5B19" w14:textId="7D6AE38A" w:rsidR="009E7C58" w:rsidRPr="00764012" w:rsidRDefault="009E7C58" w:rsidP="00A80AAF">
            <w:pPr>
              <w:overflowPunct w:val="0"/>
              <w:ind w:leftChars="100" w:left="21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bookmarkStart w:id="2" w:name="_GoBack"/>
            <w:bookmarkEnd w:id="2"/>
          </w:p>
        </w:tc>
        <w:tc>
          <w:tcPr>
            <w:tcW w:w="1668" w:type="dxa"/>
            <w:tcBorders>
              <w:bottom w:val="single" w:sz="4" w:space="0" w:color="auto"/>
            </w:tcBorders>
          </w:tcPr>
          <w:p w14:paraId="229FC765" w14:textId="77777777" w:rsidR="009E7C58" w:rsidRPr="00764012" w:rsidRDefault="009E7C58" w:rsidP="00A80AAF">
            <w:pPr>
              <w:rPr>
                <w:rFonts w:ascii="ＭＳ ゴシック" w:eastAsia="ＭＳ ゴシック" w:hAnsi="ＭＳ ゴシック"/>
                <w:color w:val="000000" w:themeColor="text1"/>
                <w:sz w:val="20"/>
                <w:szCs w:val="20"/>
              </w:rPr>
            </w:pPr>
          </w:p>
        </w:tc>
      </w:tr>
    </w:tbl>
    <w:p w14:paraId="74DA454D" w14:textId="25FEAC50" w:rsidR="009E7C58" w:rsidRPr="00764012" w:rsidRDefault="009E7C58" w:rsidP="00357934">
      <w:pPr>
        <w:tabs>
          <w:tab w:val="left" w:pos="1290"/>
        </w:tabs>
        <w:jc w:val="center"/>
        <w:rPr>
          <w:rFonts w:ascii="ＭＳ ゴシック" w:eastAsia="ＭＳ ゴシック" w:hAnsi="ＭＳ ゴシック"/>
          <w:color w:val="000000" w:themeColor="text1"/>
          <w:sz w:val="20"/>
          <w:szCs w:val="20"/>
        </w:rPr>
      </w:pPr>
    </w:p>
    <w:p w14:paraId="4E71D60A" w14:textId="1B7BC5CE" w:rsidR="009E7C58" w:rsidRPr="00764012" w:rsidRDefault="009E7C58" w:rsidP="009E7C58">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－１１４－</w:t>
      </w:r>
    </w:p>
    <w:p w14:paraId="3625426B" w14:textId="77777777" w:rsidR="009E7C58" w:rsidRPr="00764012" w:rsidRDefault="009E7C58" w:rsidP="0035793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6414"/>
        <w:gridCol w:w="1701"/>
      </w:tblGrid>
      <w:tr w:rsidR="00A9380D" w:rsidRPr="00764012" w14:paraId="2E880486" w14:textId="77777777" w:rsidTr="00655474">
        <w:trPr>
          <w:trHeight w:val="416"/>
        </w:trPr>
        <w:tc>
          <w:tcPr>
            <w:tcW w:w="1945" w:type="dxa"/>
            <w:vAlign w:val="center"/>
          </w:tcPr>
          <w:p w14:paraId="0D6A5E15" w14:textId="77777777" w:rsidR="004A3BF6" w:rsidRPr="00764012" w:rsidRDefault="004A3BF6" w:rsidP="0061650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6414" w:type="dxa"/>
            <w:vAlign w:val="center"/>
          </w:tcPr>
          <w:p w14:paraId="44A811FD" w14:textId="77777777" w:rsidR="004A3BF6" w:rsidRPr="00764012" w:rsidRDefault="004A3BF6" w:rsidP="0061650B">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EC6DFE3" w14:textId="77777777" w:rsidR="004A3BF6" w:rsidRPr="00764012" w:rsidRDefault="004A3BF6" w:rsidP="0061650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7AB57380" w14:textId="77777777" w:rsidTr="00655474">
        <w:trPr>
          <w:trHeight w:val="6860"/>
        </w:trPr>
        <w:tc>
          <w:tcPr>
            <w:tcW w:w="1945" w:type="dxa"/>
            <w:vMerge w:val="restart"/>
          </w:tcPr>
          <w:p w14:paraId="3322424D" w14:textId="77777777" w:rsidR="00EB113B" w:rsidRPr="00764012" w:rsidRDefault="00EB113B" w:rsidP="0061650B">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414" w:type="dxa"/>
            <w:tcBorders>
              <w:bottom w:val="nil"/>
            </w:tcBorders>
          </w:tcPr>
          <w:p w14:paraId="44565199" w14:textId="77777777" w:rsidR="00DF77ED" w:rsidRPr="00764012" w:rsidRDefault="00DF77ED" w:rsidP="0061650B">
            <w:pPr>
              <w:kinsoku w:val="0"/>
              <w:overflowPunct w:val="0"/>
              <w:textAlignment w:val="baseline"/>
              <w:rPr>
                <w:rFonts w:ascii="ＭＳ ゴシック" w:eastAsia="ＭＳ ゴシック" w:hAnsi="ＭＳ ゴシック"/>
                <w:color w:val="000000" w:themeColor="text1"/>
                <w:kern w:val="0"/>
                <w:sz w:val="20"/>
                <w:szCs w:val="20"/>
              </w:rPr>
            </w:pPr>
          </w:p>
          <w:p w14:paraId="3E853B51" w14:textId="77777777" w:rsidR="00415308" w:rsidRPr="00764012" w:rsidRDefault="00415308" w:rsidP="00BD0EE4">
            <w:pPr>
              <w:kinsoku w:val="0"/>
              <w:overflowPunct w:val="0"/>
              <w:ind w:left="300" w:hangingChars="150" w:hanging="3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(4)　入所者の処遇により賠償すべき事故が発生した場合は，損害賠償を速やかに行っているか。</w:t>
            </w:r>
          </w:p>
          <w:p w14:paraId="18415903" w14:textId="77777777" w:rsidR="00415308" w:rsidRPr="00764012" w:rsidRDefault="00415308" w:rsidP="00415308">
            <w:pPr>
              <w:kinsoku w:val="0"/>
              <w:overflowPunct w:val="0"/>
              <w:ind w:leftChars="150" w:left="315"/>
              <w:textAlignment w:val="baseline"/>
              <w:rPr>
                <w:rFonts w:ascii="ＭＳ ゴシック" w:eastAsia="ＭＳ ゴシック" w:hAnsi="ＭＳ ゴシック"/>
                <w:color w:val="000000" w:themeColor="text1"/>
                <w:sz w:val="20"/>
                <w:szCs w:val="20"/>
              </w:rPr>
            </w:pPr>
          </w:p>
          <w:p w14:paraId="1E007F9D" w14:textId="77777777" w:rsidR="00D46C29" w:rsidRPr="00764012" w:rsidRDefault="00D46C29" w:rsidP="00415308">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(5)</w:t>
            </w:r>
            <w:r w:rsidR="00C66E1F" w:rsidRPr="00764012">
              <w:rPr>
                <w:rFonts w:ascii="ＭＳ ゴシック" w:eastAsia="ＭＳ ゴシック" w:hAnsi="ＭＳ ゴシック" w:hint="eastAsia"/>
                <w:color w:val="000000" w:themeColor="text1"/>
                <w:kern w:val="0"/>
                <w:sz w:val="20"/>
                <w:szCs w:val="20"/>
              </w:rPr>
              <w:t xml:space="preserve">　</w:t>
            </w:r>
            <w:r w:rsidRPr="00764012">
              <w:rPr>
                <w:rFonts w:ascii="ＭＳ ゴシック" w:eastAsia="ＭＳ ゴシック" w:hAnsi="ＭＳ ゴシック" w:hint="eastAsia"/>
                <w:color w:val="000000" w:themeColor="text1"/>
                <w:kern w:val="0"/>
                <w:sz w:val="20"/>
                <w:szCs w:val="20"/>
              </w:rPr>
              <w:t>利用者</w:t>
            </w:r>
            <w:r w:rsidR="00C66E1F" w:rsidRPr="00764012">
              <w:rPr>
                <w:rFonts w:ascii="ＭＳ ゴシック" w:eastAsia="ＭＳ ゴシック" w:hAnsi="ＭＳ ゴシック" w:hint="eastAsia"/>
                <w:color w:val="000000" w:themeColor="text1"/>
                <w:kern w:val="0"/>
                <w:sz w:val="20"/>
                <w:szCs w:val="20"/>
              </w:rPr>
              <w:t>に対する</w:t>
            </w:r>
            <w:r w:rsidR="00C66E1F" w:rsidRPr="00764012">
              <w:rPr>
                <w:rFonts w:ascii="ＭＳ ゴシック" w:eastAsia="ＭＳ ゴシック" w:hAnsi="ＭＳ ゴシック"/>
                <w:color w:val="000000" w:themeColor="text1"/>
                <w:kern w:val="0"/>
                <w:sz w:val="20"/>
                <w:szCs w:val="20"/>
              </w:rPr>
              <w:t>サービス</w:t>
            </w:r>
            <w:r w:rsidRPr="00764012">
              <w:rPr>
                <w:rFonts w:ascii="ＭＳ ゴシック" w:eastAsia="ＭＳ ゴシック" w:hAnsi="ＭＳ ゴシック" w:hint="eastAsia"/>
                <w:color w:val="000000" w:themeColor="text1"/>
                <w:kern w:val="0"/>
                <w:sz w:val="20"/>
                <w:szCs w:val="20"/>
              </w:rPr>
              <w:t>の</w:t>
            </w:r>
            <w:r w:rsidR="00C66E1F" w:rsidRPr="00764012">
              <w:rPr>
                <w:rFonts w:ascii="ＭＳ ゴシック" w:eastAsia="ＭＳ ゴシック" w:hAnsi="ＭＳ ゴシック" w:hint="eastAsia"/>
                <w:color w:val="000000" w:themeColor="text1"/>
                <w:kern w:val="0"/>
                <w:sz w:val="20"/>
                <w:szCs w:val="20"/>
              </w:rPr>
              <w:t>提供</w:t>
            </w:r>
            <w:r w:rsidRPr="00764012">
              <w:rPr>
                <w:rFonts w:ascii="ＭＳ ゴシック" w:eastAsia="ＭＳ ゴシック" w:hAnsi="ＭＳ ゴシック" w:hint="eastAsia"/>
                <w:color w:val="000000" w:themeColor="text1"/>
                <w:kern w:val="0"/>
                <w:sz w:val="20"/>
                <w:szCs w:val="20"/>
              </w:rPr>
              <w:t>により，事故が発生した場合があるか。</w:t>
            </w:r>
          </w:p>
          <w:p w14:paraId="142C745E" w14:textId="77777777" w:rsidR="00D46C29" w:rsidRPr="00764012" w:rsidRDefault="00D46C29" w:rsidP="00D46C29">
            <w:pPr>
              <w:kinsoku w:val="0"/>
              <w:overflowPunct w:val="0"/>
              <w:textAlignment w:val="baseline"/>
              <w:rPr>
                <w:rFonts w:ascii="ＭＳ ゴシック" w:eastAsia="ＭＳ ゴシック" w:hAnsi="ＭＳ ゴシック"/>
                <w:color w:val="000000" w:themeColor="text1"/>
                <w:kern w:val="0"/>
                <w:sz w:val="20"/>
                <w:szCs w:val="20"/>
              </w:rPr>
            </w:pPr>
          </w:p>
          <w:p w14:paraId="0878F4D2" w14:textId="77777777" w:rsidR="00D46C29" w:rsidRPr="00764012" w:rsidRDefault="00C66E1F" w:rsidP="00C66E1F">
            <w:pPr>
              <w:kinsoku w:val="0"/>
              <w:overflowPunct w:val="0"/>
              <w:ind w:left="195"/>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 xml:space="preserve">※　</w:t>
            </w:r>
            <w:r w:rsidR="00D46C29" w:rsidRPr="00764012">
              <w:rPr>
                <w:rFonts w:ascii="ＭＳ ゴシック" w:eastAsia="ＭＳ ゴシック" w:hAnsi="ＭＳ ゴシック" w:hint="eastAsia"/>
                <w:color w:val="000000" w:themeColor="text1"/>
                <w:kern w:val="0"/>
                <w:sz w:val="20"/>
                <w:szCs w:val="20"/>
              </w:rPr>
              <w:t>発生した場合は，</w:t>
            </w:r>
          </w:p>
          <w:p w14:paraId="2354D862" w14:textId="77777777" w:rsidR="00D46C29" w:rsidRPr="00764012" w:rsidRDefault="00D46C29" w:rsidP="001F4D5D">
            <w:pPr>
              <w:kinsoku w:val="0"/>
              <w:overflowPunct w:val="0"/>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ア　昨年度の事故処理報告件数　（　　）件</w:t>
            </w:r>
          </w:p>
          <w:p w14:paraId="08FDF502" w14:textId="77777777" w:rsidR="00D46C29" w:rsidRPr="00764012" w:rsidRDefault="00D46C29" w:rsidP="001F4D5D">
            <w:pPr>
              <w:kinsoku w:val="0"/>
              <w:overflowPunct w:val="0"/>
              <w:ind w:firstLineChars="500" w:firstLine="10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未処理件数　　　　　　　　（　　）件</w:t>
            </w:r>
          </w:p>
          <w:p w14:paraId="11ACF332" w14:textId="77777777" w:rsidR="00D46C29" w:rsidRPr="00764012" w:rsidRDefault="00D46C29" w:rsidP="001F4D5D">
            <w:pPr>
              <w:kinsoku w:val="0"/>
              <w:overflowPunct w:val="0"/>
              <w:ind w:firstLineChars="300" w:firstLine="6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イ  事故の原因を究明し，再発防止の対策を講じているか。</w:t>
            </w:r>
          </w:p>
          <w:p w14:paraId="32FA71BF" w14:textId="77777777" w:rsidR="00D46C29" w:rsidRPr="00764012" w:rsidRDefault="00D46C29" w:rsidP="0061650B">
            <w:pPr>
              <w:kinsoku w:val="0"/>
              <w:overflowPunct w:val="0"/>
              <w:textAlignment w:val="baseline"/>
              <w:rPr>
                <w:rFonts w:ascii="ＭＳ ゴシック" w:eastAsia="ＭＳ ゴシック" w:hAnsi="ＭＳ ゴシック"/>
                <w:color w:val="000000" w:themeColor="text1"/>
                <w:kern w:val="0"/>
                <w:sz w:val="20"/>
                <w:szCs w:val="20"/>
              </w:rPr>
            </w:pPr>
          </w:p>
          <w:p w14:paraId="4CEA8926" w14:textId="77777777" w:rsidR="00EB113B" w:rsidRPr="00764012" w:rsidRDefault="00EB113B" w:rsidP="0061650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w:t>
            </w:r>
            <w:r w:rsidR="00D46C29"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hint="eastAsia"/>
                <w:color w:val="000000" w:themeColor="text1"/>
                <w:sz w:val="20"/>
                <w:szCs w:val="20"/>
              </w:rPr>
              <w:t>)　損害賠償保険に加入しているか。</w:t>
            </w:r>
          </w:p>
          <w:p w14:paraId="5C9C4BB2" w14:textId="77777777" w:rsidR="00EB113B" w:rsidRPr="00764012" w:rsidRDefault="00EB113B" w:rsidP="0061650B">
            <w:pPr>
              <w:rPr>
                <w:rFonts w:ascii="ＭＳ ゴシック" w:eastAsia="ＭＳ ゴシック" w:hAnsi="ＭＳ ゴシック"/>
                <w:color w:val="000000" w:themeColor="text1"/>
                <w:sz w:val="20"/>
                <w:szCs w:val="20"/>
              </w:rPr>
            </w:pPr>
          </w:p>
          <w:p w14:paraId="7310E425" w14:textId="77777777" w:rsidR="00EB113B" w:rsidRPr="00764012" w:rsidRDefault="00EB113B" w:rsidP="0061650B">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ア　「いる」場合，記</w:t>
            </w:r>
            <w:r w:rsidR="00C9580A" w:rsidRPr="00764012">
              <w:rPr>
                <w:rFonts w:ascii="ＭＳ ゴシック" w:eastAsia="ＭＳ ゴシック" w:hAnsi="ＭＳ ゴシック" w:hint="eastAsia"/>
                <w:color w:val="000000" w:themeColor="text1"/>
                <w:sz w:val="20"/>
                <w:szCs w:val="20"/>
              </w:rPr>
              <w:t>入</w:t>
            </w:r>
            <w:r w:rsidRPr="00764012">
              <w:rPr>
                <w:rFonts w:ascii="ＭＳ ゴシック" w:eastAsia="ＭＳ ゴシック" w:hAnsi="ＭＳ ゴシック" w:hint="eastAsia"/>
                <w:color w:val="000000" w:themeColor="text1"/>
                <w:sz w:val="20"/>
                <w:szCs w:val="20"/>
              </w:rPr>
              <w:t>すること</w:t>
            </w:r>
            <w:r w:rsidR="00C9580A" w:rsidRPr="00764012">
              <w:rPr>
                <w:rFonts w:ascii="ＭＳ ゴシック" w:eastAsia="ＭＳ ゴシック" w:hAnsi="ＭＳ ゴシック" w:hint="eastAsia"/>
                <w:color w:val="000000" w:themeColor="text1"/>
                <w:sz w:val="20"/>
                <w:szCs w:val="20"/>
              </w:rPr>
              <w:t>。</w:t>
            </w:r>
          </w:p>
          <w:tbl>
            <w:tblPr>
              <w:tblW w:w="5620" w:type="dxa"/>
              <w:tblInd w:w="346" w:type="dxa"/>
              <w:tblLayout w:type="fixed"/>
              <w:tblCellMar>
                <w:left w:w="99" w:type="dxa"/>
                <w:right w:w="99" w:type="dxa"/>
              </w:tblCellMar>
              <w:tblLook w:val="04A0" w:firstRow="1" w:lastRow="0" w:firstColumn="1" w:lastColumn="0" w:noHBand="0" w:noVBand="1"/>
            </w:tblPr>
            <w:tblGrid>
              <w:gridCol w:w="2080"/>
              <w:gridCol w:w="3540"/>
            </w:tblGrid>
            <w:tr w:rsidR="00A9380D" w:rsidRPr="00764012" w14:paraId="4A0FE1EC" w14:textId="77777777" w:rsidTr="00014EEE">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62A3"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保険の種類（名称）</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1E8E0984"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1BBBF863" w14:textId="77777777" w:rsidTr="00014EE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5AF3D3"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保険会社</w:t>
                  </w:r>
                </w:p>
              </w:tc>
              <w:tc>
                <w:tcPr>
                  <w:tcW w:w="3540" w:type="dxa"/>
                  <w:tcBorders>
                    <w:top w:val="nil"/>
                    <w:left w:val="nil"/>
                    <w:bottom w:val="single" w:sz="4" w:space="0" w:color="auto"/>
                    <w:right w:val="single" w:sz="4" w:space="0" w:color="auto"/>
                  </w:tcBorders>
                  <w:shd w:val="clear" w:color="auto" w:fill="auto"/>
                  <w:noWrap/>
                  <w:vAlign w:val="center"/>
                  <w:hideMark/>
                </w:tcPr>
                <w:p w14:paraId="6248BE5E"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3E17B808" w14:textId="77777777" w:rsidTr="00014EEE">
              <w:trPr>
                <w:trHeight w:val="27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4B872"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契約内容</w:t>
                  </w:r>
                </w:p>
              </w:tc>
              <w:tc>
                <w:tcPr>
                  <w:tcW w:w="3540" w:type="dxa"/>
                  <w:tcBorders>
                    <w:top w:val="nil"/>
                    <w:left w:val="nil"/>
                    <w:bottom w:val="single" w:sz="4" w:space="0" w:color="auto"/>
                    <w:right w:val="single" w:sz="4" w:space="0" w:color="auto"/>
                  </w:tcBorders>
                  <w:shd w:val="clear" w:color="auto" w:fill="auto"/>
                  <w:noWrap/>
                  <w:vAlign w:val="center"/>
                  <w:hideMark/>
                </w:tcPr>
                <w:p w14:paraId="2294B606"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6414A2E5"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2EFBD90F"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0EC2D93D"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330C386D"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06BA0BB4"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2A5FAA12"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5241C015"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76DD76CD"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29238212"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4D5A9276"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3F72D3C6"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33332D38"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1F042ABF" w14:textId="77777777" w:rsidTr="00014EE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B19FE5"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備　　　　考</w:t>
                  </w:r>
                </w:p>
              </w:tc>
              <w:tc>
                <w:tcPr>
                  <w:tcW w:w="3540" w:type="dxa"/>
                  <w:tcBorders>
                    <w:top w:val="nil"/>
                    <w:left w:val="nil"/>
                    <w:bottom w:val="single" w:sz="4" w:space="0" w:color="auto"/>
                    <w:right w:val="single" w:sz="4" w:space="0" w:color="auto"/>
                  </w:tcBorders>
                  <w:shd w:val="clear" w:color="auto" w:fill="auto"/>
                  <w:noWrap/>
                  <w:vAlign w:val="center"/>
                  <w:hideMark/>
                </w:tcPr>
                <w:p w14:paraId="074FE4AB" w14:textId="77777777" w:rsidR="00EB113B" w:rsidRPr="00764012" w:rsidRDefault="00EB113B"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bl>
          <w:p w14:paraId="7DE8A4D2" w14:textId="77777777" w:rsidR="00EB113B" w:rsidRPr="00764012" w:rsidRDefault="00EB113B" w:rsidP="0061650B">
            <w:pPr>
              <w:rPr>
                <w:rFonts w:ascii="ＭＳ ゴシック" w:eastAsia="ＭＳ ゴシック" w:hAnsi="ＭＳ ゴシック"/>
                <w:color w:val="000000" w:themeColor="text1"/>
                <w:sz w:val="20"/>
                <w:szCs w:val="20"/>
              </w:rPr>
            </w:pPr>
          </w:p>
          <w:p w14:paraId="6107F869" w14:textId="77777777" w:rsidR="00EB113B" w:rsidRPr="00764012" w:rsidRDefault="00EB113B" w:rsidP="0061650B">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イ　保証内容は十分なもの</w:t>
            </w:r>
            <w:r w:rsidR="00A262D0" w:rsidRPr="00764012">
              <w:rPr>
                <w:rFonts w:ascii="ＭＳ ゴシック" w:eastAsia="ＭＳ ゴシック" w:hAnsi="ＭＳ ゴシック" w:hint="eastAsia"/>
                <w:color w:val="000000" w:themeColor="text1"/>
                <w:sz w:val="20"/>
                <w:szCs w:val="20"/>
              </w:rPr>
              <w:t>である</w:t>
            </w:r>
            <w:r w:rsidRPr="00764012">
              <w:rPr>
                <w:rFonts w:ascii="ＭＳ ゴシック" w:eastAsia="ＭＳ ゴシック" w:hAnsi="ＭＳ ゴシック" w:hint="eastAsia"/>
                <w:color w:val="000000" w:themeColor="text1"/>
                <w:sz w:val="20"/>
                <w:szCs w:val="20"/>
              </w:rPr>
              <w:t>か</w:t>
            </w:r>
            <w:r w:rsidR="000E0CE7" w:rsidRPr="00764012">
              <w:rPr>
                <w:rFonts w:ascii="ＭＳ ゴシック" w:eastAsia="ＭＳ ゴシック" w:hAnsi="ＭＳ ゴシック" w:hint="eastAsia"/>
                <w:color w:val="000000" w:themeColor="text1"/>
                <w:sz w:val="20"/>
                <w:szCs w:val="20"/>
              </w:rPr>
              <w:t>。</w:t>
            </w:r>
          </w:p>
          <w:p w14:paraId="09D1B22F" w14:textId="77777777" w:rsidR="00EB113B" w:rsidRPr="00764012" w:rsidRDefault="00EB113B" w:rsidP="0061650B">
            <w:pPr>
              <w:rPr>
                <w:rFonts w:ascii="ＭＳ ゴシック" w:eastAsia="ＭＳ ゴシック" w:hAnsi="ＭＳ ゴシック"/>
                <w:color w:val="000000" w:themeColor="text1"/>
                <w:sz w:val="20"/>
                <w:szCs w:val="20"/>
              </w:rPr>
            </w:pPr>
          </w:p>
          <w:p w14:paraId="4CAD66FA" w14:textId="77777777" w:rsidR="00EB113B" w:rsidRPr="00764012" w:rsidRDefault="00EB113B" w:rsidP="0061650B">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ウ</w:t>
            </w:r>
            <w:r w:rsidRPr="00764012">
              <w:rPr>
                <w:rFonts w:ascii="ＭＳ ゴシック" w:eastAsia="ＭＳ ゴシック" w:hAnsi="ＭＳ ゴシック" w:cs="ＭＳ ゴシック"/>
                <w:color w:val="000000" w:themeColor="text1"/>
                <w:kern w:val="0"/>
                <w:sz w:val="20"/>
                <w:szCs w:val="20"/>
              </w:rPr>
              <w:t xml:space="preserve">  </w:t>
            </w:r>
            <w:r w:rsidR="00A262D0"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ない」の場合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6"/>
            </w:tblGrid>
            <w:tr w:rsidR="00A9380D" w:rsidRPr="00764012" w14:paraId="03E5BA11" w14:textId="77777777" w:rsidTr="00EB113B">
              <w:trPr>
                <w:trHeight w:val="376"/>
              </w:trPr>
              <w:tc>
                <w:tcPr>
                  <w:tcW w:w="5796" w:type="dxa"/>
                </w:tcPr>
                <w:p w14:paraId="33545D9D" w14:textId="77777777" w:rsidR="00EB113B" w:rsidRPr="00764012" w:rsidRDefault="00EB113B" w:rsidP="00066A72">
                  <w:pPr>
                    <w:framePr w:hSpace="142" w:wrap="around" w:vAnchor="text" w:hAnchor="margin" w:x="383" w:y="160"/>
                    <w:kinsoku w:val="0"/>
                    <w:overflowPunct w:val="0"/>
                    <w:textAlignment w:val="baseline"/>
                    <w:rPr>
                      <w:rFonts w:ascii="ＭＳ ゴシック" w:eastAsia="ＭＳ ゴシック" w:hAnsi="ＭＳ ゴシック" w:cs="ＭＳ ゴシック"/>
                      <w:color w:val="000000" w:themeColor="text1"/>
                      <w:kern w:val="0"/>
                      <w:sz w:val="20"/>
                      <w:szCs w:val="20"/>
                    </w:rPr>
                  </w:pPr>
                </w:p>
                <w:p w14:paraId="46980CE0" w14:textId="77777777" w:rsidR="00EB113B" w:rsidRPr="00764012" w:rsidRDefault="00EB113B" w:rsidP="00066A72">
                  <w:pPr>
                    <w:framePr w:hSpace="142" w:wrap="around" w:vAnchor="text" w:hAnchor="margin" w:x="383" w:y="160"/>
                    <w:kinsoku w:val="0"/>
                    <w:overflowPunct w:val="0"/>
                    <w:textAlignment w:val="baseline"/>
                    <w:rPr>
                      <w:rFonts w:ascii="ＭＳ ゴシック" w:eastAsia="ＭＳ ゴシック" w:hAnsi="ＭＳ ゴシック" w:cs="ＭＳ ゴシック"/>
                      <w:color w:val="000000" w:themeColor="text1"/>
                      <w:kern w:val="0"/>
                      <w:sz w:val="20"/>
                      <w:szCs w:val="20"/>
                    </w:rPr>
                  </w:pPr>
                </w:p>
                <w:p w14:paraId="5232DA18" w14:textId="77777777" w:rsidR="00EB113B" w:rsidRPr="00764012" w:rsidRDefault="00EB113B" w:rsidP="00066A72">
                  <w:pPr>
                    <w:framePr w:hSpace="142" w:wrap="around" w:vAnchor="text" w:hAnchor="margin" w:x="383" w:y="160"/>
                    <w:kinsoku w:val="0"/>
                    <w:overflowPunct w:val="0"/>
                    <w:textAlignment w:val="baseline"/>
                    <w:rPr>
                      <w:rFonts w:ascii="ＭＳ ゴシック" w:eastAsia="ＭＳ ゴシック" w:hAnsi="ＭＳ ゴシック" w:cs="ＭＳ ゴシック"/>
                      <w:color w:val="000000" w:themeColor="text1"/>
                      <w:kern w:val="0"/>
                      <w:sz w:val="20"/>
                      <w:szCs w:val="20"/>
                    </w:rPr>
                  </w:pPr>
                </w:p>
              </w:tc>
            </w:tr>
          </w:tbl>
          <w:p w14:paraId="1F1FCE82" w14:textId="77777777" w:rsidR="00EB113B" w:rsidRPr="00764012" w:rsidRDefault="00EB113B" w:rsidP="0061650B">
            <w:pPr>
              <w:rPr>
                <w:rFonts w:ascii="ＭＳ ゴシック" w:eastAsia="ＭＳ ゴシック" w:hAnsi="ＭＳ ゴシック"/>
                <w:color w:val="000000" w:themeColor="text1"/>
                <w:sz w:val="20"/>
                <w:szCs w:val="20"/>
              </w:rPr>
            </w:pPr>
          </w:p>
          <w:p w14:paraId="22420AC6" w14:textId="77777777" w:rsidR="006E59E5" w:rsidRPr="00764012" w:rsidRDefault="006E59E5" w:rsidP="0061650B">
            <w:pPr>
              <w:rPr>
                <w:rFonts w:ascii="ＭＳ ゴシック" w:eastAsia="ＭＳ ゴシック" w:hAnsi="ＭＳ ゴシック"/>
                <w:color w:val="000000" w:themeColor="text1"/>
                <w:sz w:val="20"/>
                <w:szCs w:val="20"/>
              </w:rPr>
            </w:pPr>
          </w:p>
          <w:p w14:paraId="5AA41496" w14:textId="77777777" w:rsidR="00EB113B" w:rsidRPr="00764012" w:rsidRDefault="00EB113B" w:rsidP="0061650B">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00D46C29" w:rsidRPr="00764012">
              <w:rPr>
                <w:rFonts w:ascii="ＭＳ ゴシック" w:eastAsia="ＭＳ ゴシック" w:hAnsi="ＭＳ ゴシック" w:cs="ＭＳ ゴシック" w:hint="eastAsia"/>
                <w:color w:val="000000" w:themeColor="text1"/>
                <w:kern w:val="0"/>
                <w:sz w:val="20"/>
                <w:szCs w:val="20"/>
              </w:rPr>
              <w:t>7</w:t>
            </w:r>
            <w:r w:rsidR="00ED30FF"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上記</w:t>
            </w:r>
            <w:r w:rsidRPr="00764012">
              <w:rPr>
                <w:rFonts w:ascii="ＭＳ ゴシック" w:eastAsia="ＭＳ ゴシック" w:hAnsi="ＭＳ ゴシック" w:cs="ＭＳ ゴシック"/>
                <w:color w:val="000000" w:themeColor="text1"/>
                <w:kern w:val="0"/>
                <w:sz w:val="20"/>
                <w:szCs w:val="20"/>
              </w:rPr>
              <w:t>(</w:t>
            </w:r>
            <w:r w:rsidR="007605AA" w:rsidRPr="00764012">
              <w:rPr>
                <w:rFonts w:ascii="ＭＳ ゴシック" w:eastAsia="ＭＳ ゴシック" w:hAnsi="ＭＳ ゴシック" w:cs="ＭＳ ゴシック" w:hint="eastAsia"/>
                <w:color w:val="000000" w:themeColor="text1"/>
                <w:kern w:val="0"/>
                <w:sz w:val="20"/>
                <w:szCs w:val="20"/>
              </w:rPr>
              <w:t>6</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の保険で昨年度１年間のうち支払を受けたことがあるか。</w:t>
            </w:r>
          </w:p>
          <w:p w14:paraId="63B6A358" w14:textId="77777777" w:rsidR="00EB113B" w:rsidRPr="00764012" w:rsidRDefault="00EB113B" w:rsidP="0061650B">
            <w:pPr>
              <w:kinsoku w:val="0"/>
              <w:overflowPunct w:val="0"/>
              <w:textAlignment w:val="baseline"/>
              <w:rPr>
                <w:rFonts w:ascii="ＭＳ ゴシック" w:eastAsia="ＭＳ ゴシック" w:hAnsi="ＭＳ ゴシック"/>
                <w:color w:val="000000" w:themeColor="text1"/>
                <w:kern w:val="0"/>
                <w:sz w:val="20"/>
                <w:szCs w:val="20"/>
              </w:rPr>
            </w:pPr>
          </w:p>
          <w:p w14:paraId="70A5538A" w14:textId="77777777" w:rsidR="00EB113B" w:rsidRPr="00764012" w:rsidRDefault="00EB113B" w:rsidP="000E0CE7">
            <w:pP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00360F1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「ある」の場合，記</w:t>
            </w:r>
            <w:r w:rsidR="00C9580A" w:rsidRPr="00764012">
              <w:rPr>
                <w:rFonts w:ascii="ＭＳ ゴシック" w:eastAsia="ＭＳ ゴシック" w:hAnsi="ＭＳ ゴシック" w:cs="ＭＳ ゴシック" w:hint="eastAsia"/>
                <w:color w:val="000000" w:themeColor="text1"/>
                <w:kern w:val="0"/>
                <w:sz w:val="20"/>
                <w:szCs w:val="20"/>
              </w:rPr>
              <w:t>入</w:t>
            </w:r>
            <w:r w:rsidRPr="00764012">
              <w:rPr>
                <w:rFonts w:ascii="ＭＳ ゴシック" w:eastAsia="ＭＳ ゴシック" w:hAnsi="ＭＳ ゴシック" w:cs="ＭＳ ゴシック" w:hint="eastAsia"/>
                <w:color w:val="000000" w:themeColor="text1"/>
                <w:kern w:val="0"/>
                <w:sz w:val="20"/>
                <w:szCs w:val="20"/>
              </w:rPr>
              <w:t>すること。</w:t>
            </w:r>
          </w:p>
        </w:tc>
        <w:tc>
          <w:tcPr>
            <w:tcW w:w="1701" w:type="dxa"/>
            <w:tcBorders>
              <w:bottom w:val="nil"/>
            </w:tcBorders>
          </w:tcPr>
          <w:p w14:paraId="1182B68B" w14:textId="77777777" w:rsidR="00D46C29" w:rsidRPr="00764012" w:rsidRDefault="00D46C29" w:rsidP="00655474">
            <w:pPr>
              <w:overflowPunct w:val="0"/>
              <w:textAlignment w:val="baseline"/>
              <w:rPr>
                <w:rFonts w:ascii="ＭＳ ゴシック" w:eastAsia="ＭＳ ゴシック" w:hAnsi="ＭＳ ゴシック"/>
                <w:color w:val="000000" w:themeColor="text1"/>
                <w:sz w:val="20"/>
                <w:szCs w:val="20"/>
              </w:rPr>
            </w:pPr>
          </w:p>
          <w:p w14:paraId="5EA1AB11" w14:textId="0D217AD8" w:rsidR="00415308"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257653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0108684"/>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7B2C8A55" w14:textId="77777777" w:rsidR="00415308" w:rsidRPr="00764012" w:rsidRDefault="00415308" w:rsidP="00655474">
            <w:pPr>
              <w:overflowPunct w:val="0"/>
              <w:textAlignment w:val="baseline"/>
              <w:rPr>
                <w:rFonts w:ascii="ＭＳ ゴシック" w:eastAsia="ＭＳ ゴシック" w:hAnsi="ＭＳ ゴシック"/>
                <w:color w:val="000000" w:themeColor="text1"/>
                <w:sz w:val="20"/>
                <w:szCs w:val="20"/>
              </w:rPr>
            </w:pPr>
          </w:p>
          <w:p w14:paraId="76C3D2F1" w14:textId="77777777" w:rsidR="00CC4D37" w:rsidRPr="00764012" w:rsidRDefault="00CC4D37" w:rsidP="00655474">
            <w:pPr>
              <w:overflowPunct w:val="0"/>
              <w:textAlignment w:val="baseline"/>
              <w:rPr>
                <w:rFonts w:ascii="ＭＳ ゴシック" w:eastAsia="ＭＳ ゴシック" w:hAnsi="ＭＳ ゴシック"/>
                <w:color w:val="000000" w:themeColor="text1"/>
                <w:sz w:val="20"/>
                <w:szCs w:val="20"/>
              </w:rPr>
            </w:pPr>
          </w:p>
          <w:p w14:paraId="51804F53" w14:textId="203DB6C8" w:rsidR="00A262D0" w:rsidRPr="00764012" w:rsidRDefault="00066A72" w:rsidP="0065547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42742891"/>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D86B71" w:rsidRPr="00764012">
              <w:rPr>
                <w:rFonts w:ascii="ＭＳ ゴシック" w:eastAsia="ＭＳ ゴシック" w:hAnsi="ＭＳ ゴシック" w:hint="eastAsia"/>
                <w:color w:val="000000" w:themeColor="text1"/>
                <w:sz w:val="20"/>
                <w:szCs w:val="20"/>
              </w:rPr>
              <w:t>ある</w:t>
            </w:r>
            <w:r w:rsidR="00D46C29" w:rsidRPr="00764012">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579980801"/>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D86B71" w:rsidRPr="00764012">
              <w:rPr>
                <w:rFonts w:ascii="ＭＳ ゴシック" w:eastAsia="ＭＳ ゴシック" w:hAnsi="ＭＳ ゴシック" w:hint="eastAsia"/>
                <w:color w:val="000000" w:themeColor="text1"/>
                <w:sz w:val="20"/>
                <w:szCs w:val="20"/>
              </w:rPr>
              <w:t>ない</w:t>
            </w:r>
          </w:p>
          <w:p w14:paraId="42701305" w14:textId="77777777" w:rsidR="00A262D0" w:rsidRPr="00764012" w:rsidRDefault="00A262D0" w:rsidP="00655474">
            <w:pPr>
              <w:rPr>
                <w:rFonts w:ascii="ＭＳ ゴシック" w:eastAsia="ＭＳ ゴシック" w:hAnsi="ＭＳ ゴシック"/>
                <w:color w:val="000000" w:themeColor="text1"/>
                <w:sz w:val="20"/>
                <w:szCs w:val="20"/>
              </w:rPr>
            </w:pPr>
          </w:p>
          <w:p w14:paraId="609687EC" w14:textId="77777777" w:rsidR="00A262D0" w:rsidRPr="00764012" w:rsidRDefault="00A262D0" w:rsidP="00655474">
            <w:pPr>
              <w:rPr>
                <w:rFonts w:ascii="ＭＳ ゴシック" w:eastAsia="ＭＳ ゴシック" w:hAnsi="ＭＳ ゴシック"/>
                <w:color w:val="000000" w:themeColor="text1"/>
                <w:sz w:val="20"/>
                <w:szCs w:val="20"/>
              </w:rPr>
            </w:pPr>
          </w:p>
          <w:p w14:paraId="09E95229" w14:textId="77777777" w:rsidR="00A262D0" w:rsidRPr="00764012" w:rsidRDefault="00A262D0" w:rsidP="00655474">
            <w:pPr>
              <w:rPr>
                <w:rFonts w:ascii="ＭＳ ゴシック" w:eastAsia="ＭＳ ゴシック" w:hAnsi="ＭＳ ゴシック"/>
                <w:color w:val="000000" w:themeColor="text1"/>
                <w:sz w:val="20"/>
                <w:szCs w:val="20"/>
              </w:rPr>
            </w:pPr>
          </w:p>
          <w:p w14:paraId="5701B82C" w14:textId="77777777" w:rsidR="00ED30FF" w:rsidRPr="00764012" w:rsidRDefault="00ED30FF" w:rsidP="00655474">
            <w:pPr>
              <w:rPr>
                <w:rFonts w:ascii="ＭＳ ゴシック" w:eastAsia="ＭＳ ゴシック" w:hAnsi="ＭＳ ゴシック"/>
                <w:color w:val="000000" w:themeColor="text1"/>
                <w:sz w:val="20"/>
                <w:szCs w:val="20"/>
              </w:rPr>
            </w:pPr>
          </w:p>
          <w:p w14:paraId="7803628C" w14:textId="77777777" w:rsidR="00FE2213" w:rsidRPr="00764012" w:rsidRDefault="00FE2213" w:rsidP="00655474">
            <w:pPr>
              <w:rPr>
                <w:rFonts w:ascii="ＭＳ ゴシック" w:eastAsia="ＭＳ ゴシック" w:hAnsi="ＭＳ ゴシック"/>
                <w:color w:val="000000" w:themeColor="text1"/>
                <w:sz w:val="20"/>
                <w:szCs w:val="20"/>
              </w:rPr>
            </w:pPr>
          </w:p>
          <w:p w14:paraId="34E88AA6" w14:textId="3ED58BEB" w:rsidR="00A262D0" w:rsidRPr="00764012" w:rsidRDefault="00066A72" w:rsidP="00655474">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41614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11298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581BCA76" w14:textId="77777777" w:rsidR="00D46C29" w:rsidRPr="00764012" w:rsidRDefault="00D46C29"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3D32E7A2" w14:textId="3979DB84" w:rsidR="00A262D0"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476123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879081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4ED18BA" w14:textId="77777777" w:rsidR="00A262D0" w:rsidRPr="00764012" w:rsidRDefault="00A262D0" w:rsidP="00655474">
            <w:pPr>
              <w:rPr>
                <w:rFonts w:ascii="ＭＳ ゴシック" w:eastAsia="ＭＳ ゴシック" w:hAnsi="ＭＳ ゴシック"/>
                <w:color w:val="000000" w:themeColor="text1"/>
                <w:sz w:val="20"/>
                <w:szCs w:val="20"/>
              </w:rPr>
            </w:pPr>
          </w:p>
          <w:p w14:paraId="76DA8078" w14:textId="77777777" w:rsidR="00A262D0" w:rsidRPr="00764012" w:rsidRDefault="00A262D0" w:rsidP="00655474">
            <w:pPr>
              <w:rPr>
                <w:rFonts w:ascii="ＭＳ ゴシック" w:eastAsia="ＭＳ ゴシック" w:hAnsi="ＭＳ ゴシック"/>
                <w:color w:val="000000" w:themeColor="text1"/>
                <w:sz w:val="20"/>
                <w:szCs w:val="20"/>
              </w:rPr>
            </w:pPr>
          </w:p>
          <w:p w14:paraId="377F60D3" w14:textId="77777777" w:rsidR="00A262D0" w:rsidRPr="00764012" w:rsidRDefault="00A262D0" w:rsidP="00655474">
            <w:pPr>
              <w:rPr>
                <w:rFonts w:ascii="ＭＳ ゴシック" w:eastAsia="ＭＳ ゴシック" w:hAnsi="ＭＳ ゴシック"/>
                <w:color w:val="000000" w:themeColor="text1"/>
                <w:sz w:val="20"/>
                <w:szCs w:val="20"/>
              </w:rPr>
            </w:pPr>
          </w:p>
          <w:p w14:paraId="2CB2416A" w14:textId="77777777" w:rsidR="00A262D0" w:rsidRPr="00764012" w:rsidRDefault="00A262D0" w:rsidP="00655474">
            <w:pPr>
              <w:rPr>
                <w:rFonts w:ascii="ＭＳ ゴシック" w:eastAsia="ＭＳ ゴシック" w:hAnsi="ＭＳ ゴシック"/>
                <w:color w:val="000000" w:themeColor="text1"/>
                <w:sz w:val="20"/>
                <w:szCs w:val="20"/>
              </w:rPr>
            </w:pPr>
          </w:p>
          <w:p w14:paraId="4D845347" w14:textId="77777777" w:rsidR="00A262D0" w:rsidRPr="00764012" w:rsidRDefault="00A262D0" w:rsidP="00655474">
            <w:pPr>
              <w:rPr>
                <w:rFonts w:ascii="ＭＳ ゴシック" w:eastAsia="ＭＳ ゴシック" w:hAnsi="ＭＳ ゴシック"/>
                <w:color w:val="000000" w:themeColor="text1"/>
                <w:sz w:val="20"/>
                <w:szCs w:val="20"/>
              </w:rPr>
            </w:pPr>
          </w:p>
          <w:p w14:paraId="687BA77A" w14:textId="77777777" w:rsidR="00A262D0" w:rsidRPr="00764012" w:rsidRDefault="00A262D0" w:rsidP="00655474">
            <w:pPr>
              <w:rPr>
                <w:rFonts w:ascii="ＭＳ ゴシック" w:eastAsia="ＭＳ ゴシック" w:hAnsi="ＭＳ ゴシック"/>
                <w:color w:val="000000" w:themeColor="text1"/>
                <w:sz w:val="20"/>
                <w:szCs w:val="20"/>
              </w:rPr>
            </w:pPr>
          </w:p>
          <w:p w14:paraId="6AD4E79B" w14:textId="77777777" w:rsidR="00A262D0" w:rsidRPr="00764012" w:rsidRDefault="00A262D0" w:rsidP="00655474">
            <w:pPr>
              <w:rPr>
                <w:rFonts w:ascii="ＭＳ ゴシック" w:eastAsia="ＭＳ ゴシック" w:hAnsi="ＭＳ ゴシック"/>
                <w:color w:val="000000" w:themeColor="text1"/>
                <w:sz w:val="20"/>
                <w:szCs w:val="20"/>
              </w:rPr>
            </w:pPr>
          </w:p>
          <w:p w14:paraId="04C621EB" w14:textId="77777777" w:rsidR="00A262D0" w:rsidRPr="00764012" w:rsidRDefault="00A262D0" w:rsidP="00655474">
            <w:pPr>
              <w:rPr>
                <w:rFonts w:ascii="ＭＳ ゴシック" w:eastAsia="ＭＳ ゴシック" w:hAnsi="ＭＳ ゴシック"/>
                <w:color w:val="000000" w:themeColor="text1"/>
                <w:sz w:val="20"/>
                <w:szCs w:val="20"/>
              </w:rPr>
            </w:pPr>
          </w:p>
          <w:p w14:paraId="400FEA8B" w14:textId="77777777" w:rsidR="00ED30FF" w:rsidRPr="00764012" w:rsidRDefault="00ED30FF" w:rsidP="00655474">
            <w:pPr>
              <w:rPr>
                <w:rFonts w:ascii="ＭＳ ゴシック" w:eastAsia="ＭＳ ゴシック" w:hAnsi="ＭＳ ゴシック"/>
                <w:color w:val="000000" w:themeColor="text1"/>
                <w:sz w:val="20"/>
                <w:szCs w:val="20"/>
              </w:rPr>
            </w:pPr>
          </w:p>
          <w:p w14:paraId="3DA5BCD9" w14:textId="77777777" w:rsidR="00A262D0" w:rsidRPr="00764012" w:rsidRDefault="00A262D0" w:rsidP="00655474">
            <w:pPr>
              <w:rPr>
                <w:rFonts w:ascii="ＭＳ ゴシック" w:eastAsia="ＭＳ ゴシック" w:hAnsi="ＭＳ ゴシック"/>
                <w:color w:val="000000" w:themeColor="text1"/>
                <w:sz w:val="20"/>
                <w:szCs w:val="20"/>
              </w:rPr>
            </w:pPr>
          </w:p>
          <w:p w14:paraId="1A4AAF52" w14:textId="77777777" w:rsidR="00A262D0" w:rsidRPr="00764012" w:rsidRDefault="00A262D0" w:rsidP="00655474">
            <w:pPr>
              <w:rPr>
                <w:rFonts w:ascii="ＭＳ ゴシック" w:eastAsia="ＭＳ ゴシック" w:hAnsi="ＭＳ ゴシック"/>
                <w:color w:val="000000" w:themeColor="text1"/>
                <w:sz w:val="20"/>
                <w:szCs w:val="20"/>
              </w:rPr>
            </w:pPr>
          </w:p>
          <w:p w14:paraId="3E349223" w14:textId="77777777" w:rsidR="00A262D0" w:rsidRPr="00764012" w:rsidRDefault="00A262D0" w:rsidP="00655474">
            <w:pPr>
              <w:rPr>
                <w:rFonts w:ascii="ＭＳ ゴシック" w:eastAsia="ＭＳ ゴシック" w:hAnsi="ＭＳ ゴシック"/>
                <w:color w:val="000000" w:themeColor="text1"/>
                <w:sz w:val="20"/>
                <w:szCs w:val="20"/>
              </w:rPr>
            </w:pPr>
          </w:p>
          <w:p w14:paraId="01D72F25" w14:textId="2015B54E" w:rsidR="00A262D0"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208699"/>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A262D0"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5482320"/>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A262D0" w:rsidRPr="00764012">
              <w:rPr>
                <w:rFonts w:ascii="ＭＳ ゴシック" w:eastAsia="ＭＳ ゴシック" w:hAnsi="ＭＳ ゴシック" w:cs="ＭＳ ゴシック" w:hint="eastAsia"/>
                <w:color w:val="000000" w:themeColor="text1"/>
                <w:kern w:val="0"/>
                <w:sz w:val="20"/>
                <w:szCs w:val="20"/>
              </w:rPr>
              <w:t>ない</w:t>
            </w:r>
          </w:p>
          <w:p w14:paraId="37385D88" w14:textId="77777777" w:rsidR="00A262D0" w:rsidRPr="00764012" w:rsidRDefault="00A262D0" w:rsidP="00655474">
            <w:pPr>
              <w:rPr>
                <w:rFonts w:ascii="ＭＳ ゴシック" w:eastAsia="ＭＳ ゴシック" w:hAnsi="ＭＳ ゴシック"/>
                <w:color w:val="000000" w:themeColor="text1"/>
                <w:sz w:val="20"/>
                <w:szCs w:val="20"/>
              </w:rPr>
            </w:pPr>
          </w:p>
          <w:p w14:paraId="08690201" w14:textId="77777777" w:rsidR="00A262D0" w:rsidRPr="00764012" w:rsidRDefault="00A262D0" w:rsidP="00655474">
            <w:pPr>
              <w:rPr>
                <w:rFonts w:ascii="ＭＳ ゴシック" w:eastAsia="ＭＳ ゴシック" w:hAnsi="ＭＳ ゴシック"/>
                <w:color w:val="000000" w:themeColor="text1"/>
                <w:sz w:val="20"/>
                <w:szCs w:val="20"/>
              </w:rPr>
            </w:pPr>
          </w:p>
          <w:p w14:paraId="3F7E9171" w14:textId="77777777" w:rsidR="00A262D0" w:rsidRPr="00764012" w:rsidRDefault="00A262D0" w:rsidP="00655474">
            <w:pPr>
              <w:rPr>
                <w:rFonts w:ascii="ＭＳ ゴシック" w:eastAsia="ＭＳ ゴシック" w:hAnsi="ＭＳ ゴシック"/>
                <w:color w:val="000000" w:themeColor="text1"/>
                <w:sz w:val="20"/>
                <w:szCs w:val="20"/>
              </w:rPr>
            </w:pPr>
          </w:p>
          <w:p w14:paraId="759E74EA" w14:textId="77777777" w:rsidR="00EB113B" w:rsidRPr="00764012" w:rsidRDefault="00EB113B" w:rsidP="00655474">
            <w:pPr>
              <w:rPr>
                <w:rFonts w:ascii="ＭＳ ゴシック" w:eastAsia="ＭＳ ゴシック" w:hAnsi="ＭＳ ゴシック"/>
                <w:color w:val="000000" w:themeColor="text1"/>
                <w:sz w:val="20"/>
                <w:szCs w:val="20"/>
              </w:rPr>
            </w:pPr>
          </w:p>
          <w:p w14:paraId="5AF81F2E" w14:textId="77777777" w:rsidR="007605AA" w:rsidRPr="00764012" w:rsidRDefault="007605AA" w:rsidP="00655474">
            <w:pPr>
              <w:rPr>
                <w:rFonts w:ascii="ＭＳ ゴシック" w:eastAsia="ＭＳ ゴシック" w:hAnsi="ＭＳ ゴシック"/>
                <w:color w:val="000000" w:themeColor="text1"/>
                <w:sz w:val="20"/>
                <w:szCs w:val="20"/>
              </w:rPr>
            </w:pPr>
          </w:p>
          <w:p w14:paraId="7BD11062" w14:textId="77777777" w:rsidR="007605AA" w:rsidRPr="00764012" w:rsidRDefault="007605AA" w:rsidP="00655474">
            <w:pPr>
              <w:rPr>
                <w:rFonts w:ascii="ＭＳ ゴシック" w:eastAsia="ＭＳ ゴシック" w:hAnsi="ＭＳ ゴシック"/>
                <w:color w:val="000000" w:themeColor="text1"/>
                <w:sz w:val="20"/>
                <w:szCs w:val="20"/>
              </w:rPr>
            </w:pPr>
          </w:p>
          <w:p w14:paraId="1E6E764A" w14:textId="77777777" w:rsidR="007605AA" w:rsidRPr="00764012" w:rsidRDefault="007605AA" w:rsidP="00655474">
            <w:pPr>
              <w:rPr>
                <w:rFonts w:ascii="ＭＳ ゴシック" w:eastAsia="ＭＳ ゴシック" w:hAnsi="ＭＳ ゴシック"/>
                <w:color w:val="000000" w:themeColor="text1"/>
                <w:sz w:val="20"/>
                <w:szCs w:val="20"/>
              </w:rPr>
            </w:pPr>
          </w:p>
          <w:p w14:paraId="0EBCC3EF" w14:textId="6E5EFD63" w:rsidR="007605AA" w:rsidRPr="00764012" w:rsidRDefault="00066A72" w:rsidP="00655474">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349245"/>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FD6E8A" w:rsidRPr="00764012">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266309857"/>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FD6E8A" w:rsidRPr="00764012">
              <w:rPr>
                <w:rFonts w:ascii="ＭＳ ゴシック" w:eastAsia="ＭＳ ゴシック" w:hAnsi="ＭＳ ゴシック" w:hint="eastAsia"/>
                <w:color w:val="000000" w:themeColor="text1"/>
                <w:sz w:val="20"/>
                <w:szCs w:val="20"/>
              </w:rPr>
              <w:t>ない</w:t>
            </w:r>
          </w:p>
        </w:tc>
      </w:tr>
      <w:tr w:rsidR="00A9380D" w:rsidRPr="00764012" w14:paraId="20113487" w14:textId="77777777" w:rsidTr="00655474">
        <w:trPr>
          <w:trHeight w:val="1800"/>
        </w:trPr>
        <w:tc>
          <w:tcPr>
            <w:tcW w:w="1945" w:type="dxa"/>
            <w:vMerge/>
          </w:tcPr>
          <w:p w14:paraId="1E1CE0E0" w14:textId="77777777" w:rsidR="0061650B" w:rsidRPr="00764012" w:rsidRDefault="0061650B" w:rsidP="0061650B">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8115" w:type="dxa"/>
            <w:gridSpan w:val="2"/>
            <w:tcBorders>
              <w:top w:val="nil"/>
              <w:bottom w:val="nil"/>
            </w:tcBorders>
          </w:tcPr>
          <w:tbl>
            <w:tblPr>
              <w:tblpPr w:leftFromText="142" w:rightFromText="142" w:vertAnchor="page" w:horzAnchor="margin" w:tblpY="101"/>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701"/>
              <w:gridCol w:w="1802"/>
              <w:gridCol w:w="2554"/>
            </w:tblGrid>
            <w:tr w:rsidR="00A9380D" w:rsidRPr="00764012" w14:paraId="1E8AABE6" w14:textId="77777777" w:rsidTr="00FD6E8A">
              <w:trPr>
                <w:trHeight w:val="416"/>
              </w:trPr>
              <w:tc>
                <w:tcPr>
                  <w:tcW w:w="1413" w:type="dxa"/>
                  <w:tcBorders>
                    <w:top w:val="single" w:sz="4" w:space="0" w:color="auto"/>
                    <w:bottom w:val="single" w:sz="4" w:space="0" w:color="auto"/>
                  </w:tcBorders>
                  <w:vAlign w:val="center"/>
                </w:tcPr>
                <w:p w14:paraId="54EBB017" w14:textId="77777777" w:rsidR="00FD6E8A" w:rsidRPr="00764012" w:rsidRDefault="00FD6E8A" w:rsidP="00FD6E8A">
                  <w:pPr>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保険金受領者</w:t>
                  </w:r>
                </w:p>
              </w:tc>
              <w:tc>
                <w:tcPr>
                  <w:tcW w:w="1701" w:type="dxa"/>
                  <w:tcBorders>
                    <w:top w:val="single" w:sz="4" w:space="0" w:color="auto"/>
                    <w:bottom w:val="single" w:sz="4" w:space="0" w:color="auto"/>
                  </w:tcBorders>
                  <w:vAlign w:val="center"/>
                </w:tcPr>
                <w:p w14:paraId="70CF3D77" w14:textId="77777777" w:rsidR="00FD6E8A" w:rsidRPr="00764012" w:rsidRDefault="00FD6E8A" w:rsidP="00FD6E8A">
                  <w:pPr>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補償金額</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w w:val="50"/>
                      <w:sz w:val="20"/>
                      <w:szCs w:val="20"/>
                    </w:rPr>
                    <w:t>千円</w:t>
                  </w:r>
                  <w:r w:rsidRPr="00764012">
                    <w:rPr>
                      <w:rFonts w:ascii="ＭＳ ゴシック" w:eastAsia="ＭＳ ゴシック" w:hAnsi="ＭＳ ゴシック"/>
                      <w:color w:val="000000" w:themeColor="text1"/>
                      <w:sz w:val="20"/>
                      <w:szCs w:val="20"/>
                    </w:rPr>
                    <w:t>)</w:t>
                  </w:r>
                </w:p>
              </w:tc>
              <w:tc>
                <w:tcPr>
                  <w:tcW w:w="1802" w:type="dxa"/>
                  <w:tcBorders>
                    <w:top w:val="single" w:sz="4" w:space="0" w:color="auto"/>
                    <w:bottom w:val="single" w:sz="4" w:space="0" w:color="auto"/>
                  </w:tcBorders>
                  <w:vAlign w:val="center"/>
                </w:tcPr>
                <w:p w14:paraId="5975F9A3" w14:textId="77777777" w:rsidR="00FD6E8A" w:rsidRPr="00764012" w:rsidRDefault="00FD6E8A" w:rsidP="00FD6E8A">
                  <w:pPr>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受取人</w:t>
                  </w:r>
                  <w:r w:rsidRPr="00764012">
                    <w:rPr>
                      <w:rFonts w:ascii="ＭＳ ゴシック" w:eastAsia="ＭＳ ゴシック" w:hAnsi="ＭＳ ゴシック"/>
                      <w:color w:val="000000" w:themeColor="text1"/>
                      <w:sz w:val="20"/>
                      <w:szCs w:val="20"/>
                    </w:rPr>
                    <w:t>(</w:t>
                  </w:r>
                  <w:r w:rsidRPr="00764012">
                    <w:rPr>
                      <w:rFonts w:ascii="ＭＳ ゴシック" w:eastAsia="ＭＳ ゴシック" w:hAnsi="ＭＳ ゴシック" w:hint="eastAsia"/>
                      <w:color w:val="000000" w:themeColor="text1"/>
                      <w:sz w:val="20"/>
                      <w:szCs w:val="20"/>
                    </w:rPr>
                    <w:t>人</w:t>
                  </w:r>
                  <w:r w:rsidRPr="00764012">
                    <w:rPr>
                      <w:rFonts w:ascii="ＭＳ ゴシック" w:eastAsia="ＭＳ ゴシック" w:hAnsi="ＭＳ ゴシック"/>
                      <w:color w:val="000000" w:themeColor="text1"/>
                      <w:sz w:val="20"/>
                      <w:szCs w:val="20"/>
                    </w:rPr>
                    <w:t>)</w:t>
                  </w:r>
                </w:p>
              </w:tc>
              <w:tc>
                <w:tcPr>
                  <w:tcW w:w="2554" w:type="dxa"/>
                  <w:tcBorders>
                    <w:top w:val="single" w:sz="4" w:space="0" w:color="auto"/>
                    <w:bottom w:val="single" w:sz="4" w:space="0" w:color="auto"/>
                  </w:tcBorders>
                  <w:vAlign w:val="center"/>
                </w:tcPr>
                <w:p w14:paraId="1DF6C25A" w14:textId="77777777" w:rsidR="00FD6E8A" w:rsidRPr="00764012" w:rsidRDefault="00FD6E8A" w:rsidP="00FD6E8A">
                  <w:pPr>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補　償　金　の　内　容</w:t>
                  </w:r>
                </w:p>
              </w:tc>
            </w:tr>
            <w:tr w:rsidR="00A9380D" w:rsidRPr="00764012" w14:paraId="33A73A99" w14:textId="77777777" w:rsidTr="00FD6E8A">
              <w:trPr>
                <w:trHeight w:val="354"/>
              </w:trPr>
              <w:tc>
                <w:tcPr>
                  <w:tcW w:w="1413" w:type="dxa"/>
                  <w:tcBorders>
                    <w:top w:val="single" w:sz="4" w:space="0" w:color="auto"/>
                    <w:bottom w:val="single" w:sz="4" w:space="0" w:color="auto"/>
                  </w:tcBorders>
                  <w:vAlign w:val="center"/>
                </w:tcPr>
                <w:p w14:paraId="48F148AE"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利用者側</w:t>
                  </w:r>
                </w:p>
              </w:tc>
              <w:tc>
                <w:tcPr>
                  <w:tcW w:w="1701" w:type="dxa"/>
                  <w:tcBorders>
                    <w:top w:val="single" w:sz="4" w:space="0" w:color="auto"/>
                    <w:bottom w:val="single" w:sz="4" w:space="0" w:color="auto"/>
                  </w:tcBorders>
                </w:tcPr>
                <w:p w14:paraId="6B7E28E7" w14:textId="77777777" w:rsidR="00FD6E8A" w:rsidRPr="00764012" w:rsidRDefault="00FD6E8A" w:rsidP="00FD6E8A">
                  <w:pPr>
                    <w:widowControl/>
                    <w:jc w:val="left"/>
                    <w:rPr>
                      <w:rFonts w:ascii="ＭＳ ゴシック" w:eastAsia="ＭＳ ゴシック" w:hAnsi="ＭＳ ゴシック"/>
                      <w:color w:val="000000" w:themeColor="text1"/>
                      <w:kern w:val="0"/>
                      <w:sz w:val="20"/>
                      <w:szCs w:val="20"/>
                    </w:rPr>
                  </w:pPr>
                </w:p>
                <w:p w14:paraId="61F4231F"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p>
              </w:tc>
              <w:tc>
                <w:tcPr>
                  <w:tcW w:w="1802" w:type="dxa"/>
                  <w:tcBorders>
                    <w:top w:val="single" w:sz="4" w:space="0" w:color="auto"/>
                    <w:bottom w:val="single" w:sz="4" w:space="0" w:color="auto"/>
                  </w:tcBorders>
                </w:tcPr>
                <w:p w14:paraId="6DF44A2E" w14:textId="77777777" w:rsidR="00FD6E8A" w:rsidRPr="00764012" w:rsidRDefault="00FD6E8A" w:rsidP="00FD6E8A">
                  <w:pPr>
                    <w:widowControl/>
                    <w:jc w:val="left"/>
                    <w:rPr>
                      <w:rFonts w:ascii="ＭＳ ゴシック" w:eastAsia="ＭＳ ゴシック" w:hAnsi="ＭＳ ゴシック"/>
                      <w:color w:val="000000" w:themeColor="text1"/>
                      <w:kern w:val="0"/>
                      <w:sz w:val="20"/>
                      <w:szCs w:val="20"/>
                    </w:rPr>
                  </w:pPr>
                </w:p>
                <w:p w14:paraId="4FCEB275"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p>
              </w:tc>
              <w:tc>
                <w:tcPr>
                  <w:tcW w:w="2554" w:type="dxa"/>
                  <w:tcBorders>
                    <w:top w:val="single" w:sz="4" w:space="0" w:color="auto"/>
                    <w:bottom w:val="single" w:sz="4" w:space="0" w:color="auto"/>
                  </w:tcBorders>
                </w:tcPr>
                <w:p w14:paraId="47A11423" w14:textId="77777777" w:rsidR="00FD6E8A" w:rsidRPr="00764012" w:rsidRDefault="00FD6E8A" w:rsidP="00FD6E8A">
                  <w:pPr>
                    <w:widowControl/>
                    <w:jc w:val="left"/>
                    <w:rPr>
                      <w:rFonts w:ascii="ＭＳ ゴシック" w:eastAsia="ＭＳ ゴシック" w:hAnsi="ＭＳ ゴシック"/>
                      <w:color w:val="000000" w:themeColor="text1"/>
                      <w:kern w:val="0"/>
                      <w:sz w:val="20"/>
                      <w:szCs w:val="20"/>
                    </w:rPr>
                  </w:pPr>
                </w:p>
                <w:p w14:paraId="098E5032"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p>
              </w:tc>
            </w:tr>
            <w:tr w:rsidR="00A9380D" w:rsidRPr="00764012" w14:paraId="45850B92" w14:textId="77777777" w:rsidTr="00FD6E8A">
              <w:trPr>
                <w:trHeight w:val="404"/>
              </w:trPr>
              <w:tc>
                <w:tcPr>
                  <w:tcW w:w="1413" w:type="dxa"/>
                  <w:tcBorders>
                    <w:top w:val="single" w:sz="4" w:space="0" w:color="auto"/>
                    <w:bottom w:val="single" w:sz="4" w:space="0" w:color="auto"/>
                  </w:tcBorders>
                  <w:vAlign w:val="center"/>
                </w:tcPr>
                <w:p w14:paraId="317FCE68"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施 設 側</w:t>
                  </w:r>
                </w:p>
              </w:tc>
              <w:tc>
                <w:tcPr>
                  <w:tcW w:w="1701" w:type="dxa"/>
                  <w:tcBorders>
                    <w:top w:val="single" w:sz="4" w:space="0" w:color="auto"/>
                    <w:bottom w:val="single" w:sz="4" w:space="0" w:color="auto"/>
                  </w:tcBorders>
                </w:tcPr>
                <w:p w14:paraId="0F1E48EC" w14:textId="77777777" w:rsidR="00FD6E8A" w:rsidRPr="00764012" w:rsidRDefault="00FD6E8A" w:rsidP="00FD6E8A">
                  <w:pPr>
                    <w:widowControl/>
                    <w:jc w:val="left"/>
                    <w:rPr>
                      <w:rFonts w:ascii="ＭＳ ゴシック" w:eastAsia="ＭＳ ゴシック" w:hAnsi="ＭＳ ゴシック"/>
                      <w:color w:val="000000" w:themeColor="text1"/>
                      <w:kern w:val="0"/>
                      <w:sz w:val="20"/>
                      <w:szCs w:val="20"/>
                    </w:rPr>
                  </w:pPr>
                </w:p>
                <w:p w14:paraId="17E030BF"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p>
              </w:tc>
              <w:tc>
                <w:tcPr>
                  <w:tcW w:w="1802" w:type="dxa"/>
                  <w:tcBorders>
                    <w:top w:val="single" w:sz="4" w:space="0" w:color="auto"/>
                    <w:bottom w:val="single" w:sz="4" w:space="0" w:color="auto"/>
                  </w:tcBorders>
                </w:tcPr>
                <w:p w14:paraId="0EBACCE8" w14:textId="77777777" w:rsidR="00FD6E8A" w:rsidRPr="00764012" w:rsidRDefault="00FD6E8A" w:rsidP="00FD6E8A">
                  <w:pPr>
                    <w:widowControl/>
                    <w:jc w:val="left"/>
                    <w:rPr>
                      <w:rFonts w:ascii="ＭＳ ゴシック" w:eastAsia="ＭＳ ゴシック" w:hAnsi="ＭＳ ゴシック"/>
                      <w:color w:val="000000" w:themeColor="text1"/>
                      <w:kern w:val="0"/>
                      <w:sz w:val="20"/>
                      <w:szCs w:val="20"/>
                    </w:rPr>
                  </w:pPr>
                </w:p>
                <w:p w14:paraId="2F5398A1"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p>
              </w:tc>
              <w:tc>
                <w:tcPr>
                  <w:tcW w:w="2554" w:type="dxa"/>
                  <w:tcBorders>
                    <w:top w:val="single" w:sz="4" w:space="0" w:color="auto"/>
                    <w:bottom w:val="single" w:sz="4" w:space="0" w:color="auto"/>
                  </w:tcBorders>
                </w:tcPr>
                <w:p w14:paraId="351322BE" w14:textId="77777777" w:rsidR="00FD6E8A" w:rsidRPr="00764012" w:rsidRDefault="00FD6E8A" w:rsidP="00FD6E8A">
                  <w:pPr>
                    <w:widowControl/>
                    <w:jc w:val="left"/>
                    <w:rPr>
                      <w:rFonts w:ascii="ＭＳ ゴシック" w:eastAsia="ＭＳ ゴシック" w:hAnsi="ＭＳ ゴシック"/>
                      <w:color w:val="000000" w:themeColor="text1"/>
                      <w:kern w:val="0"/>
                      <w:sz w:val="20"/>
                      <w:szCs w:val="20"/>
                    </w:rPr>
                  </w:pPr>
                </w:p>
                <w:p w14:paraId="3A28AD17" w14:textId="77777777" w:rsidR="00FD6E8A" w:rsidRPr="00764012" w:rsidRDefault="00FD6E8A" w:rsidP="00FD6E8A">
                  <w:pPr>
                    <w:kinsoku w:val="0"/>
                    <w:overflowPunct w:val="0"/>
                    <w:textAlignment w:val="baseline"/>
                    <w:rPr>
                      <w:rFonts w:ascii="ＭＳ ゴシック" w:eastAsia="ＭＳ ゴシック" w:hAnsi="ＭＳ ゴシック"/>
                      <w:color w:val="000000" w:themeColor="text1"/>
                      <w:kern w:val="0"/>
                      <w:sz w:val="20"/>
                      <w:szCs w:val="20"/>
                    </w:rPr>
                  </w:pPr>
                </w:p>
              </w:tc>
            </w:tr>
          </w:tbl>
          <w:p w14:paraId="1C19AD11" w14:textId="77777777" w:rsidR="0061650B" w:rsidRPr="00764012" w:rsidRDefault="0061650B" w:rsidP="0061650B">
            <w:pPr>
              <w:overflowPunct w:val="0"/>
              <w:textAlignment w:val="baseline"/>
              <w:rPr>
                <w:rFonts w:ascii="ＭＳ ゴシック" w:eastAsia="ＭＳ ゴシック" w:hAnsi="ＭＳ ゴシック"/>
                <w:color w:val="000000" w:themeColor="text1"/>
                <w:sz w:val="20"/>
                <w:szCs w:val="20"/>
              </w:rPr>
            </w:pPr>
          </w:p>
        </w:tc>
      </w:tr>
      <w:tr w:rsidR="00A9380D" w:rsidRPr="00764012" w14:paraId="614D954D" w14:textId="77777777" w:rsidTr="00655474">
        <w:trPr>
          <w:trHeight w:val="1954"/>
        </w:trPr>
        <w:tc>
          <w:tcPr>
            <w:tcW w:w="1945" w:type="dxa"/>
            <w:vMerge/>
          </w:tcPr>
          <w:p w14:paraId="4F18E03B" w14:textId="77777777" w:rsidR="00EB113B" w:rsidRPr="00764012" w:rsidRDefault="00EB113B" w:rsidP="0061650B">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414" w:type="dxa"/>
            <w:tcBorders>
              <w:top w:val="nil"/>
            </w:tcBorders>
          </w:tcPr>
          <w:p w14:paraId="085F1253" w14:textId="77777777" w:rsidR="00EB113B" w:rsidRPr="00764012" w:rsidRDefault="00EB113B" w:rsidP="0061650B">
            <w:pPr>
              <w:kinsoku w:val="0"/>
              <w:overflowPunct w:val="0"/>
              <w:jc w:val="center"/>
              <w:textAlignment w:val="baseline"/>
              <w:rPr>
                <w:rFonts w:ascii="ＭＳ ゴシック" w:eastAsia="ＭＳ ゴシック" w:hAnsi="ＭＳ ゴシック"/>
                <w:color w:val="000000" w:themeColor="text1"/>
                <w:sz w:val="20"/>
                <w:szCs w:val="20"/>
              </w:rPr>
            </w:pPr>
          </w:p>
        </w:tc>
        <w:tc>
          <w:tcPr>
            <w:tcW w:w="1701" w:type="dxa"/>
            <w:tcBorders>
              <w:top w:val="nil"/>
            </w:tcBorders>
          </w:tcPr>
          <w:p w14:paraId="424EBA4B" w14:textId="77777777" w:rsidR="00EB113B" w:rsidRPr="00764012" w:rsidRDefault="00EB113B" w:rsidP="0061650B">
            <w:pPr>
              <w:kinsoku w:val="0"/>
              <w:overflowPunct w:val="0"/>
              <w:jc w:val="center"/>
              <w:textAlignment w:val="baseline"/>
              <w:rPr>
                <w:rFonts w:ascii="ＭＳ ゴシック" w:eastAsia="ＭＳ ゴシック" w:hAnsi="ＭＳ ゴシック"/>
                <w:color w:val="000000" w:themeColor="text1"/>
                <w:sz w:val="20"/>
                <w:szCs w:val="20"/>
              </w:rPr>
            </w:pPr>
          </w:p>
        </w:tc>
      </w:tr>
    </w:tbl>
    <w:p w14:paraId="7865A4CE" w14:textId="77777777" w:rsidR="007A09E6" w:rsidRPr="00764012" w:rsidRDefault="007A09E6" w:rsidP="0061650B">
      <w:pPr>
        <w:tabs>
          <w:tab w:val="left" w:pos="1290"/>
        </w:tabs>
        <w:jc w:val="center"/>
        <w:rPr>
          <w:rFonts w:ascii="ＭＳ ゴシック" w:eastAsia="ＭＳ ゴシック" w:hAnsi="ＭＳ ゴシック"/>
          <w:color w:val="000000" w:themeColor="text1"/>
          <w:sz w:val="20"/>
          <w:szCs w:val="20"/>
        </w:rPr>
      </w:pPr>
    </w:p>
    <w:p w14:paraId="6E705A02" w14:textId="3CF23627" w:rsidR="004A3BF6" w:rsidRPr="00764012" w:rsidRDefault="001415ED" w:rsidP="0061650B">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034EBD" w:rsidRPr="00764012">
        <w:rPr>
          <w:rFonts w:ascii="ＭＳ ゴシック" w:eastAsia="ＭＳ ゴシック" w:hAnsi="ＭＳ ゴシック" w:hint="eastAsia"/>
          <w:color w:val="000000" w:themeColor="text1"/>
          <w:sz w:val="20"/>
          <w:szCs w:val="20"/>
        </w:rPr>
        <w:t>１</w:t>
      </w:r>
      <w:r w:rsidR="009E7C58" w:rsidRPr="00764012">
        <w:rPr>
          <w:rFonts w:ascii="ＭＳ ゴシック" w:eastAsia="ＭＳ ゴシック" w:hAnsi="ＭＳ ゴシック" w:hint="eastAsia"/>
          <w:color w:val="000000" w:themeColor="text1"/>
          <w:sz w:val="20"/>
          <w:szCs w:val="20"/>
        </w:rPr>
        <w:t>５</w:t>
      </w:r>
      <w:r w:rsidR="004A3BF6"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7F3FAA14" w14:textId="77777777" w:rsidTr="00A53A8E">
        <w:trPr>
          <w:trHeight w:val="416"/>
        </w:trPr>
        <w:tc>
          <w:tcPr>
            <w:tcW w:w="3643" w:type="dxa"/>
            <w:vAlign w:val="center"/>
          </w:tcPr>
          <w:p w14:paraId="673A0393"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37A7FA31"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4235F0D5"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2A64FCB6" w14:textId="77777777" w:rsidR="004A3BF6" w:rsidRPr="00764012" w:rsidRDefault="004A3BF6" w:rsidP="00A53A8E">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12A36EF5" w14:textId="77777777" w:rsidTr="00014EEE">
        <w:trPr>
          <w:trHeight w:val="13321"/>
        </w:trPr>
        <w:tc>
          <w:tcPr>
            <w:tcW w:w="3643" w:type="dxa"/>
          </w:tcPr>
          <w:p w14:paraId="486CCAE9" w14:textId="77777777" w:rsidR="004A3BF6" w:rsidRPr="00764012" w:rsidRDefault="004A3BF6" w:rsidP="003A476F">
            <w:pPr>
              <w:overflowPunct w:val="0"/>
              <w:textAlignment w:val="baseline"/>
              <w:rPr>
                <w:rFonts w:ascii="ＭＳ ゴシック" w:eastAsia="ＭＳ ゴシック" w:hAnsi="ＭＳ ゴシック"/>
                <w:color w:val="000000" w:themeColor="text1"/>
                <w:sz w:val="20"/>
                <w:szCs w:val="20"/>
              </w:rPr>
            </w:pPr>
          </w:p>
          <w:p w14:paraId="10B11A0C" w14:textId="77777777" w:rsidR="006E59E5" w:rsidRPr="00764012" w:rsidRDefault="006E59E5" w:rsidP="006E59E5">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養護老人ホームは，賠償すべき事</w:t>
            </w:r>
          </w:p>
          <w:p w14:paraId="75410A2F" w14:textId="77777777" w:rsidR="006E59E5" w:rsidRPr="00764012" w:rsidRDefault="006E59E5" w:rsidP="006E59E5">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態において速やかに賠償を行うた</w:t>
            </w:r>
          </w:p>
          <w:p w14:paraId="5B30A662" w14:textId="77777777" w:rsidR="006E59E5" w:rsidRPr="00764012" w:rsidRDefault="006E59E5" w:rsidP="006E59E5">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め，損害賠償保険に加入しておくか，</w:t>
            </w:r>
          </w:p>
          <w:p w14:paraId="746BDA6F" w14:textId="77777777" w:rsidR="006E59E5" w:rsidRPr="00764012" w:rsidRDefault="006E59E5" w:rsidP="006E59E5">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又は賠償資力を有することが望まし</w:t>
            </w:r>
          </w:p>
          <w:p w14:paraId="68A7D68C" w14:textId="77777777" w:rsidR="003A476F" w:rsidRPr="00764012" w:rsidRDefault="006E59E5" w:rsidP="006E59E5">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いこと。</w:t>
            </w:r>
          </w:p>
        </w:tc>
        <w:tc>
          <w:tcPr>
            <w:tcW w:w="2268" w:type="dxa"/>
          </w:tcPr>
          <w:p w14:paraId="09DEAD60" w14:textId="77777777" w:rsidR="000A30E0" w:rsidRPr="00764012" w:rsidRDefault="000A30E0" w:rsidP="00A53A8E">
            <w:pPr>
              <w:overflowPunct w:val="0"/>
              <w:textAlignment w:val="baseline"/>
              <w:rPr>
                <w:rFonts w:ascii="ＭＳ ゴシック" w:eastAsia="ＭＳ ゴシック" w:hAnsi="ＭＳ ゴシック"/>
                <w:color w:val="000000" w:themeColor="text1"/>
                <w:sz w:val="20"/>
                <w:szCs w:val="20"/>
              </w:rPr>
            </w:pPr>
          </w:p>
          <w:p w14:paraId="3EAE00A9" w14:textId="77777777" w:rsidR="009852EF" w:rsidRPr="00764012" w:rsidRDefault="009852EF" w:rsidP="00A53A8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○事故処理報告書</w:t>
            </w:r>
          </w:p>
          <w:p w14:paraId="345C237E" w14:textId="77777777" w:rsidR="009852EF" w:rsidRPr="00764012" w:rsidRDefault="009852EF" w:rsidP="00A53A8E">
            <w:pPr>
              <w:overflowPunct w:val="0"/>
              <w:textAlignment w:val="baseline"/>
              <w:rPr>
                <w:rFonts w:ascii="ＭＳ ゴシック" w:eastAsia="ＭＳ ゴシック" w:hAnsi="ＭＳ ゴシック"/>
                <w:color w:val="000000" w:themeColor="text1"/>
                <w:sz w:val="20"/>
                <w:szCs w:val="20"/>
              </w:rPr>
            </w:pPr>
          </w:p>
          <w:p w14:paraId="4DCA7948" w14:textId="77777777" w:rsidR="009852EF" w:rsidRPr="00764012" w:rsidRDefault="009852EF" w:rsidP="00A53A8E">
            <w:pPr>
              <w:overflowPunct w:val="0"/>
              <w:textAlignment w:val="baseline"/>
              <w:rPr>
                <w:rFonts w:ascii="ＭＳ ゴシック" w:eastAsia="ＭＳ ゴシック" w:hAnsi="ＭＳ ゴシック"/>
                <w:color w:val="000000" w:themeColor="text1"/>
                <w:sz w:val="20"/>
                <w:szCs w:val="20"/>
              </w:rPr>
            </w:pPr>
          </w:p>
          <w:p w14:paraId="6B9B9732" w14:textId="77777777" w:rsidR="009852EF" w:rsidRPr="00764012" w:rsidRDefault="009852EF" w:rsidP="00A53A8E">
            <w:pPr>
              <w:overflowPunct w:val="0"/>
              <w:textAlignment w:val="baseline"/>
              <w:rPr>
                <w:rFonts w:ascii="ＭＳ ゴシック" w:eastAsia="ＭＳ ゴシック" w:hAnsi="ＭＳ ゴシック"/>
                <w:color w:val="000000" w:themeColor="text1"/>
                <w:sz w:val="20"/>
                <w:szCs w:val="20"/>
              </w:rPr>
            </w:pPr>
          </w:p>
          <w:p w14:paraId="4B044369" w14:textId="77777777" w:rsidR="009852EF" w:rsidRPr="00764012" w:rsidRDefault="009852EF" w:rsidP="00A53A8E">
            <w:pPr>
              <w:overflowPunct w:val="0"/>
              <w:textAlignment w:val="baseline"/>
              <w:rPr>
                <w:rFonts w:ascii="ＭＳ ゴシック" w:eastAsia="ＭＳ ゴシック" w:hAnsi="ＭＳ ゴシック"/>
                <w:color w:val="000000" w:themeColor="text1"/>
                <w:sz w:val="20"/>
                <w:szCs w:val="20"/>
              </w:rPr>
            </w:pPr>
          </w:p>
          <w:p w14:paraId="7D9B02DC" w14:textId="77777777" w:rsidR="000A7527" w:rsidRPr="00764012" w:rsidRDefault="000A7527" w:rsidP="00A53A8E">
            <w:pPr>
              <w:overflowPunct w:val="0"/>
              <w:textAlignment w:val="baseline"/>
              <w:rPr>
                <w:rFonts w:ascii="ＭＳ ゴシック" w:eastAsia="ＭＳ ゴシック" w:hAnsi="ＭＳ ゴシック"/>
                <w:color w:val="000000" w:themeColor="text1"/>
                <w:sz w:val="20"/>
                <w:szCs w:val="20"/>
              </w:rPr>
            </w:pPr>
          </w:p>
          <w:p w14:paraId="3EC9AB75" w14:textId="77777777" w:rsidR="000A7527" w:rsidRPr="00764012" w:rsidRDefault="000A7527" w:rsidP="00A53A8E">
            <w:pPr>
              <w:overflowPunct w:val="0"/>
              <w:textAlignment w:val="baseline"/>
              <w:rPr>
                <w:rFonts w:ascii="ＭＳ ゴシック" w:eastAsia="ＭＳ ゴシック" w:hAnsi="ＭＳ ゴシック"/>
                <w:color w:val="000000" w:themeColor="text1"/>
                <w:sz w:val="20"/>
                <w:szCs w:val="20"/>
              </w:rPr>
            </w:pPr>
          </w:p>
          <w:p w14:paraId="59C372F5" w14:textId="77777777" w:rsidR="000A7527" w:rsidRPr="00764012" w:rsidRDefault="000A7527" w:rsidP="00A53A8E">
            <w:pPr>
              <w:overflowPunct w:val="0"/>
              <w:textAlignment w:val="baseline"/>
              <w:rPr>
                <w:rFonts w:ascii="ＭＳ ゴシック" w:eastAsia="ＭＳ ゴシック" w:hAnsi="ＭＳ ゴシック"/>
                <w:color w:val="000000" w:themeColor="text1"/>
                <w:sz w:val="20"/>
                <w:szCs w:val="20"/>
              </w:rPr>
            </w:pPr>
          </w:p>
          <w:p w14:paraId="3A1DF779" w14:textId="77777777" w:rsidR="000A7527" w:rsidRPr="00764012" w:rsidRDefault="000A7527" w:rsidP="00A53A8E">
            <w:pPr>
              <w:overflowPunct w:val="0"/>
              <w:textAlignment w:val="baseline"/>
              <w:rPr>
                <w:rFonts w:ascii="ＭＳ ゴシック" w:eastAsia="ＭＳ ゴシック" w:hAnsi="ＭＳ ゴシック"/>
                <w:color w:val="000000" w:themeColor="text1"/>
                <w:sz w:val="20"/>
                <w:szCs w:val="20"/>
              </w:rPr>
            </w:pPr>
          </w:p>
          <w:p w14:paraId="2AABA7F6" w14:textId="77777777" w:rsidR="000A7527" w:rsidRPr="00764012" w:rsidRDefault="000A7527" w:rsidP="00A53A8E">
            <w:pPr>
              <w:overflowPunct w:val="0"/>
              <w:textAlignment w:val="baseline"/>
              <w:rPr>
                <w:rFonts w:ascii="ＭＳ ゴシック" w:eastAsia="ＭＳ ゴシック" w:hAnsi="ＭＳ ゴシック"/>
                <w:color w:val="000000" w:themeColor="text1"/>
                <w:sz w:val="20"/>
                <w:szCs w:val="20"/>
              </w:rPr>
            </w:pPr>
          </w:p>
          <w:p w14:paraId="16575B64" w14:textId="77777777" w:rsidR="000A7527" w:rsidRPr="00764012" w:rsidRDefault="000A7527" w:rsidP="00A53A8E">
            <w:pPr>
              <w:overflowPunct w:val="0"/>
              <w:textAlignment w:val="baseline"/>
              <w:rPr>
                <w:rFonts w:ascii="ＭＳ ゴシック" w:eastAsia="ＭＳ ゴシック" w:hAnsi="ＭＳ ゴシック"/>
                <w:color w:val="000000" w:themeColor="text1"/>
                <w:sz w:val="20"/>
                <w:szCs w:val="20"/>
              </w:rPr>
            </w:pPr>
          </w:p>
          <w:p w14:paraId="3059C8B2" w14:textId="77777777" w:rsidR="000A30E0" w:rsidRPr="00764012" w:rsidRDefault="000A30E0" w:rsidP="00A53A8E">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◯保険契約書</w:t>
            </w:r>
          </w:p>
        </w:tc>
        <w:tc>
          <w:tcPr>
            <w:tcW w:w="1985" w:type="dxa"/>
            <w:tcBorders>
              <w:bottom w:val="single" w:sz="4" w:space="0" w:color="auto"/>
            </w:tcBorders>
          </w:tcPr>
          <w:p w14:paraId="7F75256F" w14:textId="77777777" w:rsidR="006E59E5" w:rsidRPr="00764012" w:rsidRDefault="006E59E5"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04224078" w14:textId="353BBB02" w:rsidR="006E59E5" w:rsidRPr="00764012" w:rsidRDefault="006E59E5" w:rsidP="00066A72">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○解釈通知第</w:t>
            </w:r>
            <w:r w:rsidR="00360F1D" w:rsidRPr="00764012">
              <w:rPr>
                <w:rFonts w:ascii="ＭＳ ゴシック" w:eastAsia="ＭＳ ゴシック" w:hAnsi="ＭＳ ゴシック" w:hint="eastAsia"/>
                <w:color w:val="000000" w:themeColor="text1"/>
                <w:sz w:val="20"/>
                <w:szCs w:val="20"/>
              </w:rPr>
              <w:t>５</w:t>
            </w:r>
            <w:r w:rsidRPr="00764012">
              <w:rPr>
                <w:rFonts w:ascii="ＭＳ ゴシック" w:eastAsia="ＭＳ ゴシック" w:hAnsi="ＭＳ ゴシック" w:hint="eastAsia"/>
                <w:color w:val="000000" w:themeColor="text1"/>
                <w:sz w:val="20"/>
                <w:szCs w:val="20"/>
              </w:rPr>
              <w:t>-</w:t>
            </w:r>
            <w:r w:rsidR="009E7C58" w:rsidRPr="00764012">
              <w:rPr>
                <w:rFonts w:ascii="ＭＳ ゴシック" w:eastAsia="ＭＳ ゴシック" w:hAnsi="ＭＳ ゴシック" w:hint="eastAsia"/>
                <w:color w:val="000000" w:themeColor="text1"/>
                <w:sz w:val="20"/>
                <w:szCs w:val="20"/>
              </w:rPr>
              <w:t>17</w:t>
            </w:r>
            <w:r w:rsidRPr="00764012">
              <w:rPr>
                <w:rFonts w:ascii="ＭＳ ゴシック" w:eastAsia="ＭＳ ゴシック" w:hAnsi="ＭＳ ゴシック" w:hint="eastAsia"/>
                <w:color w:val="000000" w:themeColor="text1"/>
                <w:sz w:val="20"/>
                <w:szCs w:val="20"/>
              </w:rPr>
              <w:t>-(</w:t>
            </w:r>
            <w:r w:rsidR="00A863FD" w:rsidRPr="00764012">
              <w:rPr>
                <w:rFonts w:ascii="ＭＳ ゴシック" w:eastAsia="ＭＳ ゴシック" w:hAnsi="ＭＳ ゴシック" w:hint="eastAsia"/>
                <w:color w:val="000000" w:themeColor="text1"/>
                <w:sz w:val="20"/>
                <w:szCs w:val="20"/>
              </w:rPr>
              <w:t>6</w:t>
            </w:r>
            <w:r w:rsidRPr="00764012">
              <w:rPr>
                <w:rFonts w:ascii="ＭＳ ゴシック" w:eastAsia="ＭＳ ゴシック" w:hAnsi="ＭＳ ゴシック" w:hint="eastAsia"/>
                <w:color w:val="000000" w:themeColor="text1"/>
                <w:sz w:val="20"/>
                <w:szCs w:val="20"/>
              </w:rPr>
              <w:t xml:space="preserve">)-② </w:t>
            </w:r>
          </w:p>
          <w:p w14:paraId="310FE375" w14:textId="77777777" w:rsidR="004A3BF6" w:rsidRPr="00764012" w:rsidRDefault="004A3BF6" w:rsidP="006E59E5">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995CB42" w14:textId="77777777" w:rsidR="004A3BF6" w:rsidRPr="00764012" w:rsidRDefault="004A3BF6" w:rsidP="00A53A8E">
            <w:pPr>
              <w:rPr>
                <w:rFonts w:ascii="ＭＳ ゴシック" w:eastAsia="ＭＳ ゴシック" w:hAnsi="ＭＳ ゴシック"/>
                <w:color w:val="000000" w:themeColor="text1"/>
                <w:sz w:val="20"/>
                <w:szCs w:val="20"/>
              </w:rPr>
            </w:pPr>
          </w:p>
        </w:tc>
      </w:tr>
    </w:tbl>
    <w:p w14:paraId="22E46786" w14:textId="77777777" w:rsidR="001415ED" w:rsidRPr="00764012" w:rsidRDefault="001415ED" w:rsidP="004A3BF6">
      <w:pPr>
        <w:tabs>
          <w:tab w:val="left" w:pos="1290"/>
        </w:tabs>
        <w:jc w:val="center"/>
        <w:rPr>
          <w:rFonts w:ascii="ＭＳ ゴシック" w:eastAsia="ＭＳ ゴシック" w:hAnsi="ＭＳ ゴシック"/>
          <w:color w:val="000000" w:themeColor="text1"/>
          <w:sz w:val="20"/>
          <w:szCs w:val="20"/>
        </w:rPr>
      </w:pPr>
    </w:p>
    <w:p w14:paraId="2F645433" w14:textId="1BA095F4" w:rsidR="004A3BF6" w:rsidRPr="00764012" w:rsidRDefault="001415ED" w:rsidP="004A3BF6">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9E7C58" w:rsidRPr="00764012">
        <w:rPr>
          <w:rFonts w:ascii="ＭＳ ゴシック" w:eastAsia="ＭＳ ゴシック" w:hAnsi="ＭＳ ゴシック" w:hint="eastAsia"/>
          <w:color w:val="000000" w:themeColor="text1"/>
          <w:sz w:val="20"/>
          <w:szCs w:val="20"/>
        </w:rPr>
        <w:t>１６</w:t>
      </w:r>
      <w:r w:rsidR="004A3BF6"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6520"/>
        <w:gridCol w:w="1755"/>
      </w:tblGrid>
      <w:tr w:rsidR="00A9380D" w:rsidRPr="00764012" w14:paraId="45CA2C28" w14:textId="77777777" w:rsidTr="00655474">
        <w:trPr>
          <w:trHeight w:val="416"/>
        </w:trPr>
        <w:tc>
          <w:tcPr>
            <w:tcW w:w="2024" w:type="dxa"/>
            <w:vAlign w:val="center"/>
          </w:tcPr>
          <w:p w14:paraId="36FEFE2C" w14:textId="77777777" w:rsidR="00A937A7" w:rsidRPr="00764012" w:rsidRDefault="00A937A7" w:rsidP="0008178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主　眼　事　項</w:t>
            </w:r>
          </w:p>
        </w:tc>
        <w:tc>
          <w:tcPr>
            <w:tcW w:w="6335" w:type="dxa"/>
            <w:vAlign w:val="center"/>
          </w:tcPr>
          <w:p w14:paraId="6F69A90F" w14:textId="77777777" w:rsidR="00A937A7" w:rsidRPr="00764012" w:rsidRDefault="00A937A7" w:rsidP="0008178B">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835" w:type="dxa"/>
            <w:vAlign w:val="center"/>
          </w:tcPr>
          <w:p w14:paraId="4387A4CD" w14:textId="77777777" w:rsidR="00A937A7" w:rsidRPr="00764012" w:rsidRDefault="00A937A7" w:rsidP="0008178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40E2DC13" w14:textId="77777777" w:rsidTr="00655474">
        <w:trPr>
          <w:trHeight w:val="13321"/>
        </w:trPr>
        <w:tc>
          <w:tcPr>
            <w:tcW w:w="2024" w:type="dxa"/>
          </w:tcPr>
          <w:p w14:paraId="780CD2A5" w14:textId="77777777" w:rsidR="00A937A7" w:rsidRPr="00764012" w:rsidRDefault="00A937A7" w:rsidP="0008178B">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335" w:type="dxa"/>
          </w:tcPr>
          <w:p w14:paraId="1EF9F529"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763EEB0D" w14:textId="77777777" w:rsidR="00360F1D"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8</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安全確保に関し，職員会議等で取り上げるなど，職員の共通理解</w:t>
            </w:r>
          </w:p>
          <w:p w14:paraId="66CC44A9" w14:textId="77777777" w:rsidR="00A937A7" w:rsidRPr="00764012" w:rsidRDefault="00A937A7" w:rsidP="00360F1D">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を図っているか。</w:t>
            </w:r>
          </w:p>
          <w:p w14:paraId="4572F9CF"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66E6620C"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2F4C5D1F" w14:textId="77777777" w:rsidR="00360F1D"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9</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万一の場合の避難場所や関係機関等への連絡方法を職員へ周知し</w:t>
            </w:r>
          </w:p>
          <w:p w14:paraId="1F9D4448" w14:textId="77777777" w:rsidR="00A937A7" w:rsidRPr="00764012" w:rsidRDefault="00A937A7" w:rsidP="00360F1D">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ているか。</w:t>
            </w:r>
          </w:p>
          <w:p w14:paraId="6F5145B6" w14:textId="77777777" w:rsidR="00A937A7" w:rsidRPr="00764012" w:rsidRDefault="00A937A7" w:rsidP="0008178B">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BEC42DE" w14:textId="77777777" w:rsidR="00A937A7" w:rsidRPr="00764012" w:rsidRDefault="00A937A7" w:rsidP="0008178B">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51CDF9EA"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spacing w:val="-2"/>
                <w:kern w:val="0"/>
                <w:sz w:val="20"/>
                <w:szCs w:val="20"/>
              </w:rPr>
            </w:pPr>
            <w:r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0</w:t>
            </w:r>
            <w:r w:rsidRPr="00764012">
              <w:rPr>
                <w:rFonts w:ascii="ＭＳ ゴシック" w:eastAsia="ＭＳ ゴシック" w:hAnsi="ＭＳ ゴシック" w:cs="ＭＳ ゴシック"/>
                <w:color w:val="000000" w:themeColor="text1"/>
                <w:kern w:val="0"/>
                <w:sz w:val="20"/>
                <w:szCs w:val="20"/>
              </w:rPr>
              <w:t>)</w:t>
            </w:r>
            <w:r w:rsidR="00360F1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spacing w:val="-2"/>
                <w:kern w:val="0"/>
                <w:sz w:val="20"/>
                <w:szCs w:val="20"/>
              </w:rPr>
              <w:t>無断外出等危険防止対策のマニュアルを作成しているか</w:t>
            </w:r>
            <w:r w:rsidR="00FE2213" w:rsidRPr="00764012">
              <w:rPr>
                <w:rFonts w:ascii="ＭＳ ゴシック" w:eastAsia="ＭＳ ゴシック" w:hAnsi="ＭＳ ゴシック" w:cs="ＭＳ ゴシック" w:hint="eastAsia"/>
                <w:color w:val="000000" w:themeColor="text1"/>
                <w:spacing w:val="-2"/>
                <w:kern w:val="0"/>
                <w:sz w:val="20"/>
                <w:szCs w:val="20"/>
              </w:rPr>
              <w:t>。</w:t>
            </w:r>
          </w:p>
          <w:p w14:paraId="65F979D8"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2EC44CA1"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3BBC8B50"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4B395933"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721FCAE6"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48B7BD6F"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4BEB2A1C"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1</w:t>
            </w:r>
            <w:r w:rsidRPr="00764012">
              <w:rPr>
                <w:rFonts w:ascii="ＭＳ ゴシック" w:eastAsia="ＭＳ ゴシック" w:hAnsi="ＭＳ ゴシック" w:cs="ＭＳ ゴシック"/>
                <w:color w:val="000000" w:themeColor="text1"/>
                <w:kern w:val="0"/>
                <w:sz w:val="20"/>
                <w:szCs w:val="20"/>
              </w:rPr>
              <w:t>)</w:t>
            </w:r>
            <w:r w:rsidR="00360F1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不審者への対応策について</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マニュアルがあるか。</w:t>
            </w:r>
          </w:p>
          <w:p w14:paraId="17BB4566" w14:textId="77777777" w:rsidR="00360F1D"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16"/>
                <w:szCs w:val="16"/>
              </w:rPr>
            </w:pPr>
            <w:r w:rsidRPr="00764012">
              <w:rPr>
                <w:rFonts w:ascii="ＭＳ ゴシック" w:eastAsia="ＭＳ ゴシック" w:hAnsi="ＭＳ ゴシック" w:cs="ＭＳ ゴシック"/>
                <w:color w:val="000000" w:themeColor="text1"/>
                <w:kern w:val="0"/>
                <w:sz w:val="20"/>
                <w:szCs w:val="20"/>
              </w:rPr>
              <w:t xml:space="preserve"> </w:t>
            </w:r>
          </w:p>
          <w:p w14:paraId="066209A3"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関係機関と防犯訓練を行うなどの連携を</w:t>
            </w:r>
            <w:r w:rsidR="007E3F8A" w:rsidRPr="00764012">
              <w:rPr>
                <w:rFonts w:ascii="ＭＳ ゴシック" w:eastAsia="ＭＳ ゴシック" w:hAnsi="ＭＳ ゴシック" w:cs="ＭＳ ゴシック" w:hint="eastAsia"/>
                <w:color w:val="000000" w:themeColor="text1"/>
                <w:kern w:val="0"/>
                <w:sz w:val="20"/>
                <w:szCs w:val="20"/>
              </w:rPr>
              <w:t>取って</w:t>
            </w:r>
            <w:r w:rsidRPr="00764012">
              <w:rPr>
                <w:rFonts w:ascii="ＭＳ ゴシック" w:eastAsia="ＭＳ ゴシック" w:hAnsi="ＭＳ ゴシック" w:cs="ＭＳ ゴシック" w:hint="eastAsia"/>
                <w:color w:val="000000" w:themeColor="text1"/>
                <w:kern w:val="0"/>
                <w:sz w:val="20"/>
                <w:szCs w:val="20"/>
              </w:rPr>
              <w:t>いるか。</w:t>
            </w:r>
          </w:p>
          <w:p w14:paraId="7A1872CD"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16F91258"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6C4174C9"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2</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 xml:space="preserve">　施設内に不審者が立ち入った場合など緊急時に備え，</w:t>
            </w:r>
            <w:r w:rsidR="00D24A3F" w:rsidRPr="00764012">
              <w:rPr>
                <w:rFonts w:ascii="ＭＳ ゴシック" w:eastAsia="ＭＳ ゴシック" w:hAnsi="ＭＳ ゴシック" w:cs="ＭＳ ゴシック" w:hint="eastAsia"/>
                <w:color w:val="000000" w:themeColor="text1"/>
                <w:kern w:val="0"/>
                <w:sz w:val="20"/>
                <w:szCs w:val="20"/>
              </w:rPr>
              <w:t>入所者の安全を確保できる</w:t>
            </w:r>
            <w:r w:rsidRPr="00764012">
              <w:rPr>
                <w:rFonts w:ascii="ＭＳ ゴシック" w:eastAsia="ＭＳ ゴシック" w:hAnsi="ＭＳ ゴシック" w:cs="ＭＳ ゴシック" w:hint="eastAsia"/>
                <w:color w:val="000000" w:themeColor="text1"/>
                <w:kern w:val="0"/>
                <w:sz w:val="20"/>
                <w:szCs w:val="20"/>
              </w:rPr>
              <w:t>体制が</w:t>
            </w:r>
            <w:r w:rsidR="007D3E02" w:rsidRPr="00764012">
              <w:rPr>
                <w:rFonts w:ascii="ＭＳ ゴシック" w:eastAsia="ＭＳ ゴシック" w:hAnsi="ＭＳ ゴシック" w:cs="ＭＳ ゴシック" w:hint="eastAsia"/>
                <w:color w:val="000000" w:themeColor="text1"/>
                <w:kern w:val="0"/>
                <w:sz w:val="20"/>
                <w:szCs w:val="20"/>
              </w:rPr>
              <w:t>取</w:t>
            </w:r>
            <w:r w:rsidRPr="00764012">
              <w:rPr>
                <w:rFonts w:ascii="ＭＳ ゴシック" w:eastAsia="ＭＳ ゴシック" w:hAnsi="ＭＳ ゴシック" w:cs="ＭＳ ゴシック" w:hint="eastAsia"/>
                <w:color w:val="000000" w:themeColor="text1"/>
                <w:kern w:val="0"/>
                <w:sz w:val="20"/>
                <w:szCs w:val="20"/>
              </w:rPr>
              <w:t>られているか。</w:t>
            </w:r>
          </w:p>
          <w:p w14:paraId="262A336A"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C032EAB"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12222B2"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599F8ED"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EEF9C60"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94EE784"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3148839"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5BAC14E"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13</w:t>
            </w:r>
            <w:r w:rsidRPr="00764012">
              <w:rPr>
                <w:rFonts w:ascii="ＭＳ ゴシック" w:eastAsia="ＭＳ ゴシック" w:hAnsi="ＭＳ ゴシック" w:cs="ＭＳ ゴシック"/>
                <w:color w:val="000000" w:themeColor="text1"/>
                <w:kern w:val="0"/>
                <w:sz w:val="20"/>
                <w:szCs w:val="20"/>
              </w:rPr>
              <w:t>)</w:t>
            </w:r>
            <w:r w:rsidR="00360F1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施設内の安全確認について，安全点検表を整備しているか。</w:t>
            </w:r>
          </w:p>
          <w:p w14:paraId="4896BBEE" w14:textId="77777777" w:rsidR="00A937A7" w:rsidRPr="00764012" w:rsidRDefault="00A937A7" w:rsidP="00360F1D">
            <w:pPr>
              <w:kinsoku w:val="0"/>
              <w:overflowPunct w:val="0"/>
              <w:ind w:leftChars="-14" w:left="1" w:hangingChars="15" w:hanging="3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また，活用をしているか。</w:t>
            </w:r>
          </w:p>
          <w:p w14:paraId="59B47732"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7B4D9BEB" w14:textId="77777777" w:rsidR="00A937A7" w:rsidRPr="00764012" w:rsidRDefault="00A937A7" w:rsidP="0008178B">
            <w:pPr>
              <w:kinsoku w:val="0"/>
              <w:overflowPunct w:val="0"/>
              <w:textAlignment w:val="baseline"/>
              <w:rPr>
                <w:rFonts w:ascii="ＭＳ ゴシック" w:eastAsia="ＭＳ ゴシック" w:hAnsi="ＭＳ ゴシック"/>
                <w:color w:val="000000" w:themeColor="text1"/>
                <w:kern w:val="0"/>
                <w:sz w:val="20"/>
                <w:szCs w:val="20"/>
              </w:rPr>
            </w:pPr>
          </w:p>
          <w:p w14:paraId="6B636FA5"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14</w:t>
            </w:r>
            <w:r w:rsidRPr="00764012">
              <w:rPr>
                <w:rFonts w:ascii="ＭＳ ゴシック" w:eastAsia="ＭＳ ゴシック" w:hAnsi="ＭＳ ゴシック" w:cs="ＭＳ ゴシック"/>
                <w:color w:val="000000" w:themeColor="text1"/>
                <w:kern w:val="0"/>
                <w:sz w:val="20"/>
                <w:szCs w:val="20"/>
              </w:rPr>
              <w:t>)</w:t>
            </w:r>
            <w:r w:rsidR="00360F1D"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設備・場所等について，安全点検を実施しているか。</w:t>
            </w:r>
          </w:p>
          <w:p w14:paraId="60BEEEB9" w14:textId="77777777" w:rsidR="00A937A7" w:rsidRPr="00764012" w:rsidRDefault="00A937A7" w:rsidP="0008178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6312" w:type="dxa"/>
              <w:tblCellMar>
                <w:left w:w="99" w:type="dxa"/>
                <w:right w:w="99" w:type="dxa"/>
              </w:tblCellMar>
              <w:tblLook w:val="04A0" w:firstRow="1" w:lastRow="0" w:firstColumn="1" w:lastColumn="0" w:noHBand="0" w:noVBand="1"/>
            </w:tblPr>
            <w:tblGrid>
              <w:gridCol w:w="816"/>
              <w:gridCol w:w="1582"/>
              <w:gridCol w:w="1605"/>
              <w:gridCol w:w="2309"/>
            </w:tblGrid>
            <w:tr w:rsidR="00A9380D" w:rsidRPr="00764012" w14:paraId="29EEAD5F" w14:textId="77777777" w:rsidTr="0082232C">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0AB2"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C7C202F"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40EB9CE4" w14:textId="77777777" w:rsidR="00A937A7" w:rsidRPr="00764012" w:rsidRDefault="00A937A7"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点検方法</w:t>
                  </w:r>
                  <w:r w:rsidR="0004380B" w:rsidRPr="00764012">
                    <w:rPr>
                      <w:rFonts w:ascii="ＭＳ ゴシック" w:eastAsia="ＭＳ ゴシック" w:hAnsi="ＭＳ ゴシック" w:cs="ＭＳ Ｐゴシック" w:hint="eastAsia"/>
                      <w:color w:val="000000" w:themeColor="text1"/>
                      <w:kern w:val="0"/>
                      <w:sz w:val="18"/>
                      <w:szCs w:val="18"/>
                    </w:rPr>
                    <w:t>(例</w:t>
                  </w:r>
                  <w:r w:rsidR="0004380B" w:rsidRPr="00764012">
                    <w:rPr>
                      <w:rFonts w:ascii="ＭＳ ゴシック" w:eastAsia="ＭＳ ゴシック" w:hAnsi="ＭＳ ゴシック" w:cs="ＭＳ Ｐゴシック"/>
                      <w:color w:val="000000" w:themeColor="text1"/>
                      <w:kern w:val="0"/>
                      <w:sz w:val="18"/>
                      <w:szCs w:val="18"/>
                    </w:rPr>
                    <w:t>；目視</w:t>
                  </w:r>
                  <w:r w:rsidR="0004380B" w:rsidRPr="00764012">
                    <w:rPr>
                      <w:rFonts w:ascii="ＭＳ ゴシック" w:eastAsia="ＭＳ ゴシック" w:hAnsi="ＭＳ ゴシック" w:cs="ＭＳ Ｐゴシック" w:hint="eastAsia"/>
                      <w:color w:val="000000" w:themeColor="text1"/>
                      <w:kern w:val="0"/>
                      <w:sz w:val="18"/>
                      <w:szCs w:val="18"/>
                    </w:rPr>
                    <w:t>)</w:t>
                  </w:r>
                </w:p>
              </w:tc>
            </w:tr>
            <w:tr w:rsidR="00A9380D" w:rsidRPr="00764012" w14:paraId="34825312" w14:textId="77777777" w:rsidTr="0082232C">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DE77C"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危険な設備，場所</w:t>
                  </w:r>
                  <w:r w:rsidRPr="00764012">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2D264EF3"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31AF7E05"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22B3A8DD" w14:textId="77777777" w:rsidTr="0082232C">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06B9976F"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18F33227"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44D7B7D1"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112FDF0C" w14:textId="77777777" w:rsidTr="0082232C">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6161FB41"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06F0C5B5"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5DDD631B"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360C07E7" w14:textId="77777777" w:rsidTr="0082232C">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748C99D6"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50F695B6" w14:textId="77777777" w:rsidR="00A937A7" w:rsidRPr="00764012" w:rsidRDefault="0082232C"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w:t>
                  </w:r>
                  <w:r w:rsidR="00A937A7" w:rsidRPr="00764012">
                    <w:rPr>
                      <w:rFonts w:ascii="ＭＳ ゴシック" w:eastAsia="ＭＳ ゴシック" w:hAnsi="ＭＳ ゴシック" w:cs="ＭＳ Ｐゴシック" w:hint="eastAsia"/>
                      <w:color w:val="000000" w:themeColor="text1"/>
                      <w:kern w:val="0"/>
                      <w:sz w:val="20"/>
                      <w:szCs w:val="20"/>
                    </w:rPr>
                    <w:t>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1EDA4168"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　</w:t>
                  </w:r>
                </w:p>
              </w:tc>
            </w:tr>
            <w:tr w:rsidR="00A9380D" w:rsidRPr="00764012" w14:paraId="43099543" w14:textId="77777777" w:rsidTr="0082232C">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697E996" w14:textId="77777777" w:rsidR="00A937A7" w:rsidRPr="00764012" w:rsidRDefault="00A937A7" w:rsidP="00066A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CE8C99B"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598AF5EE"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A9380D" w:rsidRPr="00764012" w14:paraId="3BAF4F28" w14:textId="77777777" w:rsidTr="0082232C">
              <w:trPr>
                <w:trHeight w:val="299"/>
              </w:trPr>
              <w:tc>
                <w:tcPr>
                  <w:tcW w:w="816" w:type="dxa"/>
                  <w:vMerge/>
                  <w:tcBorders>
                    <w:top w:val="nil"/>
                    <w:left w:val="single" w:sz="4" w:space="0" w:color="auto"/>
                    <w:bottom w:val="single" w:sz="4" w:space="0" w:color="000000"/>
                    <w:right w:val="single" w:sz="4" w:space="0" w:color="auto"/>
                  </w:tcBorders>
                  <w:vAlign w:val="center"/>
                  <w:hideMark/>
                </w:tcPr>
                <w:p w14:paraId="61AFF119" w14:textId="77777777" w:rsidR="0082232C" w:rsidRPr="00764012" w:rsidRDefault="0082232C"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right w:val="single" w:sz="4" w:space="0" w:color="auto"/>
                  </w:tcBorders>
                  <w:vAlign w:val="center"/>
                </w:tcPr>
                <w:p w14:paraId="35C12A0B" w14:textId="77777777" w:rsidR="0082232C" w:rsidRPr="00764012" w:rsidRDefault="0082232C"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right w:val="single" w:sz="4" w:space="0" w:color="auto"/>
                  </w:tcBorders>
                  <w:shd w:val="clear" w:color="auto" w:fill="auto"/>
                  <w:vAlign w:val="center"/>
                </w:tcPr>
                <w:p w14:paraId="4E76B94B" w14:textId="77777777" w:rsidR="0082232C" w:rsidRPr="00764012" w:rsidRDefault="0082232C"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A9380D" w:rsidRPr="00764012" w14:paraId="0F90C4DE"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F7C945C"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79547DA9"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3965C058"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A9380D" w:rsidRPr="00764012" w14:paraId="6AA3D357"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3FDD2468"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21CA869F"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19B3742"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A9380D" w:rsidRPr="00764012" w14:paraId="57B06927"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9EF8DE5"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66234323"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71D37159"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A9380D" w:rsidRPr="00764012" w14:paraId="34B969A0"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5BEE6E5"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27AC9DFC"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24358844"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A9380D" w:rsidRPr="00764012" w14:paraId="52ECA244"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815FF8F"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14:paraId="0EF9E206"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764012">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2360C830" w14:textId="77777777" w:rsidR="00A937A7" w:rsidRPr="00764012" w:rsidRDefault="00A937A7" w:rsidP="00066A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bl>
          <w:p w14:paraId="5B19F9D2" w14:textId="77777777" w:rsidR="00A937A7" w:rsidRPr="00764012" w:rsidRDefault="00A937A7" w:rsidP="0008178B">
            <w:pPr>
              <w:rPr>
                <w:rFonts w:ascii="ＭＳ ゴシック" w:eastAsia="ＭＳ ゴシック" w:hAnsi="ＭＳ ゴシック"/>
                <w:color w:val="000000" w:themeColor="text1"/>
                <w:sz w:val="20"/>
                <w:szCs w:val="20"/>
              </w:rPr>
            </w:pPr>
          </w:p>
        </w:tc>
        <w:tc>
          <w:tcPr>
            <w:tcW w:w="1835" w:type="dxa"/>
          </w:tcPr>
          <w:p w14:paraId="0E91D571" w14:textId="77777777" w:rsidR="00A937A7" w:rsidRPr="00764012" w:rsidRDefault="00A937A7" w:rsidP="00655474">
            <w:pPr>
              <w:overflowPunct w:val="0"/>
              <w:textAlignment w:val="baseline"/>
              <w:rPr>
                <w:rFonts w:ascii="ＭＳ ゴシック" w:eastAsia="ＭＳ ゴシック" w:hAnsi="ＭＳ ゴシック"/>
                <w:color w:val="000000" w:themeColor="text1"/>
                <w:kern w:val="0"/>
                <w:sz w:val="20"/>
                <w:szCs w:val="20"/>
              </w:rPr>
            </w:pPr>
          </w:p>
          <w:p w14:paraId="0BB615F6" w14:textId="799E548E" w:rsidR="00A937A7"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7619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24846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637543E6" w14:textId="77777777" w:rsidR="00A937A7" w:rsidRPr="00764012" w:rsidRDefault="00A937A7" w:rsidP="00655474">
            <w:pPr>
              <w:rPr>
                <w:rFonts w:ascii="ＭＳ ゴシック" w:eastAsia="ＭＳ ゴシック" w:hAnsi="ＭＳ ゴシック"/>
                <w:color w:val="000000" w:themeColor="text1"/>
                <w:sz w:val="20"/>
                <w:szCs w:val="20"/>
              </w:rPr>
            </w:pPr>
          </w:p>
          <w:p w14:paraId="24BABDFA" w14:textId="77777777" w:rsidR="00A937A7" w:rsidRPr="00764012" w:rsidRDefault="00A937A7" w:rsidP="00655474">
            <w:pPr>
              <w:rPr>
                <w:rFonts w:ascii="ＭＳ ゴシック" w:eastAsia="ＭＳ ゴシック" w:hAnsi="ＭＳ ゴシック"/>
                <w:color w:val="000000" w:themeColor="text1"/>
                <w:sz w:val="20"/>
                <w:szCs w:val="20"/>
              </w:rPr>
            </w:pPr>
          </w:p>
          <w:p w14:paraId="2B16D71E" w14:textId="77777777" w:rsidR="00A937A7" w:rsidRPr="00764012" w:rsidRDefault="00A937A7" w:rsidP="00655474">
            <w:pPr>
              <w:rPr>
                <w:rFonts w:ascii="ＭＳ ゴシック" w:eastAsia="ＭＳ ゴシック" w:hAnsi="ＭＳ ゴシック"/>
                <w:color w:val="000000" w:themeColor="text1"/>
                <w:sz w:val="20"/>
                <w:szCs w:val="20"/>
              </w:rPr>
            </w:pPr>
          </w:p>
          <w:p w14:paraId="264775B0" w14:textId="3535AF91" w:rsidR="00A937A7"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889232"/>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079836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1E7AA7F9" w14:textId="77777777" w:rsidR="00A937A7" w:rsidRPr="00764012" w:rsidRDefault="00A937A7" w:rsidP="00655474">
            <w:pPr>
              <w:rPr>
                <w:rFonts w:ascii="ＭＳ ゴシック" w:eastAsia="ＭＳ ゴシック" w:hAnsi="ＭＳ ゴシック"/>
                <w:color w:val="000000" w:themeColor="text1"/>
                <w:sz w:val="20"/>
                <w:szCs w:val="20"/>
              </w:rPr>
            </w:pPr>
          </w:p>
          <w:p w14:paraId="628AB66C" w14:textId="77777777" w:rsidR="00A937A7" w:rsidRPr="00764012" w:rsidRDefault="00A937A7" w:rsidP="00655474">
            <w:pPr>
              <w:rPr>
                <w:rFonts w:ascii="ＭＳ ゴシック" w:eastAsia="ＭＳ ゴシック" w:hAnsi="ＭＳ ゴシック"/>
                <w:color w:val="000000" w:themeColor="text1"/>
                <w:sz w:val="20"/>
                <w:szCs w:val="20"/>
              </w:rPr>
            </w:pPr>
          </w:p>
          <w:p w14:paraId="7E854B8F" w14:textId="77777777" w:rsidR="00A937A7" w:rsidRPr="00764012" w:rsidRDefault="00A937A7" w:rsidP="00655474">
            <w:pPr>
              <w:rPr>
                <w:rFonts w:ascii="ＭＳ ゴシック" w:eastAsia="ＭＳ ゴシック" w:hAnsi="ＭＳ ゴシック"/>
                <w:color w:val="000000" w:themeColor="text1"/>
                <w:sz w:val="20"/>
                <w:szCs w:val="20"/>
              </w:rPr>
            </w:pPr>
          </w:p>
          <w:p w14:paraId="5AB0B697" w14:textId="112CF300" w:rsidR="00A937A7"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5785123"/>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488327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4859B29F" w14:textId="77777777" w:rsidR="00A937A7" w:rsidRPr="00764012" w:rsidRDefault="00A937A7" w:rsidP="00655474">
            <w:pPr>
              <w:rPr>
                <w:rFonts w:ascii="ＭＳ ゴシック" w:eastAsia="ＭＳ ゴシック" w:hAnsi="ＭＳ ゴシック"/>
                <w:color w:val="000000" w:themeColor="text1"/>
                <w:sz w:val="20"/>
                <w:szCs w:val="20"/>
              </w:rPr>
            </w:pPr>
          </w:p>
          <w:p w14:paraId="34264997" w14:textId="77777777" w:rsidR="00A937A7" w:rsidRPr="00764012" w:rsidRDefault="00A937A7" w:rsidP="00655474">
            <w:pPr>
              <w:rPr>
                <w:rFonts w:ascii="ＭＳ ゴシック" w:eastAsia="ＭＳ ゴシック" w:hAnsi="ＭＳ ゴシック"/>
                <w:color w:val="000000" w:themeColor="text1"/>
                <w:sz w:val="20"/>
                <w:szCs w:val="20"/>
              </w:rPr>
            </w:pPr>
          </w:p>
          <w:p w14:paraId="3BE1F8CD" w14:textId="77777777" w:rsidR="00A937A7" w:rsidRPr="00764012" w:rsidRDefault="00A937A7" w:rsidP="00655474">
            <w:pPr>
              <w:rPr>
                <w:rFonts w:ascii="ＭＳ ゴシック" w:eastAsia="ＭＳ ゴシック" w:hAnsi="ＭＳ ゴシック"/>
                <w:color w:val="000000" w:themeColor="text1"/>
                <w:sz w:val="20"/>
                <w:szCs w:val="20"/>
              </w:rPr>
            </w:pPr>
          </w:p>
          <w:p w14:paraId="6712AD3B" w14:textId="77777777" w:rsidR="00A937A7" w:rsidRPr="00764012" w:rsidRDefault="00A937A7" w:rsidP="00655474">
            <w:pPr>
              <w:rPr>
                <w:rFonts w:ascii="ＭＳ ゴシック" w:eastAsia="ＭＳ ゴシック" w:hAnsi="ＭＳ ゴシック"/>
                <w:color w:val="000000" w:themeColor="text1"/>
                <w:sz w:val="20"/>
                <w:szCs w:val="20"/>
              </w:rPr>
            </w:pPr>
          </w:p>
          <w:p w14:paraId="528CABB1" w14:textId="77777777" w:rsidR="00A937A7" w:rsidRPr="00764012" w:rsidRDefault="00A937A7" w:rsidP="00655474">
            <w:pPr>
              <w:rPr>
                <w:rFonts w:ascii="ＭＳ ゴシック" w:eastAsia="ＭＳ ゴシック" w:hAnsi="ＭＳ ゴシック"/>
                <w:color w:val="000000" w:themeColor="text1"/>
                <w:sz w:val="20"/>
                <w:szCs w:val="20"/>
              </w:rPr>
            </w:pPr>
          </w:p>
          <w:p w14:paraId="79A3776B" w14:textId="77777777" w:rsidR="00A937A7" w:rsidRPr="00764012" w:rsidRDefault="00A937A7" w:rsidP="00655474">
            <w:pPr>
              <w:rPr>
                <w:rFonts w:ascii="ＭＳ ゴシック" w:eastAsia="ＭＳ ゴシック" w:hAnsi="ＭＳ ゴシック"/>
                <w:color w:val="000000" w:themeColor="text1"/>
                <w:sz w:val="20"/>
                <w:szCs w:val="20"/>
              </w:rPr>
            </w:pPr>
          </w:p>
          <w:p w14:paraId="0F294713" w14:textId="4AD2E09A" w:rsidR="00A937A7"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1527793"/>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A937A7" w:rsidRPr="0076401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52095597"/>
                <w14:checkbox>
                  <w14:checked w14:val="0"/>
                  <w14:checkedState w14:val="00FE" w14:font="Wingdings"/>
                  <w14:uncheckedState w14:val="2610" w14:font="ＭＳ ゴシック"/>
                </w14:checkbox>
              </w:sdtPr>
              <w:sdtContent>
                <w:r w:rsidR="00655474" w:rsidRPr="00764012">
                  <w:rPr>
                    <w:rFonts w:ascii="ＭＳ ゴシック" w:eastAsia="ＭＳ ゴシック" w:hAnsi="ＭＳ ゴシック" w:hint="eastAsia"/>
                    <w:color w:val="000000" w:themeColor="text1"/>
                    <w:sz w:val="20"/>
                    <w:szCs w:val="20"/>
                  </w:rPr>
                  <w:t>☐</w:t>
                </w:r>
              </w:sdtContent>
            </w:sdt>
            <w:r w:rsidR="00A937A7" w:rsidRPr="00764012">
              <w:rPr>
                <w:rFonts w:ascii="ＭＳ ゴシック" w:eastAsia="ＭＳ ゴシック" w:hAnsi="ＭＳ ゴシック" w:cs="ＭＳ ゴシック" w:hint="eastAsia"/>
                <w:color w:val="000000" w:themeColor="text1"/>
                <w:kern w:val="0"/>
                <w:sz w:val="20"/>
                <w:szCs w:val="20"/>
              </w:rPr>
              <w:t>ない</w:t>
            </w:r>
          </w:p>
          <w:p w14:paraId="3D98597A" w14:textId="77777777" w:rsidR="00360F1D" w:rsidRPr="00764012" w:rsidRDefault="00360F1D" w:rsidP="00655474">
            <w:pPr>
              <w:rPr>
                <w:rFonts w:ascii="ＭＳ ゴシック" w:eastAsia="ＭＳ ゴシック" w:hAnsi="ＭＳ ゴシック"/>
                <w:color w:val="000000" w:themeColor="text1"/>
                <w:sz w:val="16"/>
                <w:szCs w:val="16"/>
              </w:rPr>
            </w:pPr>
          </w:p>
          <w:p w14:paraId="18AD724B" w14:textId="7EA5A26D" w:rsidR="00A937A7" w:rsidRPr="00764012" w:rsidRDefault="00066A72" w:rsidP="00655474">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396044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7329659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510659F9" w14:textId="77777777" w:rsidR="00A937A7" w:rsidRPr="00764012" w:rsidRDefault="00A937A7" w:rsidP="00655474">
            <w:pPr>
              <w:rPr>
                <w:rFonts w:ascii="ＭＳ ゴシック" w:eastAsia="ＭＳ ゴシック" w:hAnsi="ＭＳ ゴシック"/>
                <w:color w:val="000000" w:themeColor="text1"/>
                <w:sz w:val="20"/>
                <w:szCs w:val="20"/>
              </w:rPr>
            </w:pPr>
          </w:p>
          <w:p w14:paraId="7BB67E2B" w14:textId="77777777" w:rsidR="00A937A7" w:rsidRPr="00764012" w:rsidRDefault="00A937A7" w:rsidP="00655474">
            <w:pPr>
              <w:rPr>
                <w:rFonts w:ascii="ＭＳ ゴシック" w:eastAsia="ＭＳ ゴシック" w:hAnsi="ＭＳ ゴシック"/>
                <w:color w:val="000000" w:themeColor="text1"/>
                <w:sz w:val="20"/>
                <w:szCs w:val="20"/>
              </w:rPr>
            </w:pPr>
          </w:p>
          <w:p w14:paraId="23133A39" w14:textId="3996CE8E" w:rsidR="00A937A7"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1591471"/>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636830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33AD6743"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1E5F44EB"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47E39B1A"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01C202F9"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0AF8CBB9"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05AC33B5"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3A485367"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03B46AE5" w14:textId="77777777" w:rsidR="00A937A7" w:rsidRPr="00764012" w:rsidRDefault="00A937A7" w:rsidP="00655474">
            <w:pPr>
              <w:overflowPunct w:val="0"/>
              <w:textAlignment w:val="baseline"/>
              <w:rPr>
                <w:rFonts w:ascii="ＭＳ ゴシック" w:eastAsia="ＭＳ ゴシック" w:hAnsi="ＭＳ ゴシック" w:cs="ＭＳ ゴシック"/>
                <w:color w:val="000000" w:themeColor="text1"/>
                <w:kern w:val="0"/>
                <w:sz w:val="20"/>
                <w:szCs w:val="20"/>
              </w:rPr>
            </w:pPr>
          </w:p>
          <w:p w14:paraId="3B7582EC" w14:textId="33DE3191" w:rsidR="00A937A7"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022527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127131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262C6643" w14:textId="3F12A8EE" w:rsidR="00A937A7" w:rsidRPr="00764012" w:rsidRDefault="00066A72" w:rsidP="0065547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8905833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33782259"/>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105BD99B" w14:textId="77777777" w:rsidR="00A937A7" w:rsidRPr="00764012" w:rsidRDefault="00A937A7" w:rsidP="00655474">
            <w:pPr>
              <w:rPr>
                <w:rFonts w:ascii="ＭＳ ゴシック" w:eastAsia="ＭＳ ゴシック" w:hAnsi="ＭＳ ゴシック"/>
                <w:color w:val="000000" w:themeColor="text1"/>
                <w:sz w:val="20"/>
                <w:szCs w:val="20"/>
              </w:rPr>
            </w:pPr>
          </w:p>
          <w:p w14:paraId="2EB7CACE" w14:textId="77777777" w:rsidR="00A937A7" w:rsidRPr="00764012" w:rsidRDefault="00A937A7" w:rsidP="00655474">
            <w:pPr>
              <w:rPr>
                <w:rFonts w:ascii="ＭＳ ゴシック" w:eastAsia="ＭＳ ゴシック" w:hAnsi="ＭＳ ゴシック"/>
                <w:color w:val="000000" w:themeColor="text1"/>
                <w:sz w:val="20"/>
                <w:szCs w:val="20"/>
              </w:rPr>
            </w:pPr>
          </w:p>
          <w:p w14:paraId="5BEBFCDA" w14:textId="0C9A44EB" w:rsidR="00A937A7" w:rsidRPr="00764012" w:rsidRDefault="00066A72" w:rsidP="0065547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298856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41364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cs="ＭＳ ゴシック" w:hint="eastAsia"/>
                <w:color w:val="000000" w:themeColor="text1"/>
                <w:kern w:val="0"/>
                <w:sz w:val="20"/>
                <w:szCs w:val="20"/>
              </w:rPr>
              <w:t>いない</w:t>
            </w:r>
          </w:p>
          <w:p w14:paraId="075023FF" w14:textId="77777777" w:rsidR="00A937A7" w:rsidRPr="00764012" w:rsidRDefault="00A937A7" w:rsidP="00655474">
            <w:pPr>
              <w:rPr>
                <w:rFonts w:ascii="ＭＳ ゴシック" w:eastAsia="ＭＳ ゴシック" w:hAnsi="ＭＳ ゴシック"/>
                <w:color w:val="000000" w:themeColor="text1"/>
                <w:sz w:val="20"/>
                <w:szCs w:val="20"/>
              </w:rPr>
            </w:pPr>
          </w:p>
          <w:p w14:paraId="28819739" w14:textId="77777777" w:rsidR="00A937A7" w:rsidRPr="00764012" w:rsidRDefault="00A937A7" w:rsidP="00655474">
            <w:pPr>
              <w:rPr>
                <w:rFonts w:ascii="ＭＳ ゴシック" w:eastAsia="ＭＳ ゴシック" w:hAnsi="ＭＳ ゴシック"/>
                <w:color w:val="000000" w:themeColor="text1"/>
                <w:sz w:val="20"/>
                <w:szCs w:val="20"/>
              </w:rPr>
            </w:pPr>
          </w:p>
          <w:p w14:paraId="0E933848" w14:textId="77777777" w:rsidR="00A937A7" w:rsidRPr="00764012" w:rsidRDefault="00A937A7" w:rsidP="00655474">
            <w:pPr>
              <w:rPr>
                <w:rFonts w:ascii="ＭＳ ゴシック" w:eastAsia="ＭＳ ゴシック" w:hAnsi="ＭＳ ゴシック"/>
                <w:color w:val="000000" w:themeColor="text1"/>
                <w:sz w:val="20"/>
                <w:szCs w:val="20"/>
              </w:rPr>
            </w:pPr>
          </w:p>
        </w:tc>
      </w:tr>
    </w:tbl>
    <w:p w14:paraId="5A21AE66" w14:textId="77777777" w:rsidR="00A937A7" w:rsidRPr="00764012" w:rsidRDefault="00A937A7" w:rsidP="00A937A7">
      <w:pPr>
        <w:rPr>
          <w:rFonts w:ascii="ＭＳ ゴシック" w:eastAsia="ＭＳ ゴシック" w:hAnsi="ＭＳ ゴシック"/>
          <w:color w:val="000000" w:themeColor="text1"/>
        </w:rPr>
      </w:pPr>
    </w:p>
    <w:p w14:paraId="592C75AA" w14:textId="77777777" w:rsidR="005C624F" w:rsidRPr="00764012" w:rsidRDefault="005C624F" w:rsidP="00A937A7">
      <w:pPr>
        <w:rPr>
          <w:rFonts w:ascii="ＭＳ ゴシック" w:eastAsia="ＭＳ ゴシック" w:hAnsi="ＭＳ ゴシック"/>
          <w:vanish/>
          <w:color w:val="000000" w:themeColor="text1"/>
        </w:rPr>
      </w:pPr>
    </w:p>
    <w:p w14:paraId="19AAE934" w14:textId="5D35F874" w:rsidR="00A937A7" w:rsidRPr="00764012" w:rsidRDefault="00A937A7" w:rsidP="00A937A7">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9E7C58" w:rsidRPr="00764012">
        <w:rPr>
          <w:rFonts w:ascii="ＭＳ ゴシック" w:eastAsia="ＭＳ ゴシック" w:hAnsi="ＭＳ ゴシック" w:hint="eastAsia"/>
          <w:color w:val="000000" w:themeColor="text1"/>
          <w:sz w:val="20"/>
          <w:szCs w:val="20"/>
        </w:rPr>
        <w:t>１７</w:t>
      </w:r>
      <w:r w:rsidRPr="00764012">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A9380D" w:rsidRPr="00764012" w14:paraId="337B01EC" w14:textId="77777777" w:rsidTr="0008178B">
        <w:trPr>
          <w:trHeight w:val="416"/>
        </w:trPr>
        <w:tc>
          <w:tcPr>
            <w:tcW w:w="3643" w:type="dxa"/>
            <w:vAlign w:val="center"/>
          </w:tcPr>
          <w:p w14:paraId="4CC13FB0" w14:textId="77777777" w:rsidR="00A937A7" w:rsidRPr="00764012" w:rsidRDefault="00A937A7" w:rsidP="0008178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CB52DF0" w14:textId="77777777" w:rsidR="00A937A7" w:rsidRPr="00764012" w:rsidRDefault="00A937A7" w:rsidP="0008178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3DB0125A" w14:textId="77777777" w:rsidR="00A937A7" w:rsidRPr="00764012" w:rsidRDefault="00A937A7" w:rsidP="0008178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6" w:type="dxa"/>
            <w:vAlign w:val="center"/>
          </w:tcPr>
          <w:p w14:paraId="26BCC915" w14:textId="77777777" w:rsidR="00A937A7" w:rsidRPr="00764012" w:rsidRDefault="00A937A7" w:rsidP="0008178B">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666F2741" w14:textId="77777777" w:rsidTr="0008178B">
        <w:trPr>
          <w:trHeight w:val="4106"/>
        </w:trPr>
        <w:tc>
          <w:tcPr>
            <w:tcW w:w="3643" w:type="dxa"/>
            <w:tcBorders>
              <w:bottom w:val="nil"/>
            </w:tcBorders>
          </w:tcPr>
          <w:p w14:paraId="110585AA"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1BE596D0"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51D76B0D"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5032A21F"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41825548"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400E72B7"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05539BDE"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738F4EC4"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5BCD9B1B"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79C435D8" w14:textId="77777777" w:rsidR="00A937A7" w:rsidRPr="00764012" w:rsidRDefault="00A937A7" w:rsidP="0008178B">
            <w:pPr>
              <w:overflowPunct w:val="0"/>
              <w:ind w:left="200" w:hangingChars="100" w:hanging="20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無断外出等があった場合の捜索方法を明確にしておくこと。</w:t>
            </w:r>
            <w:r w:rsidRPr="00764012">
              <w:rPr>
                <w:rFonts w:ascii="ＭＳ ゴシック" w:eastAsia="ＭＳ ゴシック" w:hAnsi="ＭＳ ゴシック" w:hint="eastAsia"/>
                <w:color w:val="000000" w:themeColor="text1"/>
                <w:sz w:val="18"/>
                <w:szCs w:val="18"/>
              </w:rPr>
              <w:t>（要領等の作成検討）</w:t>
            </w:r>
          </w:p>
          <w:p w14:paraId="775293E7" w14:textId="77777777" w:rsidR="00A937A7" w:rsidRPr="00764012" w:rsidRDefault="00A937A7" w:rsidP="0008178B">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無断外出等があった場合，地域住民の協力が得られるような体制づくりに努めること。</w:t>
            </w:r>
          </w:p>
        </w:tc>
        <w:tc>
          <w:tcPr>
            <w:tcW w:w="2268" w:type="dxa"/>
            <w:tcBorders>
              <w:bottom w:val="nil"/>
            </w:tcBorders>
          </w:tcPr>
          <w:p w14:paraId="36010F9C"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61C0B5E7"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390F3DC7"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18C1D37C"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5EDB0DDE"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14AFE4FA"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3AF010CE"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26C17B57"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67A57D8A"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p>
          <w:p w14:paraId="52CDF52B" w14:textId="77777777" w:rsidR="00A937A7" w:rsidRPr="00764012" w:rsidRDefault="00A937A7" w:rsidP="0008178B">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◯対応マニュアル</w:t>
            </w:r>
          </w:p>
        </w:tc>
        <w:tc>
          <w:tcPr>
            <w:tcW w:w="1985" w:type="dxa"/>
            <w:tcBorders>
              <w:bottom w:val="nil"/>
            </w:tcBorders>
          </w:tcPr>
          <w:p w14:paraId="42434AE3" w14:textId="77777777" w:rsidR="00A937A7" w:rsidRPr="00764012" w:rsidRDefault="00A937A7" w:rsidP="0008178B">
            <w:pPr>
              <w:rPr>
                <w:rFonts w:ascii="ＭＳ ゴシック" w:eastAsia="ＭＳ ゴシック" w:hAnsi="ＭＳ ゴシック"/>
                <w:color w:val="000000" w:themeColor="text1"/>
                <w:sz w:val="20"/>
                <w:szCs w:val="20"/>
              </w:rPr>
            </w:pPr>
          </w:p>
          <w:p w14:paraId="2A9CBF42" w14:textId="77777777" w:rsidR="00A937A7" w:rsidRPr="00764012" w:rsidRDefault="00A937A7" w:rsidP="0008178B">
            <w:pPr>
              <w:rPr>
                <w:rFonts w:ascii="ＭＳ ゴシック" w:eastAsia="ＭＳ ゴシック" w:hAnsi="ＭＳ ゴシック"/>
                <w:color w:val="000000" w:themeColor="text1"/>
                <w:sz w:val="20"/>
                <w:szCs w:val="20"/>
              </w:rPr>
            </w:pPr>
          </w:p>
          <w:p w14:paraId="5A6203D1" w14:textId="77777777" w:rsidR="00A937A7" w:rsidRPr="00764012" w:rsidRDefault="00A937A7" w:rsidP="0008178B">
            <w:pPr>
              <w:rPr>
                <w:rFonts w:ascii="ＭＳ ゴシック" w:eastAsia="ＭＳ ゴシック" w:hAnsi="ＭＳ ゴシック"/>
                <w:color w:val="000000" w:themeColor="text1"/>
                <w:sz w:val="20"/>
                <w:szCs w:val="20"/>
              </w:rPr>
            </w:pPr>
          </w:p>
          <w:p w14:paraId="7D3955A5" w14:textId="77777777" w:rsidR="00A937A7" w:rsidRPr="00764012" w:rsidRDefault="00A937A7" w:rsidP="0008178B">
            <w:pPr>
              <w:rPr>
                <w:rFonts w:ascii="ＭＳ ゴシック" w:eastAsia="ＭＳ ゴシック" w:hAnsi="ＭＳ ゴシック"/>
                <w:color w:val="000000" w:themeColor="text1"/>
                <w:sz w:val="20"/>
                <w:szCs w:val="20"/>
              </w:rPr>
            </w:pPr>
          </w:p>
          <w:p w14:paraId="1B978A4A" w14:textId="77777777" w:rsidR="00A937A7" w:rsidRPr="00764012" w:rsidRDefault="00A937A7" w:rsidP="0008178B">
            <w:pPr>
              <w:rPr>
                <w:rFonts w:ascii="ＭＳ ゴシック" w:eastAsia="ＭＳ ゴシック" w:hAnsi="ＭＳ ゴシック"/>
                <w:color w:val="000000" w:themeColor="text1"/>
                <w:sz w:val="20"/>
                <w:szCs w:val="20"/>
              </w:rPr>
            </w:pPr>
          </w:p>
          <w:p w14:paraId="1FA0E95D" w14:textId="77777777" w:rsidR="00A937A7" w:rsidRPr="00764012" w:rsidRDefault="00A937A7" w:rsidP="0008178B">
            <w:pPr>
              <w:rPr>
                <w:rFonts w:ascii="ＭＳ ゴシック" w:eastAsia="ＭＳ ゴシック" w:hAnsi="ＭＳ ゴシック"/>
                <w:color w:val="000000" w:themeColor="text1"/>
                <w:sz w:val="20"/>
                <w:szCs w:val="20"/>
              </w:rPr>
            </w:pPr>
          </w:p>
          <w:p w14:paraId="7B255C43" w14:textId="77777777" w:rsidR="00A937A7" w:rsidRPr="00764012" w:rsidRDefault="00A937A7" w:rsidP="0008178B">
            <w:pPr>
              <w:rPr>
                <w:rFonts w:ascii="ＭＳ ゴシック" w:eastAsia="ＭＳ ゴシック" w:hAnsi="ＭＳ ゴシック"/>
                <w:color w:val="000000" w:themeColor="text1"/>
                <w:sz w:val="20"/>
                <w:szCs w:val="20"/>
              </w:rPr>
            </w:pPr>
          </w:p>
          <w:p w14:paraId="6351817B" w14:textId="77777777" w:rsidR="00A937A7" w:rsidRPr="00764012" w:rsidRDefault="00A937A7" w:rsidP="0008178B">
            <w:pPr>
              <w:rPr>
                <w:rFonts w:ascii="ＭＳ ゴシック" w:eastAsia="ＭＳ ゴシック" w:hAnsi="ＭＳ ゴシック"/>
                <w:color w:val="000000" w:themeColor="text1"/>
                <w:sz w:val="20"/>
                <w:szCs w:val="20"/>
              </w:rPr>
            </w:pPr>
          </w:p>
          <w:p w14:paraId="48E1315C" w14:textId="77777777" w:rsidR="00A937A7" w:rsidRPr="00764012" w:rsidRDefault="00A937A7" w:rsidP="0008178B">
            <w:pPr>
              <w:rPr>
                <w:rFonts w:ascii="ＭＳ ゴシック" w:eastAsia="ＭＳ ゴシック" w:hAnsi="ＭＳ ゴシック"/>
                <w:color w:val="000000" w:themeColor="text1"/>
                <w:sz w:val="20"/>
                <w:szCs w:val="20"/>
              </w:rPr>
            </w:pPr>
          </w:p>
          <w:p w14:paraId="022F82EC" w14:textId="77777777" w:rsidR="00A937A7" w:rsidRPr="00764012" w:rsidRDefault="00A937A7" w:rsidP="0008178B">
            <w:pPr>
              <w:ind w:left="200" w:hangingChars="100" w:hanging="200"/>
              <w:rPr>
                <w:rFonts w:ascii="ＭＳ ゴシック" w:eastAsia="ＭＳ ゴシック" w:hAnsi="ＭＳ ゴシック"/>
                <w:color w:val="000000" w:themeColor="text1"/>
                <w:sz w:val="20"/>
                <w:szCs w:val="20"/>
                <w:u w:val="single"/>
              </w:rPr>
            </w:pPr>
          </w:p>
        </w:tc>
        <w:tc>
          <w:tcPr>
            <w:tcW w:w="1956" w:type="dxa"/>
            <w:tcBorders>
              <w:bottom w:val="nil"/>
            </w:tcBorders>
          </w:tcPr>
          <w:p w14:paraId="73BE4BCF" w14:textId="77777777" w:rsidR="00A937A7" w:rsidRPr="00764012" w:rsidRDefault="00A937A7" w:rsidP="0008178B">
            <w:pPr>
              <w:rPr>
                <w:rFonts w:ascii="ＭＳ ゴシック" w:eastAsia="ＭＳ ゴシック" w:hAnsi="ＭＳ ゴシック"/>
                <w:color w:val="000000" w:themeColor="text1"/>
                <w:sz w:val="20"/>
                <w:szCs w:val="20"/>
              </w:rPr>
            </w:pPr>
          </w:p>
        </w:tc>
      </w:tr>
      <w:tr w:rsidR="00A9380D" w:rsidRPr="00764012" w14:paraId="235C0F82" w14:textId="77777777" w:rsidTr="005C624F">
        <w:trPr>
          <w:trHeight w:val="9207"/>
        </w:trPr>
        <w:tc>
          <w:tcPr>
            <w:tcW w:w="5911" w:type="dxa"/>
            <w:gridSpan w:val="2"/>
            <w:tcBorders>
              <w:top w:val="nil"/>
            </w:tcBorders>
          </w:tcPr>
          <w:p w14:paraId="5141DE7A" w14:textId="77777777" w:rsidR="00A937A7" w:rsidRPr="00764012" w:rsidRDefault="00A937A7" w:rsidP="0008178B">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社会福祉施設等における防犯に係る安全の確保について</w:t>
            </w:r>
            <w:r w:rsidRPr="00764012">
              <w:rPr>
                <w:rFonts w:ascii="ＭＳ ゴシック" w:eastAsia="ＭＳ ゴシック" w:hAnsi="ＭＳ ゴシック" w:hint="eastAsia"/>
                <w:color w:val="000000" w:themeColor="text1"/>
                <w:sz w:val="18"/>
                <w:szCs w:val="18"/>
              </w:rPr>
              <w:t>（H28.</w:t>
            </w:r>
            <w:r w:rsidR="00C340D9" w:rsidRPr="00764012">
              <w:rPr>
                <w:rFonts w:ascii="ＭＳ ゴシック" w:eastAsia="ＭＳ ゴシック" w:hAnsi="ＭＳ ゴシック" w:hint="eastAsia"/>
                <w:color w:val="000000" w:themeColor="text1"/>
                <w:sz w:val="18"/>
                <w:szCs w:val="18"/>
              </w:rPr>
              <w:t>９</w:t>
            </w:r>
            <w:r w:rsidRPr="00764012">
              <w:rPr>
                <w:rFonts w:ascii="ＭＳ ゴシック" w:eastAsia="ＭＳ ゴシック" w:hAnsi="ＭＳ ゴシック" w:hint="eastAsia"/>
                <w:color w:val="000000" w:themeColor="text1"/>
                <w:sz w:val="18"/>
                <w:szCs w:val="18"/>
              </w:rPr>
              <w:t xml:space="preserve">.15 </w:t>
            </w:r>
            <w:r w:rsidR="00FE122A" w:rsidRPr="00764012">
              <w:rPr>
                <w:rFonts w:ascii="ＭＳ ゴシック" w:eastAsia="ＭＳ ゴシック" w:hAnsi="ＭＳ ゴシック" w:hint="eastAsia"/>
                <w:color w:val="000000" w:themeColor="text1"/>
                <w:sz w:val="18"/>
                <w:szCs w:val="18"/>
              </w:rPr>
              <w:t>老高</w:t>
            </w:r>
            <w:r w:rsidRPr="00764012">
              <w:rPr>
                <w:rFonts w:ascii="ＭＳ ゴシック" w:eastAsia="ＭＳ ゴシック" w:hAnsi="ＭＳ ゴシック" w:hint="eastAsia"/>
                <w:color w:val="000000" w:themeColor="text1"/>
                <w:sz w:val="18"/>
                <w:szCs w:val="18"/>
              </w:rPr>
              <w:t>発0915第</w:t>
            </w:r>
            <w:r w:rsidR="00C340D9" w:rsidRPr="00764012">
              <w:rPr>
                <w:rFonts w:ascii="ＭＳ ゴシック" w:eastAsia="ＭＳ ゴシック" w:hAnsi="ＭＳ ゴシック" w:hint="eastAsia"/>
                <w:color w:val="000000" w:themeColor="text1"/>
                <w:sz w:val="18"/>
                <w:szCs w:val="18"/>
              </w:rPr>
              <w:t>１</w:t>
            </w:r>
            <w:r w:rsidRPr="00764012">
              <w:rPr>
                <w:rFonts w:ascii="ＭＳ ゴシック" w:eastAsia="ＭＳ ゴシック" w:hAnsi="ＭＳ ゴシック" w:hint="eastAsia"/>
                <w:color w:val="000000" w:themeColor="text1"/>
                <w:sz w:val="18"/>
                <w:szCs w:val="18"/>
              </w:rPr>
              <w:t>号）</w:t>
            </w:r>
            <w:r w:rsidRPr="00764012">
              <w:rPr>
                <w:rFonts w:ascii="ＭＳ ゴシック" w:eastAsia="ＭＳ ゴシック" w:hAnsi="ＭＳ ゴシック" w:hint="eastAsia"/>
                <w:color w:val="000000" w:themeColor="text1"/>
                <w:sz w:val="20"/>
                <w:szCs w:val="20"/>
              </w:rPr>
              <w:t>「（別添）社会福祉施設等における点検項目」に留意すること。</w:t>
            </w:r>
          </w:p>
          <w:p w14:paraId="6700BD71" w14:textId="77777777" w:rsidR="00A937A7" w:rsidRPr="00764012" w:rsidRDefault="00A937A7" w:rsidP="0008178B">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14:paraId="22709110" w14:textId="77777777" w:rsidR="00A937A7" w:rsidRPr="00764012" w:rsidRDefault="00A937A7" w:rsidP="0008178B">
            <w:pPr>
              <w:pStyle w:val="Defaul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１ </w:t>
            </w:r>
            <w:r w:rsidR="00360F1D" w:rsidRPr="00764012">
              <w:rPr>
                <w:rFonts w:ascii="ＭＳ ゴシック" w:eastAsia="ＭＳ ゴシック" w:hAnsi="ＭＳ ゴシック"/>
                <w:color w:val="000000" w:themeColor="text1"/>
                <w:sz w:val="20"/>
                <w:szCs w:val="20"/>
              </w:rPr>
              <w:t xml:space="preserve"> </w:t>
            </w:r>
            <w:r w:rsidRPr="00764012">
              <w:rPr>
                <w:rFonts w:ascii="ＭＳ ゴシック" w:eastAsia="ＭＳ ゴシック" w:hAnsi="ＭＳ ゴシック"/>
                <w:color w:val="000000" w:themeColor="text1"/>
                <w:sz w:val="20"/>
                <w:szCs w:val="20"/>
              </w:rPr>
              <w:t>日常の対応</w:t>
            </w:r>
          </w:p>
          <w:p w14:paraId="5379D3B3" w14:textId="77777777" w:rsidR="00A937A7" w:rsidRPr="00764012" w:rsidRDefault="00A937A7" w:rsidP="00360F1D">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1</w:t>
            </w:r>
            <w:r w:rsidRPr="00764012">
              <w:rPr>
                <w:rFonts w:ascii="ＭＳ ゴシック" w:eastAsia="ＭＳ ゴシック" w:hAnsi="ＭＳ ゴシック"/>
                <w:color w:val="000000" w:themeColor="text1"/>
                <w:sz w:val="18"/>
                <w:szCs w:val="18"/>
              </w:rPr>
              <w:t>）所内体制と職員の共通理解</w:t>
            </w:r>
          </w:p>
          <w:p w14:paraId="03BB5F69" w14:textId="77777777" w:rsidR="00A937A7" w:rsidRPr="00764012" w:rsidRDefault="00A937A7" w:rsidP="00360F1D">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2</w:t>
            </w:r>
            <w:r w:rsidRPr="00764012">
              <w:rPr>
                <w:rFonts w:ascii="ＭＳ ゴシック" w:eastAsia="ＭＳ ゴシック" w:hAnsi="ＭＳ ゴシック"/>
                <w:color w:val="000000" w:themeColor="text1"/>
                <w:sz w:val="18"/>
                <w:szCs w:val="18"/>
              </w:rPr>
              <w:t>）不審者情報に係る地域や関係機関等との連携</w:t>
            </w:r>
          </w:p>
          <w:p w14:paraId="4647E967" w14:textId="77777777" w:rsidR="00A937A7" w:rsidRPr="00764012" w:rsidRDefault="00A937A7" w:rsidP="00360F1D">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3</w:t>
            </w:r>
            <w:r w:rsidRPr="00764012">
              <w:rPr>
                <w:rFonts w:ascii="ＭＳ ゴシック" w:eastAsia="ＭＳ ゴシック" w:hAnsi="ＭＳ ゴシック"/>
                <w:color w:val="000000" w:themeColor="text1"/>
                <w:sz w:val="18"/>
                <w:szCs w:val="18"/>
              </w:rPr>
              <w:t>）施設等と利用者の家族の取組み</w:t>
            </w:r>
          </w:p>
          <w:p w14:paraId="4FD1FF57" w14:textId="77777777" w:rsidR="00A937A7" w:rsidRPr="00764012" w:rsidRDefault="00A937A7" w:rsidP="00360F1D">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4</w:t>
            </w:r>
            <w:r w:rsidRPr="00764012">
              <w:rPr>
                <w:rFonts w:ascii="ＭＳ ゴシック" w:eastAsia="ＭＳ ゴシック" w:hAnsi="ＭＳ ゴシック"/>
                <w:color w:val="000000" w:themeColor="text1"/>
                <w:sz w:val="18"/>
                <w:szCs w:val="18"/>
              </w:rPr>
              <w:t>）地域との協同による防犯意識の醸成</w:t>
            </w:r>
          </w:p>
          <w:p w14:paraId="463D8E29" w14:textId="77777777" w:rsidR="00A937A7" w:rsidRPr="00764012" w:rsidRDefault="00A937A7" w:rsidP="00360F1D">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5</w:t>
            </w:r>
            <w:r w:rsidRPr="00764012">
              <w:rPr>
                <w:rFonts w:ascii="ＭＳ ゴシック" w:eastAsia="ＭＳ ゴシック" w:hAnsi="ＭＳ ゴシック"/>
                <w:color w:val="000000" w:themeColor="text1"/>
                <w:sz w:val="18"/>
                <w:szCs w:val="18"/>
              </w:rPr>
              <w:t>）施設設備面における防犯に係る安全確保</w:t>
            </w:r>
          </w:p>
          <w:p w14:paraId="4283A7C4" w14:textId="77777777" w:rsidR="00A937A7" w:rsidRPr="00764012" w:rsidRDefault="00A937A7" w:rsidP="00360F1D">
            <w:pPr>
              <w:kinsoku w:val="0"/>
              <w:overflowPunct w:val="0"/>
              <w:ind w:leftChars="50" w:left="375" w:hangingChars="150" w:hanging="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6</w:t>
            </w:r>
            <w:r w:rsidRPr="00764012">
              <w:rPr>
                <w:rFonts w:ascii="ＭＳ ゴシック" w:eastAsia="ＭＳ ゴシック" w:hAnsi="ＭＳ ゴシック"/>
                <w:color w:val="000000" w:themeColor="text1"/>
                <w:sz w:val="18"/>
                <w:szCs w:val="18"/>
              </w:rPr>
              <w:t>）施設開放又は施設外活動における安全確保・通所施設における利用者の来所及び帰宅時における安全確保</w:t>
            </w:r>
          </w:p>
          <w:p w14:paraId="4FC7E11F" w14:textId="77777777" w:rsidR="00A937A7" w:rsidRPr="00764012" w:rsidRDefault="00A937A7" w:rsidP="0008178B">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14:paraId="421430B6" w14:textId="77777777" w:rsidR="00A937A7" w:rsidRPr="00764012" w:rsidRDefault="00A937A7" w:rsidP="0008178B">
            <w:pPr>
              <w:pStyle w:val="Default"/>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20"/>
                <w:szCs w:val="20"/>
              </w:rPr>
              <w:t>２</w:t>
            </w: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color w:val="000000" w:themeColor="text1"/>
                <w:sz w:val="20"/>
                <w:szCs w:val="20"/>
              </w:rPr>
              <w:t>不審者情報を得た場合その他緊急時の対応</w:t>
            </w:r>
          </w:p>
          <w:p w14:paraId="1B9D96C7" w14:textId="77777777" w:rsidR="00A937A7" w:rsidRPr="00764012" w:rsidRDefault="00A937A7" w:rsidP="00360F1D">
            <w:pPr>
              <w:kinsoku w:val="0"/>
              <w:overflowPunct w:val="0"/>
              <w:ind w:leftChars="50" w:left="375" w:hangingChars="150" w:hanging="270"/>
              <w:textAlignment w:val="baseline"/>
              <w:rPr>
                <w:rFonts w:ascii="ＭＳ ゴシック" w:eastAsia="ＭＳ ゴシック" w:hAnsi="ＭＳ ゴシック"/>
                <w:color w:val="000000" w:themeColor="text1"/>
                <w:sz w:val="18"/>
                <w:szCs w:val="18"/>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1</w:t>
            </w:r>
            <w:r w:rsidRPr="00764012">
              <w:rPr>
                <w:rFonts w:ascii="ＭＳ ゴシック" w:eastAsia="ＭＳ ゴシック" w:hAnsi="ＭＳ ゴシック"/>
                <w:color w:val="000000" w:themeColor="text1"/>
                <w:sz w:val="18"/>
                <w:szCs w:val="18"/>
              </w:rPr>
              <w:t>）不審者情報がある場合の連絡体制や想定される危害等に即した警戒体制</w:t>
            </w:r>
          </w:p>
          <w:p w14:paraId="07AE0FE9" w14:textId="77777777" w:rsidR="00A937A7" w:rsidRPr="00764012" w:rsidRDefault="00A937A7" w:rsidP="00360F1D">
            <w:pPr>
              <w:overflowPunct w:val="0"/>
              <w:ind w:leftChars="50" w:left="375" w:hangingChars="150" w:hanging="27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olor w:val="000000" w:themeColor="text1"/>
                <w:sz w:val="18"/>
                <w:szCs w:val="18"/>
              </w:rPr>
              <w:t>（</w:t>
            </w:r>
            <w:r w:rsidR="00360F1D" w:rsidRPr="00764012">
              <w:rPr>
                <w:rFonts w:ascii="ＭＳ ゴシック" w:eastAsia="ＭＳ ゴシック" w:hAnsi="ＭＳ ゴシック" w:hint="eastAsia"/>
                <w:color w:val="000000" w:themeColor="text1"/>
                <w:sz w:val="18"/>
                <w:szCs w:val="18"/>
              </w:rPr>
              <w:t>2</w:t>
            </w:r>
            <w:r w:rsidRPr="00764012">
              <w:rPr>
                <w:rFonts w:ascii="ＭＳ ゴシック" w:eastAsia="ＭＳ ゴシック" w:hAnsi="ＭＳ ゴシック"/>
                <w:color w:val="000000" w:themeColor="text1"/>
                <w:sz w:val="18"/>
                <w:szCs w:val="18"/>
              </w:rPr>
              <w:t>）不審者が立ち入った場合の連絡・通報体制や職員の協力体制</w:t>
            </w:r>
            <w:r w:rsidRPr="00764012">
              <w:rPr>
                <w:rFonts w:ascii="ＭＳ ゴシック" w:eastAsia="ＭＳ ゴシック" w:hAnsi="ＭＳ ゴシック" w:hint="eastAsia"/>
                <w:color w:val="000000" w:themeColor="text1"/>
                <w:sz w:val="18"/>
                <w:szCs w:val="18"/>
              </w:rPr>
              <w:t>，</w:t>
            </w:r>
            <w:r w:rsidRPr="00764012">
              <w:rPr>
                <w:rFonts w:ascii="ＭＳ ゴシック" w:eastAsia="ＭＳ ゴシック" w:hAnsi="ＭＳ ゴシック"/>
                <w:color w:val="000000" w:themeColor="text1"/>
                <w:sz w:val="18"/>
                <w:szCs w:val="18"/>
              </w:rPr>
              <w:t>入所者等への避難誘導等</w:t>
            </w:r>
          </w:p>
        </w:tc>
        <w:tc>
          <w:tcPr>
            <w:tcW w:w="3941" w:type="dxa"/>
            <w:gridSpan w:val="2"/>
            <w:tcBorders>
              <w:top w:val="nil"/>
            </w:tcBorders>
          </w:tcPr>
          <w:p w14:paraId="3BA5194A" w14:textId="77777777" w:rsidR="00A937A7" w:rsidRPr="00764012" w:rsidRDefault="00BD0EE4" w:rsidP="00026FAB">
            <w:pPr>
              <w:ind w:left="200" w:hangingChars="100" w:hanging="200"/>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w:t>
            </w:r>
            <w:r w:rsidR="00A937A7" w:rsidRPr="00764012">
              <w:rPr>
                <w:rFonts w:ascii="ＭＳ ゴシック" w:eastAsia="ＭＳ ゴシック" w:hAnsi="ＭＳ ゴシック" w:hint="eastAsia"/>
                <w:color w:val="000000" w:themeColor="text1"/>
                <w:sz w:val="20"/>
                <w:szCs w:val="20"/>
              </w:rPr>
              <w:t>社会福祉施設等における入所者等の安全の確保について</w:t>
            </w:r>
            <w:r w:rsidR="00A937A7" w:rsidRPr="00764012">
              <w:rPr>
                <w:rFonts w:ascii="ＭＳ ゴシック" w:eastAsia="ＭＳ ゴシック" w:hAnsi="ＭＳ ゴシック" w:hint="eastAsia"/>
                <w:color w:val="000000" w:themeColor="text1"/>
                <w:sz w:val="18"/>
                <w:szCs w:val="18"/>
              </w:rPr>
              <w:t>（H28.</w:t>
            </w:r>
            <w:r w:rsidR="00360F1D" w:rsidRPr="00764012">
              <w:rPr>
                <w:rFonts w:ascii="ＭＳ ゴシック" w:eastAsia="ＭＳ ゴシック" w:hAnsi="ＭＳ ゴシック"/>
                <w:color w:val="000000" w:themeColor="text1"/>
                <w:sz w:val="18"/>
                <w:szCs w:val="18"/>
              </w:rPr>
              <w:t>７</w:t>
            </w:r>
            <w:r w:rsidR="00A937A7" w:rsidRPr="00764012">
              <w:rPr>
                <w:rFonts w:ascii="ＭＳ ゴシック" w:eastAsia="ＭＳ ゴシック" w:hAnsi="ＭＳ ゴシック" w:hint="eastAsia"/>
                <w:color w:val="000000" w:themeColor="text1"/>
                <w:sz w:val="18"/>
                <w:szCs w:val="18"/>
              </w:rPr>
              <w:t>.26 老高発0726第1号）</w:t>
            </w:r>
          </w:p>
          <w:p w14:paraId="47C7F5D6" w14:textId="77777777" w:rsidR="00A937A7" w:rsidRPr="00764012" w:rsidRDefault="00A937A7" w:rsidP="0008178B">
            <w:pPr>
              <w:rPr>
                <w:rFonts w:ascii="ＭＳ ゴシック" w:eastAsia="ＭＳ ゴシック" w:hAnsi="ＭＳ ゴシック"/>
                <w:color w:val="000000" w:themeColor="text1"/>
                <w:sz w:val="20"/>
                <w:szCs w:val="20"/>
              </w:rPr>
            </w:pPr>
          </w:p>
          <w:p w14:paraId="5D2EF74B" w14:textId="77777777" w:rsidR="00A937A7" w:rsidRPr="00764012" w:rsidRDefault="00BD0EE4" w:rsidP="00FE122A">
            <w:pPr>
              <w:pStyle w:val="a3"/>
              <w:spacing w:line="240" w:lineRule="auto"/>
              <w:ind w:left="200" w:hangingChars="100" w:hanging="200"/>
              <w:rPr>
                <w:rFonts w:ascii="ＭＳ ゴシック" w:hAnsi="ＭＳ ゴシック"/>
                <w:color w:val="000000" w:themeColor="text1"/>
                <w:spacing w:val="0"/>
                <w:sz w:val="18"/>
                <w:szCs w:val="18"/>
              </w:rPr>
            </w:pPr>
            <w:r w:rsidRPr="00764012">
              <w:rPr>
                <w:rFonts w:ascii="ＭＳ ゴシック" w:hAnsi="ＭＳ ゴシック" w:hint="eastAsia"/>
                <w:color w:val="000000" w:themeColor="text1"/>
                <w:spacing w:val="0"/>
              </w:rPr>
              <w:t>○</w:t>
            </w:r>
            <w:r w:rsidR="00A937A7" w:rsidRPr="00764012">
              <w:rPr>
                <w:rFonts w:ascii="ＭＳ ゴシック" w:hAnsi="ＭＳ ゴシック" w:hint="eastAsia"/>
                <w:color w:val="000000" w:themeColor="text1"/>
                <w:spacing w:val="0"/>
              </w:rPr>
              <w:t>社会福祉施設等における防犯に係る安全の確保について</w:t>
            </w:r>
            <w:r w:rsidR="00A937A7" w:rsidRPr="00764012">
              <w:rPr>
                <w:rFonts w:ascii="ＭＳ ゴシック" w:hAnsi="ＭＳ ゴシック" w:hint="eastAsia"/>
                <w:color w:val="000000" w:themeColor="text1"/>
                <w:spacing w:val="0"/>
                <w:sz w:val="18"/>
                <w:szCs w:val="18"/>
              </w:rPr>
              <w:t>（H28.</w:t>
            </w:r>
            <w:r w:rsidR="00360F1D" w:rsidRPr="00764012">
              <w:rPr>
                <w:rFonts w:ascii="ＭＳ ゴシック" w:hAnsi="ＭＳ ゴシック"/>
                <w:color w:val="000000" w:themeColor="text1"/>
                <w:spacing w:val="0"/>
                <w:sz w:val="18"/>
                <w:szCs w:val="18"/>
              </w:rPr>
              <w:t>９</w:t>
            </w:r>
            <w:r w:rsidR="00A937A7" w:rsidRPr="00764012">
              <w:rPr>
                <w:rFonts w:ascii="ＭＳ ゴシック" w:hAnsi="ＭＳ ゴシック" w:hint="eastAsia"/>
                <w:color w:val="000000" w:themeColor="text1"/>
                <w:spacing w:val="0"/>
                <w:sz w:val="18"/>
                <w:szCs w:val="18"/>
              </w:rPr>
              <w:t xml:space="preserve">.15 </w:t>
            </w:r>
            <w:r w:rsidR="00026FAB" w:rsidRPr="00764012">
              <w:rPr>
                <w:rFonts w:ascii="ＭＳ ゴシック" w:hAnsi="ＭＳ ゴシック" w:hint="eastAsia"/>
                <w:color w:val="000000" w:themeColor="text1"/>
                <w:spacing w:val="0"/>
                <w:sz w:val="18"/>
                <w:szCs w:val="18"/>
              </w:rPr>
              <w:t>老高</w:t>
            </w:r>
            <w:r w:rsidR="00A937A7" w:rsidRPr="00764012">
              <w:rPr>
                <w:rFonts w:ascii="ＭＳ ゴシック" w:hAnsi="ＭＳ ゴシック" w:hint="eastAsia"/>
                <w:color w:val="000000" w:themeColor="text1"/>
                <w:spacing w:val="0"/>
                <w:sz w:val="18"/>
                <w:szCs w:val="18"/>
              </w:rPr>
              <w:t>発0915第1号）</w:t>
            </w:r>
          </w:p>
          <w:p w14:paraId="6DD1EF4E" w14:textId="77777777" w:rsidR="00A937A7" w:rsidRPr="00764012" w:rsidRDefault="00A937A7" w:rsidP="0008178B">
            <w:pPr>
              <w:pStyle w:val="a3"/>
              <w:spacing w:line="240" w:lineRule="auto"/>
              <w:rPr>
                <w:rFonts w:ascii="ＭＳ ゴシック" w:hAnsi="ＭＳ ゴシック"/>
                <w:color w:val="000000" w:themeColor="text1"/>
                <w:spacing w:val="0"/>
                <w:sz w:val="21"/>
                <w:szCs w:val="21"/>
              </w:rPr>
            </w:pPr>
          </w:p>
          <w:p w14:paraId="29D6753B" w14:textId="77777777" w:rsidR="00A937A7" w:rsidRPr="00764012" w:rsidRDefault="00A937A7" w:rsidP="0008178B">
            <w:pPr>
              <w:pStyle w:val="a3"/>
              <w:spacing w:line="240" w:lineRule="auto"/>
              <w:ind w:left="196" w:hangingChars="100" w:hanging="196"/>
              <w:rPr>
                <w:rFonts w:ascii="ＭＳ ゴシック" w:hAnsi="ＭＳ ゴシック"/>
                <w:color w:val="000000" w:themeColor="text1"/>
              </w:rPr>
            </w:pPr>
          </w:p>
        </w:tc>
      </w:tr>
    </w:tbl>
    <w:p w14:paraId="1DCBB51C" w14:textId="77777777" w:rsidR="005C624F" w:rsidRPr="00764012" w:rsidRDefault="005C624F" w:rsidP="00A937A7">
      <w:pPr>
        <w:tabs>
          <w:tab w:val="left" w:pos="1290"/>
        </w:tabs>
        <w:jc w:val="center"/>
        <w:rPr>
          <w:rFonts w:ascii="ＭＳ ゴシック" w:eastAsia="ＭＳ ゴシック" w:hAnsi="ＭＳ ゴシック"/>
          <w:color w:val="000000" w:themeColor="text1"/>
          <w:sz w:val="20"/>
          <w:szCs w:val="20"/>
        </w:rPr>
      </w:pPr>
    </w:p>
    <w:p w14:paraId="2AEFC692" w14:textId="730D10F2" w:rsidR="00A937A7" w:rsidRPr="00764012" w:rsidRDefault="00A937A7" w:rsidP="00A937A7">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7A09E6" w:rsidRPr="00764012">
        <w:rPr>
          <w:rFonts w:ascii="ＭＳ ゴシック" w:eastAsia="ＭＳ ゴシック" w:hAnsi="ＭＳ ゴシック" w:hint="eastAsia"/>
          <w:color w:val="000000" w:themeColor="text1"/>
          <w:sz w:val="20"/>
          <w:szCs w:val="20"/>
        </w:rPr>
        <w:t>１</w:t>
      </w:r>
      <w:r w:rsidR="009E7C58" w:rsidRPr="00764012">
        <w:rPr>
          <w:rFonts w:ascii="ＭＳ ゴシック" w:eastAsia="ＭＳ ゴシック" w:hAnsi="ＭＳ ゴシック" w:hint="eastAsia"/>
          <w:color w:val="000000" w:themeColor="text1"/>
          <w:sz w:val="20"/>
          <w:szCs w:val="20"/>
        </w:rPr>
        <w:t>８</w:t>
      </w:r>
      <w:r w:rsidRPr="00764012">
        <w:rPr>
          <w:rFonts w:ascii="ＭＳ ゴシック" w:eastAsia="ＭＳ ゴシック" w:hAnsi="ＭＳ ゴシック" w:hint="eastAsia"/>
          <w:color w:val="000000" w:themeColor="text1"/>
          <w:sz w:val="20"/>
          <w:szCs w:val="20"/>
        </w:rPr>
        <w:t>－</w:t>
      </w:r>
    </w:p>
    <w:p w14:paraId="4BA188E2" w14:textId="77777777"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b/>
          <w:bCs/>
          <w:color w:val="000000" w:themeColor="text1"/>
          <w:kern w:val="0"/>
          <w:sz w:val="26"/>
          <w:szCs w:val="26"/>
        </w:rPr>
        <w:lastRenderedPageBreak/>
        <w:t>（参考）</w:t>
      </w:r>
    </w:p>
    <w:p w14:paraId="0F0D28A3" w14:textId="77777777"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0"/>
          <w:szCs w:val="20"/>
        </w:rPr>
      </w:pPr>
    </w:p>
    <w:p w14:paraId="06DCA33A" w14:textId="4686CC60" w:rsidR="00D919EC" w:rsidRPr="00764012" w:rsidRDefault="00D919EC" w:rsidP="00D919EC">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764012">
        <w:rPr>
          <w:rFonts w:ascii="ＭＳ ゴシック" w:eastAsia="ＭＳ ゴシック" w:hAnsi="ＭＳ ゴシック" w:cs="ＭＳ ゴシック"/>
          <w:b/>
          <w:bCs/>
          <w:color w:val="000000" w:themeColor="text1"/>
          <w:kern w:val="0"/>
          <w:sz w:val="24"/>
        </w:rPr>
        <w:t xml:space="preserve">       </w:t>
      </w:r>
      <w:r w:rsidRPr="00764012">
        <w:rPr>
          <w:rFonts w:ascii="ＭＳ ゴシック" w:eastAsia="ＭＳ ゴシック" w:hAnsi="ＭＳ ゴシック" w:cs="ＭＳ ゴシック" w:hint="eastAsia"/>
          <w:b/>
          <w:bCs/>
          <w:color w:val="000000" w:themeColor="text1"/>
          <w:kern w:val="0"/>
          <w:sz w:val="24"/>
        </w:rPr>
        <w:t>１　防災設備の整備状況　　（</w:t>
      </w:r>
      <w:r w:rsidR="006C6E0A" w:rsidRPr="00764012">
        <w:rPr>
          <w:rFonts w:ascii="ＭＳ ゴシック" w:eastAsia="ＭＳ ゴシック" w:hAnsi="ＭＳ ゴシック" w:cs="ＭＳ ゴシック"/>
          <w:b/>
          <w:bCs/>
          <w:color w:val="000000" w:themeColor="text1"/>
          <w:kern w:val="0"/>
          <w:sz w:val="24"/>
        </w:rPr>
        <w:t>101</w:t>
      </w:r>
      <w:r w:rsidRPr="00764012">
        <w:rPr>
          <w:rFonts w:ascii="ＭＳ ゴシック" w:eastAsia="ＭＳ ゴシック" w:hAnsi="ＭＳ ゴシック" w:cs="ＭＳ ゴシック" w:hint="eastAsia"/>
          <w:b/>
          <w:bCs/>
          <w:color w:val="000000" w:themeColor="text1"/>
          <w:kern w:val="0"/>
          <w:sz w:val="24"/>
        </w:rPr>
        <w:t>ページ参照）</w:t>
      </w:r>
    </w:p>
    <w:p w14:paraId="596E896A" w14:textId="77777777" w:rsidR="00D919EC" w:rsidRPr="00764012" w:rsidRDefault="00D919EC" w:rsidP="00D919EC">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612"/>
        <w:gridCol w:w="2835"/>
      </w:tblGrid>
      <w:tr w:rsidR="00A9380D" w:rsidRPr="00764012" w14:paraId="78A3AF7A" w14:textId="77777777" w:rsidTr="00926F7C">
        <w:trPr>
          <w:trHeight w:val="746"/>
        </w:trPr>
        <w:tc>
          <w:tcPr>
            <w:tcW w:w="3715" w:type="dxa"/>
            <w:gridSpan w:val="2"/>
          </w:tcPr>
          <w:p w14:paraId="009A7AD5" w14:textId="77777777" w:rsidR="00D919EC" w:rsidRPr="00764012" w:rsidRDefault="00D919EC" w:rsidP="00326188">
            <w:pPr>
              <w:pStyle w:val="a3"/>
              <w:spacing w:line="240" w:lineRule="auto"/>
              <w:rPr>
                <w:rFonts w:ascii="ＭＳ ゴシック" w:hAnsi="ＭＳ ゴシック"/>
                <w:color w:val="000000" w:themeColor="text1"/>
                <w:spacing w:val="0"/>
              </w:rPr>
            </w:pPr>
          </w:p>
          <w:p w14:paraId="4166F041"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rPr>
              <w:t>施　　設　　・　　設　　備</w:t>
            </w:r>
          </w:p>
          <w:p w14:paraId="251BD445"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1612" w:type="dxa"/>
          </w:tcPr>
          <w:p w14:paraId="37AB142A"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消防法令に</w:t>
            </w:r>
          </w:p>
          <w:p w14:paraId="39315278"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よる設備義</w:t>
            </w:r>
          </w:p>
          <w:p w14:paraId="34359CD0" w14:textId="488A384F"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務の</w:t>
            </w:r>
            <w:r w:rsidR="00926F7C" w:rsidRPr="00764012">
              <w:rPr>
                <w:rFonts w:ascii="ＭＳ ゴシック" w:hAnsi="ＭＳ ゴシック" w:hint="eastAsia"/>
                <w:color w:val="000000" w:themeColor="text1"/>
              </w:rPr>
              <w:t>有無</w:t>
            </w:r>
          </w:p>
        </w:tc>
        <w:tc>
          <w:tcPr>
            <w:tcW w:w="2835" w:type="dxa"/>
          </w:tcPr>
          <w:p w14:paraId="07CD9B87"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p>
          <w:p w14:paraId="75D433DA" w14:textId="77777777" w:rsidR="00D919EC" w:rsidRPr="00764012" w:rsidRDefault="00D919EC" w:rsidP="00326188">
            <w:pPr>
              <w:widowControl/>
              <w:jc w:val="center"/>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整　備　状　況</w:t>
            </w:r>
          </w:p>
          <w:p w14:paraId="68D619AB" w14:textId="77777777" w:rsidR="00D919EC" w:rsidRPr="00764012" w:rsidRDefault="00D919EC" w:rsidP="00326188">
            <w:pPr>
              <w:pStyle w:val="a3"/>
              <w:spacing w:line="240" w:lineRule="auto"/>
              <w:rPr>
                <w:rFonts w:ascii="ＭＳ ゴシック" w:hAnsi="ＭＳ ゴシック"/>
                <w:color w:val="000000" w:themeColor="text1"/>
                <w:spacing w:val="0"/>
              </w:rPr>
            </w:pPr>
          </w:p>
        </w:tc>
      </w:tr>
      <w:tr w:rsidR="00A9380D" w:rsidRPr="00764012" w14:paraId="16B275AA" w14:textId="77777777" w:rsidTr="00926F7C">
        <w:trPr>
          <w:trHeight w:val="2357"/>
        </w:trPr>
        <w:tc>
          <w:tcPr>
            <w:tcW w:w="717" w:type="dxa"/>
            <w:vAlign w:val="center"/>
          </w:tcPr>
          <w:p w14:paraId="3A8FCCEA"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39B4EE92"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防</w:t>
            </w:r>
          </w:p>
          <w:p w14:paraId="6D312E67"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火</w:t>
            </w:r>
          </w:p>
          <w:p w14:paraId="12CE1DAE"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設</w:t>
            </w:r>
          </w:p>
          <w:p w14:paraId="08556439"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備</w:t>
            </w:r>
          </w:p>
        </w:tc>
        <w:tc>
          <w:tcPr>
            <w:tcW w:w="2998" w:type="dxa"/>
          </w:tcPr>
          <w:p w14:paraId="4EF2812C"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p>
          <w:p w14:paraId="4852641A"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避難階段</w:t>
            </w:r>
          </w:p>
          <w:p w14:paraId="1BD72199"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p>
          <w:p w14:paraId="2730B07E"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避難口（非常口）</w:t>
            </w:r>
          </w:p>
          <w:p w14:paraId="11EF974F"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p>
          <w:p w14:paraId="2F8C7AC1"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居室，廊下，階段等の内装材料</w:t>
            </w:r>
          </w:p>
          <w:p w14:paraId="3B4E1BC6"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p>
          <w:p w14:paraId="3E8C56B8" w14:textId="77777777" w:rsidR="00D919EC" w:rsidRPr="00764012" w:rsidRDefault="00D919EC" w:rsidP="00326188">
            <w:pPr>
              <w:widowControl/>
              <w:jc w:val="left"/>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hint="eastAsia"/>
                <w:color w:val="000000" w:themeColor="text1"/>
                <w:sz w:val="20"/>
                <w:szCs w:val="20"/>
              </w:rPr>
              <w:t>防火戸，防火シャッター</w:t>
            </w:r>
          </w:p>
          <w:p w14:paraId="28E797E1" w14:textId="77777777" w:rsidR="00D919EC" w:rsidRPr="00764012" w:rsidRDefault="00D919EC" w:rsidP="00326188">
            <w:pPr>
              <w:pStyle w:val="a3"/>
              <w:spacing w:line="240" w:lineRule="auto"/>
              <w:rPr>
                <w:rFonts w:ascii="ＭＳ ゴシック" w:hAnsi="ＭＳ ゴシック"/>
                <w:color w:val="000000" w:themeColor="text1"/>
                <w:spacing w:val="0"/>
              </w:rPr>
            </w:pPr>
          </w:p>
        </w:tc>
        <w:tc>
          <w:tcPr>
            <w:tcW w:w="1612" w:type="dxa"/>
          </w:tcPr>
          <w:p w14:paraId="57BA4DB5"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2143F0B9" w14:textId="7731A791"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3828485"/>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sdt>
              <w:sdtPr>
                <w:rPr>
                  <w:rFonts w:ascii="ＭＳ ゴシック" w:eastAsia="ＭＳ ゴシック" w:hAnsi="ＭＳ ゴシック" w:hint="eastAsia"/>
                  <w:color w:val="000000" w:themeColor="text1"/>
                  <w:sz w:val="20"/>
                  <w:szCs w:val="20"/>
                </w:rPr>
                <w:id w:val="-105246121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p w14:paraId="4676A620"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50CFE6F3" w14:textId="3714035E"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9558586"/>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sdt>
              <w:sdtPr>
                <w:rPr>
                  <w:rFonts w:ascii="ＭＳ ゴシック" w:eastAsia="ＭＳ ゴシック" w:hAnsi="ＭＳ ゴシック" w:hint="eastAsia"/>
                  <w:color w:val="000000" w:themeColor="text1"/>
                  <w:sz w:val="20"/>
                  <w:szCs w:val="20"/>
                </w:rPr>
                <w:id w:val="-30099896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p w14:paraId="52DBE380"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58B37C91" w14:textId="66C67587"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5441916"/>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sdt>
              <w:sdtPr>
                <w:rPr>
                  <w:rFonts w:ascii="ＭＳ ゴシック" w:eastAsia="ＭＳ ゴシック" w:hAnsi="ＭＳ ゴシック" w:hint="eastAsia"/>
                  <w:color w:val="000000" w:themeColor="text1"/>
                  <w:sz w:val="20"/>
                  <w:szCs w:val="20"/>
                </w:rPr>
                <w:id w:val="178939867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p w14:paraId="78BEA30F"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4482753A" w14:textId="3625F7D6"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6670514"/>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有・</w:t>
            </w:r>
            <w:sdt>
              <w:sdtPr>
                <w:rPr>
                  <w:rFonts w:ascii="ＭＳ ゴシック" w:eastAsia="ＭＳ ゴシック" w:hAnsi="ＭＳ ゴシック" w:hint="eastAsia"/>
                  <w:color w:val="000000" w:themeColor="text1"/>
                  <w:sz w:val="20"/>
                  <w:szCs w:val="20"/>
                </w:rPr>
                <w:id w:val="1736098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無</w:t>
            </w:r>
          </w:p>
          <w:p w14:paraId="5BD818CC" w14:textId="77777777" w:rsidR="00D919EC" w:rsidRPr="00764012" w:rsidRDefault="00D919EC" w:rsidP="0049504B">
            <w:pPr>
              <w:pStyle w:val="a3"/>
              <w:spacing w:line="240" w:lineRule="auto"/>
              <w:jc w:val="left"/>
              <w:rPr>
                <w:rFonts w:ascii="ＭＳ ゴシック" w:hAnsi="ＭＳ ゴシック"/>
                <w:color w:val="000000" w:themeColor="text1"/>
                <w:spacing w:val="0"/>
              </w:rPr>
            </w:pPr>
          </w:p>
        </w:tc>
        <w:tc>
          <w:tcPr>
            <w:tcW w:w="2835" w:type="dxa"/>
          </w:tcPr>
          <w:p w14:paraId="0C3C2513"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7A671102" w14:textId="6797F9B5"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8336322"/>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有（　箇所）・</w:t>
            </w:r>
            <w:r w:rsidR="00D919EC" w:rsidRPr="00764012">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92965294"/>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無</w:t>
            </w:r>
          </w:p>
          <w:p w14:paraId="5F046206"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46317A63" w14:textId="1775748E"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8279187"/>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有（　箇所）・</w:t>
            </w:r>
            <w:r w:rsidR="00D919EC" w:rsidRPr="00764012">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627674269"/>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無</w:t>
            </w:r>
          </w:p>
          <w:p w14:paraId="73310B9E"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3B979C91" w14:textId="7A1D71E2"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3486061"/>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color w:val="000000" w:themeColor="text1"/>
                  <w:sz w:val="20"/>
                  <w:szCs w:val="20"/>
                </w:rPr>
                <w:id w:val="2027296221"/>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不適</w:t>
            </w:r>
          </w:p>
          <w:p w14:paraId="425E3D5E" w14:textId="77777777" w:rsidR="00D919EC" w:rsidRPr="00764012" w:rsidRDefault="00D919EC" w:rsidP="0049504B">
            <w:pPr>
              <w:widowControl/>
              <w:jc w:val="left"/>
              <w:rPr>
                <w:rFonts w:ascii="ＭＳ ゴシック" w:eastAsia="ＭＳ ゴシック" w:hAnsi="ＭＳ ゴシック" w:cs="ＭＳ ゴシック"/>
                <w:color w:val="000000" w:themeColor="text1"/>
                <w:kern w:val="0"/>
                <w:sz w:val="20"/>
                <w:szCs w:val="20"/>
              </w:rPr>
            </w:pPr>
          </w:p>
          <w:p w14:paraId="34651F0F" w14:textId="0DEC772F" w:rsidR="00D919EC" w:rsidRPr="00764012" w:rsidRDefault="00066A72" w:rsidP="0049504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8582014"/>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有（　箇所）・</w:t>
            </w:r>
            <w:r w:rsidR="00D919EC" w:rsidRPr="00764012">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84558222"/>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hint="eastAsia"/>
                <w:color w:val="000000" w:themeColor="text1"/>
                <w:sz w:val="20"/>
                <w:szCs w:val="20"/>
              </w:rPr>
              <w:t>無</w:t>
            </w:r>
          </w:p>
          <w:p w14:paraId="2665491C" w14:textId="77777777" w:rsidR="00D919EC" w:rsidRPr="00764012" w:rsidRDefault="00D919EC" w:rsidP="0049504B">
            <w:pPr>
              <w:pStyle w:val="a3"/>
              <w:spacing w:line="240" w:lineRule="auto"/>
              <w:jc w:val="left"/>
              <w:rPr>
                <w:rFonts w:ascii="ＭＳ ゴシック" w:hAnsi="ＭＳ ゴシック"/>
                <w:color w:val="000000" w:themeColor="text1"/>
                <w:spacing w:val="0"/>
              </w:rPr>
            </w:pPr>
          </w:p>
        </w:tc>
      </w:tr>
      <w:tr w:rsidR="00A9380D" w:rsidRPr="00764012" w14:paraId="34B5EF9B" w14:textId="77777777" w:rsidTr="00926F7C">
        <w:trPr>
          <w:trHeight w:val="6951"/>
        </w:trPr>
        <w:tc>
          <w:tcPr>
            <w:tcW w:w="717" w:type="dxa"/>
            <w:vAlign w:val="center"/>
          </w:tcPr>
          <w:p w14:paraId="5758C0F7"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消</w:t>
            </w:r>
          </w:p>
          <w:p w14:paraId="02EFA524"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3E9F0EA6"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7701D577"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防</w:t>
            </w:r>
          </w:p>
          <w:p w14:paraId="1C671AF0"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3A812176"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06ED6F28"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用</w:t>
            </w:r>
          </w:p>
          <w:p w14:paraId="5DCE095A"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4449A7E6"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58BAF31A"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設</w:t>
            </w:r>
          </w:p>
          <w:p w14:paraId="170D1067"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6B3AFEBB"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p>
          <w:p w14:paraId="514B386E" w14:textId="77777777" w:rsidR="00D919EC" w:rsidRPr="00764012" w:rsidRDefault="00D919EC" w:rsidP="00326188">
            <w:pPr>
              <w:pStyle w:val="a3"/>
              <w:spacing w:line="240" w:lineRule="auto"/>
              <w:jc w:val="center"/>
              <w:rPr>
                <w:rFonts w:ascii="ＭＳ ゴシック" w:hAnsi="ＭＳ ゴシック"/>
                <w:color w:val="000000" w:themeColor="text1"/>
                <w:spacing w:val="0"/>
              </w:rPr>
            </w:pPr>
            <w:r w:rsidRPr="00764012">
              <w:rPr>
                <w:rFonts w:ascii="ＭＳ ゴシック" w:hAnsi="ＭＳ ゴシック" w:hint="eastAsia"/>
                <w:color w:val="000000" w:themeColor="text1"/>
                <w:spacing w:val="0"/>
              </w:rPr>
              <w:t>備</w:t>
            </w:r>
          </w:p>
        </w:tc>
        <w:tc>
          <w:tcPr>
            <w:tcW w:w="2998" w:type="dxa"/>
          </w:tcPr>
          <w:p w14:paraId="4DC0AE66"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73EF621B"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消火器</w:t>
            </w:r>
            <w:r w:rsidRPr="00764012">
              <w:rPr>
                <w:rFonts w:ascii="ＭＳ ゴシック" w:eastAsia="ＭＳ ゴシック" w:hAnsi="ＭＳ ゴシック" w:hint="eastAsia"/>
                <w:color w:val="000000" w:themeColor="text1"/>
                <w:spacing w:val="-4"/>
                <w:sz w:val="20"/>
                <w:szCs w:val="20"/>
              </w:rPr>
              <w:t>又は簡易消火用具</w:t>
            </w:r>
          </w:p>
          <w:p w14:paraId="4193AAF5"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59124A4D"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屋内消火栓設備</w:t>
            </w:r>
          </w:p>
          <w:p w14:paraId="2DB948E3"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382DE8EF"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スプリンクラー設備</w:t>
            </w:r>
          </w:p>
          <w:p w14:paraId="544DE2B4"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4AFEF0FA"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屋外消火栓設備</w:t>
            </w:r>
          </w:p>
          <w:p w14:paraId="316F7BA4"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1CE70DBC"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自動火災報知設備</w:t>
            </w:r>
          </w:p>
          <w:p w14:paraId="67069FE4"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0430C952"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ガス漏れ火災警報設備</w:t>
            </w:r>
          </w:p>
          <w:p w14:paraId="5EA7F9F2"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6D2CAABA"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漏電火災警報器設備</w:t>
            </w:r>
          </w:p>
          <w:p w14:paraId="659E9E66"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112FA093"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kern w:val="0"/>
                <w:sz w:val="18"/>
                <w:szCs w:val="18"/>
              </w:rPr>
              <w:t>消防機関へ通報する火災報知設備</w:t>
            </w:r>
          </w:p>
          <w:p w14:paraId="6B2FE1FE"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26FDCF20"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非常警報器具又は非常警報設備</w:t>
            </w:r>
          </w:p>
          <w:p w14:paraId="71FFD038"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7DE3ED20"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避難器具（すべり台，救助袋）</w:t>
            </w:r>
          </w:p>
          <w:p w14:paraId="2C0CDD56"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0493F7B3"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誘導灯及び誘導標識</w:t>
            </w:r>
          </w:p>
          <w:p w14:paraId="3B923E22"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7466695A"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消防用水</w:t>
            </w:r>
          </w:p>
          <w:p w14:paraId="17E49B15"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p>
          <w:p w14:paraId="381E31FF"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非常電源設備</w:t>
            </w:r>
          </w:p>
          <w:p w14:paraId="7970D468"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rPr>
            </w:pPr>
          </w:p>
        </w:tc>
        <w:tc>
          <w:tcPr>
            <w:tcW w:w="1612" w:type="dxa"/>
          </w:tcPr>
          <w:p w14:paraId="789192A3" w14:textId="77777777" w:rsidR="00D919EC" w:rsidRPr="00764012" w:rsidRDefault="00D919EC" w:rsidP="0049504B">
            <w:pPr>
              <w:pStyle w:val="a3"/>
              <w:spacing w:line="240" w:lineRule="auto"/>
              <w:jc w:val="left"/>
              <w:rPr>
                <w:rFonts w:ascii="ＭＳ ゴシック" w:hAnsi="ＭＳ ゴシック"/>
                <w:color w:val="000000" w:themeColor="text1"/>
                <w:spacing w:val="0"/>
              </w:rPr>
            </w:pPr>
          </w:p>
          <w:p w14:paraId="03B376F9" w14:textId="2E27BD51"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292959909"/>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264973359"/>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16E7D666" w14:textId="77777777" w:rsidR="00D919EC" w:rsidRPr="00764012" w:rsidRDefault="00D919EC" w:rsidP="0049504B">
            <w:pPr>
              <w:pStyle w:val="a3"/>
              <w:spacing w:line="240" w:lineRule="auto"/>
              <w:jc w:val="left"/>
              <w:rPr>
                <w:rFonts w:ascii="ＭＳ ゴシック" w:hAnsi="ＭＳ ゴシック"/>
                <w:color w:val="000000" w:themeColor="text1"/>
              </w:rPr>
            </w:pPr>
          </w:p>
          <w:p w14:paraId="5718B369" w14:textId="4D076E56"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243151481"/>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2076158881"/>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69A7B15D" w14:textId="77777777" w:rsidR="00D919EC" w:rsidRPr="00764012" w:rsidRDefault="00D919EC" w:rsidP="0049504B">
            <w:pPr>
              <w:pStyle w:val="a3"/>
              <w:spacing w:line="240" w:lineRule="auto"/>
              <w:jc w:val="left"/>
              <w:rPr>
                <w:rFonts w:ascii="ＭＳ ゴシック" w:hAnsi="ＭＳ ゴシック"/>
                <w:color w:val="000000" w:themeColor="text1"/>
              </w:rPr>
            </w:pPr>
          </w:p>
          <w:p w14:paraId="614C1E0A" w14:textId="3AF88ED4"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77504282"/>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1549448435"/>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40295CFE" w14:textId="77777777" w:rsidR="00D919EC" w:rsidRPr="00764012" w:rsidRDefault="00D919EC" w:rsidP="0049504B">
            <w:pPr>
              <w:pStyle w:val="a3"/>
              <w:spacing w:line="240" w:lineRule="auto"/>
              <w:jc w:val="left"/>
              <w:rPr>
                <w:rFonts w:ascii="ＭＳ ゴシック" w:hAnsi="ＭＳ ゴシック"/>
                <w:color w:val="000000" w:themeColor="text1"/>
              </w:rPr>
            </w:pPr>
          </w:p>
          <w:p w14:paraId="0DE163AE" w14:textId="5F757D50"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398823620"/>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1367127889"/>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1AB9B0CD" w14:textId="77777777" w:rsidR="00D919EC" w:rsidRPr="00764012" w:rsidRDefault="00D919EC" w:rsidP="0049504B">
            <w:pPr>
              <w:pStyle w:val="a3"/>
              <w:spacing w:line="240" w:lineRule="auto"/>
              <w:jc w:val="left"/>
              <w:rPr>
                <w:rFonts w:ascii="ＭＳ ゴシック" w:hAnsi="ＭＳ ゴシック"/>
                <w:color w:val="000000" w:themeColor="text1"/>
              </w:rPr>
            </w:pPr>
          </w:p>
          <w:p w14:paraId="60C070DA" w14:textId="29A0ABE3"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748386561"/>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860630683"/>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51B646DE" w14:textId="77777777" w:rsidR="00D919EC" w:rsidRPr="00764012" w:rsidRDefault="00D919EC" w:rsidP="0049504B">
            <w:pPr>
              <w:pStyle w:val="a3"/>
              <w:spacing w:line="240" w:lineRule="auto"/>
              <w:jc w:val="left"/>
              <w:rPr>
                <w:rFonts w:ascii="ＭＳ ゴシック" w:hAnsi="ＭＳ ゴシック"/>
                <w:color w:val="000000" w:themeColor="text1"/>
              </w:rPr>
            </w:pPr>
          </w:p>
          <w:p w14:paraId="58C98D29" w14:textId="684BD6D2"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627192750"/>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1541284467"/>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473947EB" w14:textId="77777777" w:rsidR="00D919EC" w:rsidRPr="00764012" w:rsidRDefault="00D919EC" w:rsidP="0049504B">
            <w:pPr>
              <w:pStyle w:val="a3"/>
              <w:spacing w:line="240" w:lineRule="auto"/>
              <w:jc w:val="left"/>
              <w:rPr>
                <w:rFonts w:ascii="ＭＳ ゴシック" w:hAnsi="ＭＳ ゴシック"/>
                <w:color w:val="000000" w:themeColor="text1"/>
              </w:rPr>
            </w:pPr>
          </w:p>
          <w:p w14:paraId="7B88DD08" w14:textId="5381B592"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689825209"/>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1015577895"/>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4C9473DE" w14:textId="77777777" w:rsidR="00D919EC" w:rsidRPr="00764012" w:rsidRDefault="00D919EC" w:rsidP="0049504B">
            <w:pPr>
              <w:pStyle w:val="a3"/>
              <w:spacing w:line="240" w:lineRule="auto"/>
              <w:jc w:val="left"/>
              <w:rPr>
                <w:rFonts w:ascii="ＭＳ ゴシック" w:hAnsi="ＭＳ ゴシック"/>
                <w:color w:val="000000" w:themeColor="text1"/>
              </w:rPr>
            </w:pPr>
          </w:p>
          <w:p w14:paraId="762DDE24" w14:textId="5310EA34"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617334974"/>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5182051"/>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58B00AC1" w14:textId="77777777" w:rsidR="00D919EC" w:rsidRPr="00764012" w:rsidRDefault="00D919EC" w:rsidP="0049504B">
            <w:pPr>
              <w:pStyle w:val="a3"/>
              <w:spacing w:line="240" w:lineRule="auto"/>
              <w:jc w:val="left"/>
              <w:rPr>
                <w:rFonts w:ascii="ＭＳ ゴシック" w:hAnsi="ＭＳ ゴシック"/>
                <w:color w:val="000000" w:themeColor="text1"/>
              </w:rPr>
            </w:pPr>
          </w:p>
          <w:p w14:paraId="74997BBB" w14:textId="4499389B"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064253373"/>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1670860732"/>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3F2CAB2C" w14:textId="77777777" w:rsidR="00D919EC" w:rsidRPr="00764012" w:rsidRDefault="00D919EC" w:rsidP="0049504B">
            <w:pPr>
              <w:pStyle w:val="a3"/>
              <w:spacing w:line="240" w:lineRule="auto"/>
              <w:jc w:val="left"/>
              <w:rPr>
                <w:rFonts w:ascii="ＭＳ ゴシック" w:hAnsi="ＭＳ ゴシック"/>
                <w:color w:val="000000" w:themeColor="text1"/>
              </w:rPr>
            </w:pPr>
          </w:p>
          <w:p w14:paraId="2FAF82BD" w14:textId="35DF1213"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777796802"/>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715775143"/>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7B3758A2" w14:textId="77777777" w:rsidR="00D919EC" w:rsidRPr="00764012" w:rsidRDefault="00D919EC" w:rsidP="0049504B">
            <w:pPr>
              <w:pStyle w:val="a3"/>
              <w:spacing w:line="240" w:lineRule="auto"/>
              <w:jc w:val="left"/>
              <w:rPr>
                <w:rFonts w:ascii="ＭＳ ゴシック" w:hAnsi="ＭＳ ゴシック"/>
                <w:color w:val="000000" w:themeColor="text1"/>
              </w:rPr>
            </w:pPr>
          </w:p>
          <w:p w14:paraId="1550461A" w14:textId="55AA32D5"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806931210"/>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1611316838"/>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439E01AD" w14:textId="77777777" w:rsidR="00D919EC" w:rsidRPr="00764012" w:rsidRDefault="00D919EC" w:rsidP="0049504B">
            <w:pPr>
              <w:pStyle w:val="a3"/>
              <w:spacing w:line="240" w:lineRule="auto"/>
              <w:jc w:val="left"/>
              <w:rPr>
                <w:rFonts w:ascii="ＭＳ ゴシック" w:hAnsi="ＭＳ ゴシック"/>
                <w:color w:val="000000" w:themeColor="text1"/>
              </w:rPr>
            </w:pPr>
          </w:p>
          <w:p w14:paraId="1FB32676" w14:textId="14FCE5D1" w:rsidR="00D919EC" w:rsidRPr="00764012" w:rsidRDefault="00066A72" w:rsidP="0049504B">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88312983"/>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1374307558"/>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p w14:paraId="36D743D3" w14:textId="77777777" w:rsidR="00D919EC" w:rsidRPr="00764012" w:rsidRDefault="00D919EC" w:rsidP="0049504B">
            <w:pPr>
              <w:pStyle w:val="a3"/>
              <w:spacing w:line="240" w:lineRule="auto"/>
              <w:jc w:val="left"/>
              <w:rPr>
                <w:rFonts w:ascii="ＭＳ ゴシック" w:hAnsi="ＭＳ ゴシック"/>
                <w:color w:val="000000" w:themeColor="text1"/>
              </w:rPr>
            </w:pPr>
          </w:p>
          <w:p w14:paraId="7B51D003" w14:textId="0E01336E" w:rsidR="00D919EC" w:rsidRPr="00764012" w:rsidRDefault="00066A72" w:rsidP="0049504B">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52037"/>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有・</w:t>
            </w:r>
            <w:sdt>
              <w:sdtPr>
                <w:rPr>
                  <w:rFonts w:ascii="ＭＳ ゴシック" w:hAnsi="ＭＳ ゴシック" w:hint="eastAsia"/>
                  <w:color w:val="000000" w:themeColor="text1"/>
                </w:rPr>
                <w:id w:val="481432847"/>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無</w:t>
            </w:r>
          </w:p>
        </w:tc>
        <w:tc>
          <w:tcPr>
            <w:tcW w:w="2835" w:type="dxa"/>
          </w:tcPr>
          <w:p w14:paraId="0CA6058B"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582F621D" w14:textId="66F45BFB" w:rsidR="00D919EC" w:rsidRPr="00764012" w:rsidRDefault="00066A72" w:rsidP="0049504B">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566996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505247547"/>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2CD3CA5A" w14:textId="77777777" w:rsidR="00D919EC" w:rsidRPr="00764012" w:rsidRDefault="00D919EC" w:rsidP="0049504B">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14:paraId="5406B40A" w14:textId="4975BCA5"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4162738"/>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有（　箇所）・</w:t>
            </w:r>
            <w:r w:rsidR="00D919EC" w:rsidRPr="00764012">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310456267"/>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無</w:t>
            </w:r>
          </w:p>
          <w:p w14:paraId="2035B934"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480EC400" w14:textId="65BD4F60"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622325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205731616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7982121B"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0DFD9B69" w14:textId="71EFEE5E"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1287145"/>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有（　箇所）・</w:t>
            </w:r>
            <w:r w:rsidR="00D919EC" w:rsidRPr="00764012">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057360265"/>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無</w:t>
            </w:r>
          </w:p>
          <w:p w14:paraId="553FB986"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08BD343B" w14:textId="28A89B10"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693933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92732970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5D897A26"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7E1FDEEA" w14:textId="3998BE68"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482953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67423943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27B7B26B"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4D446CA4" w14:textId="6E6778C0"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797782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74110265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5508AB24"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489A5C91" w14:textId="1048166A"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008765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99461046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64DE145E"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36C0575B" w14:textId="2BFD65FB"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103948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70363399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0BE4058B"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45B563E9" w14:textId="612A4170"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7386573"/>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有（　箇所）・</w:t>
            </w:r>
            <w:r w:rsidR="00D919EC" w:rsidRPr="00764012">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762527703"/>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無</w:t>
            </w:r>
          </w:p>
          <w:p w14:paraId="5AC6C73F"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16D6A16B" w14:textId="05763A5F"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5371018"/>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有（　箇所）・</w:t>
            </w:r>
            <w:r w:rsidR="00D919EC" w:rsidRPr="00764012">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482852020"/>
                <w14:checkbox>
                  <w14:checked w14:val="0"/>
                  <w14:checkedState w14:val="00FE" w14:font="Wingdings"/>
                  <w14:uncheckedState w14:val="2610" w14:font="ＭＳ ゴシック"/>
                </w14:checkbox>
              </w:sdtPr>
              <w:sdtContent>
                <w:r w:rsidR="00926F7C"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hint="eastAsia"/>
                <w:color w:val="000000" w:themeColor="text1"/>
                <w:sz w:val="20"/>
                <w:szCs w:val="20"/>
              </w:rPr>
              <w:t xml:space="preserve">　</w:t>
            </w:r>
            <w:r w:rsidR="00D919EC" w:rsidRPr="00764012">
              <w:rPr>
                <w:rFonts w:ascii="ＭＳ ゴシック" w:eastAsia="ＭＳ ゴシック" w:hAnsi="ＭＳ ゴシック" w:cs="ＭＳ ゴシック" w:hint="eastAsia"/>
                <w:color w:val="000000" w:themeColor="text1"/>
                <w:kern w:val="0"/>
                <w:sz w:val="20"/>
                <w:szCs w:val="20"/>
              </w:rPr>
              <w:t>無</w:t>
            </w:r>
          </w:p>
          <w:p w14:paraId="42FB3E11"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3B88F4DB" w14:textId="34C5DE0B" w:rsidR="00D919EC" w:rsidRPr="00764012" w:rsidRDefault="00066A72" w:rsidP="0049504B">
            <w:pPr>
              <w:kinsoku w:val="0"/>
              <w:overflowPunct w:val="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361417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有・</w:t>
            </w:r>
            <w:sdt>
              <w:sdtPr>
                <w:rPr>
                  <w:rFonts w:ascii="ＭＳ ゴシック" w:eastAsia="ＭＳ ゴシック" w:hAnsi="ＭＳ ゴシック" w:hint="eastAsia"/>
                  <w:color w:val="000000" w:themeColor="text1"/>
                  <w:sz w:val="20"/>
                  <w:szCs w:val="20"/>
                </w:rPr>
                <w:id w:val="-133004855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kern w:val="0"/>
                <w:sz w:val="20"/>
                <w:szCs w:val="20"/>
              </w:rPr>
              <w:t xml:space="preserve">　無</w:t>
            </w:r>
          </w:p>
          <w:p w14:paraId="102657DE" w14:textId="77777777" w:rsidR="00D919EC" w:rsidRPr="00764012" w:rsidRDefault="00D919EC" w:rsidP="0049504B">
            <w:pPr>
              <w:kinsoku w:val="0"/>
              <w:overflowPunct w:val="0"/>
              <w:jc w:val="left"/>
              <w:textAlignment w:val="baseline"/>
              <w:rPr>
                <w:rFonts w:ascii="ＭＳ ゴシック" w:eastAsia="ＭＳ ゴシック" w:hAnsi="ＭＳ ゴシック"/>
                <w:color w:val="000000" w:themeColor="text1"/>
                <w:kern w:val="0"/>
                <w:sz w:val="20"/>
                <w:szCs w:val="20"/>
              </w:rPr>
            </w:pPr>
          </w:p>
          <w:p w14:paraId="2A059F1D" w14:textId="2AC88A45" w:rsidR="00D919EC" w:rsidRPr="00764012" w:rsidRDefault="00066A72" w:rsidP="0049504B">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67359845"/>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w:t>
            </w:r>
            <w:r w:rsidR="00D919EC" w:rsidRPr="00764012">
              <w:rPr>
                <w:rFonts w:ascii="ＭＳ ゴシック" w:hAnsi="ＭＳ ゴシック" w:hint="eastAsia"/>
                <w:color w:val="000000" w:themeColor="text1"/>
              </w:rPr>
              <w:t>有（　箇所）・</w:t>
            </w:r>
            <w:r w:rsidR="00D919EC" w:rsidRPr="00764012">
              <w:rPr>
                <w:rFonts w:ascii="ＭＳ ゴシック" w:hAnsi="ＭＳ ゴシック"/>
                <w:color w:val="000000" w:themeColor="text1"/>
              </w:rPr>
              <w:t xml:space="preserve"> </w:t>
            </w:r>
            <w:sdt>
              <w:sdtPr>
                <w:rPr>
                  <w:rFonts w:ascii="ＭＳ ゴシック" w:hAnsi="ＭＳ ゴシック" w:hint="eastAsia"/>
                  <w:color w:val="000000" w:themeColor="text1"/>
                </w:rPr>
                <w:id w:val="-1030647093"/>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ascii="ＭＳ ゴシック" w:hAnsi="ＭＳ ゴシック" w:hint="eastAsia"/>
                <w:color w:val="000000" w:themeColor="text1"/>
              </w:rPr>
              <w:t xml:space="preserve">　</w:t>
            </w:r>
            <w:r w:rsidR="00D919EC" w:rsidRPr="00764012">
              <w:rPr>
                <w:rFonts w:ascii="ＭＳ ゴシック" w:hAnsi="ＭＳ ゴシック" w:hint="eastAsia"/>
                <w:color w:val="000000" w:themeColor="text1"/>
              </w:rPr>
              <w:t>無</w:t>
            </w:r>
          </w:p>
        </w:tc>
      </w:tr>
      <w:tr w:rsidR="00A9380D" w:rsidRPr="00764012" w14:paraId="35F1F75E" w14:textId="77777777" w:rsidTr="00926F7C">
        <w:trPr>
          <w:trHeight w:val="838"/>
        </w:trPr>
        <w:tc>
          <w:tcPr>
            <w:tcW w:w="3715" w:type="dxa"/>
            <w:gridSpan w:val="2"/>
            <w:vAlign w:val="center"/>
          </w:tcPr>
          <w:p w14:paraId="42B5DF81" w14:textId="77777777" w:rsidR="00D919EC" w:rsidRPr="00764012" w:rsidRDefault="00D919EC" w:rsidP="00326188">
            <w:pPr>
              <w:pStyle w:val="a3"/>
              <w:spacing w:line="240" w:lineRule="auto"/>
              <w:rPr>
                <w:rFonts w:ascii="ＭＳ ゴシック" w:hAnsi="ＭＳ ゴシック"/>
                <w:color w:val="000000" w:themeColor="text1"/>
                <w:spacing w:val="0"/>
              </w:rPr>
            </w:pPr>
          </w:p>
          <w:p w14:paraId="564C3BAB" w14:textId="77777777" w:rsidR="00D919EC" w:rsidRPr="00764012" w:rsidRDefault="00D919EC" w:rsidP="00326188">
            <w:pPr>
              <w:pStyle w:val="a3"/>
              <w:spacing w:line="240" w:lineRule="auto"/>
              <w:rPr>
                <w:rFonts w:ascii="ＭＳ ゴシック" w:hAnsi="ＭＳ ゴシック"/>
                <w:color w:val="000000" w:themeColor="text1"/>
                <w:spacing w:val="0"/>
              </w:rPr>
            </w:pPr>
            <w:r w:rsidRPr="00764012">
              <w:rPr>
                <w:rFonts w:ascii="ＭＳ ゴシック" w:hAnsi="ＭＳ ゴシック" w:hint="eastAsia"/>
                <w:color w:val="000000" w:themeColor="text1"/>
                <w:spacing w:val="0"/>
                <w:w w:val="95"/>
                <w:fitText w:val="3441" w:id="650867712"/>
              </w:rPr>
              <w:t>カーテン・布製ブラインド等の防炎性</w:t>
            </w:r>
            <w:r w:rsidRPr="00764012">
              <w:rPr>
                <w:rFonts w:ascii="ＭＳ ゴシック" w:hAnsi="ＭＳ ゴシック" w:hint="eastAsia"/>
                <w:color w:val="000000" w:themeColor="text1"/>
                <w:spacing w:val="10"/>
                <w:w w:val="95"/>
                <w:fitText w:val="3441" w:id="650867712"/>
              </w:rPr>
              <w:t>能</w:t>
            </w:r>
          </w:p>
          <w:p w14:paraId="4599E6DD" w14:textId="77777777" w:rsidR="00D919EC" w:rsidRPr="00764012" w:rsidRDefault="00D919EC" w:rsidP="00326188">
            <w:pPr>
              <w:pStyle w:val="a3"/>
              <w:spacing w:line="240" w:lineRule="auto"/>
              <w:rPr>
                <w:rFonts w:ascii="ＭＳ ゴシック" w:hAnsi="ＭＳ ゴシック"/>
                <w:color w:val="000000" w:themeColor="text1"/>
              </w:rPr>
            </w:pPr>
          </w:p>
        </w:tc>
        <w:tc>
          <w:tcPr>
            <w:tcW w:w="1612" w:type="dxa"/>
          </w:tcPr>
          <w:p w14:paraId="3C3A7AA9" w14:textId="77777777" w:rsidR="00D919EC" w:rsidRPr="00764012" w:rsidRDefault="00D919EC" w:rsidP="00326188">
            <w:pPr>
              <w:pStyle w:val="a3"/>
              <w:spacing w:line="240" w:lineRule="auto"/>
              <w:rPr>
                <w:rFonts w:ascii="ＭＳ ゴシック" w:hAnsi="ＭＳ ゴシック"/>
                <w:color w:val="000000" w:themeColor="text1"/>
                <w:spacing w:val="0"/>
              </w:rPr>
            </w:pPr>
          </w:p>
          <w:p w14:paraId="2A807F16" w14:textId="4C617B85" w:rsidR="00D919EC" w:rsidRPr="00764012" w:rsidRDefault="00066A72" w:rsidP="00326188">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951715028"/>
                <w14:checkbox>
                  <w14:checked w14:val="0"/>
                  <w14:checkedState w14:val="00FE" w14:font="Wingdings"/>
                  <w14:uncheckedState w14:val="2610" w14:font="ＭＳ ゴシック"/>
                </w14:checkbox>
              </w:sdtPr>
              <w:sdtContent>
                <w:r w:rsidR="00926F7C" w:rsidRPr="00764012">
                  <w:rPr>
                    <w:rFonts w:ascii="ＭＳ ゴシック" w:hAnsi="ＭＳ ゴシック" w:hint="eastAsia"/>
                    <w:color w:val="000000" w:themeColor="text1"/>
                  </w:rPr>
                  <w:t>☐</w:t>
                </w:r>
              </w:sdtContent>
            </w:sdt>
            <w:r w:rsidR="00926F7C" w:rsidRPr="00764012">
              <w:rPr>
                <w:rFonts w:hint="eastAsia"/>
                <w:color w:val="000000" w:themeColor="text1"/>
              </w:rPr>
              <w:t xml:space="preserve">　</w:t>
            </w:r>
            <w:r w:rsidR="00D919EC" w:rsidRPr="00764012">
              <w:rPr>
                <w:rFonts w:ascii="ＭＳ ゴシック" w:hAnsi="ＭＳ ゴシック" w:hint="eastAsia"/>
                <w:color w:val="000000" w:themeColor="text1"/>
                <w:spacing w:val="0"/>
              </w:rPr>
              <w:t>有</w:t>
            </w:r>
          </w:p>
        </w:tc>
        <w:tc>
          <w:tcPr>
            <w:tcW w:w="2835" w:type="dxa"/>
          </w:tcPr>
          <w:p w14:paraId="1E9832BB" w14:textId="77777777" w:rsidR="00D919EC" w:rsidRPr="00764012" w:rsidRDefault="00D919EC" w:rsidP="00326188">
            <w:pPr>
              <w:pStyle w:val="a3"/>
              <w:spacing w:line="240" w:lineRule="auto"/>
              <w:rPr>
                <w:rFonts w:ascii="ＭＳ ゴシック" w:hAnsi="ＭＳ ゴシック"/>
                <w:color w:val="000000" w:themeColor="text1"/>
              </w:rPr>
            </w:pPr>
          </w:p>
          <w:p w14:paraId="4FDEEB34" w14:textId="4C954D39" w:rsidR="00D919EC" w:rsidRPr="00764012" w:rsidRDefault="00926F7C" w:rsidP="00326188">
            <w:pPr>
              <w:pStyle w:val="a3"/>
              <w:spacing w:line="240" w:lineRule="auto"/>
              <w:ind w:firstLineChars="100" w:firstLine="200"/>
              <w:rPr>
                <w:rFonts w:ascii="ＭＳ ゴシック" w:hAnsi="ＭＳ ゴシック"/>
                <w:color w:val="000000" w:themeColor="text1"/>
              </w:rPr>
            </w:pPr>
            <w:r w:rsidRPr="00764012">
              <w:rPr>
                <w:rFonts w:ascii="ＭＳ ゴシック" w:hAnsi="ＭＳ ゴシック" w:hint="eastAsia"/>
                <w:color w:val="000000" w:themeColor="text1"/>
                <w:spacing w:val="0"/>
              </w:rPr>
              <w:t>☐　有・</w:t>
            </w:r>
            <w:sdt>
              <w:sdtPr>
                <w:rPr>
                  <w:rFonts w:ascii="ＭＳ ゴシック" w:hAnsi="ＭＳ ゴシック" w:hint="eastAsia"/>
                  <w:color w:val="000000" w:themeColor="text1"/>
                </w:rPr>
                <w:id w:val="2010169794"/>
                <w14:checkbox>
                  <w14:checked w14:val="0"/>
                  <w14:checkedState w14:val="00FE" w14:font="Wingdings"/>
                  <w14:uncheckedState w14:val="2610" w14:font="ＭＳ ゴシック"/>
                </w14:checkbox>
              </w:sdtPr>
              <w:sdtContent>
                <w:r w:rsidR="00555833" w:rsidRPr="00764012">
                  <w:rPr>
                    <w:rFonts w:ascii="ＭＳ ゴシック" w:hAnsi="ＭＳ ゴシック" w:hint="eastAsia"/>
                    <w:color w:val="000000" w:themeColor="text1"/>
                  </w:rPr>
                  <w:t>☐</w:t>
                </w:r>
              </w:sdtContent>
            </w:sdt>
            <w:r w:rsidRPr="00764012">
              <w:rPr>
                <w:rFonts w:ascii="ＭＳ ゴシック" w:hAnsi="ＭＳ ゴシック" w:hint="eastAsia"/>
                <w:color w:val="000000" w:themeColor="text1"/>
                <w:spacing w:val="0"/>
              </w:rPr>
              <w:t xml:space="preserve">　無</w:t>
            </w:r>
          </w:p>
        </w:tc>
      </w:tr>
    </w:tbl>
    <w:p w14:paraId="1EABA3F2" w14:textId="799EFE92" w:rsidR="00D919EC" w:rsidRPr="00764012" w:rsidRDefault="00D919EC" w:rsidP="00D919EC">
      <w:pPr>
        <w:pStyle w:val="a3"/>
        <w:spacing w:line="240" w:lineRule="auto"/>
        <w:rPr>
          <w:rFonts w:ascii="ＭＳ ゴシック" w:hAnsi="ＭＳ ゴシック"/>
          <w:color w:val="000000" w:themeColor="text1"/>
          <w:sz w:val="18"/>
          <w:szCs w:val="18"/>
        </w:rPr>
      </w:pPr>
      <w:r w:rsidRPr="00764012">
        <w:rPr>
          <w:rFonts w:ascii="ＭＳ ゴシック" w:hAnsi="ＭＳ ゴシック" w:hint="eastAsia"/>
          <w:color w:val="000000" w:themeColor="text1"/>
        </w:rPr>
        <w:t xml:space="preserve">　　　　　　</w:t>
      </w:r>
      <w:r w:rsidR="00360F1D" w:rsidRPr="00764012">
        <w:rPr>
          <w:rFonts w:ascii="ＭＳ ゴシック" w:hAnsi="ＭＳ ゴシック" w:hint="eastAsia"/>
          <w:color w:val="000000" w:themeColor="text1"/>
          <w:sz w:val="18"/>
          <w:szCs w:val="18"/>
        </w:rPr>
        <w:t>(</w:t>
      </w:r>
      <w:r w:rsidRPr="00764012">
        <w:rPr>
          <w:rFonts w:ascii="ＭＳ ゴシック" w:hAnsi="ＭＳ ゴシック" w:hint="eastAsia"/>
          <w:color w:val="000000" w:themeColor="text1"/>
          <w:sz w:val="18"/>
          <w:szCs w:val="18"/>
        </w:rPr>
        <w:t>注）「消防法による設備義務の</w:t>
      </w:r>
      <w:r w:rsidR="00926F7C" w:rsidRPr="00764012">
        <w:rPr>
          <w:rFonts w:ascii="ＭＳ ゴシック" w:hAnsi="ＭＳ ゴシック" w:hint="eastAsia"/>
          <w:color w:val="000000" w:themeColor="text1"/>
          <w:sz w:val="18"/>
          <w:szCs w:val="18"/>
        </w:rPr>
        <w:t>有無</w:t>
      </w:r>
      <w:r w:rsidRPr="00764012">
        <w:rPr>
          <w:rFonts w:ascii="ＭＳ ゴシック" w:hAnsi="ＭＳ ゴシック" w:hint="eastAsia"/>
          <w:color w:val="000000" w:themeColor="text1"/>
          <w:sz w:val="18"/>
          <w:szCs w:val="18"/>
        </w:rPr>
        <w:t>」については，消防署に確認の</w:t>
      </w:r>
      <w:r w:rsidR="00360F1D" w:rsidRPr="00764012">
        <w:rPr>
          <w:rFonts w:ascii="ＭＳ ゴシック" w:hAnsi="ＭＳ ゴシック" w:hint="eastAsia"/>
          <w:color w:val="000000" w:themeColor="text1"/>
          <w:sz w:val="18"/>
          <w:szCs w:val="18"/>
        </w:rPr>
        <w:t>上</w:t>
      </w:r>
      <w:r w:rsidRPr="00764012">
        <w:rPr>
          <w:rFonts w:ascii="ＭＳ ゴシック" w:hAnsi="ＭＳ ゴシック" w:hint="eastAsia"/>
          <w:color w:val="000000" w:themeColor="text1"/>
          <w:sz w:val="18"/>
          <w:szCs w:val="18"/>
        </w:rPr>
        <w:t>，記</w:t>
      </w:r>
      <w:r w:rsidR="007D3E02" w:rsidRPr="00764012">
        <w:rPr>
          <w:rFonts w:ascii="ＭＳ ゴシック" w:hAnsi="ＭＳ ゴシック" w:hint="eastAsia"/>
          <w:color w:val="000000" w:themeColor="text1"/>
          <w:sz w:val="18"/>
          <w:szCs w:val="18"/>
        </w:rPr>
        <w:t>入</w:t>
      </w:r>
      <w:r w:rsidRPr="00764012">
        <w:rPr>
          <w:rFonts w:ascii="ＭＳ ゴシック" w:hAnsi="ＭＳ ゴシック" w:hint="eastAsia"/>
          <w:color w:val="000000" w:themeColor="text1"/>
          <w:sz w:val="18"/>
          <w:szCs w:val="18"/>
        </w:rPr>
        <w:t>すること。</w:t>
      </w:r>
    </w:p>
    <w:p w14:paraId="39BD49BD" w14:textId="77777777" w:rsidR="00D919EC" w:rsidRPr="00764012" w:rsidRDefault="00D919EC" w:rsidP="00360F1D">
      <w:pPr>
        <w:pStyle w:val="a3"/>
        <w:spacing w:line="240" w:lineRule="auto"/>
        <w:ind w:firstLineChars="800" w:firstLine="1408"/>
        <w:rPr>
          <w:rFonts w:ascii="ＭＳ ゴシック" w:hAnsi="ＭＳ ゴシック"/>
          <w:color w:val="000000" w:themeColor="text1"/>
          <w:sz w:val="18"/>
          <w:szCs w:val="18"/>
        </w:rPr>
      </w:pPr>
      <w:r w:rsidRPr="00764012">
        <w:rPr>
          <w:rFonts w:ascii="ＭＳ ゴシック" w:hAnsi="ＭＳ ゴシック" w:hint="eastAsia"/>
          <w:color w:val="000000" w:themeColor="text1"/>
          <w:sz w:val="18"/>
          <w:szCs w:val="18"/>
        </w:rPr>
        <w:t>（根拠法令）</w:t>
      </w:r>
    </w:p>
    <w:p w14:paraId="2DC2B4CC" w14:textId="77777777" w:rsidR="00D919EC" w:rsidRPr="00764012" w:rsidRDefault="00D919EC" w:rsidP="007D3E02">
      <w:pPr>
        <w:pStyle w:val="a3"/>
        <w:spacing w:line="240" w:lineRule="auto"/>
        <w:ind w:firstLineChars="946" w:firstLine="1665"/>
        <w:rPr>
          <w:rFonts w:ascii="ＭＳ ゴシック" w:hAnsi="ＭＳ ゴシック"/>
          <w:color w:val="000000" w:themeColor="text1"/>
          <w:sz w:val="18"/>
          <w:szCs w:val="18"/>
        </w:rPr>
      </w:pPr>
      <w:r w:rsidRPr="00764012">
        <w:rPr>
          <w:rFonts w:ascii="ＭＳ ゴシック" w:hAnsi="ＭＳ ゴシック" w:hint="eastAsia"/>
          <w:color w:val="000000" w:themeColor="text1"/>
          <w:sz w:val="18"/>
          <w:szCs w:val="18"/>
        </w:rPr>
        <w:t>・</w:t>
      </w:r>
      <w:r w:rsidR="007D3E02" w:rsidRPr="00764012">
        <w:rPr>
          <w:rFonts w:ascii="ＭＳ ゴシック" w:hAnsi="ＭＳ ゴシック" w:hint="eastAsia"/>
          <w:color w:val="000000" w:themeColor="text1"/>
          <w:sz w:val="18"/>
          <w:szCs w:val="18"/>
        </w:rPr>
        <w:t xml:space="preserve">　</w:t>
      </w:r>
      <w:r w:rsidRPr="00764012">
        <w:rPr>
          <w:rFonts w:ascii="ＭＳ ゴシック" w:hAnsi="ＭＳ ゴシック" w:hint="eastAsia"/>
          <w:color w:val="000000" w:themeColor="text1"/>
          <w:sz w:val="18"/>
          <w:szCs w:val="18"/>
        </w:rPr>
        <w:t>防火設備・・・建築基準法，建築基準法施行令</w:t>
      </w:r>
    </w:p>
    <w:p w14:paraId="219EC77C" w14:textId="77777777" w:rsidR="00D919EC" w:rsidRPr="00764012" w:rsidRDefault="00D919EC" w:rsidP="007D3E02">
      <w:pPr>
        <w:pStyle w:val="a3"/>
        <w:spacing w:line="240" w:lineRule="auto"/>
        <w:ind w:leftChars="-46" w:hangingChars="55" w:hanging="97"/>
        <w:rPr>
          <w:rFonts w:ascii="ＭＳ ゴシック" w:hAnsi="ＭＳ ゴシック"/>
          <w:color w:val="000000" w:themeColor="text1"/>
          <w:sz w:val="18"/>
          <w:szCs w:val="18"/>
        </w:rPr>
      </w:pPr>
      <w:r w:rsidRPr="00764012">
        <w:rPr>
          <w:rFonts w:ascii="ＭＳ ゴシック" w:hAnsi="ＭＳ ゴシック" w:hint="eastAsia"/>
          <w:color w:val="000000" w:themeColor="text1"/>
          <w:sz w:val="18"/>
          <w:szCs w:val="18"/>
        </w:rPr>
        <w:t xml:space="preserve">　　　　　　</w:t>
      </w:r>
      <w:r w:rsidR="00360F1D" w:rsidRPr="00764012">
        <w:rPr>
          <w:rFonts w:ascii="ＭＳ ゴシック" w:hAnsi="ＭＳ ゴシック" w:hint="eastAsia"/>
          <w:color w:val="000000" w:themeColor="text1"/>
          <w:sz w:val="18"/>
          <w:szCs w:val="18"/>
        </w:rPr>
        <w:t xml:space="preserve">　</w:t>
      </w:r>
      <w:r w:rsidR="00360F1D" w:rsidRPr="00764012">
        <w:rPr>
          <w:rFonts w:ascii="ＭＳ ゴシック" w:hAnsi="ＭＳ ゴシック"/>
          <w:color w:val="000000" w:themeColor="text1"/>
          <w:sz w:val="18"/>
          <w:szCs w:val="18"/>
        </w:rPr>
        <w:t xml:space="preserve">　</w:t>
      </w:r>
      <w:r w:rsidR="007D3E02" w:rsidRPr="00764012">
        <w:rPr>
          <w:rFonts w:ascii="ＭＳ ゴシック" w:hAnsi="ＭＳ ゴシック" w:hint="eastAsia"/>
          <w:color w:val="000000" w:themeColor="text1"/>
          <w:sz w:val="18"/>
          <w:szCs w:val="18"/>
        </w:rPr>
        <w:t xml:space="preserve">　</w:t>
      </w:r>
      <w:r w:rsidR="00360F1D" w:rsidRPr="00764012">
        <w:rPr>
          <w:rFonts w:ascii="ＭＳ ゴシック" w:hAnsi="ＭＳ ゴシック"/>
          <w:color w:val="000000" w:themeColor="text1"/>
          <w:sz w:val="18"/>
          <w:szCs w:val="18"/>
        </w:rPr>
        <w:t xml:space="preserve">　</w:t>
      </w:r>
      <w:r w:rsidRPr="00764012">
        <w:rPr>
          <w:rFonts w:ascii="ＭＳ ゴシック" w:hAnsi="ＭＳ ゴシック" w:hint="eastAsia"/>
          <w:color w:val="000000" w:themeColor="text1"/>
          <w:sz w:val="18"/>
          <w:szCs w:val="18"/>
        </w:rPr>
        <w:t>・</w:t>
      </w:r>
      <w:r w:rsidR="007D3E02" w:rsidRPr="00764012">
        <w:rPr>
          <w:rFonts w:ascii="ＭＳ ゴシック" w:hAnsi="ＭＳ ゴシック" w:hint="eastAsia"/>
          <w:color w:val="000000" w:themeColor="text1"/>
          <w:sz w:val="18"/>
          <w:szCs w:val="18"/>
        </w:rPr>
        <w:t xml:space="preserve">　</w:t>
      </w:r>
      <w:r w:rsidRPr="00764012">
        <w:rPr>
          <w:rFonts w:ascii="ＭＳ ゴシック" w:hAnsi="ＭＳ ゴシック" w:hint="eastAsia"/>
          <w:color w:val="000000" w:themeColor="text1"/>
          <w:sz w:val="18"/>
          <w:szCs w:val="18"/>
        </w:rPr>
        <w:t>消防用設備，カーテン・布製ブラインド等の防炎性能・・・消防法，消防法施行令</w:t>
      </w:r>
    </w:p>
    <w:p w14:paraId="63579D90" w14:textId="77777777" w:rsidR="00D919EC" w:rsidRPr="00764012" w:rsidRDefault="00D919EC" w:rsidP="00D919EC">
      <w:pPr>
        <w:pStyle w:val="a3"/>
        <w:spacing w:line="240" w:lineRule="auto"/>
        <w:rPr>
          <w:rFonts w:ascii="ＭＳ ゴシック" w:hAnsi="ＭＳ ゴシック"/>
          <w:color w:val="000000" w:themeColor="text1"/>
        </w:rPr>
      </w:pPr>
    </w:p>
    <w:p w14:paraId="33447C06" w14:textId="77777777" w:rsidR="00D919EC" w:rsidRPr="00764012" w:rsidRDefault="00D919EC" w:rsidP="00CE0936">
      <w:pPr>
        <w:pStyle w:val="a3"/>
        <w:numPr>
          <w:ilvl w:val="0"/>
          <w:numId w:val="4"/>
        </w:numPr>
        <w:spacing w:line="240" w:lineRule="auto"/>
        <w:rPr>
          <w:rFonts w:ascii="ＭＳ ゴシック" w:hAnsi="ＭＳ ゴシック" w:cs="ＭＳ Ｐゴシック"/>
          <w:b/>
          <w:bCs/>
          <w:color w:val="000000" w:themeColor="text1"/>
          <w:sz w:val="21"/>
          <w:szCs w:val="21"/>
        </w:rPr>
      </w:pPr>
      <w:r w:rsidRPr="00764012">
        <w:rPr>
          <w:rFonts w:ascii="ＭＳ ゴシック" w:hAnsi="ＭＳ ゴシック" w:cs="ＭＳ Ｐゴシック" w:hint="eastAsia"/>
          <w:b/>
          <w:bCs/>
          <w:color w:val="000000" w:themeColor="text1"/>
          <w:sz w:val="21"/>
          <w:szCs w:val="21"/>
        </w:rPr>
        <w:t>防災設備平面図を添付すること。</w:t>
      </w:r>
    </w:p>
    <w:p w14:paraId="6556BC6F" w14:textId="77777777" w:rsidR="00D919EC" w:rsidRPr="00764012" w:rsidRDefault="00D919EC" w:rsidP="00D919EC">
      <w:pPr>
        <w:pStyle w:val="a3"/>
        <w:spacing w:line="240" w:lineRule="auto"/>
        <w:rPr>
          <w:rFonts w:ascii="ＭＳ ゴシック" w:hAnsi="ＭＳ ゴシック" w:cs="ＭＳ Ｐゴシック"/>
          <w:b/>
          <w:bCs/>
          <w:color w:val="000000" w:themeColor="text1"/>
          <w:sz w:val="24"/>
          <w:szCs w:val="24"/>
        </w:rPr>
      </w:pPr>
    </w:p>
    <w:p w14:paraId="4B87C863" w14:textId="060813A4" w:rsidR="00D919EC" w:rsidRPr="00764012" w:rsidRDefault="00D919EC" w:rsidP="00D919EC">
      <w:pPr>
        <w:pStyle w:val="a3"/>
        <w:spacing w:line="240" w:lineRule="auto"/>
        <w:jc w:val="center"/>
        <w:rPr>
          <w:rFonts w:ascii="ＭＳ ゴシック" w:hAnsi="ＭＳ ゴシック" w:cs="ＭＳ Ｐゴシック"/>
          <w:b/>
          <w:bCs/>
          <w:color w:val="000000" w:themeColor="text1"/>
          <w:sz w:val="24"/>
          <w:szCs w:val="24"/>
        </w:rPr>
      </w:pPr>
      <w:r w:rsidRPr="00764012">
        <w:rPr>
          <w:rFonts w:ascii="ＭＳ ゴシック" w:hAnsi="ＭＳ ゴシック" w:hint="eastAsia"/>
          <w:color w:val="000000" w:themeColor="text1"/>
          <w:spacing w:val="0"/>
        </w:rPr>
        <w:t>－１</w:t>
      </w:r>
      <w:r w:rsidR="007A09E6" w:rsidRPr="00764012">
        <w:rPr>
          <w:rFonts w:ascii="ＭＳ ゴシック" w:hAnsi="ＭＳ ゴシック" w:hint="eastAsia"/>
          <w:color w:val="000000" w:themeColor="text1"/>
          <w:spacing w:val="0"/>
        </w:rPr>
        <w:t>１</w:t>
      </w:r>
      <w:r w:rsidR="009E7C58" w:rsidRPr="00764012">
        <w:rPr>
          <w:rFonts w:ascii="ＭＳ ゴシック" w:hAnsi="ＭＳ ゴシック" w:hint="eastAsia"/>
          <w:color w:val="000000" w:themeColor="text1"/>
          <w:spacing w:val="0"/>
        </w:rPr>
        <w:t>９</w:t>
      </w:r>
      <w:r w:rsidRPr="00764012">
        <w:rPr>
          <w:rFonts w:ascii="ＭＳ ゴシック" w:hAnsi="ＭＳ ゴシック" w:hint="eastAsia"/>
          <w:color w:val="000000" w:themeColor="text1"/>
          <w:spacing w:val="0"/>
        </w:rPr>
        <w:t>－</w:t>
      </w:r>
    </w:p>
    <w:p w14:paraId="331F648B" w14:textId="77777777"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0"/>
          <w:szCs w:val="20"/>
        </w:rPr>
      </w:pPr>
    </w:p>
    <w:p w14:paraId="5660F585" w14:textId="77777777" w:rsidR="00D919EC" w:rsidRPr="00764012" w:rsidRDefault="00D919EC" w:rsidP="00D919EC">
      <w:pPr>
        <w:kinsoku w:val="0"/>
        <w:overflowPunct w:val="0"/>
        <w:textAlignment w:val="baseline"/>
        <w:rPr>
          <w:rFonts w:ascii="ＭＳ ゴシック" w:eastAsia="ＭＳ ゴシック" w:hAnsi="ＭＳ ゴシック"/>
          <w:color w:val="000000" w:themeColor="text1"/>
          <w:kern w:val="0"/>
          <w:sz w:val="20"/>
          <w:szCs w:val="20"/>
        </w:rPr>
      </w:pPr>
    </w:p>
    <w:p w14:paraId="60B7E507" w14:textId="5FC4B9CB" w:rsidR="00D919EC" w:rsidRPr="00764012" w:rsidRDefault="00D919EC" w:rsidP="00D919EC">
      <w:pPr>
        <w:pStyle w:val="a3"/>
        <w:spacing w:line="240" w:lineRule="auto"/>
        <w:rPr>
          <w:rFonts w:ascii="ＭＳ ゴシック" w:hAnsi="ＭＳ ゴシック"/>
          <w:b/>
          <w:bCs/>
          <w:color w:val="000000" w:themeColor="text1"/>
          <w:spacing w:val="0"/>
          <w:sz w:val="24"/>
          <w:szCs w:val="24"/>
        </w:rPr>
      </w:pPr>
      <w:r w:rsidRPr="00764012">
        <w:rPr>
          <w:rFonts w:ascii="ＭＳ ゴシック" w:hAnsi="ＭＳ ゴシック" w:hint="eastAsia"/>
          <w:b/>
          <w:bCs/>
          <w:color w:val="000000" w:themeColor="text1"/>
          <w:spacing w:val="0"/>
          <w:sz w:val="24"/>
          <w:szCs w:val="24"/>
        </w:rPr>
        <w:t>２　防災訓練の実施状況　　　（</w:t>
      </w:r>
      <w:r w:rsidR="00BD0EE4" w:rsidRPr="00764012">
        <w:rPr>
          <w:rFonts w:ascii="ＭＳ ゴシック" w:hAnsi="ＭＳ ゴシック" w:hint="eastAsia"/>
          <w:b/>
          <w:bCs/>
          <w:color w:val="000000" w:themeColor="text1"/>
          <w:spacing w:val="0"/>
          <w:sz w:val="24"/>
          <w:szCs w:val="24"/>
        </w:rPr>
        <w:t>10</w:t>
      </w:r>
      <w:r w:rsidR="00F161B6" w:rsidRPr="00764012">
        <w:rPr>
          <w:rFonts w:ascii="ＭＳ ゴシック" w:hAnsi="ＭＳ ゴシック"/>
          <w:b/>
          <w:bCs/>
          <w:color w:val="000000" w:themeColor="text1"/>
          <w:spacing w:val="0"/>
          <w:sz w:val="24"/>
          <w:szCs w:val="24"/>
        </w:rPr>
        <w:t>9</w:t>
      </w:r>
      <w:r w:rsidRPr="00764012">
        <w:rPr>
          <w:rFonts w:ascii="ＭＳ ゴシック" w:hAnsi="ＭＳ ゴシック" w:hint="eastAsia"/>
          <w:b/>
          <w:bCs/>
          <w:color w:val="000000" w:themeColor="text1"/>
          <w:spacing w:val="0"/>
          <w:sz w:val="24"/>
          <w:szCs w:val="24"/>
        </w:rPr>
        <w:t>ページ参照）</w:t>
      </w:r>
    </w:p>
    <w:p w14:paraId="09DA2519" w14:textId="77777777" w:rsidR="00D919EC" w:rsidRPr="00764012" w:rsidRDefault="00D919EC" w:rsidP="00D919EC">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1256"/>
        <w:gridCol w:w="1276"/>
        <w:gridCol w:w="2236"/>
      </w:tblGrid>
      <w:tr w:rsidR="00A9380D" w:rsidRPr="00764012" w14:paraId="7C8B3818" w14:textId="77777777" w:rsidTr="00555833">
        <w:trPr>
          <w:trHeight w:val="544"/>
          <w:jc w:val="center"/>
        </w:trPr>
        <w:tc>
          <w:tcPr>
            <w:tcW w:w="1997" w:type="dxa"/>
          </w:tcPr>
          <w:p w14:paraId="10CDE49C" w14:textId="77777777" w:rsidR="00D919EC" w:rsidRPr="00764012" w:rsidRDefault="00D919EC" w:rsidP="00326188">
            <w:pPr>
              <w:pStyle w:val="a3"/>
              <w:spacing w:line="240" w:lineRule="auto"/>
              <w:rPr>
                <w:rFonts w:ascii="ＭＳ ゴシック" w:hAnsi="ＭＳ ゴシック"/>
                <w:color w:val="000000" w:themeColor="text1"/>
              </w:rPr>
            </w:pPr>
          </w:p>
          <w:p w14:paraId="45C7F4CF"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実　施　日</w:t>
            </w:r>
          </w:p>
          <w:p w14:paraId="2307959F"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tcPr>
          <w:p w14:paraId="7503C83B"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2D25669D"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r w:rsidRPr="00764012">
              <w:rPr>
                <w:rFonts w:ascii="ＭＳ ゴシック" w:eastAsia="ＭＳ ゴシック" w:hAnsi="ＭＳ ゴシック" w:cs="ＭＳ ゴシック" w:hint="eastAsia"/>
                <w:color w:val="000000" w:themeColor="text1"/>
                <w:spacing w:val="-2"/>
                <w:kern w:val="0"/>
                <w:sz w:val="20"/>
                <w:szCs w:val="20"/>
              </w:rPr>
              <w:t>内 容</w:t>
            </w:r>
          </w:p>
          <w:p w14:paraId="0EDE4D29" w14:textId="77777777" w:rsidR="00D919EC" w:rsidRPr="00764012" w:rsidRDefault="00D919EC" w:rsidP="00326188">
            <w:pPr>
              <w:pStyle w:val="a3"/>
              <w:spacing w:line="240" w:lineRule="auto"/>
              <w:rPr>
                <w:rFonts w:ascii="ＭＳ ゴシック" w:hAnsi="ＭＳ ゴシック"/>
                <w:color w:val="000000" w:themeColor="text1"/>
              </w:rPr>
            </w:pPr>
          </w:p>
        </w:tc>
        <w:tc>
          <w:tcPr>
            <w:tcW w:w="1073" w:type="dxa"/>
          </w:tcPr>
          <w:p w14:paraId="0142D33F"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夜間又は</w:t>
            </w:r>
          </w:p>
          <w:p w14:paraId="7BAED7F2"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夜間想定</w:t>
            </w:r>
          </w:p>
          <w:p w14:paraId="7D9F6ABA"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訓練</w:t>
            </w:r>
          </w:p>
        </w:tc>
        <w:tc>
          <w:tcPr>
            <w:tcW w:w="1256" w:type="dxa"/>
            <w:vAlign w:val="center"/>
          </w:tcPr>
          <w:p w14:paraId="67CE6B10"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消防署</w:t>
            </w:r>
          </w:p>
          <w:p w14:paraId="74EE2AA3"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へ届出</w:t>
            </w:r>
          </w:p>
          <w:p w14:paraId="6FE6A9A5" w14:textId="42E3CB4D"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spacing w:val="0"/>
              </w:rPr>
              <w:t>の</w:t>
            </w:r>
            <w:r w:rsidR="00926F7C" w:rsidRPr="00764012">
              <w:rPr>
                <w:rFonts w:ascii="ＭＳ ゴシック" w:hAnsi="ＭＳ ゴシック" w:hint="eastAsia"/>
                <w:color w:val="000000" w:themeColor="text1"/>
                <w:spacing w:val="0"/>
              </w:rPr>
              <w:t>有無</w:t>
            </w:r>
          </w:p>
        </w:tc>
        <w:tc>
          <w:tcPr>
            <w:tcW w:w="1276" w:type="dxa"/>
            <w:vAlign w:val="center"/>
          </w:tcPr>
          <w:p w14:paraId="7F0717A6" w14:textId="77777777" w:rsidR="00D919EC" w:rsidRPr="00764012" w:rsidRDefault="00D919EC" w:rsidP="00326188">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実施記録</w:t>
            </w:r>
          </w:p>
          <w:p w14:paraId="4E232D1F" w14:textId="2B0BC32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spacing w:val="0"/>
              </w:rPr>
              <w:t>の</w:t>
            </w:r>
            <w:r w:rsidR="00926F7C" w:rsidRPr="00764012">
              <w:rPr>
                <w:rFonts w:ascii="ＭＳ ゴシック" w:hAnsi="ＭＳ ゴシック" w:hint="eastAsia"/>
                <w:color w:val="000000" w:themeColor="text1"/>
                <w:spacing w:val="0"/>
              </w:rPr>
              <w:t>有無</w:t>
            </w:r>
          </w:p>
        </w:tc>
        <w:tc>
          <w:tcPr>
            <w:tcW w:w="2236" w:type="dxa"/>
          </w:tcPr>
          <w:p w14:paraId="3686D4CE"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6D9EB4CE"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備　考</w:t>
            </w:r>
          </w:p>
        </w:tc>
      </w:tr>
      <w:tr w:rsidR="00A9380D" w:rsidRPr="00764012" w14:paraId="5CA8F20C" w14:textId="77777777" w:rsidTr="00555833">
        <w:trPr>
          <w:trHeight w:val="525"/>
          <w:jc w:val="center"/>
        </w:trPr>
        <w:tc>
          <w:tcPr>
            <w:tcW w:w="1997" w:type="dxa"/>
          </w:tcPr>
          <w:p w14:paraId="03F3FB44" w14:textId="77777777" w:rsidR="00D919EC" w:rsidRPr="00764012" w:rsidRDefault="00D919EC" w:rsidP="00326188">
            <w:pPr>
              <w:pStyle w:val="a3"/>
              <w:spacing w:line="240" w:lineRule="auto"/>
              <w:rPr>
                <w:rFonts w:ascii="ＭＳ ゴシック" w:hAnsi="ＭＳ ゴシック"/>
                <w:color w:val="000000" w:themeColor="text1"/>
              </w:rPr>
            </w:pPr>
          </w:p>
          <w:p w14:paraId="41FB0DA2" w14:textId="77777777" w:rsidR="00D919EC" w:rsidRPr="00764012" w:rsidRDefault="00D919EC" w:rsidP="00326188">
            <w:pPr>
              <w:pStyle w:val="a3"/>
              <w:spacing w:line="240" w:lineRule="auto"/>
              <w:ind w:rightChars="-75" w:right="-158"/>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5746E6F4"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5616F615"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49EB5C7E"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654837F2"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1E972784"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27D3BC4F"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0EBF5E0"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77443750"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F0AE6F6" w14:textId="5B84D0E4" w:rsidR="00D919EC"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42369963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spacing w:val="-2"/>
                <w:kern w:val="0"/>
                <w:sz w:val="20"/>
                <w:szCs w:val="20"/>
              </w:rPr>
              <w:t>有</w:t>
            </w:r>
            <w:r w:rsidR="00555833" w:rsidRPr="00764012">
              <w:rPr>
                <w:rFonts w:ascii="ＭＳ ゴシック" w:eastAsia="ＭＳ ゴシック" w:hAnsi="ＭＳ ゴシック" w:cs="ＭＳ ゴシック" w:hint="eastAsia"/>
                <w:color w:val="000000" w:themeColor="text1"/>
                <w:spacing w:val="-2"/>
                <w:kern w:val="0"/>
                <w:sz w:val="20"/>
                <w:szCs w:val="20"/>
              </w:rPr>
              <w:t>・</w:t>
            </w:r>
            <w:sdt>
              <w:sdtPr>
                <w:rPr>
                  <w:rFonts w:ascii="ＭＳ ゴシック" w:eastAsia="ＭＳ ゴシック" w:hAnsi="ＭＳ ゴシック" w:hint="eastAsia"/>
                  <w:color w:val="000000" w:themeColor="text1"/>
                  <w:sz w:val="20"/>
                  <w:szCs w:val="20"/>
                </w:rPr>
                <w:id w:val="-163956380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926F7C" w:rsidRPr="00764012">
              <w:rPr>
                <w:rFonts w:ascii="ＭＳ ゴシック" w:eastAsia="ＭＳ ゴシック" w:hAnsi="ＭＳ ゴシック" w:cs="ＭＳ ゴシック" w:hint="eastAsia"/>
                <w:color w:val="000000" w:themeColor="text1"/>
                <w:spacing w:val="-2"/>
                <w:kern w:val="0"/>
                <w:sz w:val="20"/>
                <w:szCs w:val="20"/>
              </w:rPr>
              <w:t>無</w:t>
            </w:r>
          </w:p>
          <w:p w14:paraId="304B23CA" w14:textId="77777777" w:rsidR="00D919EC" w:rsidRPr="00764012" w:rsidRDefault="00D919EC" w:rsidP="00326188">
            <w:pPr>
              <w:pStyle w:val="a3"/>
              <w:spacing w:line="240" w:lineRule="auto"/>
              <w:rPr>
                <w:rFonts w:ascii="ＭＳ ゴシック" w:hAnsi="ＭＳ ゴシック"/>
                <w:color w:val="000000" w:themeColor="text1"/>
              </w:rPr>
            </w:pPr>
          </w:p>
        </w:tc>
        <w:tc>
          <w:tcPr>
            <w:tcW w:w="1276" w:type="dxa"/>
          </w:tcPr>
          <w:p w14:paraId="4DA8CD9B"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27FA0C58"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6796067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55848207"/>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5D724333" w14:textId="77777777" w:rsidR="00D919EC" w:rsidRPr="00764012" w:rsidRDefault="00D919EC" w:rsidP="00555833">
            <w:pPr>
              <w:widowControl/>
              <w:jc w:val="center"/>
              <w:rPr>
                <w:rFonts w:ascii="ＭＳ ゴシック" w:hAnsi="ＭＳ ゴシック"/>
                <w:color w:val="000000" w:themeColor="text1"/>
              </w:rPr>
            </w:pPr>
          </w:p>
        </w:tc>
        <w:tc>
          <w:tcPr>
            <w:tcW w:w="2236" w:type="dxa"/>
          </w:tcPr>
          <w:p w14:paraId="0388EB66"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36BB62CD"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4DCA1588"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07A1C2CB" w14:textId="77777777" w:rsidTr="00555833">
        <w:trPr>
          <w:trHeight w:val="493"/>
          <w:jc w:val="center"/>
        </w:trPr>
        <w:tc>
          <w:tcPr>
            <w:tcW w:w="1997" w:type="dxa"/>
          </w:tcPr>
          <w:p w14:paraId="585AA8EC" w14:textId="77777777" w:rsidR="00D919EC" w:rsidRPr="00764012" w:rsidRDefault="00D919EC" w:rsidP="00326188">
            <w:pPr>
              <w:pStyle w:val="a3"/>
              <w:spacing w:line="240" w:lineRule="auto"/>
              <w:rPr>
                <w:rFonts w:ascii="ＭＳ ゴシック" w:hAnsi="ＭＳ ゴシック"/>
                <w:color w:val="000000" w:themeColor="text1"/>
              </w:rPr>
            </w:pPr>
          </w:p>
          <w:p w14:paraId="290F5B86"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4D36EBD6"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4F024782"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257E2D1B"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74952758"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19134033"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292A74B"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F2895A8"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7302045A"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19B12608"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7799393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8838413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25F66DCB"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79DEBAD7"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3A860977"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10452411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32650138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16DCC0E1"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2DE033C2"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D2E5FEA"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47223D98"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64A94F67" w14:textId="77777777" w:rsidTr="00555833">
        <w:trPr>
          <w:trHeight w:val="333"/>
          <w:jc w:val="center"/>
        </w:trPr>
        <w:tc>
          <w:tcPr>
            <w:tcW w:w="1997" w:type="dxa"/>
          </w:tcPr>
          <w:p w14:paraId="63BA9FAA" w14:textId="77777777" w:rsidR="00D919EC" w:rsidRPr="00764012" w:rsidRDefault="00D919EC" w:rsidP="00326188">
            <w:pPr>
              <w:pStyle w:val="a3"/>
              <w:spacing w:line="240" w:lineRule="auto"/>
              <w:rPr>
                <w:rFonts w:ascii="ＭＳ ゴシック" w:hAnsi="ＭＳ ゴシック"/>
                <w:color w:val="000000" w:themeColor="text1"/>
              </w:rPr>
            </w:pPr>
          </w:p>
          <w:p w14:paraId="098C2643"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60A48239"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2224B327"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74F9AEF7"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29BA24BB"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651FDC18"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24B6D79"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2B36BE2"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683EAE64"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48EF971F"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95414242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81036721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0B4F74E1"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024385C7"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736FD2F2" w14:textId="3FEE598D" w:rsidR="00D919EC"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3258882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43336029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23FC7BD7"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28279D21"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2C3D368"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D91FD24"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2755CB3A" w14:textId="77777777" w:rsidTr="00555833">
        <w:trPr>
          <w:trHeight w:val="316"/>
          <w:jc w:val="center"/>
        </w:trPr>
        <w:tc>
          <w:tcPr>
            <w:tcW w:w="1997" w:type="dxa"/>
          </w:tcPr>
          <w:p w14:paraId="4E58100A" w14:textId="77777777" w:rsidR="00D919EC" w:rsidRPr="00764012" w:rsidRDefault="00D919EC" w:rsidP="00326188">
            <w:pPr>
              <w:pStyle w:val="a3"/>
              <w:spacing w:line="240" w:lineRule="auto"/>
              <w:rPr>
                <w:rFonts w:ascii="ＭＳ ゴシック" w:hAnsi="ＭＳ ゴシック"/>
                <w:color w:val="000000" w:themeColor="text1"/>
              </w:rPr>
            </w:pPr>
          </w:p>
          <w:p w14:paraId="236C1F82"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060189D5"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04116E6C"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2BC5E7FF"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6261F568"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63107377"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92A9086"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40F7148F"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61DC8E69"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6AB6C54F"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2676470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1972020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5088EAA6"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2F9EBDA5"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6671D9F6"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0958835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3346198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2078DCBD"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57B91474"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2527F27"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61E4F347"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2419CCCD" w14:textId="77777777" w:rsidTr="00555833">
        <w:trPr>
          <w:trHeight w:val="439"/>
          <w:jc w:val="center"/>
        </w:trPr>
        <w:tc>
          <w:tcPr>
            <w:tcW w:w="1997" w:type="dxa"/>
          </w:tcPr>
          <w:p w14:paraId="21624125" w14:textId="77777777" w:rsidR="00D919EC" w:rsidRPr="00764012" w:rsidRDefault="00D919EC" w:rsidP="00326188">
            <w:pPr>
              <w:pStyle w:val="a3"/>
              <w:spacing w:line="240" w:lineRule="auto"/>
              <w:rPr>
                <w:rFonts w:ascii="ＭＳ ゴシック" w:hAnsi="ＭＳ ゴシック"/>
                <w:color w:val="000000" w:themeColor="text1"/>
              </w:rPr>
            </w:pPr>
          </w:p>
          <w:p w14:paraId="5169F072"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683A349B"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1C010D6E"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6F6CF6BF"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4242E9A9"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1C0ABE01"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6327FC63"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00A3B82"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7399A006"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5A12C442"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468585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8991625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0AB215E4"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6CFE8645"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0BFD2D69"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90464063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98152527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5E698F05"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12A0AAEE"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38CA2675"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3E32209C"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4FC96E35" w14:textId="77777777" w:rsidTr="00555833">
        <w:trPr>
          <w:trHeight w:val="279"/>
          <w:jc w:val="center"/>
        </w:trPr>
        <w:tc>
          <w:tcPr>
            <w:tcW w:w="1997" w:type="dxa"/>
          </w:tcPr>
          <w:p w14:paraId="0CD29CEF" w14:textId="77777777" w:rsidR="00D919EC" w:rsidRPr="00764012" w:rsidRDefault="00D919EC" w:rsidP="00326188">
            <w:pPr>
              <w:pStyle w:val="a3"/>
              <w:spacing w:line="240" w:lineRule="auto"/>
              <w:rPr>
                <w:rFonts w:ascii="ＭＳ ゴシック" w:hAnsi="ＭＳ ゴシック"/>
                <w:color w:val="000000" w:themeColor="text1"/>
              </w:rPr>
            </w:pPr>
          </w:p>
          <w:p w14:paraId="06DB22BE"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1FD0830E"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1D407420"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4CB3A067"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221D72C6"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5EC8EA39"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5CCE73CF"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73DA3A3"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12BBA372"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2F1E7158"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97303262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26359577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3CD3030C"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0628CAD7"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537E054B"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361179077"/>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9002751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4D9C0904"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7612CA7F"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49EF677E"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0622245"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5F3455F0" w14:textId="77777777" w:rsidTr="00555833">
        <w:trPr>
          <w:trHeight w:val="390"/>
          <w:jc w:val="center"/>
        </w:trPr>
        <w:tc>
          <w:tcPr>
            <w:tcW w:w="1997" w:type="dxa"/>
          </w:tcPr>
          <w:p w14:paraId="7D95C97C" w14:textId="77777777" w:rsidR="00D919EC" w:rsidRPr="00764012" w:rsidRDefault="00D919EC" w:rsidP="00326188">
            <w:pPr>
              <w:pStyle w:val="a3"/>
              <w:spacing w:line="240" w:lineRule="auto"/>
              <w:rPr>
                <w:rFonts w:ascii="ＭＳ ゴシック" w:hAnsi="ＭＳ ゴシック"/>
                <w:color w:val="000000" w:themeColor="text1"/>
              </w:rPr>
            </w:pPr>
          </w:p>
          <w:p w14:paraId="765F874A"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49D61BCA"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35F5029A"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1371AF35"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0B5B2EE4"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4422A1DE"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FA88E99"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0737255"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67F5C5F9"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24D36691"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07809215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50589936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7E26B686"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2E352C71"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54C3E776"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22864848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44419355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3923A798"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27E14278"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7BFBDAE"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61DC65A5"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24203CAD" w14:textId="77777777" w:rsidTr="00555833">
        <w:trPr>
          <w:trHeight w:val="513"/>
          <w:jc w:val="center"/>
        </w:trPr>
        <w:tc>
          <w:tcPr>
            <w:tcW w:w="1997" w:type="dxa"/>
          </w:tcPr>
          <w:p w14:paraId="75D1C0B6" w14:textId="77777777" w:rsidR="00D919EC" w:rsidRPr="00764012" w:rsidRDefault="00D919EC" w:rsidP="00326188">
            <w:pPr>
              <w:pStyle w:val="a3"/>
              <w:spacing w:line="240" w:lineRule="auto"/>
              <w:rPr>
                <w:rFonts w:ascii="ＭＳ ゴシック" w:hAnsi="ＭＳ ゴシック"/>
                <w:color w:val="000000" w:themeColor="text1"/>
              </w:rPr>
            </w:pPr>
          </w:p>
          <w:p w14:paraId="0ADAEEDF"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0C0A9218"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0C935539"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0B392F85"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2BE0C38E"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68BAE7F0"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6560DBB8"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4FDA1382"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7C2B511E"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1ECA436F"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72024440"/>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70039507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70187E92"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76BC98C7"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2B0ED572"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212224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43736367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319E8D79"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2AA62C55"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43FF7665"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3A6DDF67"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3AE928DA" w14:textId="77777777" w:rsidTr="00555833">
        <w:trPr>
          <w:trHeight w:val="707"/>
          <w:jc w:val="center"/>
        </w:trPr>
        <w:tc>
          <w:tcPr>
            <w:tcW w:w="1997" w:type="dxa"/>
          </w:tcPr>
          <w:p w14:paraId="03C46C8D" w14:textId="77777777" w:rsidR="00D919EC" w:rsidRPr="00764012" w:rsidRDefault="00D919EC" w:rsidP="00326188">
            <w:pPr>
              <w:pStyle w:val="a3"/>
              <w:spacing w:line="240" w:lineRule="auto"/>
              <w:rPr>
                <w:rFonts w:ascii="ＭＳ ゴシック" w:hAnsi="ＭＳ ゴシック"/>
                <w:color w:val="000000" w:themeColor="text1"/>
              </w:rPr>
            </w:pPr>
          </w:p>
          <w:p w14:paraId="21851D70"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0AC71EB8"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13F221D5"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4B08A991"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265DFA91"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7E624CD0"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C29B3FC"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6EA9E19"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71BFC67F"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28F91AF3"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592615336"/>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828090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55BE7893"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07248D67"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672568A4"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43220012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679884592"/>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6A39C924"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45E6505B"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2FA58A93"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CC2093B"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098CA16A" w14:textId="77777777" w:rsidTr="00555833">
        <w:trPr>
          <w:trHeight w:val="720"/>
          <w:jc w:val="center"/>
        </w:trPr>
        <w:tc>
          <w:tcPr>
            <w:tcW w:w="1997" w:type="dxa"/>
          </w:tcPr>
          <w:p w14:paraId="1DD0F5F5" w14:textId="77777777" w:rsidR="00D919EC" w:rsidRPr="00764012" w:rsidRDefault="00D919EC" w:rsidP="00326188">
            <w:pPr>
              <w:pStyle w:val="a3"/>
              <w:spacing w:line="240" w:lineRule="auto"/>
              <w:rPr>
                <w:rFonts w:ascii="ＭＳ ゴシック" w:hAnsi="ＭＳ ゴシック"/>
                <w:color w:val="000000" w:themeColor="text1"/>
              </w:rPr>
            </w:pPr>
          </w:p>
          <w:p w14:paraId="74788BC5"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4F97079E"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700C0665"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185E5445"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75D38D0A"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4FD6BEC1"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C60D158"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294C1801"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67419BBA"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4F3505AF"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8373749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84685475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2FB36340"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0FF36791"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40FA73AC"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1309463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183935247"/>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28065CB3"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171F0AA2"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CE7A6E5"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7DFA61F3" w14:textId="77777777" w:rsidR="00D919EC" w:rsidRPr="00764012" w:rsidRDefault="00D919EC" w:rsidP="00326188">
            <w:pPr>
              <w:pStyle w:val="a3"/>
              <w:spacing w:line="240" w:lineRule="auto"/>
              <w:rPr>
                <w:rFonts w:ascii="ＭＳ ゴシック" w:hAnsi="ＭＳ ゴシック"/>
                <w:color w:val="000000" w:themeColor="text1"/>
              </w:rPr>
            </w:pPr>
          </w:p>
        </w:tc>
      </w:tr>
      <w:tr w:rsidR="00A9380D" w:rsidRPr="00764012" w14:paraId="5352DD11" w14:textId="77777777" w:rsidTr="00555833">
        <w:trPr>
          <w:trHeight w:val="707"/>
          <w:jc w:val="center"/>
        </w:trPr>
        <w:tc>
          <w:tcPr>
            <w:tcW w:w="1997" w:type="dxa"/>
          </w:tcPr>
          <w:p w14:paraId="731915FA" w14:textId="77777777" w:rsidR="00D919EC" w:rsidRPr="00764012" w:rsidRDefault="00D919EC" w:rsidP="00326188">
            <w:pPr>
              <w:pStyle w:val="a3"/>
              <w:spacing w:line="240" w:lineRule="auto"/>
              <w:rPr>
                <w:rFonts w:ascii="ＭＳ ゴシック" w:hAnsi="ＭＳ ゴシック"/>
                <w:color w:val="000000" w:themeColor="text1"/>
              </w:rPr>
            </w:pPr>
          </w:p>
          <w:p w14:paraId="246D1A0C"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088D0C83"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2625C260"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119EACFA"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0F5EACF8"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3E1E57C6"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2D1A0AD1"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5B1DBD21"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1EED8696"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7F3D0C26"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14226115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404061364"/>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52E1D36A"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3C7863CC"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295A89F8"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966206139"/>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21922531"/>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23C0BE19"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344995A2"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5FE2572"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01EF45BC" w14:textId="77777777" w:rsidR="00D919EC" w:rsidRPr="00764012" w:rsidRDefault="00D919EC" w:rsidP="00326188">
            <w:pPr>
              <w:pStyle w:val="a3"/>
              <w:spacing w:line="240" w:lineRule="auto"/>
              <w:rPr>
                <w:rFonts w:ascii="ＭＳ ゴシック" w:hAnsi="ＭＳ ゴシック"/>
                <w:color w:val="000000" w:themeColor="text1"/>
              </w:rPr>
            </w:pPr>
          </w:p>
        </w:tc>
      </w:tr>
      <w:tr w:rsidR="00D919EC" w:rsidRPr="00764012" w14:paraId="18B017F8" w14:textId="77777777" w:rsidTr="00555833">
        <w:trPr>
          <w:trHeight w:val="427"/>
          <w:jc w:val="center"/>
        </w:trPr>
        <w:tc>
          <w:tcPr>
            <w:tcW w:w="1997" w:type="dxa"/>
          </w:tcPr>
          <w:p w14:paraId="2CF7AF9E" w14:textId="77777777" w:rsidR="00D919EC" w:rsidRPr="00764012" w:rsidRDefault="00D919EC" w:rsidP="00326188">
            <w:pPr>
              <w:pStyle w:val="a3"/>
              <w:spacing w:line="240" w:lineRule="auto"/>
              <w:rPr>
                <w:rFonts w:ascii="ＭＳ ゴシック" w:hAnsi="ＭＳ ゴシック"/>
                <w:color w:val="000000" w:themeColor="text1"/>
              </w:rPr>
            </w:pPr>
          </w:p>
          <w:p w14:paraId="35191418" w14:textId="77777777" w:rsidR="00D919EC" w:rsidRPr="00764012" w:rsidRDefault="00D919EC" w:rsidP="00326188">
            <w:pPr>
              <w:pStyle w:val="a3"/>
              <w:spacing w:line="240" w:lineRule="auto"/>
              <w:rPr>
                <w:rFonts w:ascii="ＭＳ ゴシック" w:hAnsi="ＭＳ ゴシック"/>
                <w:color w:val="000000" w:themeColor="text1"/>
              </w:rPr>
            </w:pPr>
            <w:r w:rsidRPr="00764012">
              <w:rPr>
                <w:rFonts w:ascii="ＭＳ ゴシック" w:hAnsi="ＭＳ ゴシック" w:hint="eastAsia"/>
                <w:color w:val="000000" w:themeColor="text1"/>
              </w:rPr>
              <w:t xml:space="preserve">　　年　　月　　日</w:t>
            </w:r>
          </w:p>
          <w:p w14:paraId="1E24B270" w14:textId="77777777" w:rsidR="00D919EC" w:rsidRPr="00764012" w:rsidRDefault="00D919EC" w:rsidP="00326188">
            <w:pPr>
              <w:pStyle w:val="a3"/>
              <w:spacing w:line="240" w:lineRule="auto"/>
              <w:rPr>
                <w:rFonts w:ascii="ＭＳ ゴシック" w:hAnsi="ＭＳ ゴシック"/>
                <w:color w:val="000000" w:themeColor="text1"/>
              </w:rPr>
            </w:pPr>
          </w:p>
        </w:tc>
        <w:tc>
          <w:tcPr>
            <w:tcW w:w="772" w:type="dxa"/>
            <w:vAlign w:val="center"/>
          </w:tcPr>
          <w:p w14:paraId="00DE44BD"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避</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難</w:t>
            </w:r>
          </w:p>
          <w:p w14:paraId="69FFB62A" w14:textId="77777777" w:rsidR="00D919EC" w:rsidRPr="00764012" w:rsidRDefault="00D919EC" w:rsidP="00326188">
            <w:pPr>
              <w:kinsoku w:val="0"/>
              <w:overflowPunct w:val="0"/>
              <w:jc w:val="center"/>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消</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火</w:t>
            </w:r>
          </w:p>
          <w:p w14:paraId="11FC493F" w14:textId="77777777" w:rsidR="00D919EC" w:rsidRPr="00764012" w:rsidRDefault="00D919EC" w:rsidP="00326188">
            <w:pPr>
              <w:pStyle w:val="a3"/>
              <w:spacing w:line="240" w:lineRule="auto"/>
              <w:jc w:val="center"/>
              <w:rPr>
                <w:rFonts w:ascii="ＭＳ ゴシック" w:hAnsi="ＭＳ ゴシック"/>
                <w:color w:val="000000" w:themeColor="text1"/>
              </w:rPr>
            </w:pPr>
            <w:r w:rsidRPr="00764012">
              <w:rPr>
                <w:rFonts w:ascii="ＭＳ ゴシック" w:hAnsi="ＭＳ ゴシック" w:hint="eastAsia"/>
                <w:color w:val="000000" w:themeColor="text1"/>
              </w:rPr>
              <w:t>通</w:t>
            </w:r>
            <w:r w:rsidRPr="00764012">
              <w:rPr>
                <w:rFonts w:ascii="ＭＳ ゴシック" w:hAnsi="ＭＳ ゴシック"/>
                <w:color w:val="000000" w:themeColor="text1"/>
              </w:rPr>
              <w:t xml:space="preserve"> </w:t>
            </w:r>
            <w:r w:rsidRPr="00764012">
              <w:rPr>
                <w:rFonts w:ascii="ＭＳ ゴシック" w:hAnsi="ＭＳ ゴシック" w:hint="eastAsia"/>
                <w:color w:val="000000" w:themeColor="text1"/>
              </w:rPr>
              <w:t>報</w:t>
            </w:r>
          </w:p>
        </w:tc>
        <w:tc>
          <w:tcPr>
            <w:tcW w:w="1073" w:type="dxa"/>
          </w:tcPr>
          <w:p w14:paraId="1692A89E"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135B67C1"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34A80CFD" w14:textId="77777777" w:rsidR="00D919EC" w:rsidRPr="00764012" w:rsidRDefault="00D919EC" w:rsidP="00326188">
            <w:pPr>
              <w:pStyle w:val="a3"/>
              <w:spacing w:line="240" w:lineRule="auto"/>
              <w:rPr>
                <w:rFonts w:ascii="ＭＳ ゴシック" w:hAnsi="ＭＳ ゴシック"/>
                <w:color w:val="000000" w:themeColor="text1"/>
              </w:rPr>
            </w:pPr>
          </w:p>
        </w:tc>
        <w:tc>
          <w:tcPr>
            <w:tcW w:w="1256" w:type="dxa"/>
          </w:tcPr>
          <w:p w14:paraId="2E071064"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2C5077F8"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938522775"/>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35365545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5DBA6F09"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1276" w:type="dxa"/>
          </w:tcPr>
          <w:p w14:paraId="5442A0C8" w14:textId="77777777" w:rsidR="00D919EC" w:rsidRPr="00764012" w:rsidRDefault="00D919EC" w:rsidP="00326188">
            <w:pPr>
              <w:widowControl/>
              <w:jc w:val="center"/>
              <w:rPr>
                <w:rFonts w:ascii="ＭＳ ゴシック" w:eastAsia="ＭＳ ゴシック" w:hAnsi="ＭＳ ゴシック" w:cs="ＭＳ ゴシック"/>
                <w:color w:val="000000" w:themeColor="text1"/>
                <w:spacing w:val="-2"/>
                <w:kern w:val="0"/>
                <w:sz w:val="20"/>
                <w:szCs w:val="20"/>
              </w:rPr>
            </w:pPr>
          </w:p>
          <w:p w14:paraId="7C932D25" w14:textId="77777777" w:rsidR="00555833" w:rsidRPr="00764012" w:rsidRDefault="00066A72" w:rsidP="0055583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84571828"/>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495341083"/>
                <w14:checkbox>
                  <w14:checked w14:val="0"/>
                  <w14:checkedState w14:val="00FE" w14:font="Wingdings"/>
                  <w14:uncheckedState w14:val="2610" w14:font="ＭＳ ゴシック"/>
                </w14:checkbox>
              </w:sdtPr>
              <w:sdtContent>
                <w:r w:rsidR="00555833" w:rsidRPr="00764012">
                  <w:rPr>
                    <w:rFonts w:ascii="ＭＳ ゴシック" w:eastAsia="ＭＳ ゴシック" w:hAnsi="ＭＳ ゴシック" w:hint="eastAsia"/>
                    <w:color w:val="000000" w:themeColor="text1"/>
                    <w:sz w:val="20"/>
                    <w:szCs w:val="20"/>
                  </w:rPr>
                  <w:t>☐</w:t>
                </w:r>
              </w:sdtContent>
            </w:sdt>
            <w:r w:rsidR="00555833" w:rsidRPr="00764012">
              <w:rPr>
                <w:rFonts w:ascii="ＭＳ ゴシック" w:eastAsia="ＭＳ ゴシック" w:hAnsi="ＭＳ ゴシック" w:cs="ＭＳ ゴシック" w:hint="eastAsia"/>
                <w:color w:val="000000" w:themeColor="text1"/>
                <w:spacing w:val="-2"/>
                <w:kern w:val="0"/>
                <w:sz w:val="20"/>
                <w:szCs w:val="20"/>
              </w:rPr>
              <w:t>無</w:t>
            </w:r>
          </w:p>
          <w:p w14:paraId="0FE1C5F0" w14:textId="77777777" w:rsidR="00D919EC" w:rsidRPr="00764012" w:rsidRDefault="00D919EC" w:rsidP="00326188">
            <w:pPr>
              <w:pStyle w:val="a3"/>
              <w:spacing w:line="240" w:lineRule="auto"/>
              <w:jc w:val="center"/>
              <w:rPr>
                <w:rFonts w:ascii="ＭＳ ゴシック" w:hAnsi="ＭＳ ゴシック"/>
                <w:color w:val="000000" w:themeColor="text1"/>
              </w:rPr>
            </w:pPr>
          </w:p>
        </w:tc>
        <w:tc>
          <w:tcPr>
            <w:tcW w:w="2236" w:type="dxa"/>
          </w:tcPr>
          <w:p w14:paraId="63734254"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57C48EEB" w14:textId="77777777" w:rsidR="00D919EC" w:rsidRPr="00764012" w:rsidRDefault="00D919EC" w:rsidP="00326188">
            <w:pPr>
              <w:widowControl/>
              <w:jc w:val="left"/>
              <w:rPr>
                <w:rFonts w:ascii="ＭＳ ゴシック" w:eastAsia="ＭＳ ゴシック" w:hAnsi="ＭＳ ゴシック" w:cs="ＭＳ ゴシック"/>
                <w:color w:val="000000" w:themeColor="text1"/>
                <w:spacing w:val="-2"/>
                <w:kern w:val="0"/>
                <w:sz w:val="20"/>
                <w:szCs w:val="20"/>
              </w:rPr>
            </w:pPr>
          </w:p>
          <w:p w14:paraId="2AABB79F" w14:textId="77777777" w:rsidR="00D919EC" w:rsidRPr="00764012" w:rsidRDefault="00D919EC" w:rsidP="00326188">
            <w:pPr>
              <w:pStyle w:val="a3"/>
              <w:spacing w:line="240" w:lineRule="auto"/>
              <w:rPr>
                <w:rFonts w:ascii="ＭＳ ゴシック" w:hAnsi="ＭＳ ゴシック"/>
                <w:color w:val="000000" w:themeColor="text1"/>
              </w:rPr>
            </w:pPr>
          </w:p>
        </w:tc>
      </w:tr>
    </w:tbl>
    <w:p w14:paraId="36944A54" w14:textId="77777777" w:rsidR="00D919EC" w:rsidRPr="00764012" w:rsidRDefault="00D919EC" w:rsidP="00D919EC">
      <w:pPr>
        <w:kinsoku w:val="0"/>
        <w:overflowPunct w:val="0"/>
        <w:jc w:val="left"/>
        <w:textAlignment w:val="baseline"/>
        <w:rPr>
          <w:rFonts w:ascii="ＭＳ ゴシック" w:eastAsia="ＭＳ ゴシック" w:hAnsi="ＭＳ ゴシック" w:cs="ＭＳ ゴシック"/>
          <w:color w:val="000000" w:themeColor="text1"/>
          <w:kern w:val="0"/>
          <w:sz w:val="12"/>
          <w:szCs w:val="12"/>
        </w:rPr>
      </w:pPr>
    </w:p>
    <w:p w14:paraId="71F44C0F" w14:textId="77777777" w:rsidR="00360F1D" w:rsidRPr="00764012" w:rsidRDefault="00360F1D" w:rsidP="00360F1D">
      <w:pPr>
        <w:kinsoku w:val="0"/>
        <w:overflowPunct w:val="0"/>
        <w:jc w:val="left"/>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hint="eastAsia"/>
          <w:color w:val="000000" w:themeColor="text1"/>
        </w:rPr>
        <w:t xml:space="preserve">        </w:t>
      </w:r>
      <w:r w:rsidRPr="00764012">
        <w:rPr>
          <w:rFonts w:ascii="ＭＳ ゴシック" w:eastAsia="ＭＳ ゴシック" w:hAnsi="ＭＳ ゴシック" w:hint="eastAsia"/>
          <w:color w:val="000000" w:themeColor="text1"/>
          <w:sz w:val="18"/>
          <w:szCs w:val="18"/>
        </w:rPr>
        <w:t xml:space="preserve">  </w:t>
      </w:r>
      <w:r w:rsidRPr="00764012">
        <w:rPr>
          <w:rFonts w:ascii="ＭＳ ゴシック" w:eastAsia="ＭＳ ゴシック" w:hAnsi="ＭＳ ゴシック" w:cs="ＭＳ ゴシック"/>
          <w:color w:val="000000" w:themeColor="text1"/>
          <w:kern w:val="0"/>
          <w:sz w:val="18"/>
          <w:szCs w:val="18"/>
        </w:rPr>
        <w:t>(</w:t>
      </w:r>
      <w:r w:rsidRPr="00764012">
        <w:rPr>
          <w:rFonts w:ascii="ＭＳ ゴシック" w:eastAsia="ＭＳ ゴシック" w:hAnsi="ＭＳ ゴシック" w:cs="ＭＳ ゴシック" w:hint="eastAsia"/>
          <w:color w:val="000000" w:themeColor="text1"/>
          <w:kern w:val="0"/>
          <w:sz w:val="18"/>
          <w:szCs w:val="18"/>
        </w:rPr>
        <w:t>注）１</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前年度の状況を記入すること。</w:t>
      </w:r>
    </w:p>
    <w:p w14:paraId="4416C998" w14:textId="10A339FA" w:rsidR="00360F1D" w:rsidRPr="00764012" w:rsidRDefault="00360F1D" w:rsidP="00360F1D">
      <w:pPr>
        <w:kinsoku w:val="0"/>
        <w:overflowPunct w:val="0"/>
        <w:ind w:firstLineChars="15" w:firstLine="27"/>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２</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「内</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容」欄は，該当するもの</w:t>
      </w:r>
      <w:r w:rsidR="007D3E02" w:rsidRPr="00764012">
        <w:rPr>
          <w:rFonts w:ascii="ＭＳ ゴシック" w:eastAsia="ＭＳ ゴシック" w:hAnsi="ＭＳ ゴシック" w:cs="ＭＳ ゴシック" w:hint="eastAsia"/>
          <w:color w:val="000000" w:themeColor="text1"/>
          <w:kern w:val="0"/>
          <w:sz w:val="18"/>
          <w:szCs w:val="18"/>
        </w:rPr>
        <w:t>に</w:t>
      </w:r>
      <w:sdt>
        <w:sdtPr>
          <w:rPr>
            <w:rFonts w:ascii="ＭＳ ゴシック" w:eastAsia="ＭＳ ゴシック" w:hAnsi="ＭＳ ゴシック" w:hint="eastAsia"/>
            <w:color w:val="000000" w:themeColor="text1"/>
            <w:sz w:val="20"/>
            <w:szCs w:val="20"/>
          </w:rPr>
          <w:id w:val="532624931"/>
          <w14:checkbox>
            <w14:checked w14:val="1"/>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sym w:font="Wingdings" w:char="F0FE"/>
          </w:r>
        </w:sdtContent>
      </w:sdt>
      <w:r w:rsidR="00EF7F16" w:rsidRPr="00764012">
        <w:rPr>
          <w:rFonts w:ascii="ＭＳ ゴシック" w:eastAsia="ＭＳ ゴシック" w:hAnsi="ＭＳ ゴシック" w:cs="ＭＳ ゴシック" w:hint="eastAsia"/>
          <w:color w:val="000000" w:themeColor="text1"/>
          <w:kern w:val="0"/>
          <w:sz w:val="18"/>
          <w:szCs w:val="18"/>
        </w:rPr>
        <w:t>を</w:t>
      </w:r>
      <w:r w:rsidR="007D3E02" w:rsidRPr="00764012">
        <w:rPr>
          <w:rFonts w:ascii="ＭＳ ゴシック" w:eastAsia="ＭＳ ゴシック" w:hAnsi="ＭＳ ゴシック" w:cs="ＭＳ ゴシック"/>
          <w:color w:val="000000" w:themeColor="text1"/>
          <w:kern w:val="0"/>
          <w:sz w:val="18"/>
          <w:szCs w:val="18"/>
        </w:rPr>
        <w:t>付けること</w:t>
      </w:r>
      <w:r w:rsidRPr="00764012">
        <w:rPr>
          <w:rFonts w:ascii="ＭＳ ゴシック" w:eastAsia="ＭＳ ゴシック" w:hAnsi="ＭＳ ゴシック" w:cs="ＭＳ ゴシック" w:hint="eastAsia"/>
          <w:color w:val="000000" w:themeColor="text1"/>
          <w:kern w:val="0"/>
          <w:sz w:val="18"/>
          <w:szCs w:val="18"/>
        </w:rPr>
        <w:t>。</w:t>
      </w:r>
    </w:p>
    <w:p w14:paraId="3940A6A8" w14:textId="0765714D" w:rsidR="00360F1D" w:rsidRPr="00764012" w:rsidRDefault="00360F1D" w:rsidP="00360F1D">
      <w:pPr>
        <w:kinsoku w:val="0"/>
        <w:overflowPunct w:val="0"/>
        <w:ind w:leftChars="-26" w:left="1" w:hangingChars="31" w:hanging="56"/>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xml:space="preserve">　３</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「夜間又は夜間を想定訓練」欄は，実施日</w:t>
      </w:r>
      <w:r w:rsidR="007D3E02" w:rsidRPr="00764012">
        <w:rPr>
          <w:rFonts w:ascii="ＭＳ ゴシック" w:eastAsia="ＭＳ ゴシック" w:hAnsi="ＭＳ ゴシック" w:cs="ＭＳ ゴシック" w:hint="eastAsia"/>
          <w:color w:val="000000" w:themeColor="text1"/>
          <w:kern w:val="0"/>
          <w:sz w:val="18"/>
          <w:szCs w:val="18"/>
        </w:rPr>
        <w:t>に</w:t>
      </w:r>
      <w:sdt>
        <w:sdtPr>
          <w:rPr>
            <w:rFonts w:ascii="ＭＳ ゴシック" w:eastAsia="ＭＳ ゴシック" w:hAnsi="ＭＳ ゴシック" w:hint="eastAsia"/>
            <w:color w:val="000000" w:themeColor="text1"/>
            <w:sz w:val="20"/>
            <w:szCs w:val="20"/>
          </w:rPr>
          <w:id w:val="-150596321"/>
          <w14:checkbox>
            <w14:checked w14:val="1"/>
            <w14:checkedState w14:val="00FE" w14:font="Wingdings"/>
            <w14:uncheckedState w14:val="2610" w14:font="ＭＳ ゴシック"/>
          </w14:checkbox>
        </w:sdtPr>
        <w:sdtContent>
          <w:r w:rsidR="0049504B" w:rsidRPr="00764012">
            <w:rPr>
              <w:rFonts w:ascii="ＭＳ ゴシック" w:eastAsia="ＭＳ ゴシック" w:hAnsi="ＭＳ ゴシック" w:hint="eastAsia"/>
              <w:color w:val="000000" w:themeColor="text1"/>
              <w:sz w:val="20"/>
              <w:szCs w:val="20"/>
            </w:rPr>
            <w:sym w:font="Wingdings" w:char="F0FE"/>
          </w:r>
        </w:sdtContent>
      </w:sdt>
      <w:r w:rsidR="00EF7F16" w:rsidRPr="00764012">
        <w:rPr>
          <w:rFonts w:ascii="ＭＳ ゴシック" w:eastAsia="ＭＳ ゴシック" w:hAnsi="ＭＳ ゴシック" w:cs="ＭＳ ゴシック" w:hint="eastAsia"/>
          <w:color w:val="000000" w:themeColor="text1"/>
          <w:kern w:val="0"/>
          <w:sz w:val="18"/>
          <w:szCs w:val="18"/>
        </w:rPr>
        <w:t>を</w:t>
      </w:r>
      <w:r w:rsidR="007D3E02" w:rsidRPr="00764012">
        <w:rPr>
          <w:rFonts w:ascii="ＭＳ ゴシック" w:eastAsia="ＭＳ ゴシック" w:hAnsi="ＭＳ ゴシック" w:cs="ＭＳ ゴシック"/>
          <w:color w:val="000000" w:themeColor="text1"/>
          <w:kern w:val="0"/>
          <w:sz w:val="18"/>
          <w:szCs w:val="18"/>
        </w:rPr>
        <w:t>付けること</w:t>
      </w:r>
      <w:r w:rsidR="007D3E02" w:rsidRPr="00764012">
        <w:rPr>
          <w:rFonts w:ascii="ＭＳ ゴシック" w:eastAsia="ＭＳ ゴシック" w:hAnsi="ＭＳ ゴシック" w:cs="ＭＳ ゴシック" w:hint="eastAsia"/>
          <w:color w:val="000000" w:themeColor="text1"/>
          <w:kern w:val="0"/>
          <w:sz w:val="18"/>
          <w:szCs w:val="18"/>
        </w:rPr>
        <w:t>。</w:t>
      </w:r>
      <w:r w:rsidRPr="00764012">
        <w:rPr>
          <w:rFonts w:ascii="ＭＳ ゴシック" w:eastAsia="ＭＳ ゴシック" w:hAnsi="ＭＳ ゴシック" w:cs="ＭＳ ゴシック"/>
          <w:color w:val="000000" w:themeColor="text1"/>
          <w:kern w:val="0"/>
          <w:sz w:val="18"/>
          <w:szCs w:val="18"/>
        </w:rPr>
        <w:t xml:space="preserve"> </w:t>
      </w:r>
    </w:p>
    <w:p w14:paraId="00465E17" w14:textId="77777777" w:rsidR="00360F1D" w:rsidRPr="00764012" w:rsidRDefault="00360F1D" w:rsidP="00360F1D">
      <w:pPr>
        <w:kinsoku w:val="0"/>
        <w:overflowPunct w:val="0"/>
        <w:ind w:leftChars="-26" w:left="1" w:hangingChars="31" w:hanging="56"/>
        <w:textAlignment w:val="baseline"/>
        <w:rPr>
          <w:rFonts w:ascii="ＭＳ ゴシック" w:eastAsia="ＭＳ ゴシック" w:hAnsi="ＭＳ ゴシック"/>
          <w:color w:val="000000" w:themeColor="text1"/>
          <w:kern w:val="0"/>
          <w:sz w:val="18"/>
          <w:szCs w:val="18"/>
        </w:rPr>
      </w:pP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 xml:space="preserve">　</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４</w:t>
      </w:r>
      <w:r w:rsidRPr="00764012">
        <w:rPr>
          <w:rFonts w:ascii="ＭＳ ゴシック" w:eastAsia="ＭＳ ゴシック" w:hAnsi="ＭＳ ゴシック" w:cs="ＭＳ ゴシック"/>
          <w:color w:val="000000" w:themeColor="text1"/>
          <w:kern w:val="0"/>
          <w:sz w:val="18"/>
          <w:szCs w:val="18"/>
        </w:rPr>
        <w:t xml:space="preserve">  </w:t>
      </w:r>
      <w:r w:rsidRPr="00764012">
        <w:rPr>
          <w:rFonts w:ascii="ＭＳ ゴシック" w:eastAsia="ＭＳ ゴシック" w:hAnsi="ＭＳ ゴシック" w:cs="ＭＳ ゴシック" w:hint="eastAsia"/>
          <w:color w:val="000000" w:themeColor="text1"/>
          <w:kern w:val="0"/>
          <w:sz w:val="18"/>
          <w:szCs w:val="18"/>
        </w:rPr>
        <w:t>自然災害に対する訓練の実施は備考欄に記入すること。</w:t>
      </w:r>
    </w:p>
    <w:p w14:paraId="269450C7" w14:textId="77777777" w:rsidR="00360F1D" w:rsidRPr="00764012" w:rsidRDefault="00360F1D" w:rsidP="00360F1D">
      <w:pPr>
        <w:pStyle w:val="a3"/>
        <w:spacing w:line="240" w:lineRule="auto"/>
        <w:ind w:leftChars="-13" w:left="-1" w:hangingChars="15" w:hanging="26"/>
        <w:rPr>
          <w:rFonts w:ascii="ＭＳ ゴシック" w:hAnsi="ＭＳ ゴシック"/>
          <w:color w:val="000000" w:themeColor="text1"/>
          <w:spacing w:val="0"/>
          <w:sz w:val="18"/>
          <w:szCs w:val="18"/>
        </w:rPr>
      </w:pPr>
      <w:r w:rsidRPr="00764012">
        <w:rPr>
          <w:rFonts w:ascii="ＭＳ ゴシック" w:hAnsi="ＭＳ ゴシック"/>
          <w:color w:val="000000" w:themeColor="text1"/>
          <w:sz w:val="18"/>
          <w:szCs w:val="18"/>
        </w:rPr>
        <w:t xml:space="preserve"> </w:t>
      </w:r>
      <w:r w:rsidRPr="00764012">
        <w:rPr>
          <w:rFonts w:ascii="ＭＳ ゴシック" w:hAnsi="ＭＳ ゴシック" w:hint="eastAsia"/>
          <w:color w:val="000000" w:themeColor="text1"/>
          <w:sz w:val="18"/>
          <w:szCs w:val="18"/>
        </w:rPr>
        <w:t xml:space="preserve">　　　</w:t>
      </w:r>
      <w:r w:rsidRPr="00764012">
        <w:rPr>
          <w:rFonts w:ascii="ＭＳ ゴシック" w:hAnsi="ＭＳ ゴシック"/>
          <w:color w:val="000000" w:themeColor="text1"/>
          <w:sz w:val="18"/>
          <w:szCs w:val="18"/>
        </w:rPr>
        <w:t xml:space="preserve">　　　　　</w:t>
      </w:r>
      <w:r w:rsidRPr="00764012">
        <w:rPr>
          <w:rFonts w:ascii="ＭＳ ゴシック" w:hAnsi="ＭＳ ゴシック" w:hint="eastAsia"/>
          <w:color w:val="000000" w:themeColor="text1"/>
          <w:sz w:val="18"/>
          <w:szCs w:val="18"/>
        </w:rPr>
        <w:t>５</w:t>
      </w:r>
      <w:r w:rsidRPr="00764012">
        <w:rPr>
          <w:rFonts w:ascii="ＭＳ ゴシック" w:hAnsi="ＭＳ ゴシック" w:hint="eastAsia"/>
          <w:color w:val="000000" w:themeColor="text1"/>
          <w:spacing w:val="0"/>
          <w:sz w:val="18"/>
          <w:szCs w:val="18"/>
        </w:rPr>
        <w:t xml:space="preserve">　消防署の立合い，指導を受けた日は備考欄に記</w:t>
      </w:r>
      <w:r w:rsidR="007D3E02" w:rsidRPr="00764012">
        <w:rPr>
          <w:rFonts w:ascii="ＭＳ ゴシック" w:hAnsi="ＭＳ ゴシック" w:hint="eastAsia"/>
          <w:color w:val="000000" w:themeColor="text1"/>
          <w:spacing w:val="0"/>
          <w:sz w:val="18"/>
          <w:szCs w:val="18"/>
        </w:rPr>
        <w:t>入</w:t>
      </w:r>
      <w:r w:rsidRPr="00764012">
        <w:rPr>
          <w:rFonts w:ascii="ＭＳ ゴシック" w:hAnsi="ＭＳ ゴシック" w:hint="eastAsia"/>
          <w:color w:val="000000" w:themeColor="text1"/>
          <w:spacing w:val="0"/>
          <w:sz w:val="18"/>
          <w:szCs w:val="18"/>
        </w:rPr>
        <w:t>すること。</w:t>
      </w:r>
    </w:p>
    <w:p w14:paraId="22EBB385" w14:textId="77777777" w:rsidR="00360F1D" w:rsidRPr="00764012" w:rsidRDefault="00360F1D" w:rsidP="00360F1D">
      <w:pPr>
        <w:pStyle w:val="a3"/>
        <w:spacing w:line="240" w:lineRule="auto"/>
        <w:rPr>
          <w:rFonts w:ascii="ＭＳ ゴシック" w:hAnsi="ＭＳ ゴシック"/>
          <w:color w:val="000000" w:themeColor="text1"/>
          <w:spacing w:val="0"/>
        </w:rPr>
      </w:pPr>
    </w:p>
    <w:p w14:paraId="4752B348" w14:textId="77777777" w:rsidR="00D919EC" w:rsidRPr="00764012" w:rsidRDefault="00D919EC" w:rsidP="00D919EC">
      <w:pPr>
        <w:pStyle w:val="a3"/>
        <w:spacing w:line="240" w:lineRule="auto"/>
        <w:rPr>
          <w:rFonts w:ascii="ＭＳ ゴシック" w:hAnsi="ＭＳ ゴシック"/>
          <w:color w:val="000000" w:themeColor="text1"/>
          <w:spacing w:val="0"/>
        </w:rPr>
      </w:pPr>
    </w:p>
    <w:p w14:paraId="4AB4B350" w14:textId="77777777" w:rsidR="00D919EC" w:rsidRPr="00764012" w:rsidRDefault="00D919EC" w:rsidP="00D919EC">
      <w:pPr>
        <w:pStyle w:val="a3"/>
        <w:spacing w:line="240" w:lineRule="auto"/>
        <w:rPr>
          <w:rFonts w:ascii="ＭＳ ゴシック" w:hAnsi="ＭＳ ゴシック"/>
          <w:color w:val="000000" w:themeColor="text1"/>
          <w:spacing w:val="0"/>
        </w:rPr>
      </w:pPr>
    </w:p>
    <w:p w14:paraId="114FDBF5" w14:textId="77777777" w:rsidR="00360F1D" w:rsidRPr="00764012" w:rsidRDefault="00360F1D" w:rsidP="00D919EC">
      <w:pPr>
        <w:pStyle w:val="a3"/>
        <w:spacing w:line="240" w:lineRule="auto"/>
        <w:rPr>
          <w:rFonts w:ascii="ＭＳ ゴシック" w:hAnsi="ＭＳ ゴシック"/>
          <w:color w:val="000000" w:themeColor="text1"/>
          <w:spacing w:val="0"/>
        </w:rPr>
      </w:pPr>
    </w:p>
    <w:p w14:paraId="3FB5FBF4" w14:textId="77777777" w:rsidR="00D919EC" w:rsidRPr="00764012" w:rsidRDefault="00D919EC" w:rsidP="00D919EC">
      <w:pPr>
        <w:pStyle w:val="a3"/>
        <w:spacing w:line="240" w:lineRule="auto"/>
        <w:rPr>
          <w:rFonts w:ascii="ＭＳ ゴシック" w:hAnsi="ＭＳ ゴシック"/>
          <w:color w:val="000000" w:themeColor="text1"/>
          <w:spacing w:val="0"/>
        </w:rPr>
      </w:pPr>
    </w:p>
    <w:p w14:paraId="438F9116" w14:textId="77777777" w:rsidR="00D919EC" w:rsidRPr="00764012" w:rsidRDefault="00D919EC" w:rsidP="00D919EC">
      <w:pPr>
        <w:pStyle w:val="a3"/>
        <w:spacing w:line="240" w:lineRule="auto"/>
        <w:rPr>
          <w:rFonts w:ascii="ＭＳ ゴシック" w:hAnsi="ＭＳ ゴシック"/>
          <w:color w:val="000000" w:themeColor="text1"/>
          <w:spacing w:val="0"/>
        </w:rPr>
      </w:pPr>
    </w:p>
    <w:p w14:paraId="75BDE3D6" w14:textId="0401851A" w:rsidR="00D919EC" w:rsidRPr="00764012" w:rsidRDefault="00D919EC" w:rsidP="00D919EC">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rPr>
        <w:t>－１</w:t>
      </w:r>
      <w:r w:rsidR="009E7C58" w:rsidRPr="00764012">
        <w:rPr>
          <w:rFonts w:ascii="ＭＳ ゴシック" w:eastAsia="ＭＳ ゴシック" w:hAnsi="ＭＳ ゴシック" w:hint="eastAsia"/>
          <w:color w:val="000000" w:themeColor="text1"/>
        </w:rPr>
        <w:t>２０</w:t>
      </w:r>
      <w:r w:rsidRPr="00764012">
        <w:rPr>
          <w:rFonts w:ascii="ＭＳ ゴシック" w:eastAsia="ＭＳ ゴシック" w:hAnsi="ＭＳ ゴシック" w:hint="eastAsia"/>
          <w:color w:val="000000" w:themeColor="text1"/>
        </w:rPr>
        <w:t>－</w:t>
      </w:r>
    </w:p>
    <w:p w14:paraId="10DA89B2" w14:textId="77777777" w:rsidR="008A6A83" w:rsidRPr="00764012" w:rsidRDefault="008A6A83" w:rsidP="008A6A83">
      <w:pPr>
        <w:pStyle w:val="a3"/>
        <w:spacing w:line="240" w:lineRule="auto"/>
        <w:jc w:val="left"/>
        <w:rPr>
          <w:rFonts w:ascii="ＭＳ ゴシック" w:hAnsi="ＭＳ ゴシック"/>
          <w:b/>
          <w:color w:val="000000" w:themeColor="text1"/>
        </w:rPr>
      </w:pPr>
      <w:r w:rsidRPr="00764012">
        <w:rPr>
          <w:rFonts w:ascii="ＭＳ ゴシック" w:hAnsi="ＭＳ ゴシック" w:hint="eastAsia"/>
          <w:b/>
          <w:color w:val="000000" w:themeColor="text1"/>
          <w:sz w:val="28"/>
          <w:szCs w:val="28"/>
        </w:rPr>
        <w:lastRenderedPageBreak/>
        <w:t>Ⅷ　その他</w:t>
      </w:r>
    </w:p>
    <w:p w14:paraId="2AE13C5F" w14:textId="77777777" w:rsidR="000E05F2" w:rsidRPr="00764012" w:rsidRDefault="000E05F2" w:rsidP="000E05F2">
      <w:pPr>
        <w:rPr>
          <w:rFonts w:ascii="ＭＳ ゴシック" w:eastAsia="ＭＳ ゴシック" w:hAnsi="ＭＳ ゴシック"/>
          <w:b/>
          <w:vanish/>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A9380D" w:rsidRPr="00764012" w14:paraId="5559E97A" w14:textId="77777777" w:rsidTr="00655474">
        <w:trPr>
          <w:trHeight w:val="416"/>
        </w:trPr>
        <w:tc>
          <w:tcPr>
            <w:tcW w:w="2367" w:type="dxa"/>
            <w:vAlign w:val="center"/>
          </w:tcPr>
          <w:p w14:paraId="1DD5BFA9" w14:textId="77777777" w:rsidR="000E05F2" w:rsidRPr="00764012" w:rsidRDefault="000E05F2" w:rsidP="00C16B4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主　眼　事　項</w:t>
            </w:r>
          </w:p>
        </w:tc>
        <w:tc>
          <w:tcPr>
            <w:tcW w:w="5992" w:type="dxa"/>
            <w:vAlign w:val="center"/>
          </w:tcPr>
          <w:p w14:paraId="2C26843F" w14:textId="77777777" w:rsidR="000E05F2" w:rsidRPr="00764012" w:rsidRDefault="000E05F2" w:rsidP="00C16B47">
            <w:pPr>
              <w:jc w:val="center"/>
              <w:rPr>
                <w:rFonts w:ascii="ＭＳ ゴシック" w:eastAsia="ＭＳ ゴシック" w:hAnsi="ＭＳ ゴシック"/>
                <w:color w:val="000000" w:themeColor="text1"/>
                <w:sz w:val="20"/>
                <w:szCs w:val="20"/>
                <w:lang w:eastAsia="zh-CN"/>
              </w:rPr>
            </w:pPr>
            <w:r w:rsidRPr="00764012">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5CAC3429" w14:textId="77777777" w:rsidR="000E05F2" w:rsidRPr="00764012" w:rsidRDefault="000E05F2" w:rsidP="00C16B4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自己評価</w:t>
            </w:r>
          </w:p>
        </w:tc>
      </w:tr>
      <w:tr w:rsidR="00A9380D" w:rsidRPr="00764012" w14:paraId="1275C49E" w14:textId="77777777" w:rsidTr="00655474">
        <w:trPr>
          <w:trHeight w:val="13041"/>
        </w:trPr>
        <w:tc>
          <w:tcPr>
            <w:tcW w:w="2367" w:type="dxa"/>
          </w:tcPr>
          <w:p w14:paraId="755ECC54" w14:textId="77777777" w:rsidR="008A6A83" w:rsidRPr="00764012" w:rsidRDefault="008A6A83" w:rsidP="00F517C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50D198A4" w14:textId="77777777" w:rsidR="008A6A83" w:rsidRPr="00764012" w:rsidRDefault="008A6A83" w:rsidP="008A6A83">
            <w:pPr>
              <w:overflowPunct w:val="0"/>
              <w:textAlignment w:val="baseline"/>
              <w:rPr>
                <w:rFonts w:ascii="ＭＳ ゴシック" w:eastAsia="ＭＳ ゴシック" w:hAnsi="ＭＳ ゴシック"/>
                <w:b/>
                <w:color w:val="000000" w:themeColor="text1"/>
                <w:sz w:val="20"/>
                <w:szCs w:val="20"/>
              </w:rPr>
            </w:pPr>
            <w:r w:rsidRPr="00764012">
              <w:rPr>
                <w:rFonts w:ascii="ＭＳ ゴシック" w:eastAsia="ＭＳ ゴシック" w:hAnsi="ＭＳ ゴシック" w:hint="eastAsia"/>
                <w:b/>
                <w:color w:val="000000" w:themeColor="text1"/>
                <w:sz w:val="20"/>
                <w:szCs w:val="20"/>
              </w:rPr>
              <w:t>１　公用車</w:t>
            </w:r>
          </w:p>
          <w:p w14:paraId="13D9BB99" w14:textId="77777777" w:rsidR="008A6A83" w:rsidRPr="00764012" w:rsidRDefault="008A6A83" w:rsidP="00F517C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22FEA544" w14:textId="77777777" w:rsidR="000E05F2" w:rsidRPr="00764012" w:rsidRDefault="000E05F2" w:rsidP="00F517C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1E16DC86" w14:textId="77777777" w:rsidR="000E05F2" w:rsidRPr="00764012" w:rsidRDefault="000E05F2" w:rsidP="00C16B47">
            <w:pPr>
              <w:overflowPunct w:val="0"/>
              <w:textAlignment w:val="baseline"/>
              <w:rPr>
                <w:rFonts w:ascii="ＭＳ ゴシック" w:eastAsia="ＭＳ ゴシック" w:hAnsi="ＭＳ ゴシック"/>
                <w:color w:val="000000" w:themeColor="text1"/>
                <w:sz w:val="20"/>
                <w:szCs w:val="20"/>
              </w:rPr>
            </w:pPr>
          </w:p>
          <w:p w14:paraId="6E16CAB5"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w:t>
            </w:r>
            <w:r w:rsidRPr="00764012">
              <w:rPr>
                <w:rFonts w:ascii="ＭＳ ゴシック" w:eastAsia="ＭＳ ゴシック" w:hAnsi="ＭＳ ゴシック" w:cs="ＭＳ ゴシック"/>
                <w:color w:val="000000" w:themeColor="text1"/>
                <w:kern w:val="0"/>
                <w:sz w:val="20"/>
                <w:szCs w:val="20"/>
              </w:rPr>
              <w:t>1</w:t>
            </w:r>
            <w:r w:rsidRPr="00764012">
              <w:rPr>
                <w:rFonts w:ascii="ＭＳ ゴシック" w:eastAsia="ＭＳ ゴシック" w:hAnsi="ＭＳ ゴシック" w:cs="ＭＳ ゴシック" w:hint="eastAsia"/>
                <w:color w:val="000000" w:themeColor="text1"/>
                <w:kern w:val="0"/>
                <w:sz w:val="20"/>
                <w:szCs w:val="20"/>
              </w:rPr>
              <w:t>）</w:t>
            </w:r>
            <w:r w:rsidR="00BE37CF"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公用車及び</w:t>
            </w:r>
            <w:r w:rsidR="00C905F0" w:rsidRPr="00764012">
              <w:rPr>
                <w:rFonts w:ascii="ＭＳ ゴシック" w:eastAsia="ＭＳ ゴシック" w:hAnsi="ＭＳ ゴシック" w:cs="ＭＳ ゴシック" w:hint="eastAsia"/>
                <w:color w:val="000000" w:themeColor="text1"/>
                <w:kern w:val="0"/>
                <w:sz w:val="20"/>
                <w:szCs w:val="20"/>
              </w:rPr>
              <w:t>送迎</w:t>
            </w:r>
            <w:r w:rsidRPr="00764012">
              <w:rPr>
                <w:rFonts w:ascii="ＭＳ ゴシック" w:eastAsia="ＭＳ ゴシック" w:hAnsi="ＭＳ ゴシック" w:cs="ＭＳ ゴシック" w:hint="eastAsia"/>
                <w:color w:val="000000" w:themeColor="text1"/>
                <w:kern w:val="0"/>
                <w:sz w:val="20"/>
                <w:szCs w:val="20"/>
              </w:rPr>
              <w:t>バスの保有状況（本部，施設での保有）</w:t>
            </w:r>
          </w:p>
          <w:p w14:paraId="7B6B6D46" w14:textId="77777777" w:rsidR="008A6A83" w:rsidRPr="00764012" w:rsidRDefault="008A6A83" w:rsidP="00880815">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634C0971" w14:textId="77777777" w:rsidR="00EF7F16" w:rsidRPr="00764012" w:rsidRDefault="00EF7F16" w:rsidP="00880815">
            <w:pPr>
              <w:kinsoku w:val="0"/>
              <w:overflowPunct w:val="0"/>
              <w:textAlignment w:val="baseline"/>
              <w:rPr>
                <w:rFonts w:ascii="ＭＳ ゴシック" w:eastAsia="ＭＳ ゴシック" w:hAnsi="ＭＳ ゴシック" w:cs="ＭＳ ゴシック"/>
                <w:color w:val="000000" w:themeColor="text1"/>
                <w:kern w:val="0"/>
                <w:sz w:val="18"/>
                <w:szCs w:val="18"/>
              </w:rPr>
            </w:pPr>
            <w:r w:rsidRPr="00764012">
              <w:rPr>
                <w:rFonts w:ascii="ＭＳ ゴシック" w:eastAsia="ＭＳ ゴシック" w:hAnsi="ＭＳ ゴシック" w:cs="ＭＳ ゴシック" w:hint="eastAsia"/>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18"/>
                <w:szCs w:val="18"/>
              </w:rPr>
              <w:t>※　保有している公用車及び送迎バスについて記入</w:t>
            </w:r>
            <w:r w:rsidRPr="00764012">
              <w:rPr>
                <w:rFonts w:ascii="ＭＳ ゴシック" w:eastAsia="ＭＳ ゴシック" w:hAnsi="ＭＳ ゴシック" w:cs="ＭＳ ゴシック" w:hint="eastAsia"/>
                <w:color w:val="000000" w:themeColor="text1"/>
                <w:kern w:val="0"/>
                <w:sz w:val="18"/>
                <w:szCs w:val="18"/>
              </w:rPr>
              <w:t>すること</w:t>
            </w:r>
            <w:r w:rsidRPr="00764012">
              <w:rPr>
                <w:rFonts w:ascii="ＭＳ ゴシック" w:eastAsia="ＭＳ ゴシック" w:hAnsi="ＭＳ ゴシック" w:cs="ＭＳ ゴシック"/>
                <w:color w:val="000000" w:themeColor="text1"/>
                <w:kern w:val="0"/>
                <w:sz w:val="18"/>
                <w:szCs w:val="18"/>
              </w:rPr>
              <w:t>。</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A9380D" w:rsidRPr="00764012" w14:paraId="188BF5F6" w14:textId="77777777" w:rsidTr="00C16B47">
              <w:trPr>
                <w:trHeight w:val="420"/>
              </w:trPr>
              <w:tc>
                <w:tcPr>
                  <w:tcW w:w="1087" w:type="dxa"/>
                  <w:vAlign w:val="center"/>
                </w:tcPr>
                <w:p w14:paraId="77132D5B" w14:textId="77777777" w:rsidR="008A6A83" w:rsidRPr="00764012" w:rsidRDefault="008A6A83" w:rsidP="008A6A83">
                  <w:pPr>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購入年月</w:t>
                  </w:r>
                </w:p>
              </w:tc>
              <w:tc>
                <w:tcPr>
                  <w:tcW w:w="2278" w:type="dxa"/>
                  <w:vAlign w:val="center"/>
                </w:tcPr>
                <w:p w14:paraId="35BFFF2F" w14:textId="77777777" w:rsidR="008A6A83" w:rsidRPr="00764012" w:rsidRDefault="008A6A83" w:rsidP="008A6A83">
                  <w:pPr>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車　　　　　種</w:t>
                  </w:r>
                </w:p>
              </w:tc>
              <w:tc>
                <w:tcPr>
                  <w:tcW w:w="1675" w:type="dxa"/>
                  <w:vAlign w:val="center"/>
                </w:tcPr>
                <w:p w14:paraId="21AD831F" w14:textId="77777777" w:rsidR="008A6A83" w:rsidRPr="00764012" w:rsidRDefault="008A6A83" w:rsidP="008A6A83">
                  <w:pPr>
                    <w:kinsoku w:val="0"/>
                    <w:overflowPunct w:val="0"/>
                    <w:jc w:val="center"/>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登録番号</w:t>
                  </w:r>
                </w:p>
              </w:tc>
            </w:tr>
            <w:tr w:rsidR="00A9380D" w:rsidRPr="00764012" w14:paraId="55324E86" w14:textId="77777777" w:rsidTr="00C16B47">
              <w:trPr>
                <w:trHeight w:val="300"/>
              </w:trPr>
              <w:tc>
                <w:tcPr>
                  <w:tcW w:w="1087" w:type="dxa"/>
                </w:tcPr>
                <w:p w14:paraId="4C678C99"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3B89A632"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2AB9931F"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14:paraId="2C4DE6A0" w14:textId="77777777" w:rsidR="008A6A83" w:rsidRPr="00764012" w:rsidRDefault="008A6A83" w:rsidP="008A6A83">
                  <w:pPr>
                    <w:widowControl/>
                    <w:jc w:val="left"/>
                    <w:rPr>
                      <w:rFonts w:ascii="ＭＳ ゴシック" w:eastAsia="ＭＳ ゴシック" w:hAnsi="ＭＳ ゴシック"/>
                      <w:color w:val="000000" w:themeColor="text1"/>
                      <w:sz w:val="20"/>
                      <w:szCs w:val="20"/>
                    </w:rPr>
                  </w:pPr>
                </w:p>
                <w:p w14:paraId="43956436"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r>
            <w:tr w:rsidR="00A9380D" w:rsidRPr="00764012" w14:paraId="4C6A9692" w14:textId="77777777" w:rsidTr="00C16B47">
              <w:trPr>
                <w:trHeight w:val="350"/>
              </w:trPr>
              <w:tc>
                <w:tcPr>
                  <w:tcW w:w="1087" w:type="dxa"/>
                </w:tcPr>
                <w:p w14:paraId="05FB3B88"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12278383"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10ECE76C" w14:textId="77777777" w:rsidR="008A6A83" w:rsidRPr="00764012" w:rsidRDefault="008A6A83" w:rsidP="008A6A83">
                  <w:pPr>
                    <w:widowControl/>
                    <w:jc w:val="left"/>
                    <w:rPr>
                      <w:rFonts w:ascii="ＭＳ ゴシック" w:eastAsia="ＭＳ ゴシック" w:hAnsi="ＭＳ ゴシック"/>
                      <w:color w:val="000000" w:themeColor="text1"/>
                      <w:sz w:val="20"/>
                      <w:szCs w:val="20"/>
                    </w:rPr>
                  </w:pPr>
                </w:p>
                <w:p w14:paraId="6B76E1DD"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14:paraId="4AC3CE00" w14:textId="77777777" w:rsidR="008A6A83" w:rsidRPr="00764012" w:rsidRDefault="008A6A83" w:rsidP="008A6A83">
                  <w:pPr>
                    <w:widowControl/>
                    <w:jc w:val="left"/>
                    <w:rPr>
                      <w:rFonts w:ascii="ＭＳ ゴシック" w:eastAsia="ＭＳ ゴシック" w:hAnsi="ＭＳ ゴシック"/>
                      <w:color w:val="000000" w:themeColor="text1"/>
                      <w:sz w:val="20"/>
                      <w:szCs w:val="20"/>
                    </w:rPr>
                  </w:pPr>
                </w:p>
                <w:p w14:paraId="54C2B36F"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r>
            <w:tr w:rsidR="00A9380D" w:rsidRPr="00764012" w14:paraId="19928C97" w14:textId="77777777" w:rsidTr="00C16B47">
              <w:trPr>
                <w:trHeight w:val="341"/>
              </w:trPr>
              <w:tc>
                <w:tcPr>
                  <w:tcW w:w="1087" w:type="dxa"/>
                </w:tcPr>
                <w:p w14:paraId="301F3270"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37DEAC88"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748DBFEF" w14:textId="77777777" w:rsidR="008A6A83" w:rsidRPr="00764012" w:rsidRDefault="008A6A83" w:rsidP="008A6A83">
                  <w:pPr>
                    <w:widowControl/>
                    <w:jc w:val="left"/>
                    <w:rPr>
                      <w:rFonts w:ascii="ＭＳ ゴシック" w:eastAsia="ＭＳ ゴシック" w:hAnsi="ＭＳ ゴシック"/>
                      <w:color w:val="000000" w:themeColor="text1"/>
                      <w:sz w:val="20"/>
                      <w:szCs w:val="20"/>
                    </w:rPr>
                  </w:pPr>
                </w:p>
                <w:p w14:paraId="7D092E8E"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14:paraId="644BEBCE" w14:textId="77777777" w:rsidR="008A6A83" w:rsidRPr="00764012" w:rsidRDefault="008A6A83" w:rsidP="008A6A83">
                  <w:pPr>
                    <w:widowControl/>
                    <w:jc w:val="left"/>
                    <w:rPr>
                      <w:rFonts w:ascii="ＭＳ ゴシック" w:eastAsia="ＭＳ ゴシック" w:hAnsi="ＭＳ ゴシック"/>
                      <w:color w:val="000000" w:themeColor="text1"/>
                      <w:sz w:val="20"/>
                      <w:szCs w:val="20"/>
                    </w:rPr>
                  </w:pPr>
                </w:p>
                <w:p w14:paraId="4FA21F2B"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r>
            <w:tr w:rsidR="00A9380D" w:rsidRPr="00764012" w14:paraId="62E2D788" w14:textId="77777777" w:rsidTr="00C16B47">
              <w:trPr>
                <w:trHeight w:val="249"/>
              </w:trPr>
              <w:tc>
                <w:tcPr>
                  <w:tcW w:w="1087" w:type="dxa"/>
                </w:tcPr>
                <w:p w14:paraId="262839C6"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703D2E41"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76245ED5" w14:textId="77777777" w:rsidR="008A6A83" w:rsidRPr="00764012" w:rsidRDefault="008A6A83" w:rsidP="008A6A83">
                  <w:pPr>
                    <w:jc w:val="left"/>
                    <w:rPr>
                      <w:rFonts w:ascii="ＭＳ ゴシック" w:eastAsia="ＭＳ ゴシック" w:hAnsi="ＭＳ ゴシック"/>
                      <w:color w:val="000000" w:themeColor="text1"/>
                      <w:sz w:val="20"/>
                      <w:szCs w:val="20"/>
                    </w:rPr>
                  </w:pPr>
                </w:p>
              </w:tc>
              <w:tc>
                <w:tcPr>
                  <w:tcW w:w="1675" w:type="dxa"/>
                </w:tcPr>
                <w:p w14:paraId="6C570EE2" w14:textId="77777777" w:rsidR="008A6A83" w:rsidRPr="00764012" w:rsidRDefault="008A6A83" w:rsidP="008A6A83">
                  <w:pPr>
                    <w:jc w:val="left"/>
                    <w:rPr>
                      <w:rFonts w:ascii="ＭＳ ゴシック" w:eastAsia="ＭＳ ゴシック" w:hAnsi="ＭＳ ゴシック"/>
                      <w:color w:val="000000" w:themeColor="text1"/>
                      <w:sz w:val="20"/>
                      <w:szCs w:val="20"/>
                    </w:rPr>
                  </w:pPr>
                </w:p>
              </w:tc>
            </w:tr>
            <w:tr w:rsidR="00A9380D" w:rsidRPr="00764012" w14:paraId="5D24C461" w14:textId="77777777" w:rsidTr="00C16B47">
              <w:trPr>
                <w:trHeight w:val="274"/>
              </w:trPr>
              <w:tc>
                <w:tcPr>
                  <w:tcW w:w="1087" w:type="dxa"/>
                  <w:tcBorders>
                    <w:bottom w:val="single" w:sz="4" w:space="0" w:color="auto"/>
                  </w:tcBorders>
                </w:tcPr>
                <w:p w14:paraId="337357BF"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6AF9FDF8"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13910D28" w14:textId="77777777" w:rsidR="008A6A83" w:rsidRPr="00764012" w:rsidRDefault="008A6A83" w:rsidP="008A6A83">
                  <w:pPr>
                    <w:jc w:val="left"/>
                    <w:rPr>
                      <w:rFonts w:ascii="ＭＳ ゴシック" w:eastAsia="ＭＳ ゴシック" w:hAnsi="ＭＳ ゴシック"/>
                      <w:color w:val="000000" w:themeColor="text1"/>
                      <w:sz w:val="20"/>
                      <w:szCs w:val="20"/>
                    </w:rPr>
                  </w:pPr>
                </w:p>
              </w:tc>
              <w:tc>
                <w:tcPr>
                  <w:tcW w:w="1675" w:type="dxa"/>
                </w:tcPr>
                <w:p w14:paraId="3EB266F6" w14:textId="77777777" w:rsidR="008A6A83" w:rsidRPr="00764012" w:rsidRDefault="008A6A83" w:rsidP="008A6A83">
                  <w:pPr>
                    <w:jc w:val="left"/>
                    <w:rPr>
                      <w:rFonts w:ascii="ＭＳ ゴシック" w:eastAsia="ＭＳ ゴシック" w:hAnsi="ＭＳ ゴシック"/>
                      <w:color w:val="000000" w:themeColor="text1"/>
                      <w:sz w:val="20"/>
                      <w:szCs w:val="20"/>
                    </w:rPr>
                  </w:pPr>
                </w:p>
              </w:tc>
            </w:tr>
          </w:tbl>
          <w:p w14:paraId="668EB559" w14:textId="77777777" w:rsidR="008A6A83" w:rsidRPr="00764012" w:rsidRDefault="008A6A83" w:rsidP="008A6A83">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BCFF7B1" w14:textId="77777777" w:rsidR="008A6A83" w:rsidRPr="00764012" w:rsidRDefault="008A6A83" w:rsidP="008A6A83">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445E0B68" w14:textId="77777777" w:rsidR="008A6A83" w:rsidRPr="00764012" w:rsidRDefault="008A6A83" w:rsidP="00BE37CF">
            <w:pPr>
              <w:kinsoku w:val="0"/>
              <w:overflowPunct w:val="0"/>
              <w:ind w:firstLineChars="50" w:firstLine="10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(2) </w:t>
            </w:r>
            <w:r w:rsidR="00BE37C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自動車運行管理規程等が整備されているか。</w:t>
            </w:r>
          </w:p>
          <w:p w14:paraId="66E860E8" w14:textId="77777777" w:rsidR="008A6A83" w:rsidRPr="00764012"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7BDA9319" w14:textId="77777777" w:rsidR="008A6A83" w:rsidRPr="00764012"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650DA4B6" w14:textId="77777777" w:rsidR="00655474" w:rsidRPr="00764012" w:rsidRDefault="008A6A83" w:rsidP="00BE37CF">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 xml:space="preserve">(3) </w:t>
            </w:r>
            <w:r w:rsidR="00BE37C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運転日誌は公用車ごとに作成し</w:t>
            </w:r>
            <w:r w:rsidRPr="00764012">
              <w:rPr>
                <w:rFonts w:ascii="ＭＳ ゴシック" w:eastAsia="ＭＳ ゴシック" w:hAnsi="ＭＳ ゴシック" w:cs="ＭＳ ゴシック"/>
                <w:color w:val="000000" w:themeColor="text1"/>
                <w:kern w:val="0"/>
                <w:sz w:val="20"/>
                <w:szCs w:val="20"/>
              </w:rPr>
              <w:t>,</w:t>
            </w:r>
            <w:r w:rsidRPr="00764012">
              <w:rPr>
                <w:rFonts w:ascii="ＭＳ ゴシック" w:eastAsia="ＭＳ ゴシック" w:hAnsi="ＭＳ ゴシック" w:cs="ＭＳ ゴシック" w:hint="eastAsia"/>
                <w:color w:val="000000" w:themeColor="text1"/>
                <w:kern w:val="0"/>
                <w:sz w:val="20"/>
                <w:szCs w:val="20"/>
              </w:rPr>
              <w:t>使用者・用務等必要な項</w:t>
            </w:r>
          </w:p>
          <w:p w14:paraId="34A347C0" w14:textId="5774BC0C" w:rsidR="008A6A83" w:rsidRPr="00764012" w:rsidRDefault="008A6A83" w:rsidP="00655474">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764012">
              <w:rPr>
                <w:rFonts w:ascii="ＭＳ ゴシック" w:eastAsia="ＭＳ ゴシック" w:hAnsi="ＭＳ ゴシック" w:cs="ＭＳ ゴシック" w:hint="eastAsia"/>
                <w:color w:val="000000" w:themeColor="text1"/>
                <w:kern w:val="0"/>
                <w:sz w:val="20"/>
                <w:szCs w:val="20"/>
              </w:rPr>
              <w:t>目を記</w:t>
            </w:r>
            <w:r w:rsidR="007D3E02" w:rsidRPr="00764012">
              <w:rPr>
                <w:rFonts w:ascii="ＭＳ ゴシック" w:eastAsia="ＭＳ ゴシック" w:hAnsi="ＭＳ ゴシック" w:cs="ＭＳ ゴシック" w:hint="eastAsia"/>
                <w:color w:val="000000" w:themeColor="text1"/>
                <w:kern w:val="0"/>
                <w:sz w:val="20"/>
                <w:szCs w:val="20"/>
              </w:rPr>
              <w:t>入</w:t>
            </w:r>
            <w:r w:rsidRPr="00764012">
              <w:rPr>
                <w:rFonts w:ascii="ＭＳ ゴシック" w:eastAsia="ＭＳ ゴシック" w:hAnsi="ＭＳ ゴシック" w:cs="ＭＳ ゴシック" w:hint="eastAsia"/>
                <w:color w:val="000000" w:themeColor="text1"/>
                <w:kern w:val="0"/>
                <w:sz w:val="20"/>
                <w:szCs w:val="20"/>
              </w:rPr>
              <w:t>しているか。</w:t>
            </w:r>
          </w:p>
          <w:p w14:paraId="770462B8"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7E4C221A"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49C549FD"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30B44335"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0E8308FF"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53FCCFB7"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24B97859"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7A4AB224"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1EA0F7AE"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204A9791"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8A568D8"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2CB41823"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140EBF40"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14CBA723"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3D7959F" w14:textId="77777777" w:rsidR="008A6A83" w:rsidRPr="00764012"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093DF88" w14:textId="77777777" w:rsidR="008A6A83" w:rsidRPr="00764012" w:rsidRDefault="008A6A83" w:rsidP="008A6A83">
            <w:pPr>
              <w:kinsoku w:val="0"/>
              <w:overflowPunct w:val="0"/>
              <w:textAlignment w:val="baseline"/>
              <w:rPr>
                <w:rFonts w:ascii="ＭＳ ゴシック" w:eastAsia="ＭＳ ゴシック" w:hAnsi="ＭＳ ゴシック"/>
                <w:color w:val="000000" w:themeColor="text1"/>
                <w:kern w:val="0"/>
                <w:sz w:val="20"/>
                <w:szCs w:val="20"/>
              </w:rPr>
            </w:pPr>
            <w:r w:rsidRPr="00764012">
              <w:rPr>
                <w:rFonts w:ascii="ＭＳ ゴシック" w:eastAsia="ＭＳ ゴシック" w:hAnsi="ＭＳ ゴシック" w:cs="ＭＳ ゴシック"/>
                <w:color w:val="000000" w:themeColor="text1"/>
                <w:kern w:val="0"/>
                <w:sz w:val="20"/>
                <w:szCs w:val="20"/>
              </w:rPr>
              <w:t>(4)</w:t>
            </w:r>
            <w:r w:rsidR="00BE37CF"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color w:val="000000" w:themeColor="text1"/>
                <w:kern w:val="0"/>
                <w:sz w:val="20"/>
                <w:szCs w:val="20"/>
              </w:rPr>
              <w:t xml:space="preserve"> </w:t>
            </w:r>
            <w:r w:rsidRPr="00764012">
              <w:rPr>
                <w:rFonts w:ascii="ＭＳ ゴシック" w:eastAsia="ＭＳ ゴシック" w:hAnsi="ＭＳ ゴシック" w:cs="ＭＳ ゴシック" w:hint="eastAsia"/>
                <w:color w:val="000000" w:themeColor="text1"/>
                <w:kern w:val="0"/>
                <w:sz w:val="20"/>
                <w:szCs w:val="20"/>
              </w:rPr>
              <w:t>運行前に整備状況を点検し結果を記録しているか。</w:t>
            </w:r>
          </w:p>
          <w:p w14:paraId="23F35E64" w14:textId="77777777" w:rsidR="008A6A83" w:rsidRPr="00764012"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4A78F114" w14:textId="77777777" w:rsidR="008A6A83" w:rsidRPr="00764012"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1CC56270" w14:textId="77777777" w:rsidR="00C340D9" w:rsidRPr="00764012" w:rsidRDefault="008A6A83" w:rsidP="00B02E27">
            <w:pPr>
              <w:kinsoku w:val="0"/>
              <w:overflowPunct w:val="0"/>
              <w:ind w:left="184" w:hangingChars="92" w:hanging="184"/>
              <w:textAlignment w:val="baseline"/>
              <w:rPr>
                <w:rFonts w:ascii="ＭＳ ゴシック" w:eastAsia="ＭＳ ゴシック" w:hAnsi="ＭＳ ゴシック" w:cs="ＭＳ 明朝"/>
                <w:color w:val="000000" w:themeColor="text1"/>
                <w:kern w:val="0"/>
                <w:sz w:val="20"/>
                <w:szCs w:val="20"/>
              </w:rPr>
            </w:pPr>
            <w:r w:rsidRPr="00764012">
              <w:rPr>
                <w:rFonts w:ascii="ＭＳ ゴシック" w:eastAsia="ＭＳ ゴシック" w:hAnsi="ＭＳ ゴシック" w:hint="eastAsia"/>
                <w:color w:val="000000" w:themeColor="text1"/>
                <w:kern w:val="0"/>
                <w:sz w:val="20"/>
                <w:szCs w:val="20"/>
              </w:rPr>
              <w:t>(5)</w:t>
            </w:r>
            <w:r w:rsidR="00B02E27" w:rsidRPr="00764012">
              <w:rPr>
                <w:rFonts w:ascii="ＭＳ ゴシック" w:eastAsia="ＭＳ ゴシック" w:hAnsi="ＭＳ ゴシック" w:hint="eastAsia"/>
                <w:color w:val="000000" w:themeColor="text1"/>
                <w:kern w:val="0"/>
                <w:sz w:val="16"/>
                <w:szCs w:val="16"/>
              </w:rPr>
              <w:t xml:space="preserve"> </w:t>
            </w:r>
            <w:r w:rsidR="00BE37CF" w:rsidRPr="00764012">
              <w:rPr>
                <w:rFonts w:ascii="ＭＳ ゴシック" w:eastAsia="ＭＳ ゴシック" w:hAnsi="ＭＳ ゴシック"/>
                <w:color w:val="000000" w:themeColor="text1"/>
                <w:kern w:val="0"/>
                <w:sz w:val="16"/>
                <w:szCs w:val="16"/>
              </w:rPr>
              <w:t xml:space="preserve"> </w:t>
            </w:r>
            <w:r w:rsidRPr="00764012">
              <w:rPr>
                <w:rFonts w:ascii="ＭＳ ゴシック" w:eastAsia="ＭＳ ゴシック" w:hAnsi="ＭＳ ゴシック" w:cs="ＭＳ 明朝" w:hint="eastAsia"/>
                <w:color w:val="000000" w:themeColor="text1"/>
                <w:kern w:val="0"/>
                <w:sz w:val="20"/>
                <w:szCs w:val="20"/>
              </w:rPr>
              <w:t>安全運転管理者は選任され，公安委員会に届けられている</w:t>
            </w:r>
          </w:p>
          <w:p w14:paraId="5B5E11D1" w14:textId="77777777" w:rsidR="000E05F2" w:rsidRPr="00764012" w:rsidRDefault="008A6A83" w:rsidP="00C340D9">
            <w:pPr>
              <w:kinsoku w:val="0"/>
              <w:overflowPunct w:val="0"/>
              <w:ind w:left="184" w:firstLineChars="50" w:firstLine="1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cs="ＭＳ 明朝" w:hint="eastAsia"/>
                <w:color w:val="000000" w:themeColor="text1"/>
                <w:kern w:val="0"/>
                <w:sz w:val="20"/>
                <w:szCs w:val="20"/>
              </w:rPr>
              <w:t>か</w:t>
            </w:r>
            <w:r w:rsidRPr="00764012">
              <w:rPr>
                <w:rFonts w:ascii="ＭＳ ゴシック" w:eastAsia="ＭＳ ゴシック" w:hAnsi="ＭＳ ゴシック" w:cs="ＭＳ 明朝" w:hint="eastAsia"/>
                <w:color w:val="000000" w:themeColor="text1"/>
                <w:sz w:val="20"/>
                <w:szCs w:val="20"/>
              </w:rPr>
              <w:t>。</w:t>
            </w:r>
          </w:p>
        </w:tc>
        <w:tc>
          <w:tcPr>
            <w:tcW w:w="1701" w:type="dxa"/>
          </w:tcPr>
          <w:p w14:paraId="42DE626E" w14:textId="77777777" w:rsidR="000E05F2" w:rsidRPr="00764012" w:rsidRDefault="000E05F2" w:rsidP="00C16B47">
            <w:pPr>
              <w:overflowPunct w:val="0"/>
              <w:textAlignment w:val="baseline"/>
              <w:rPr>
                <w:rFonts w:ascii="ＭＳ ゴシック" w:eastAsia="ＭＳ ゴシック" w:hAnsi="ＭＳ ゴシック"/>
                <w:color w:val="000000" w:themeColor="text1"/>
                <w:kern w:val="0"/>
                <w:sz w:val="20"/>
                <w:szCs w:val="20"/>
              </w:rPr>
            </w:pPr>
          </w:p>
          <w:p w14:paraId="6872F831" w14:textId="77777777" w:rsidR="000E05F2" w:rsidRPr="00764012" w:rsidRDefault="000E05F2" w:rsidP="00C16B47">
            <w:pPr>
              <w:overflowPunct w:val="0"/>
              <w:textAlignment w:val="baseline"/>
              <w:rPr>
                <w:rFonts w:ascii="ＭＳ ゴシック" w:eastAsia="ＭＳ ゴシック" w:hAnsi="ＭＳ ゴシック"/>
                <w:color w:val="000000" w:themeColor="text1"/>
                <w:kern w:val="0"/>
                <w:sz w:val="20"/>
                <w:szCs w:val="20"/>
              </w:rPr>
            </w:pPr>
          </w:p>
          <w:p w14:paraId="1DA84EAA" w14:textId="77777777" w:rsidR="000E05F2" w:rsidRPr="00764012" w:rsidRDefault="000E05F2" w:rsidP="00C16B47">
            <w:pPr>
              <w:overflowPunct w:val="0"/>
              <w:textAlignment w:val="baseline"/>
              <w:rPr>
                <w:rFonts w:ascii="ＭＳ ゴシック" w:eastAsia="ＭＳ ゴシック" w:hAnsi="ＭＳ ゴシック"/>
                <w:color w:val="000000" w:themeColor="text1"/>
                <w:sz w:val="20"/>
                <w:szCs w:val="20"/>
              </w:rPr>
            </w:pPr>
          </w:p>
          <w:p w14:paraId="5CDE8195"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5F1E2950"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2323C964"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2EF1C750"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0C781491"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75B9C39B"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729215B4"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69579918"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60990D8D"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6AA9C046"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0D422668"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3DC8299D"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42F150F7"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3EBBE0E8" w14:textId="77777777" w:rsidR="00EF7F16" w:rsidRPr="00764012" w:rsidRDefault="00EF7F16" w:rsidP="00C16B47">
            <w:pPr>
              <w:overflowPunct w:val="0"/>
              <w:textAlignment w:val="baseline"/>
              <w:rPr>
                <w:rFonts w:ascii="ＭＳ ゴシック" w:eastAsia="ＭＳ ゴシック" w:hAnsi="ＭＳ ゴシック"/>
                <w:color w:val="000000" w:themeColor="text1"/>
                <w:sz w:val="20"/>
                <w:szCs w:val="20"/>
              </w:rPr>
            </w:pPr>
          </w:p>
          <w:p w14:paraId="48B00191"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2338F6FD" w14:textId="40670058" w:rsidR="00D919EC" w:rsidRPr="00764012" w:rsidRDefault="00066A72"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9540440"/>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55560716"/>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5B67FD2F"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3F68D389"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3387F1FB" w14:textId="1FC73FFC" w:rsidR="00D919EC" w:rsidRPr="00764012" w:rsidRDefault="00066A72"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57855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6522186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015B0167"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1B519061"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231CA96A"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1D9C1420"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07BCCBD5"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70E46F0C"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06851E8E"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3BF1DAC5"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48627F59"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05BC53A0"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24E0CFE2"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5F93D1C3"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44E31CAD"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57CFF5D5"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6016D62D"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67236878"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546BA18E" w14:textId="144F43B4" w:rsidR="00D919EC" w:rsidRPr="00764012" w:rsidRDefault="00066A72"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93038878"/>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899931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p w14:paraId="402195E2"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637FDC03" w14:textId="77777777" w:rsidR="00D919EC" w:rsidRPr="00764012" w:rsidRDefault="00D919EC" w:rsidP="00C16B47">
            <w:pPr>
              <w:overflowPunct w:val="0"/>
              <w:textAlignment w:val="baseline"/>
              <w:rPr>
                <w:rFonts w:ascii="ＭＳ ゴシック" w:eastAsia="ＭＳ ゴシック" w:hAnsi="ＭＳ ゴシック"/>
                <w:color w:val="000000" w:themeColor="text1"/>
                <w:sz w:val="20"/>
                <w:szCs w:val="20"/>
              </w:rPr>
            </w:pPr>
          </w:p>
          <w:p w14:paraId="3B2841EC" w14:textId="651E251B" w:rsidR="00D919EC" w:rsidRPr="00764012" w:rsidRDefault="00066A72"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1200497"/>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05446245"/>
                <w14:checkbox>
                  <w14:checked w14:val="0"/>
                  <w14:checkedState w14:val="00FE" w14:font="Wingdings"/>
                  <w14:uncheckedState w14:val="2610" w14:font="ＭＳ ゴシック"/>
                </w14:checkbox>
              </w:sdtPr>
              <w:sdtContent>
                <w:r w:rsidR="003748F6" w:rsidRPr="00764012">
                  <w:rPr>
                    <w:rFonts w:ascii="ＭＳ ゴシック" w:eastAsia="ＭＳ ゴシック" w:hAnsi="ＭＳ ゴシック" w:hint="eastAsia"/>
                    <w:color w:val="000000" w:themeColor="text1"/>
                    <w:sz w:val="20"/>
                    <w:szCs w:val="20"/>
                  </w:rPr>
                  <w:t>☐</w:t>
                </w:r>
              </w:sdtContent>
            </w:sdt>
            <w:r w:rsidR="003748F6" w:rsidRPr="00764012">
              <w:rPr>
                <w:rFonts w:ascii="ＭＳ ゴシック" w:eastAsia="ＭＳ ゴシック" w:hAnsi="ＭＳ ゴシック" w:hint="eastAsia"/>
                <w:color w:val="000000" w:themeColor="text1"/>
                <w:sz w:val="20"/>
                <w:szCs w:val="20"/>
              </w:rPr>
              <w:t>いない</w:t>
            </w:r>
          </w:p>
        </w:tc>
      </w:tr>
    </w:tbl>
    <w:p w14:paraId="4B04989F" w14:textId="77777777" w:rsidR="000E05F2" w:rsidRPr="00764012" w:rsidRDefault="000E05F2" w:rsidP="000E05F2">
      <w:pPr>
        <w:rPr>
          <w:rFonts w:ascii="ＭＳ ゴシック" w:eastAsia="ＭＳ ゴシック" w:hAnsi="ＭＳ ゴシック"/>
          <w:color w:val="000000" w:themeColor="text1"/>
        </w:rPr>
      </w:pPr>
    </w:p>
    <w:p w14:paraId="0A5FE096" w14:textId="02878947" w:rsidR="000E05F2" w:rsidRPr="00764012" w:rsidRDefault="001415ED" w:rsidP="000E05F2">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9E7C58" w:rsidRPr="00764012">
        <w:rPr>
          <w:rFonts w:ascii="ＭＳ ゴシック" w:eastAsia="ＭＳ ゴシック" w:hAnsi="ＭＳ ゴシック" w:hint="eastAsia"/>
          <w:color w:val="000000" w:themeColor="text1"/>
          <w:sz w:val="20"/>
          <w:szCs w:val="20"/>
        </w:rPr>
        <w:t>２１</w:t>
      </w:r>
      <w:r w:rsidR="000E05F2" w:rsidRPr="00764012">
        <w:rPr>
          <w:rFonts w:ascii="ＭＳ ゴシック" w:eastAsia="ＭＳ ゴシック" w:hAnsi="ＭＳ ゴシック" w:hint="eastAsia"/>
          <w:color w:val="000000" w:themeColor="text1"/>
          <w:sz w:val="20"/>
          <w:szCs w:val="20"/>
        </w:rPr>
        <w:t>－</w:t>
      </w:r>
    </w:p>
    <w:p w14:paraId="1B377F49" w14:textId="77777777" w:rsidR="001415ED" w:rsidRPr="00764012" w:rsidRDefault="001415ED" w:rsidP="001415ED">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9380D" w:rsidRPr="00764012" w14:paraId="645149EF" w14:textId="77777777" w:rsidTr="00C16B47">
        <w:trPr>
          <w:trHeight w:val="416"/>
        </w:trPr>
        <w:tc>
          <w:tcPr>
            <w:tcW w:w="3643" w:type="dxa"/>
            <w:vAlign w:val="center"/>
          </w:tcPr>
          <w:p w14:paraId="3B1ACE1D" w14:textId="77777777" w:rsidR="000E05F2" w:rsidRPr="00764012" w:rsidRDefault="000E05F2" w:rsidP="00C16B4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0E620A07" w14:textId="77777777" w:rsidR="000E05F2" w:rsidRPr="00764012" w:rsidRDefault="000E05F2" w:rsidP="00C16B4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関 係 書 類</w:t>
            </w:r>
          </w:p>
        </w:tc>
        <w:tc>
          <w:tcPr>
            <w:tcW w:w="1985" w:type="dxa"/>
            <w:vAlign w:val="center"/>
          </w:tcPr>
          <w:p w14:paraId="622759B3" w14:textId="77777777" w:rsidR="000E05F2" w:rsidRPr="00764012" w:rsidRDefault="000E05F2" w:rsidP="00C16B4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根 拠 法 令</w:t>
            </w:r>
          </w:p>
        </w:tc>
        <w:tc>
          <w:tcPr>
            <w:tcW w:w="1951" w:type="dxa"/>
            <w:vAlign w:val="center"/>
          </w:tcPr>
          <w:p w14:paraId="1AA919D9" w14:textId="77777777" w:rsidR="000E05F2" w:rsidRPr="00764012" w:rsidRDefault="000E05F2" w:rsidP="00C16B47">
            <w:pPr>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特 記 事 項</w:t>
            </w:r>
          </w:p>
        </w:tc>
      </w:tr>
      <w:tr w:rsidR="00A9380D" w:rsidRPr="00764012" w14:paraId="4C102243" w14:textId="77777777" w:rsidTr="00014EEE">
        <w:trPr>
          <w:trHeight w:val="13043"/>
        </w:trPr>
        <w:tc>
          <w:tcPr>
            <w:tcW w:w="3643" w:type="dxa"/>
          </w:tcPr>
          <w:p w14:paraId="1D8E4731" w14:textId="77777777" w:rsidR="008A6A83" w:rsidRPr="00764012" w:rsidRDefault="008A6A83" w:rsidP="00C16B47">
            <w:pPr>
              <w:overflowPunct w:val="0"/>
              <w:textAlignment w:val="baseline"/>
              <w:rPr>
                <w:rFonts w:ascii="ＭＳ ゴシック" w:eastAsia="ＭＳ ゴシック" w:hAnsi="ＭＳ ゴシック"/>
                <w:color w:val="000000" w:themeColor="text1"/>
                <w:sz w:val="20"/>
                <w:szCs w:val="20"/>
              </w:rPr>
            </w:pPr>
          </w:p>
          <w:p w14:paraId="764DF5D1" w14:textId="77777777" w:rsidR="008A6A83" w:rsidRPr="00764012" w:rsidRDefault="008A6A83" w:rsidP="008A6A83">
            <w:pPr>
              <w:rPr>
                <w:rFonts w:ascii="ＭＳ ゴシック" w:eastAsia="ＭＳ ゴシック" w:hAnsi="ＭＳ ゴシック"/>
                <w:color w:val="000000" w:themeColor="text1"/>
                <w:sz w:val="20"/>
                <w:szCs w:val="20"/>
              </w:rPr>
            </w:pPr>
          </w:p>
          <w:p w14:paraId="27DC5D05" w14:textId="77777777" w:rsidR="008A6A83" w:rsidRPr="00764012" w:rsidRDefault="008A6A83" w:rsidP="008A6A83">
            <w:pPr>
              <w:rPr>
                <w:rFonts w:ascii="ＭＳ ゴシック" w:eastAsia="ＭＳ ゴシック" w:hAnsi="ＭＳ ゴシック"/>
                <w:color w:val="000000" w:themeColor="text1"/>
                <w:sz w:val="20"/>
                <w:szCs w:val="20"/>
              </w:rPr>
            </w:pPr>
          </w:p>
          <w:p w14:paraId="4BE959AA" w14:textId="77777777" w:rsidR="008A6A83" w:rsidRPr="00764012" w:rsidRDefault="008A6A83" w:rsidP="008A6A83">
            <w:pPr>
              <w:rPr>
                <w:rFonts w:ascii="ＭＳ ゴシック" w:eastAsia="ＭＳ ゴシック" w:hAnsi="ＭＳ ゴシック"/>
                <w:color w:val="000000" w:themeColor="text1"/>
                <w:sz w:val="20"/>
                <w:szCs w:val="20"/>
              </w:rPr>
            </w:pPr>
          </w:p>
          <w:p w14:paraId="5221A839" w14:textId="77777777" w:rsidR="008A6A83" w:rsidRPr="00764012" w:rsidRDefault="008A6A83" w:rsidP="008A6A83">
            <w:pPr>
              <w:rPr>
                <w:rFonts w:ascii="ＭＳ ゴシック" w:eastAsia="ＭＳ ゴシック" w:hAnsi="ＭＳ ゴシック"/>
                <w:color w:val="000000" w:themeColor="text1"/>
                <w:sz w:val="20"/>
                <w:szCs w:val="20"/>
              </w:rPr>
            </w:pPr>
          </w:p>
          <w:p w14:paraId="703F67E6" w14:textId="77777777" w:rsidR="008A6A83" w:rsidRPr="00764012" w:rsidRDefault="008A6A83" w:rsidP="008A6A83">
            <w:pPr>
              <w:rPr>
                <w:rFonts w:ascii="ＭＳ ゴシック" w:eastAsia="ＭＳ ゴシック" w:hAnsi="ＭＳ ゴシック"/>
                <w:color w:val="000000" w:themeColor="text1"/>
                <w:sz w:val="20"/>
                <w:szCs w:val="20"/>
              </w:rPr>
            </w:pPr>
          </w:p>
          <w:p w14:paraId="4B81D08D" w14:textId="77777777" w:rsidR="008A6A83" w:rsidRPr="00764012" w:rsidRDefault="008A6A83" w:rsidP="008A6A83">
            <w:pPr>
              <w:rPr>
                <w:rFonts w:ascii="ＭＳ ゴシック" w:eastAsia="ＭＳ ゴシック" w:hAnsi="ＭＳ ゴシック"/>
                <w:color w:val="000000" w:themeColor="text1"/>
                <w:sz w:val="20"/>
                <w:szCs w:val="20"/>
              </w:rPr>
            </w:pPr>
          </w:p>
          <w:p w14:paraId="4E2A7D93" w14:textId="77777777" w:rsidR="008A6A83" w:rsidRPr="00764012" w:rsidRDefault="008A6A83" w:rsidP="008A6A83">
            <w:pPr>
              <w:rPr>
                <w:rFonts w:ascii="ＭＳ ゴシック" w:eastAsia="ＭＳ ゴシック" w:hAnsi="ＭＳ ゴシック"/>
                <w:color w:val="000000" w:themeColor="text1"/>
                <w:sz w:val="20"/>
                <w:szCs w:val="20"/>
              </w:rPr>
            </w:pPr>
          </w:p>
          <w:p w14:paraId="4F204DC3" w14:textId="77777777" w:rsidR="008A6A83" w:rsidRPr="00764012" w:rsidRDefault="008A6A83" w:rsidP="008A6A83">
            <w:pPr>
              <w:rPr>
                <w:rFonts w:ascii="ＭＳ ゴシック" w:eastAsia="ＭＳ ゴシック" w:hAnsi="ＭＳ ゴシック"/>
                <w:color w:val="000000" w:themeColor="text1"/>
                <w:sz w:val="20"/>
                <w:szCs w:val="20"/>
              </w:rPr>
            </w:pPr>
          </w:p>
          <w:p w14:paraId="2554181E" w14:textId="77777777" w:rsidR="008A6A83" w:rsidRPr="00764012" w:rsidRDefault="008A6A83" w:rsidP="008A6A83">
            <w:pPr>
              <w:rPr>
                <w:rFonts w:ascii="ＭＳ ゴシック" w:eastAsia="ＭＳ ゴシック" w:hAnsi="ＭＳ ゴシック"/>
                <w:color w:val="000000" w:themeColor="text1"/>
                <w:sz w:val="20"/>
                <w:szCs w:val="20"/>
              </w:rPr>
            </w:pPr>
          </w:p>
          <w:p w14:paraId="262E0E6B" w14:textId="77777777" w:rsidR="008A6A83" w:rsidRPr="00764012" w:rsidRDefault="008A6A83" w:rsidP="008A6A83">
            <w:pPr>
              <w:rPr>
                <w:rFonts w:ascii="ＭＳ ゴシック" w:eastAsia="ＭＳ ゴシック" w:hAnsi="ＭＳ ゴシック"/>
                <w:color w:val="000000" w:themeColor="text1"/>
                <w:sz w:val="20"/>
                <w:szCs w:val="20"/>
              </w:rPr>
            </w:pPr>
          </w:p>
          <w:p w14:paraId="4FEBD857" w14:textId="77777777" w:rsidR="008A6A83" w:rsidRPr="00764012" w:rsidRDefault="008A6A83" w:rsidP="008A6A83">
            <w:pPr>
              <w:rPr>
                <w:rFonts w:ascii="ＭＳ ゴシック" w:eastAsia="ＭＳ ゴシック" w:hAnsi="ＭＳ ゴシック"/>
                <w:color w:val="000000" w:themeColor="text1"/>
                <w:sz w:val="20"/>
                <w:szCs w:val="20"/>
              </w:rPr>
            </w:pPr>
          </w:p>
          <w:p w14:paraId="25D767A9" w14:textId="77777777" w:rsidR="008A6A83" w:rsidRPr="00764012" w:rsidRDefault="008A6A83" w:rsidP="008A6A83">
            <w:pPr>
              <w:rPr>
                <w:rFonts w:ascii="ＭＳ ゴシック" w:eastAsia="ＭＳ ゴシック" w:hAnsi="ＭＳ ゴシック"/>
                <w:color w:val="000000" w:themeColor="text1"/>
                <w:sz w:val="20"/>
                <w:szCs w:val="20"/>
              </w:rPr>
            </w:pPr>
          </w:p>
          <w:p w14:paraId="53B08101" w14:textId="77777777" w:rsidR="008A6A83" w:rsidRPr="00764012" w:rsidRDefault="008A6A83" w:rsidP="008A6A83">
            <w:pPr>
              <w:rPr>
                <w:rFonts w:ascii="ＭＳ ゴシック" w:eastAsia="ＭＳ ゴシック" w:hAnsi="ＭＳ ゴシック"/>
                <w:color w:val="000000" w:themeColor="text1"/>
                <w:sz w:val="20"/>
                <w:szCs w:val="20"/>
              </w:rPr>
            </w:pPr>
          </w:p>
          <w:p w14:paraId="3551EF90" w14:textId="77777777" w:rsidR="008A6A83" w:rsidRPr="00764012" w:rsidRDefault="008A6A83" w:rsidP="008A6A83">
            <w:pPr>
              <w:rPr>
                <w:rFonts w:ascii="ＭＳ ゴシック" w:eastAsia="ＭＳ ゴシック" w:hAnsi="ＭＳ ゴシック"/>
                <w:color w:val="000000" w:themeColor="text1"/>
                <w:sz w:val="20"/>
                <w:szCs w:val="20"/>
              </w:rPr>
            </w:pPr>
          </w:p>
          <w:p w14:paraId="236025E1" w14:textId="77777777" w:rsidR="008A6A83" w:rsidRPr="00764012" w:rsidRDefault="008A6A83" w:rsidP="008A6A83">
            <w:pPr>
              <w:rPr>
                <w:rFonts w:ascii="ＭＳ ゴシック" w:eastAsia="ＭＳ ゴシック" w:hAnsi="ＭＳ ゴシック"/>
                <w:color w:val="000000" w:themeColor="text1"/>
                <w:sz w:val="20"/>
                <w:szCs w:val="20"/>
              </w:rPr>
            </w:pPr>
          </w:p>
          <w:p w14:paraId="3A99F5EA" w14:textId="77777777" w:rsidR="008A6A83" w:rsidRPr="00764012" w:rsidRDefault="008A6A83" w:rsidP="008A6A83">
            <w:pPr>
              <w:rPr>
                <w:rFonts w:ascii="ＭＳ ゴシック" w:eastAsia="ＭＳ ゴシック" w:hAnsi="ＭＳ ゴシック"/>
                <w:color w:val="000000" w:themeColor="text1"/>
                <w:sz w:val="20"/>
                <w:szCs w:val="20"/>
              </w:rPr>
            </w:pPr>
          </w:p>
          <w:p w14:paraId="3F7BEF4B" w14:textId="77777777" w:rsidR="008A6A83" w:rsidRPr="00764012" w:rsidRDefault="008A6A83" w:rsidP="008A6A83">
            <w:pPr>
              <w:rPr>
                <w:rFonts w:ascii="ＭＳ ゴシック" w:eastAsia="ＭＳ ゴシック" w:hAnsi="ＭＳ ゴシック"/>
                <w:color w:val="000000" w:themeColor="text1"/>
                <w:sz w:val="20"/>
                <w:szCs w:val="20"/>
              </w:rPr>
            </w:pPr>
          </w:p>
          <w:p w14:paraId="1097EF8F" w14:textId="77777777" w:rsidR="00C27C75" w:rsidRPr="00764012" w:rsidRDefault="00C27C75" w:rsidP="008A6A83">
            <w:pPr>
              <w:rPr>
                <w:rFonts w:ascii="ＭＳ ゴシック" w:eastAsia="ＭＳ ゴシック" w:hAnsi="ＭＳ ゴシック"/>
                <w:color w:val="000000" w:themeColor="text1"/>
                <w:sz w:val="20"/>
                <w:szCs w:val="20"/>
              </w:rPr>
            </w:pPr>
          </w:p>
          <w:p w14:paraId="2FCDF639" w14:textId="77777777" w:rsidR="008A6A83" w:rsidRPr="00764012" w:rsidRDefault="008A6A83" w:rsidP="008A6A83">
            <w:pPr>
              <w:rPr>
                <w:rFonts w:ascii="ＭＳ ゴシック" w:eastAsia="ＭＳ ゴシック" w:hAnsi="ＭＳ ゴシック"/>
                <w:color w:val="000000" w:themeColor="text1"/>
                <w:sz w:val="20"/>
                <w:szCs w:val="20"/>
              </w:rPr>
            </w:pPr>
          </w:p>
          <w:p w14:paraId="0B6BC82B" w14:textId="77777777" w:rsidR="008A6A83" w:rsidRPr="00764012" w:rsidRDefault="008A6A83" w:rsidP="008A6A83">
            <w:pPr>
              <w:rPr>
                <w:rFonts w:ascii="ＭＳ ゴシック" w:eastAsia="ＭＳ ゴシック" w:hAnsi="ＭＳ ゴシック"/>
                <w:color w:val="000000" w:themeColor="text1"/>
                <w:sz w:val="20"/>
                <w:szCs w:val="20"/>
              </w:rPr>
            </w:pPr>
          </w:p>
          <w:p w14:paraId="40EADCD5" w14:textId="77777777" w:rsidR="008A6A83" w:rsidRPr="00764012" w:rsidRDefault="008A6A83" w:rsidP="008A6A8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運転日誌は，旅費・燃料代・車輌</w:t>
            </w:r>
          </w:p>
          <w:p w14:paraId="0D26AE99" w14:textId="77777777" w:rsidR="008A6A83" w:rsidRPr="00764012" w:rsidRDefault="008A6A83" w:rsidP="008A6A8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修繕費等の経費支出の根拠として整</w:t>
            </w:r>
          </w:p>
          <w:p w14:paraId="2004E78B" w14:textId="77777777" w:rsidR="008A6A83" w:rsidRPr="00764012" w:rsidRDefault="008A6A83" w:rsidP="008A6A8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備することが必要</w:t>
            </w:r>
          </w:p>
          <w:p w14:paraId="77338FAB" w14:textId="77777777" w:rsidR="008A6A83" w:rsidRPr="00764012" w:rsidRDefault="008A6A83" w:rsidP="008A6A8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xml:space="preserve"> 【運転日誌の記</w:t>
            </w:r>
            <w:r w:rsidR="007D3E02" w:rsidRPr="00764012">
              <w:rPr>
                <w:rFonts w:ascii="ＭＳ ゴシック" w:eastAsia="ＭＳ ゴシック" w:hAnsi="ＭＳ ゴシック" w:hint="eastAsia"/>
                <w:color w:val="000000" w:themeColor="text1"/>
                <w:sz w:val="20"/>
                <w:szCs w:val="20"/>
              </w:rPr>
              <w:t>入</w:t>
            </w:r>
            <w:r w:rsidRPr="00764012">
              <w:rPr>
                <w:rFonts w:ascii="ＭＳ ゴシック" w:eastAsia="ＭＳ ゴシック" w:hAnsi="ＭＳ ゴシック" w:hint="eastAsia"/>
                <w:color w:val="000000" w:themeColor="text1"/>
                <w:sz w:val="20"/>
                <w:szCs w:val="20"/>
              </w:rPr>
              <w:t>参考例】</w:t>
            </w:r>
          </w:p>
          <w:p w14:paraId="101B7A9A" w14:textId="77777777" w:rsidR="008A6A83" w:rsidRPr="00764012" w:rsidRDefault="008A6A83" w:rsidP="008A6A83">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20"/>
                <w:szCs w:val="20"/>
              </w:rPr>
              <w:t xml:space="preserve">  </w:t>
            </w:r>
            <w:r w:rsidRPr="00764012">
              <w:rPr>
                <w:rFonts w:ascii="ＭＳ ゴシック" w:eastAsia="ＭＳ ゴシック" w:hAnsi="ＭＳ ゴシック" w:hint="eastAsia"/>
                <w:color w:val="000000" w:themeColor="text1"/>
                <w:sz w:val="18"/>
                <w:szCs w:val="18"/>
              </w:rPr>
              <w:t>・ 年月日</w:t>
            </w:r>
          </w:p>
          <w:p w14:paraId="093B1395" w14:textId="77777777" w:rsidR="008A6A83" w:rsidRPr="00764012" w:rsidRDefault="008A6A83" w:rsidP="008A6A83">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使用者</w:t>
            </w:r>
          </w:p>
          <w:p w14:paraId="3A6ADFFF" w14:textId="77777777" w:rsidR="008A6A83" w:rsidRPr="00764012" w:rsidRDefault="008A6A83" w:rsidP="008A6A83">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目的地</w:t>
            </w:r>
          </w:p>
          <w:p w14:paraId="311FFB33" w14:textId="77777777" w:rsidR="008A6A83" w:rsidRPr="00764012" w:rsidRDefault="008A6A83" w:rsidP="008A6A83">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用務</w:t>
            </w:r>
          </w:p>
          <w:p w14:paraId="32F4AAE5" w14:textId="77777777" w:rsidR="008A6A83" w:rsidRPr="00764012" w:rsidRDefault="008A6A83" w:rsidP="008A6A83">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走行距離</w:t>
            </w:r>
          </w:p>
          <w:p w14:paraId="6F4CE516" w14:textId="77777777" w:rsidR="008A6A83" w:rsidRPr="00764012" w:rsidRDefault="008A6A83" w:rsidP="008A6A83">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同乗者</w:t>
            </w:r>
          </w:p>
          <w:p w14:paraId="73FD6B49" w14:textId="77777777" w:rsidR="008A6A83" w:rsidRPr="00764012" w:rsidRDefault="008A6A83" w:rsidP="008A6A83">
            <w:pPr>
              <w:rPr>
                <w:rFonts w:ascii="ＭＳ ゴシック" w:eastAsia="ＭＳ ゴシック" w:hAnsi="ＭＳ ゴシック"/>
                <w:color w:val="000000" w:themeColor="text1"/>
                <w:sz w:val="18"/>
                <w:szCs w:val="18"/>
              </w:rPr>
            </w:pPr>
            <w:r w:rsidRPr="00764012">
              <w:rPr>
                <w:rFonts w:ascii="ＭＳ ゴシック" w:eastAsia="ＭＳ ゴシック" w:hAnsi="ＭＳ ゴシック" w:hint="eastAsia"/>
                <w:color w:val="000000" w:themeColor="text1"/>
                <w:sz w:val="18"/>
                <w:szCs w:val="18"/>
              </w:rPr>
              <w:t xml:space="preserve">  ・ 給油量等</w:t>
            </w:r>
          </w:p>
          <w:p w14:paraId="5C09B7BE" w14:textId="77777777" w:rsidR="008A6A83" w:rsidRPr="00764012" w:rsidRDefault="008A6A83" w:rsidP="008A6A83">
            <w:pPr>
              <w:rPr>
                <w:rFonts w:ascii="ＭＳ ゴシック" w:eastAsia="ＭＳ ゴシック" w:hAnsi="ＭＳ ゴシック"/>
                <w:color w:val="000000" w:themeColor="text1"/>
                <w:sz w:val="18"/>
                <w:szCs w:val="18"/>
              </w:rPr>
            </w:pPr>
          </w:p>
          <w:p w14:paraId="7BDAE756" w14:textId="77777777" w:rsidR="008A6A83" w:rsidRPr="00764012" w:rsidRDefault="008A6A83" w:rsidP="008A6A83">
            <w:pPr>
              <w:rPr>
                <w:rFonts w:ascii="ＭＳ ゴシック" w:eastAsia="ＭＳ ゴシック" w:hAnsi="ＭＳ ゴシック"/>
                <w:color w:val="000000" w:themeColor="text1"/>
                <w:sz w:val="20"/>
                <w:szCs w:val="20"/>
              </w:rPr>
            </w:pPr>
          </w:p>
          <w:p w14:paraId="17E9BCFD" w14:textId="77777777" w:rsidR="008A6A83" w:rsidRPr="00764012" w:rsidRDefault="008A6A83" w:rsidP="008A6A83">
            <w:pPr>
              <w:rPr>
                <w:rFonts w:ascii="ＭＳ ゴシック" w:eastAsia="ＭＳ ゴシック" w:hAnsi="ＭＳ ゴシック"/>
                <w:color w:val="000000" w:themeColor="text1"/>
                <w:sz w:val="20"/>
                <w:szCs w:val="20"/>
              </w:rPr>
            </w:pPr>
          </w:p>
          <w:p w14:paraId="7D03FB5E" w14:textId="77777777" w:rsidR="008A6A83" w:rsidRPr="00764012" w:rsidRDefault="008A6A83" w:rsidP="008A6A83">
            <w:pPr>
              <w:rPr>
                <w:rFonts w:ascii="ＭＳ ゴシック" w:eastAsia="ＭＳ ゴシック" w:hAnsi="ＭＳ ゴシック"/>
                <w:color w:val="000000" w:themeColor="text1"/>
                <w:sz w:val="20"/>
                <w:szCs w:val="20"/>
              </w:rPr>
            </w:pPr>
          </w:p>
          <w:p w14:paraId="1CCF2D9A" w14:textId="77777777" w:rsidR="008A6A83" w:rsidRPr="00764012" w:rsidRDefault="008A6A83" w:rsidP="008A6A83">
            <w:pPr>
              <w:rPr>
                <w:rFonts w:ascii="ＭＳ ゴシック" w:eastAsia="ＭＳ ゴシック" w:hAnsi="ＭＳ ゴシック"/>
                <w:color w:val="000000" w:themeColor="text1"/>
                <w:sz w:val="20"/>
                <w:szCs w:val="20"/>
              </w:rPr>
            </w:pPr>
          </w:p>
          <w:p w14:paraId="53152883" w14:textId="77777777" w:rsidR="008A6A83" w:rsidRPr="00764012" w:rsidRDefault="008A6A83" w:rsidP="008A6A83">
            <w:pPr>
              <w:rPr>
                <w:rFonts w:ascii="ＭＳ ゴシック" w:eastAsia="ＭＳ ゴシック" w:hAnsi="ＭＳ ゴシック"/>
                <w:color w:val="000000" w:themeColor="text1"/>
                <w:sz w:val="20"/>
                <w:szCs w:val="20"/>
              </w:rPr>
            </w:pPr>
          </w:p>
          <w:p w14:paraId="6DC012F0" w14:textId="77777777" w:rsidR="008A6A83" w:rsidRPr="00764012" w:rsidRDefault="008A6A83" w:rsidP="008A6A83">
            <w:pPr>
              <w:rPr>
                <w:rFonts w:ascii="ＭＳ ゴシック" w:eastAsia="ＭＳ ゴシック" w:hAnsi="ＭＳ ゴシック"/>
                <w:color w:val="000000" w:themeColor="text1"/>
                <w:sz w:val="20"/>
                <w:szCs w:val="20"/>
              </w:rPr>
            </w:pPr>
          </w:p>
          <w:p w14:paraId="7CA369DC" w14:textId="77777777" w:rsidR="008A6A83" w:rsidRPr="00764012" w:rsidRDefault="008A6A83" w:rsidP="008A6A83">
            <w:pPr>
              <w:rPr>
                <w:rFonts w:ascii="ＭＳ ゴシック" w:eastAsia="ＭＳ ゴシック" w:hAnsi="ＭＳ ゴシック"/>
                <w:color w:val="000000" w:themeColor="text1"/>
                <w:sz w:val="20"/>
                <w:szCs w:val="20"/>
              </w:rPr>
            </w:pPr>
          </w:p>
          <w:p w14:paraId="242113AF" w14:textId="77777777" w:rsidR="008A6A83" w:rsidRPr="00764012" w:rsidRDefault="008A6A83" w:rsidP="008A6A83">
            <w:pPr>
              <w:rPr>
                <w:rFonts w:ascii="ＭＳ ゴシック" w:eastAsia="ＭＳ ゴシック" w:hAnsi="ＭＳ ゴシック"/>
                <w:color w:val="000000" w:themeColor="text1"/>
                <w:sz w:val="20"/>
                <w:szCs w:val="20"/>
              </w:rPr>
            </w:pPr>
          </w:p>
          <w:p w14:paraId="23FCF6AB" w14:textId="77777777" w:rsidR="00BE37CF" w:rsidRPr="00764012" w:rsidRDefault="00BE37CF" w:rsidP="008A6A83">
            <w:pPr>
              <w:rPr>
                <w:rFonts w:ascii="ＭＳ ゴシック" w:eastAsia="ＭＳ ゴシック" w:hAnsi="ＭＳ ゴシック"/>
                <w:color w:val="000000" w:themeColor="text1"/>
                <w:sz w:val="20"/>
                <w:szCs w:val="20"/>
              </w:rPr>
            </w:pPr>
          </w:p>
          <w:p w14:paraId="3A8FCCA6" w14:textId="77777777" w:rsidR="008A6A83" w:rsidRPr="00764012" w:rsidRDefault="008A6A83" w:rsidP="008A6A83">
            <w:pP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　５台以上の車両又は乗車定員11</w:t>
            </w:r>
          </w:p>
          <w:p w14:paraId="39AABD91" w14:textId="77777777" w:rsidR="008A6A83" w:rsidRPr="00764012" w:rsidRDefault="008A6A83" w:rsidP="008A6A8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名以上の車両１台以上を保有してい</w:t>
            </w:r>
          </w:p>
          <w:p w14:paraId="66374588" w14:textId="77777777" w:rsidR="008A6A83" w:rsidRPr="00764012" w:rsidRDefault="008A6A83" w:rsidP="008A6A8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る場合，安全運転管理者を選任し，</w:t>
            </w:r>
          </w:p>
          <w:p w14:paraId="717354C9" w14:textId="77777777" w:rsidR="000E05F2" w:rsidRPr="00764012" w:rsidRDefault="008A6A83" w:rsidP="008A6A83">
            <w:pPr>
              <w:ind w:firstLineChars="100" w:firstLine="200"/>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公安委員会に届け出る必要がある</w:t>
            </w:r>
            <w:r w:rsidR="00BE37CF" w:rsidRPr="00764012">
              <w:rPr>
                <w:rFonts w:ascii="ＭＳ ゴシック" w:eastAsia="ＭＳ ゴシック" w:hAnsi="ＭＳ ゴシック" w:hint="eastAsia"/>
                <w:color w:val="000000" w:themeColor="text1"/>
                <w:sz w:val="20"/>
                <w:szCs w:val="20"/>
              </w:rPr>
              <w:t>。</w:t>
            </w:r>
          </w:p>
        </w:tc>
        <w:tc>
          <w:tcPr>
            <w:tcW w:w="2268" w:type="dxa"/>
          </w:tcPr>
          <w:p w14:paraId="70888FD0" w14:textId="77777777" w:rsidR="000E05F2" w:rsidRPr="00764012" w:rsidRDefault="000E05F2" w:rsidP="00C16B47">
            <w:pPr>
              <w:overflowPunct w:val="0"/>
              <w:textAlignment w:val="baseline"/>
              <w:rPr>
                <w:rFonts w:ascii="ＭＳ ゴシック" w:eastAsia="ＭＳ ゴシック" w:hAnsi="ＭＳ ゴシック"/>
                <w:color w:val="000000" w:themeColor="text1"/>
                <w:sz w:val="20"/>
                <w:szCs w:val="20"/>
              </w:rPr>
            </w:pPr>
          </w:p>
          <w:p w14:paraId="420214E0"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4E7A805"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2625AF12"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EBA048F"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114D8C36"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708B82D"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548E77E7"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789AC5C9"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4A2AD4C"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4FDF316C"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4077DCE4"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5161FCCE"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372C4CD8"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398CC46C"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85847C9"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1DC6E115"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71B5AE27"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1E711F7"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78A91E0C"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AF2B317"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1BCD2F3B"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2999B4EA"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8BE3D9E"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54E8A41"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311A8767"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1C93F33"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08A7DFE"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5C10336B"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749167E9"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94C4B5C"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4EF3C9AF"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798D206D"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3621FE58"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51273C7A"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947EB3C"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718519D"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4AFFAE54"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4DCFB27E" w14:textId="77777777" w:rsidR="00C27C75" w:rsidRPr="00764012" w:rsidRDefault="00C27C75" w:rsidP="00C16B47">
            <w:pPr>
              <w:overflowPunct w:val="0"/>
              <w:textAlignment w:val="baseline"/>
              <w:rPr>
                <w:rFonts w:ascii="ＭＳ ゴシック" w:eastAsia="ＭＳ ゴシック" w:hAnsi="ＭＳ ゴシック"/>
                <w:color w:val="000000" w:themeColor="text1"/>
                <w:sz w:val="20"/>
                <w:szCs w:val="20"/>
              </w:rPr>
            </w:pPr>
          </w:p>
          <w:p w14:paraId="33FF6DC8"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69235B9C"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p>
          <w:p w14:paraId="0C7E543B"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◯講習修了証書</w:t>
            </w:r>
          </w:p>
          <w:p w14:paraId="657205C4" w14:textId="77777777" w:rsidR="000A30E0" w:rsidRPr="00764012" w:rsidRDefault="000A30E0" w:rsidP="00C16B47">
            <w:pPr>
              <w:overflowPunct w:val="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◯安全運転管理者証</w:t>
            </w:r>
          </w:p>
        </w:tc>
        <w:tc>
          <w:tcPr>
            <w:tcW w:w="1985" w:type="dxa"/>
            <w:tcBorders>
              <w:bottom w:val="single" w:sz="4" w:space="0" w:color="auto"/>
            </w:tcBorders>
          </w:tcPr>
          <w:p w14:paraId="62542218" w14:textId="77777777" w:rsidR="000E05F2" w:rsidRPr="00764012" w:rsidRDefault="000E05F2"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0ACD027"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0BA556B"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76B96E7"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588FC20"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33D3A29"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EECE4E6"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411639A0"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CAD9974"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AE4A0F3"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FFF71C1"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5BBCD1B"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40B87666"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FA30EFA"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D828A8D"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40A1546"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1DECDF0"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B8F29CF"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E43B7D4"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6EFFA62"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6F656E8B"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14ECEE6"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6763FF88"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24EE42B"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793FE58"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3913CB3"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5D2A1DB"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C9807BB"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F6D5B1E"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14D3AA1"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ACF1D30"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69F8717"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10E503A"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D2896DD"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930754C"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310DCB8"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8F05F34"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88117FF" w14:textId="77777777" w:rsidR="00C27C75" w:rsidRPr="00764012" w:rsidRDefault="00C27C75"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B825DC3"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353F0A8"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6444FBF"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5B42FC0" w14:textId="77777777" w:rsidR="000A30E0" w:rsidRPr="00764012" w:rsidRDefault="00880815" w:rsidP="00C16B47">
            <w:pPr>
              <w:overflowPunct w:val="0"/>
              <w:ind w:left="200" w:hangingChars="100" w:hanging="200"/>
              <w:textAlignment w:val="baseline"/>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◯道路交通法第74条の３第1項</w:t>
            </w:r>
          </w:p>
          <w:p w14:paraId="3C9898AA" w14:textId="77777777" w:rsidR="000A30E0" w:rsidRPr="00764012"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5258946" w14:textId="77777777" w:rsidR="000E05F2" w:rsidRPr="00764012" w:rsidRDefault="000E05F2" w:rsidP="00C16B47">
            <w:pPr>
              <w:rPr>
                <w:rFonts w:ascii="ＭＳ ゴシック" w:eastAsia="ＭＳ ゴシック" w:hAnsi="ＭＳ ゴシック"/>
                <w:color w:val="000000" w:themeColor="text1"/>
                <w:sz w:val="20"/>
                <w:szCs w:val="20"/>
              </w:rPr>
            </w:pPr>
          </w:p>
        </w:tc>
      </w:tr>
    </w:tbl>
    <w:p w14:paraId="21FF4A65" w14:textId="77777777" w:rsidR="00357934" w:rsidRPr="00764012" w:rsidRDefault="00357934" w:rsidP="000E05F2">
      <w:pPr>
        <w:tabs>
          <w:tab w:val="left" w:pos="1290"/>
        </w:tabs>
        <w:jc w:val="center"/>
        <w:rPr>
          <w:rFonts w:ascii="ＭＳ ゴシック" w:eastAsia="ＭＳ ゴシック" w:hAnsi="ＭＳ ゴシック"/>
          <w:color w:val="000000" w:themeColor="text1"/>
          <w:sz w:val="20"/>
          <w:szCs w:val="20"/>
        </w:rPr>
      </w:pPr>
    </w:p>
    <w:p w14:paraId="59D5C74D" w14:textId="7F60C486" w:rsidR="0084479F" w:rsidRPr="00764012" w:rsidRDefault="001415ED" w:rsidP="007C6DD8">
      <w:pPr>
        <w:tabs>
          <w:tab w:val="left" w:pos="1290"/>
        </w:tabs>
        <w:jc w:val="center"/>
        <w:rPr>
          <w:rFonts w:ascii="ＭＳ ゴシック" w:eastAsia="ＭＳ ゴシック" w:hAnsi="ＭＳ ゴシック"/>
          <w:color w:val="000000" w:themeColor="text1"/>
          <w:sz w:val="20"/>
          <w:szCs w:val="20"/>
        </w:rPr>
      </w:pPr>
      <w:r w:rsidRPr="00764012">
        <w:rPr>
          <w:rFonts w:ascii="ＭＳ ゴシック" w:eastAsia="ＭＳ ゴシック" w:hAnsi="ＭＳ ゴシック" w:hint="eastAsia"/>
          <w:color w:val="000000" w:themeColor="text1"/>
          <w:sz w:val="20"/>
          <w:szCs w:val="20"/>
        </w:rPr>
        <w:t>－１</w:t>
      </w:r>
      <w:r w:rsidR="009E7C58" w:rsidRPr="00764012">
        <w:rPr>
          <w:rFonts w:ascii="ＭＳ ゴシック" w:eastAsia="ＭＳ ゴシック" w:hAnsi="ＭＳ ゴシック" w:hint="eastAsia"/>
          <w:color w:val="000000" w:themeColor="text1"/>
          <w:sz w:val="20"/>
          <w:szCs w:val="20"/>
        </w:rPr>
        <w:t>２２</w:t>
      </w:r>
      <w:r w:rsidR="000E05F2" w:rsidRPr="00764012">
        <w:rPr>
          <w:rFonts w:ascii="ＭＳ ゴシック" w:eastAsia="ＭＳ ゴシック" w:hAnsi="ＭＳ ゴシック" w:hint="eastAsia"/>
          <w:color w:val="000000" w:themeColor="text1"/>
          <w:sz w:val="20"/>
          <w:szCs w:val="20"/>
        </w:rPr>
        <w:t>－</w:t>
      </w:r>
    </w:p>
    <w:sectPr w:rsidR="0084479F" w:rsidRPr="00764012" w:rsidSect="008067B9">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9D9E2" w14:textId="77777777" w:rsidR="00066A72" w:rsidRDefault="00066A72" w:rsidP="007D542B">
      <w:pPr>
        <w:pStyle w:val="a3"/>
      </w:pPr>
      <w:r>
        <w:separator/>
      </w:r>
    </w:p>
  </w:endnote>
  <w:endnote w:type="continuationSeparator" w:id="0">
    <w:p w14:paraId="0AC933F3" w14:textId="77777777" w:rsidR="00066A72" w:rsidRDefault="00066A72"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F6060" w14:textId="77777777" w:rsidR="00066A72" w:rsidRDefault="00066A72" w:rsidP="007D542B">
      <w:pPr>
        <w:pStyle w:val="a3"/>
      </w:pPr>
      <w:r>
        <w:separator/>
      </w:r>
    </w:p>
  </w:footnote>
  <w:footnote w:type="continuationSeparator" w:id="0">
    <w:p w14:paraId="43295BAB" w14:textId="77777777" w:rsidR="00066A72" w:rsidRDefault="00066A72"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52D7"/>
    <w:multiLevelType w:val="hybridMultilevel"/>
    <w:tmpl w:val="53182652"/>
    <w:lvl w:ilvl="0" w:tplc="962474EE">
      <w:start w:val="1"/>
      <w:numFmt w:val="decimalEnclosedCircle"/>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1D8C42D8"/>
    <w:multiLevelType w:val="hybridMultilevel"/>
    <w:tmpl w:val="C6A8D370"/>
    <w:lvl w:ilvl="0" w:tplc="FBCA0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574F2"/>
    <w:multiLevelType w:val="hybridMultilevel"/>
    <w:tmpl w:val="AD20480C"/>
    <w:lvl w:ilvl="0" w:tplc="67F2372A">
      <w:start w:val="1"/>
      <w:numFmt w:val="bullet"/>
      <w:lvlText w:val="・"/>
      <w:lvlJc w:val="left"/>
      <w:pPr>
        <w:ind w:left="665" w:hanging="360"/>
      </w:pPr>
      <w:rPr>
        <w:rFonts w:ascii="ＭＳ ゴシック" w:eastAsia="ＭＳ ゴシック" w:hAnsi="ＭＳ ゴシック" w:cs="ＭＳ ゴシック"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3" w15:restartNumberingAfterBreak="0">
    <w:nsid w:val="3A145530"/>
    <w:multiLevelType w:val="hybridMultilevel"/>
    <w:tmpl w:val="01CC5F24"/>
    <w:lvl w:ilvl="0" w:tplc="56603978">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91B26"/>
    <w:multiLevelType w:val="hybridMultilevel"/>
    <w:tmpl w:val="EB1EA62C"/>
    <w:lvl w:ilvl="0" w:tplc="C01A5E5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10735"/>
    <w:multiLevelType w:val="hybridMultilevel"/>
    <w:tmpl w:val="3AC02EB6"/>
    <w:lvl w:ilvl="0" w:tplc="FAC286E4">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4DAE555C"/>
    <w:multiLevelType w:val="hybridMultilevel"/>
    <w:tmpl w:val="91DE8C50"/>
    <w:lvl w:ilvl="0" w:tplc="CF6287EE">
      <w:start w:val="4"/>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5298615C"/>
    <w:multiLevelType w:val="hybridMultilevel"/>
    <w:tmpl w:val="318A0AF8"/>
    <w:lvl w:ilvl="0" w:tplc="47B8D788">
      <w:start w:val="1"/>
      <w:numFmt w:val="decimal"/>
      <w:lvlText w:val="(%1)"/>
      <w:lvlJc w:val="left"/>
      <w:pPr>
        <w:ind w:left="495" w:hanging="495"/>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CDC"/>
    <w:multiLevelType w:val="hybridMultilevel"/>
    <w:tmpl w:val="F56A66F0"/>
    <w:lvl w:ilvl="0" w:tplc="39A034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D27C3"/>
    <w:multiLevelType w:val="hybridMultilevel"/>
    <w:tmpl w:val="3B1AB700"/>
    <w:lvl w:ilvl="0" w:tplc="57E8F1A0">
      <w:start w:val="1"/>
      <w:numFmt w:val="aiueo"/>
      <w:lvlText w:val="(%1)"/>
      <w:lvlJc w:val="left"/>
      <w:pPr>
        <w:ind w:left="855" w:hanging="360"/>
      </w:pPr>
      <w:rPr>
        <w:rFonts w:hAnsi="ＭＳ ゴシック" w:cs="ＭＳ ゴシック"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2" w15:restartNumberingAfterBreak="0">
    <w:nsid w:val="5A0F35C7"/>
    <w:multiLevelType w:val="hybridMultilevel"/>
    <w:tmpl w:val="E4F0644E"/>
    <w:lvl w:ilvl="0" w:tplc="07C2E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521263"/>
    <w:multiLevelType w:val="hybridMultilevel"/>
    <w:tmpl w:val="F0884850"/>
    <w:lvl w:ilvl="0" w:tplc="309E81C6">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5EBA6324"/>
    <w:multiLevelType w:val="hybridMultilevel"/>
    <w:tmpl w:val="9116668A"/>
    <w:lvl w:ilvl="0" w:tplc="D4A2D978">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A42AFF"/>
    <w:multiLevelType w:val="hybridMultilevel"/>
    <w:tmpl w:val="72E8BFB4"/>
    <w:lvl w:ilvl="0" w:tplc="01E60B44">
      <w:start w:val="5"/>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67A02D78"/>
    <w:multiLevelType w:val="hybridMultilevel"/>
    <w:tmpl w:val="49B8832C"/>
    <w:lvl w:ilvl="0" w:tplc="47E8F178">
      <w:start w:val="7"/>
      <w:numFmt w:val="bullet"/>
      <w:lvlText w:val="※"/>
      <w:lvlJc w:val="left"/>
      <w:pPr>
        <w:ind w:left="660" w:hanging="360"/>
      </w:pPr>
      <w:rPr>
        <w:rFonts w:ascii="ＭＳ Ｐ明朝" w:eastAsia="ＭＳ Ｐ明朝" w:hAnsi="ＭＳ Ｐ明朝" w:cs="ＭＳ Ｐ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7"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20" w15:restartNumberingAfterBreak="0">
    <w:nsid w:val="78005ED8"/>
    <w:multiLevelType w:val="hybridMultilevel"/>
    <w:tmpl w:val="2AA207BC"/>
    <w:lvl w:ilvl="0" w:tplc="1CD8FCD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4"/>
  </w:num>
  <w:num w:numId="4">
    <w:abstractNumId w:val="19"/>
  </w:num>
  <w:num w:numId="5">
    <w:abstractNumId w:val="12"/>
  </w:num>
  <w:num w:numId="6">
    <w:abstractNumId w:val="14"/>
  </w:num>
  <w:num w:numId="7">
    <w:abstractNumId w:val="3"/>
  </w:num>
  <w:num w:numId="8">
    <w:abstractNumId w:val="13"/>
  </w:num>
  <w:num w:numId="9">
    <w:abstractNumId w:val="5"/>
  </w:num>
  <w:num w:numId="10">
    <w:abstractNumId w:val="15"/>
  </w:num>
  <w:num w:numId="11">
    <w:abstractNumId w:val="9"/>
  </w:num>
  <w:num w:numId="12">
    <w:abstractNumId w:val="1"/>
  </w:num>
  <w:num w:numId="13">
    <w:abstractNumId w:val="8"/>
  </w:num>
  <w:num w:numId="14">
    <w:abstractNumId w:val="4"/>
  </w:num>
  <w:num w:numId="15">
    <w:abstractNumId w:val="11"/>
  </w:num>
  <w:num w:numId="16">
    <w:abstractNumId w:val="6"/>
  </w:num>
  <w:num w:numId="17">
    <w:abstractNumId w:val="20"/>
  </w:num>
  <w:num w:numId="18">
    <w:abstractNumId w:val="2"/>
  </w:num>
  <w:num w:numId="19">
    <w:abstractNumId w:val="16"/>
  </w:num>
  <w:num w:numId="20">
    <w:abstractNumId w:val="0"/>
  </w:num>
  <w:num w:numId="21">
    <w:abstractNumId w:val="7"/>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4B6"/>
    <w:rsid w:val="00000BAC"/>
    <w:rsid w:val="00001571"/>
    <w:rsid w:val="00001EF5"/>
    <w:rsid w:val="00002E0F"/>
    <w:rsid w:val="000035B3"/>
    <w:rsid w:val="0000360A"/>
    <w:rsid w:val="0000392E"/>
    <w:rsid w:val="00004136"/>
    <w:rsid w:val="000042BB"/>
    <w:rsid w:val="00005058"/>
    <w:rsid w:val="00005194"/>
    <w:rsid w:val="00005845"/>
    <w:rsid w:val="00005914"/>
    <w:rsid w:val="000059FB"/>
    <w:rsid w:val="00005B35"/>
    <w:rsid w:val="00006A39"/>
    <w:rsid w:val="0000742C"/>
    <w:rsid w:val="000074D7"/>
    <w:rsid w:val="00010EA1"/>
    <w:rsid w:val="00011003"/>
    <w:rsid w:val="00011785"/>
    <w:rsid w:val="00011ABF"/>
    <w:rsid w:val="00011CFC"/>
    <w:rsid w:val="00013338"/>
    <w:rsid w:val="0001376A"/>
    <w:rsid w:val="0001389E"/>
    <w:rsid w:val="00013BCC"/>
    <w:rsid w:val="000144D1"/>
    <w:rsid w:val="00014EEE"/>
    <w:rsid w:val="00016010"/>
    <w:rsid w:val="0001629F"/>
    <w:rsid w:val="00016304"/>
    <w:rsid w:val="00016A98"/>
    <w:rsid w:val="0001780B"/>
    <w:rsid w:val="000205EF"/>
    <w:rsid w:val="00020641"/>
    <w:rsid w:val="000206C1"/>
    <w:rsid w:val="00020D2E"/>
    <w:rsid w:val="00021462"/>
    <w:rsid w:val="00021559"/>
    <w:rsid w:val="00022DF3"/>
    <w:rsid w:val="00024B07"/>
    <w:rsid w:val="0002576C"/>
    <w:rsid w:val="000259C5"/>
    <w:rsid w:val="000261EF"/>
    <w:rsid w:val="000265A9"/>
    <w:rsid w:val="00026942"/>
    <w:rsid w:val="00026A44"/>
    <w:rsid w:val="00026E00"/>
    <w:rsid w:val="00026FAB"/>
    <w:rsid w:val="000273ED"/>
    <w:rsid w:val="00027636"/>
    <w:rsid w:val="00027801"/>
    <w:rsid w:val="000309F8"/>
    <w:rsid w:val="000312F9"/>
    <w:rsid w:val="00031B15"/>
    <w:rsid w:val="00033196"/>
    <w:rsid w:val="00033527"/>
    <w:rsid w:val="00033EB9"/>
    <w:rsid w:val="00034EBD"/>
    <w:rsid w:val="000354E9"/>
    <w:rsid w:val="00035883"/>
    <w:rsid w:val="00036062"/>
    <w:rsid w:val="00037159"/>
    <w:rsid w:val="00037959"/>
    <w:rsid w:val="00040294"/>
    <w:rsid w:val="000409B7"/>
    <w:rsid w:val="00040FB2"/>
    <w:rsid w:val="00041E87"/>
    <w:rsid w:val="0004293D"/>
    <w:rsid w:val="0004380B"/>
    <w:rsid w:val="00044267"/>
    <w:rsid w:val="0004443B"/>
    <w:rsid w:val="0004461F"/>
    <w:rsid w:val="00045643"/>
    <w:rsid w:val="00045920"/>
    <w:rsid w:val="00045B52"/>
    <w:rsid w:val="00045BBC"/>
    <w:rsid w:val="0004618F"/>
    <w:rsid w:val="000466F9"/>
    <w:rsid w:val="00047011"/>
    <w:rsid w:val="00050109"/>
    <w:rsid w:val="00050807"/>
    <w:rsid w:val="0005085D"/>
    <w:rsid w:val="00051224"/>
    <w:rsid w:val="0005165A"/>
    <w:rsid w:val="0005342D"/>
    <w:rsid w:val="000538ED"/>
    <w:rsid w:val="00055A1D"/>
    <w:rsid w:val="00055BD4"/>
    <w:rsid w:val="000562D1"/>
    <w:rsid w:val="000565C6"/>
    <w:rsid w:val="000579D6"/>
    <w:rsid w:val="00057D54"/>
    <w:rsid w:val="00061B78"/>
    <w:rsid w:val="0006218E"/>
    <w:rsid w:val="00062D5C"/>
    <w:rsid w:val="00062DEF"/>
    <w:rsid w:val="000631C3"/>
    <w:rsid w:val="00063749"/>
    <w:rsid w:val="000644F2"/>
    <w:rsid w:val="000657FE"/>
    <w:rsid w:val="00065A96"/>
    <w:rsid w:val="00066503"/>
    <w:rsid w:val="0006675D"/>
    <w:rsid w:val="00066A72"/>
    <w:rsid w:val="0006700E"/>
    <w:rsid w:val="000675CC"/>
    <w:rsid w:val="000679BB"/>
    <w:rsid w:val="00067C6C"/>
    <w:rsid w:val="000713CE"/>
    <w:rsid w:val="00072E02"/>
    <w:rsid w:val="00073131"/>
    <w:rsid w:val="00074DA6"/>
    <w:rsid w:val="00076058"/>
    <w:rsid w:val="0007663D"/>
    <w:rsid w:val="00077297"/>
    <w:rsid w:val="00077337"/>
    <w:rsid w:val="00080017"/>
    <w:rsid w:val="00081635"/>
    <w:rsid w:val="0008178B"/>
    <w:rsid w:val="00082758"/>
    <w:rsid w:val="00083314"/>
    <w:rsid w:val="00083810"/>
    <w:rsid w:val="000843C3"/>
    <w:rsid w:val="00084422"/>
    <w:rsid w:val="0008463D"/>
    <w:rsid w:val="00084880"/>
    <w:rsid w:val="00085512"/>
    <w:rsid w:val="00085AE7"/>
    <w:rsid w:val="00085B89"/>
    <w:rsid w:val="00086220"/>
    <w:rsid w:val="000863E8"/>
    <w:rsid w:val="0008642A"/>
    <w:rsid w:val="00086874"/>
    <w:rsid w:val="00087A76"/>
    <w:rsid w:val="00090599"/>
    <w:rsid w:val="000910F3"/>
    <w:rsid w:val="00091954"/>
    <w:rsid w:val="00091ACE"/>
    <w:rsid w:val="00091F2F"/>
    <w:rsid w:val="0009317F"/>
    <w:rsid w:val="00093AC4"/>
    <w:rsid w:val="00093E7E"/>
    <w:rsid w:val="00094793"/>
    <w:rsid w:val="00094FC1"/>
    <w:rsid w:val="0009510D"/>
    <w:rsid w:val="00096699"/>
    <w:rsid w:val="000968F3"/>
    <w:rsid w:val="00097D22"/>
    <w:rsid w:val="000A0177"/>
    <w:rsid w:val="000A0252"/>
    <w:rsid w:val="000A17A8"/>
    <w:rsid w:val="000A1D86"/>
    <w:rsid w:val="000A21E0"/>
    <w:rsid w:val="000A23A6"/>
    <w:rsid w:val="000A23DF"/>
    <w:rsid w:val="000A284D"/>
    <w:rsid w:val="000A30E0"/>
    <w:rsid w:val="000A3D45"/>
    <w:rsid w:val="000A4079"/>
    <w:rsid w:val="000A44A6"/>
    <w:rsid w:val="000A4C0D"/>
    <w:rsid w:val="000A4CDF"/>
    <w:rsid w:val="000A536F"/>
    <w:rsid w:val="000A62D7"/>
    <w:rsid w:val="000A7100"/>
    <w:rsid w:val="000A7527"/>
    <w:rsid w:val="000B1B6B"/>
    <w:rsid w:val="000B1C99"/>
    <w:rsid w:val="000B284F"/>
    <w:rsid w:val="000B2C1B"/>
    <w:rsid w:val="000B2D27"/>
    <w:rsid w:val="000B4984"/>
    <w:rsid w:val="000B4C08"/>
    <w:rsid w:val="000B5019"/>
    <w:rsid w:val="000B645B"/>
    <w:rsid w:val="000B694D"/>
    <w:rsid w:val="000B795D"/>
    <w:rsid w:val="000C202A"/>
    <w:rsid w:val="000C289B"/>
    <w:rsid w:val="000C317E"/>
    <w:rsid w:val="000C3CFC"/>
    <w:rsid w:val="000C3F9C"/>
    <w:rsid w:val="000C4D89"/>
    <w:rsid w:val="000C4F16"/>
    <w:rsid w:val="000C5FF6"/>
    <w:rsid w:val="000C63A7"/>
    <w:rsid w:val="000C6585"/>
    <w:rsid w:val="000C6D5E"/>
    <w:rsid w:val="000C759C"/>
    <w:rsid w:val="000C7677"/>
    <w:rsid w:val="000C7851"/>
    <w:rsid w:val="000C7AB9"/>
    <w:rsid w:val="000C7CE4"/>
    <w:rsid w:val="000C7DD6"/>
    <w:rsid w:val="000D07C7"/>
    <w:rsid w:val="000D0A4E"/>
    <w:rsid w:val="000D0BAA"/>
    <w:rsid w:val="000D1189"/>
    <w:rsid w:val="000D1F57"/>
    <w:rsid w:val="000D212D"/>
    <w:rsid w:val="000D2A54"/>
    <w:rsid w:val="000D2D43"/>
    <w:rsid w:val="000D300D"/>
    <w:rsid w:val="000D5B21"/>
    <w:rsid w:val="000D63D4"/>
    <w:rsid w:val="000D6660"/>
    <w:rsid w:val="000D676A"/>
    <w:rsid w:val="000D7556"/>
    <w:rsid w:val="000D7C89"/>
    <w:rsid w:val="000E0274"/>
    <w:rsid w:val="000E05F2"/>
    <w:rsid w:val="000E0990"/>
    <w:rsid w:val="000E09D9"/>
    <w:rsid w:val="000E0CE7"/>
    <w:rsid w:val="000E0E23"/>
    <w:rsid w:val="000E20F9"/>
    <w:rsid w:val="000E2480"/>
    <w:rsid w:val="000E3C9F"/>
    <w:rsid w:val="000E3EB3"/>
    <w:rsid w:val="000E4853"/>
    <w:rsid w:val="000E4CFD"/>
    <w:rsid w:val="000E4D60"/>
    <w:rsid w:val="000E660B"/>
    <w:rsid w:val="000E6F42"/>
    <w:rsid w:val="000F14A5"/>
    <w:rsid w:val="000F3A13"/>
    <w:rsid w:val="000F4381"/>
    <w:rsid w:val="000F46C6"/>
    <w:rsid w:val="000F487C"/>
    <w:rsid w:val="000F52B0"/>
    <w:rsid w:val="000F5316"/>
    <w:rsid w:val="000F57E8"/>
    <w:rsid w:val="000F69CB"/>
    <w:rsid w:val="000F7144"/>
    <w:rsid w:val="000F7186"/>
    <w:rsid w:val="000F7292"/>
    <w:rsid w:val="00100149"/>
    <w:rsid w:val="00100731"/>
    <w:rsid w:val="001008BC"/>
    <w:rsid w:val="00101DB6"/>
    <w:rsid w:val="0010211D"/>
    <w:rsid w:val="001024A9"/>
    <w:rsid w:val="00102A42"/>
    <w:rsid w:val="00102C6A"/>
    <w:rsid w:val="00103841"/>
    <w:rsid w:val="00104B11"/>
    <w:rsid w:val="0010516F"/>
    <w:rsid w:val="001053EA"/>
    <w:rsid w:val="001056D2"/>
    <w:rsid w:val="00105BB4"/>
    <w:rsid w:val="00105E15"/>
    <w:rsid w:val="00105FCB"/>
    <w:rsid w:val="00106F80"/>
    <w:rsid w:val="0010729E"/>
    <w:rsid w:val="00107538"/>
    <w:rsid w:val="0010789D"/>
    <w:rsid w:val="00110B76"/>
    <w:rsid w:val="0011177D"/>
    <w:rsid w:val="0011193F"/>
    <w:rsid w:val="001128F8"/>
    <w:rsid w:val="0011468D"/>
    <w:rsid w:val="00114ECC"/>
    <w:rsid w:val="00115737"/>
    <w:rsid w:val="00116856"/>
    <w:rsid w:val="001175AD"/>
    <w:rsid w:val="001178BB"/>
    <w:rsid w:val="00117A96"/>
    <w:rsid w:val="0012036A"/>
    <w:rsid w:val="00120548"/>
    <w:rsid w:val="001208B3"/>
    <w:rsid w:val="00121B3B"/>
    <w:rsid w:val="00121D69"/>
    <w:rsid w:val="00121D91"/>
    <w:rsid w:val="0012216F"/>
    <w:rsid w:val="001237B2"/>
    <w:rsid w:val="0012430B"/>
    <w:rsid w:val="001243A7"/>
    <w:rsid w:val="00124A8B"/>
    <w:rsid w:val="00125106"/>
    <w:rsid w:val="0012540D"/>
    <w:rsid w:val="0012550E"/>
    <w:rsid w:val="00125687"/>
    <w:rsid w:val="00126279"/>
    <w:rsid w:val="0012656F"/>
    <w:rsid w:val="0012660A"/>
    <w:rsid w:val="001266C2"/>
    <w:rsid w:val="00126CD3"/>
    <w:rsid w:val="001272AB"/>
    <w:rsid w:val="00127A43"/>
    <w:rsid w:val="001305DA"/>
    <w:rsid w:val="001306EB"/>
    <w:rsid w:val="00131596"/>
    <w:rsid w:val="001317EF"/>
    <w:rsid w:val="00132092"/>
    <w:rsid w:val="001334BC"/>
    <w:rsid w:val="00133DEE"/>
    <w:rsid w:val="00133FBD"/>
    <w:rsid w:val="00134016"/>
    <w:rsid w:val="0013413E"/>
    <w:rsid w:val="00135E35"/>
    <w:rsid w:val="0013691F"/>
    <w:rsid w:val="00137A8C"/>
    <w:rsid w:val="00140706"/>
    <w:rsid w:val="00140D1B"/>
    <w:rsid w:val="001415ED"/>
    <w:rsid w:val="00141738"/>
    <w:rsid w:val="00141D75"/>
    <w:rsid w:val="00141D92"/>
    <w:rsid w:val="00142717"/>
    <w:rsid w:val="0014286C"/>
    <w:rsid w:val="0014286F"/>
    <w:rsid w:val="00142A8E"/>
    <w:rsid w:val="00143122"/>
    <w:rsid w:val="00143946"/>
    <w:rsid w:val="00143A71"/>
    <w:rsid w:val="00144121"/>
    <w:rsid w:val="0014547D"/>
    <w:rsid w:val="00145BAA"/>
    <w:rsid w:val="00145CAD"/>
    <w:rsid w:val="00146522"/>
    <w:rsid w:val="0014695C"/>
    <w:rsid w:val="001469AD"/>
    <w:rsid w:val="00146A3E"/>
    <w:rsid w:val="00146B05"/>
    <w:rsid w:val="00147A6D"/>
    <w:rsid w:val="00147A8F"/>
    <w:rsid w:val="00147B22"/>
    <w:rsid w:val="00147E04"/>
    <w:rsid w:val="0015069D"/>
    <w:rsid w:val="0015083D"/>
    <w:rsid w:val="00151F06"/>
    <w:rsid w:val="00152959"/>
    <w:rsid w:val="00153512"/>
    <w:rsid w:val="001538AC"/>
    <w:rsid w:val="00153A79"/>
    <w:rsid w:val="00154912"/>
    <w:rsid w:val="001555C1"/>
    <w:rsid w:val="001559DF"/>
    <w:rsid w:val="0015602B"/>
    <w:rsid w:val="001561D8"/>
    <w:rsid w:val="00157029"/>
    <w:rsid w:val="0016019F"/>
    <w:rsid w:val="00160395"/>
    <w:rsid w:val="00160A81"/>
    <w:rsid w:val="001612DA"/>
    <w:rsid w:val="00161794"/>
    <w:rsid w:val="0016198B"/>
    <w:rsid w:val="00161B2F"/>
    <w:rsid w:val="00162E33"/>
    <w:rsid w:val="001633F4"/>
    <w:rsid w:val="00166070"/>
    <w:rsid w:val="001672D4"/>
    <w:rsid w:val="00167309"/>
    <w:rsid w:val="001675F0"/>
    <w:rsid w:val="001675F1"/>
    <w:rsid w:val="0016763F"/>
    <w:rsid w:val="00171CE2"/>
    <w:rsid w:val="00172166"/>
    <w:rsid w:val="001723EA"/>
    <w:rsid w:val="00173EA9"/>
    <w:rsid w:val="00174E6D"/>
    <w:rsid w:val="00174FA3"/>
    <w:rsid w:val="001751DC"/>
    <w:rsid w:val="001755B1"/>
    <w:rsid w:val="00175E88"/>
    <w:rsid w:val="001768C7"/>
    <w:rsid w:val="001779D3"/>
    <w:rsid w:val="00180234"/>
    <w:rsid w:val="00180897"/>
    <w:rsid w:val="00180EA0"/>
    <w:rsid w:val="00181598"/>
    <w:rsid w:val="001816E3"/>
    <w:rsid w:val="00181E56"/>
    <w:rsid w:val="00181F3D"/>
    <w:rsid w:val="0018253D"/>
    <w:rsid w:val="00182B8F"/>
    <w:rsid w:val="0018392B"/>
    <w:rsid w:val="00184F52"/>
    <w:rsid w:val="00185186"/>
    <w:rsid w:val="00187220"/>
    <w:rsid w:val="0018764F"/>
    <w:rsid w:val="001877B2"/>
    <w:rsid w:val="00187823"/>
    <w:rsid w:val="00187DE9"/>
    <w:rsid w:val="00190636"/>
    <w:rsid w:val="001911DE"/>
    <w:rsid w:val="00191413"/>
    <w:rsid w:val="00191A71"/>
    <w:rsid w:val="00192892"/>
    <w:rsid w:val="0019290E"/>
    <w:rsid w:val="0019365F"/>
    <w:rsid w:val="00193C31"/>
    <w:rsid w:val="001952B7"/>
    <w:rsid w:val="00196BFB"/>
    <w:rsid w:val="00196CC5"/>
    <w:rsid w:val="001A0873"/>
    <w:rsid w:val="001A0D4E"/>
    <w:rsid w:val="001A221A"/>
    <w:rsid w:val="001A2427"/>
    <w:rsid w:val="001A362F"/>
    <w:rsid w:val="001A37DE"/>
    <w:rsid w:val="001A3B77"/>
    <w:rsid w:val="001A42CC"/>
    <w:rsid w:val="001A464B"/>
    <w:rsid w:val="001A4CF0"/>
    <w:rsid w:val="001A5B02"/>
    <w:rsid w:val="001A6D83"/>
    <w:rsid w:val="001A70D2"/>
    <w:rsid w:val="001B0124"/>
    <w:rsid w:val="001B0697"/>
    <w:rsid w:val="001B082B"/>
    <w:rsid w:val="001B0CDE"/>
    <w:rsid w:val="001B1204"/>
    <w:rsid w:val="001B139D"/>
    <w:rsid w:val="001B1E0B"/>
    <w:rsid w:val="001B1FA0"/>
    <w:rsid w:val="001B301B"/>
    <w:rsid w:val="001B373C"/>
    <w:rsid w:val="001B3962"/>
    <w:rsid w:val="001B4448"/>
    <w:rsid w:val="001B510D"/>
    <w:rsid w:val="001B512E"/>
    <w:rsid w:val="001B5A6F"/>
    <w:rsid w:val="001B60D3"/>
    <w:rsid w:val="001B6B11"/>
    <w:rsid w:val="001B7DF2"/>
    <w:rsid w:val="001C0089"/>
    <w:rsid w:val="001C01BF"/>
    <w:rsid w:val="001C0D20"/>
    <w:rsid w:val="001C1FDE"/>
    <w:rsid w:val="001C20CE"/>
    <w:rsid w:val="001C2414"/>
    <w:rsid w:val="001C2922"/>
    <w:rsid w:val="001C2FE8"/>
    <w:rsid w:val="001C37BC"/>
    <w:rsid w:val="001C390E"/>
    <w:rsid w:val="001C4E5E"/>
    <w:rsid w:val="001C5428"/>
    <w:rsid w:val="001C54E4"/>
    <w:rsid w:val="001C6F14"/>
    <w:rsid w:val="001C71E6"/>
    <w:rsid w:val="001D092A"/>
    <w:rsid w:val="001D12CD"/>
    <w:rsid w:val="001D1388"/>
    <w:rsid w:val="001D1AFA"/>
    <w:rsid w:val="001D1B5D"/>
    <w:rsid w:val="001D1C7B"/>
    <w:rsid w:val="001D1CF8"/>
    <w:rsid w:val="001D228C"/>
    <w:rsid w:val="001D231B"/>
    <w:rsid w:val="001D2EB0"/>
    <w:rsid w:val="001D39CE"/>
    <w:rsid w:val="001D4C42"/>
    <w:rsid w:val="001D53AC"/>
    <w:rsid w:val="001D5EFC"/>
    <w:rsid w:val="001D6451"/>
    <w:rsid w:val="001D6579"/>
    <w:rsid w:val="001D7597"/>
    <w:rsid w:val="001E0F48"/>
    <w:rsid w:val="001E103E"/>
    <w:rsid w:val="001E129F"/>
    <w:rsid w:val="001E17A3"/>
    <w:rsid w:val="001E33CF"/>
    <w:rsid w:val="001E449E"/>
    <w:rsid w:val="001E4C33"/>
    <w:rsid w:val="001E63AC"/>
    <w:rsid w:val="001E69E2"/>
    <w:rsid w:val="001E6AE1"/>
    <w:rsid w:val="001E76F4"/>
    <w:rsid w:val="001E7EB6"/>
    <w:rsid w:val="001F0529"/>
    <w:rsid w:val="001F0841"/>
    <w:rsid w:val="001F0EC6"/>
    <w:rsid w:val="001F0FCB"/>
    <w:rsid w:val="001F234F"/>
    <w:rsid w:val="001F27BB"/>
    <w:rsid w:val="001F27C3"/>
    <w:rsid w:val="001F2A2B"/>
    <w:rsid w:val="001F2D61"/>
    <w:rsid w:val="001F2F78"/>
    <w:rsid w:val="001F3519"/>
    <w:rsid w:val="001F3AB3"/>
    <w:rsid w:val="001F4054"/>
    <w:rsid w:val="001F4D5D"/>
    <w:rsid w:val="001F4E25"/>
    <w:rsid w:val="001F50F4"/>
    <w:rsid w:val="001F5F89"/>
    <w:rsid w:val="001F5F9A"/>
    <w:rsid w:val="001F62A6"/>
    <w:rsid w:val="001F6354"/>
    <w:rsid w:val="001F6407"/>
    <w:rsid w:val="001F6B20"/>
    <w:rsid w:val="00200F0B"/>
    <w:rsid w:val="00200F2C"/>
    <w:rsid w:val="00201207"/>
    <w:rsid w:val="002013A9"/>
    <w:rsid w:val="00201876"/>
    <w:rsid w:val="00202003"/>
    <w:rsid w:val="0020269B"/>
    <w:rsid w:val="00203110"/>
    <w:rsid w:val="00203995"/>
    <w:rsid w:val="00204033"/>
    <w:rsid w:val="00204A3F"/>
    <w:rsid w:val="00204AA7"/>
    <w:rsid w:val="00205D99"/>
    <w:rsid w:val="00205DE4"/>
    <w:rsid w:val="00206080"/>
    <w:rsid w:val="002060CA"/>
    <w:rsid w:val="002062BE"/>
    <w:rsid w:val="00206320"/>
    <w:rsid w:val="002067B7"/>
    <w:rsid w:val="00206984"/>
    <w:rsid w:val="00207392"/>
    <w:rsid w:val="00210D16"/>
    <w:rsid w:val="00211421"/>
    <w:rsid w:val="00211957"/>
    <w:rsid w:val="00211E01"/>
    <w:rsid w:val="00212463"/>
    <w:rsid w:val="002128A8"/>
    <w:rsid w:val="00213B50"/>
    <w:rsid w:val="00214888"/>
    <w:rsid w:val="00214D9F"/>
    <w:rsid w:val="002152DB"/>
    <w:rsid w:val="00215AD9"/>
    <w:rsid w:val="0021668A"/>
    <w:rsid w:val="002169D9"/>
    <w:rsid w:val="00216E07"/>
    <w:rsid w:val="002202B0"/>
    <w:rsid w:val="00220848"/>
    <w:rsid w:val="00220E8D"/>
    <w:rsid w:val="0022202F"/>
    <w:rsid w:val="0022283E"/>
    <w:rsid w:val="00223154"/>
    <w:rsid w:val="002232A3"/>
    <w:rsid w:val="00223F7C"/>
    <w:rsid w:val="00223FF2"/>
    <w:rsid w:val="002251BA"/>
    <w:rsid w:val="0022602C"/>
    <w:rsid w:val="002268C3"/>
    <w:rsid w:val="002273CB"/>
    <w:rsid w:val="00227481"/>
    <w:rsid w:val="00227A39"/>
    <w:rsid w:val="002313A6"/>
    <w:rsid w:val="002314EB"/>
    <w:rsid w:val="0023287E"/>
    <w:rsid w:val="0023314C"/>
    <w:rsid w:val="0023334B"/>
    <w:rsid w:val="002335CE"/>
    <w:rsid w:val="002338D9"/>
    <w:rsid w:val="0023398E"/>
    <w:rsid w:val="002340C5"/>
    <w:rsid w:val="0023473F"/>
    <w:rsid w:val="002348E7"/>
    <w:rsid w:val="0023544E"/>
    <w:rsid w:val="00235749"/>
    <w:rsid w:val="0023584E"/>
    <w:rsid w:val="0023621C"/>
    <w:rsid w:val="0023639E"/>
    <w:rsid w:val="00236421"/>
    <w:rsid w:val="00236D17"/>
    <w:rsid w:val="0024065D"/>
    <w:rsid w:val="00240F00"/>
    <w:rsid w:val="002419F7"/>
    <w:rsid w:val="002425F9"/>
    <w:rsid w:val="002429F8"/>
    <w:rsid w:val="00242DB7"/>
    <w:rsid w:val="00242E76"/>
    <w:rsid w:val="00243884"/>
    <w:rsid w:val="00243AF6"/>
    <w:rsid w:val="0024429B"/>
    <w:rsid w:val="00244971"/>
    <w:rsid w:val="002454E8"/>
    <w:rsid w:val="00245666"/>
    <w:rsid w:val="00245E2F"/>
    <w:rsid w:val="00245FEB"/>
    <w:rsid w:val="002460B3"/>
    <w:rsid w:val="00246518"/>
    <w:rsid w:val="0024681E"/>
    <w:rsid w:val="0024749B"/>
    <w:rsid w:val="00250664"/>
    <w:rsid w:val="002526A9"/>
    <w:rsid w:val="002526C4"/>
    <w:rsid w:val="002527EA"/>
    <w:rsid w:val="00254997"/>
    <w:rsid w:val="00255305"/>
    <w:rsid w:val="0025569D"/>
    <w:rsid w:val="00255999"/>
    <w:rsid w:val="00255BC7"/>
    <w:rsid w:val="00256B9F"/>
    <w:rsid w:val="00257673"/>
    <w:rsid w:val="002577DD"/>
    <w:rsid w:val="00260940"/>
    <w:rsid w:val="00260C92"/>
    <w:rsid w:val="002610BC"/>
    <w:rsid w:val="002614F3"/>
    <w:rsid w:val="00261B23"/>
    <w:rsid w:val="00262E77"/>
    <w:rsid w:val="0026345D"/>
    <w:rsid w:val="00263F64"/>
    <w:rsid w:val="00264335"/>
    <w:rsid w:val="00264926"/>
    <w:rsid w:val="0026576D"/>
    <w:rsid w:val="00267093"/>
    <w:rsid w:val="002671F9"/>
    <w:rsid w:val="002675D0"/>
    <w:rsid w:val="0027098B"/>
    <w:rsid w:val="00270A86"/>
    <w:rsid w:val="00270B64"/>
    <w:rsid w:val="00271126"/>
    <w:rsid w:val="0027138D"/>
    <w:rsid w:val="002713A4"/>
    <w:rsid w:val="00271FD2"/>
    <w:rsid w:val="0027356F"/>
    <w:rsid w:val="002737F2"/>
    <w:rsid w:val="00274193"/>
    <w:rsid w:val="002745D3"/>
    <w:rsid w:val="002752E9"/>
    <w:rsid w:val="00276AD8"/>
    <w:rsid w:val="00276BB6"/>
    <w:rsid w:val="00277675"/>
    <w:rsid w:val="00277CD7"/>
    <w:rsid w:val="0028000A"/>
    <w:rsid w:val="002800D1"/>
    <w:rsid w:val="00280206"/>
    <w:rsid w:val="00280573"/>
    <w:rsid w:val="002805BC"/>
    <w:rsid w:val="00280E1C"/>
    <w:rsid w:val="00281222"/>
    <w:rsid w:val="00281959"/>
    <w:rsid w:val="00283515"/>
    <w:rsid w:val="002837D0"/>
    <w:rsid w:val="00283FC3"/>
    <w:rsid w:val="00285D90"/>
    <w:rsid w:val="00285F6E"/>
    <w:rsid w:val="002866DA"/>
    <w:rsid w:val="0028729F"/>
    <w:rsid w:val="002874F5"/>
    <w:rsid w:val="00287F87"/>
    <w:rsid w:val="00292031"/>
    <w:rsid w:val="0029263D"/>
    <w:rsid w:val="0029268B"/>
    <w:rsid w:val="002931B4"/>
    <w:rsid w:val="0029398C"/>
    <w:rsid w:val="00294A7B"/>
    <w:rsid w:val="0029538C"/>
    <w:rsid w:val="00295E05"/>
    <w:rsid w:val="002966A0"/>
    <w:rsid w:val="002966F5"/>
    <w:rsid w:val="00296812"/>
    <w:rsid w:val="0029692C"/>
    <w:rsid w:val="002975C5"/>
    <w:rsid w:val="00297815"/>
    <w:rsid w:val="00297937"/>
    <w:rsid w:val="002A0AE7"/>
    <w:rsid w:val="002A0B38"/>
    <w:rsid w:val="002A0D05"/>
    <w:rsid w:val="002A199C"/>
    <w:rsid w:val="002A1A42"/>
    <w:rsid w:val="002A1F44"/>
    <w:rsid w:val="002A2AEE"/>
    <w:rsid w:val="002A38E2"/>
    <w:rsid w:val="002A3E73"/>
    <w:rsid w:val="002A4993"/>
    <w:rsid w:val="002A4FA5"/>
    <w:rsid w:val="002A5680"/>
    <w:rsid w:val="002A6280"/>
    <w:rsid w:val="002A6511"/>
    <w:rsid w:val="002A698A"/>
    <w:rsid w:val="002A72F0"/>
    <w:rsid w:val="002A74D9"/>
    <w:rsid w:val="002A75D6"/>
    <w:rsid w:val="002A7BED"/>
    <w:rsid w:val="002B055C"/>
    <w:rsid w:val="002B1234"/>
    <w:rsid w:val="002B1F89"/>
    <w:rsid w:val="002B26D2"/>
    <w:rsid w:val="002B2793"/>
    <w:rsid w:val="002B28A4"/>
    <w:rsid w:val="002B2E23"/>
    <w:rsid w:val="002B417A"/>
    <w:rsid w:val="002B443C"/>
    <w:rsid w:val="002B46ED"/>
    <w:rsid w:val="002B4BE6"/>
    <w:rsid w:val="002B51EB"/>
    <w:rsid w:val="002B5326"/>
    <w:rsid w:val="002B5791"/>
    <w:rsid w:val="002B5805"/>
    <w:rsid w:val="002B6F2D"/>
    <w:rsid w:val="002B7971"/>
    <w:rsid w:val="002B7B4A"/>
    <w:rsid w:val="002B7E3A"/>
    <w:rsid w:val="002B7E95"/>
    <w:rsid w:val="002C0329"/>
    <w:rsid w:val="002C0660"/>
    <w:rsid w:val="002C1AF2"/>
    <w:rsid w:val="002C2076"/>
    <w:rsid w:val="002C2476"/>
    <w:rsid w:val="002C2919"/>
    <w:rsid w:val="002C2934"/>
    <w:rsid w:val="002C3E0A"/>
    <w:rsid w:val="002C405F"/>
    <w:rsid w:val="002C4C86"/>
    <w:rsid w:val="002C504D"/>
    <w:rsid w:val="002C52E3"/>
    <w:rsid w:val="002C5B23"/>
    <w:rsid w:val="002C61EC"/>
    <w:rsid w:val="002C6679"/>
    <w:rsid w:val="002C676E"/>
    <w:rsid w:val="002C6AD2"/>
    <w:rsid w:val="002C6C39"/>
    <w:rsid w:val="002C6C83"/>
    <w:rsid w:val="002C6F4E"/>
    <w:rsid w:val="002C7653"/>
    <w:rsid w:val="002C775F"/>
    <w:rsid w:val="002C79E0"/>
    <w:rsid w:val="002C7CAE"/>
    <w:rsid w:val="002C7D7B"/>
    <w:rsid w:val="002D0EC7"/>
    <w:rsid w:val="002D111D"/>
    <w:rsid w:val="002D2903"/>
    <w:rsid w:val="002D29FA"/>
    <w:rsid w:val="002D2B91"/>
    <w:rsid w:val="002D2C1E"/>
    <w:rsid w:val="002D3393"/>
    <w:rsid w:val="002D5760"/>
    <w:rsid w:val="002D611A"/>
    <w:rsid w:val="002D714C"/>
    <w:rsid w:val="002D7730"/>
    <w:rsid w:val="002D7C92"/>
    <w:rsid w:val="002D7DCA"/>
    <w:rsid w:val="002E0AFD"/>
    <w:rsid w:val="002E15A5"/>
    <w:rsid w:val="002E1E66"/>
    <w:rsid w:val="002E2133"/>
    <w:rsid w:val="002E2C6D"/>
    <w:rsid w:val="002E2FB0"/>
    <w:rsid w:val="002E40E3"/>
    <w:rsid w:val="002E444A"/>
    <w:rsid w:val="002E5CA0"/>
    <w:rsid w:val="002E5F15"/>
    <w:rsid w:val="002E6417"/>
    <w:rsid w:val="002E7FCE"/>
    <w:rsid w:val="002F018C"/>
    <w:rsid w:val="002F0C55"/>
    <w:rsid w:val="002F0E16"/>
    <w:rsid w:val="002F1112"/>
    <w:rsid w:val="002F181E"/>
    <w:rsid w:val="002F18C1"/>
    <w:rsid w:val="002F2BBA"/>
    <w:rsid w:val="002F2EA1"/>
    <w:rsid w:val="002F3091"/>
    <w:rsid w:val="002F3DC7"/>
    <w:rsid w:val="002F41FC"/>
    <w:rsid w:val="002F7168"/>
    <w:rsid w:val="00301523"/>
    <w:rsid w:val="00301B5C"/>
    <w:rsid w:val="00301E12"/>
    <w:rsid w:val="00303CB3"/>
    <w:rsid w:val="00304B90"/>
    <w:rsid w:val="0030585A"/>
    <w:rsid w:val="003065C0"/>
    <w:rsid w:val="00306B44"/>
    <w:rsid w:val="00306CC9"/>
    <w:rsid w:val="00307276"/>
    <w:rsid w:val="003077B5"/>
    <w:rsid w:val="00310EA9"/>
    <w:rsid w:val="00311FAA"/>
    <w:rsid w:val="00312078"/>
    <w:rsid w:val="00312326"/>
    <w:rsid w:val="00312CF6"/>
    <w:rsid w:val="00312FE0"/>
    <w:rsid w:val="00313250"/>
    <w:rsid w:val="00313F56"/>
    <w:rsid w:val="003141B7"/>
    <w:rsid w:val="00314510"/>
    <w:rsid w:val="00315E4F"/>
    <w:rsid w:val="00316B7D"/>
    <w:rsid w:val="00317D14"/>
    <w:rsid w:val="00320072"/>
    <w:rsid w:val="0032007C"/>
    <w:rsid w:val="003202AE"/>
    <w:rsid w:val="003204A6"/>
    <w:rsid w:val="00320E50"/>
    <w:rsid w:val="0032229F"/>
    <w:rsid w:val="00322D13"/>
    <w:rsid w:val="0032300E"/>
    <w:rsid w:val="003230E3"/>
    <w:rsid w:val="003235FD"/>
    <w:rsid w:val="003238E5"/>
    <w:rsid w:val="00324AC9"/>
    <w:rsid w:val="003253AC"/>
    <w:rsid w:val="00325E58"/>
    <w:rsid w:val="00326188"/>
    <w:rsid w:val="00326623"/>
    <w:rsid w:val="00327FDA"/>
    <w:rsid w:val="00332D15"/>
    <w:rsid w:val="00332E04"/>
    <w:rsid w:val="00332E69"/>
    <w:rsid w:val="00333284"/>
    <w:rsid w:val="00333364"/>
    <w:rsid w:val="003333B6"/>
    <w:rsid w:val="003346C3"/>
    <w:rsid w:val="003366B8"/>
    <w:rsid w:val="00336F5F"/>
    <w:rsid w:val="00337315"/>
    <w:rsid w:val="00337528"/>
    <w:rsid w:val="00337986"/>
    <w:rsid w:val="0034065C"/>
    <w:rsid w:val="00340BA0"/>
    <w:rsid w:val="00340BBF"/>
    <w:rsid w:val="00340D46"/>
    <w:rsid w:val="003424D9"/>
    <w:rsid w:val="0034277E"/>
    <w:rsid w:val="00342DA0"/>
    <w:rsid w:val="003436AA"/>
    <w:rsid w:val="00343BF5"/>
    <w:rsid w:val="00344334"/>
    <w:rsid w:val="00344780"/>
    <w:rsid w:val="003448E3"/>
    <w:rsid w:val="00344F74"/>
    <w:rsid w:val="00344F80"/>
    <w:rsid w:val="003455C1"/>
    <w:rsid w:val="00346270"/>
    <w:rsid w:val="00346775"/>
    <w:rsid w:val="003470CC"/>
    <w:rsid w:val="0034736A"/>
    <w:rsid w:val="00347B3D"/>
    <w:rsid w:val="00347FA4"/>
    <w:rsid w:val="0035055D"/>
    <w:rsid w:val="00351EA9"/>
    <w:rsid w:val="003529FA"/>
    <w:rsid w:val="00352F7F"/>
    <w:rsid w:val="003548F8"/>
    <w:rsid w:val="00354EF6"/>
    <w:rsid w:val="0035508C"/>
    <w:rsid w:val="0035662B"/>
    <w:rsid w:val="0035706C"/>
    <w:rsid w:val="00357934"/>
    <w:rsid w:val="003606C3"/>
    <w:rsid w:val="00360F1D"/>
    <w:rsid w:val="00360FFE"/>
    <w:rsid w:val="003623D8"/>
    <w:rsid w:val="0036270D"/>
    <w:rsid w:val="00362AD3"/>
    <w:rsid w:val="003630D2"/>
    <w:rsid w:val="003636B1"/>
    <w:rsid w:val="00364D8B"/>
    <w:rsid w:val="00365A7C"/>
    <w:rsid w:val="003666DA"/>
    <w:rsid w:val="0036673F"/>
    <w:rsid w:val="003669B6"/>
    <w:rsid w:val="00366BA7"/>
    <w:rsid w:val="00367158"/>
    <w:rsid w:val="00367680"/>
    <w:rsid w:val="00367E70"/>
    <w:rsid w:val="003704EF"/>
    <w:rsid w:val="00370E8A"/>
    <w:rsid w:val="00371100"/>
    <w:rsid w:val="003729DA"/>
    <w:rsid w:val="003730CE"/>
    <w:rsid w:val="00373AF4"/>
    <w:rsid w:val="0037427E"/>
    <w:rsid w:val="0037465E"/>
    <w:rsid w:val="003748F6"/>
    <w:rsid w:val="003754B2"/>
    <w:rsid w:val="0037648B"/>
    <w:rsid w:val="003764C9"/>
    <w:rsid w:val="00376DC5"/>
    <w:rsid w:val="00377B05"/>
    <w:rsid w:val="00377FF5"/>
    <w:rsid w:val="003804F0"/>
    <w:rsid w:val="00380968"/>
    <w:rsid w:val="00380A99"/>
    <w:rsid w:val="00380FF8"/>
    <w:rsid w:val="00381489"/>
    <w:rsid w:val="00381D27"/>
    <w:rsid w:val="00383885"/>
    <w:rsid w:val="00383AFA"/>
    <w:rsid w:val="00384E15"/>
    <w:rsid w:val="003850D7"/>
    <w:rsid w:val="003858D8"/>
    <w:rsid w:val="00385A5F"/>
    <w:rsid w:val="00385DC3"/>
    <w:rsid w:val="0038726D"/>
    <w:rsid w:val="00387EB9"/>
    <w:rsid w:val="0039163D"/>
    <w:rsid w:val="003919F4"/>
    <w:rsid w:val="00391BE5"/>
    <w:rsid w:val="0039261D"/>
    <w:rsid w:val="00392C5A"/>
    <w:rsid w:val="00392D82"/>
    <w:rsid w:val="00393B53"/>
    <w:rsid w:val="00394114"/>
    <w:rsid w:val="0039460F"/>
    <w:rsid w:val="00396213"/>
    <w:rsid w:val="00396A97"/>
    <w:rsid w:val="00396F36"/>
    <w:rsid w:val="003977FE"/>
    <w:rsid w:val="00397AB8"/>
    <w:rsid w:val="003A081D"/>
    <w:rsid w:val="003A15A7"/>
    <w:rsid w:val="003A16E2"/>
    <w:rsid w:val="003A19BD"/>
    <w:rsid w:val="003A1BA2"/>
    <w:rsid w:val="003A20C6"/>
    <w:rsid w:val="003A34A3"/>
    <w:rsid w:val="003A38F7"/>
    <w:rsid w:val="003A3C1B"/>
    <w:rsid w:val="003A41D8"/>
    <w:rsid w:val="003A4646"/>
    <w:rsid w:val="003A476F"/>
    <w:rsid w:val="003A58BA"/>
    <w:rsid w:val="003A6483"/>
    <w:rsid w:val="003A732D"/>
    <w:rsid w:val="003A763D"/>
    <w:rsid w:val="003A7F47"/>
    <w:rsid w:val="003B0E75"/>
    <w:rsid w:val="003B208D"/>
    <w:rsid w:val="003B3270"/>
    <w:rsid w:val="003B330E"/>
    <w:rsid w:val="003B359E"/>
    <w:rsid w:val="003B3B6C"/>
    <w:rsid w:val="003B3E12"/>
    <w:rsid w:val="003B46CA"/>
    <w:rsid w:val="003B46D9"/>
    <w:rsid w:val="003B494F"/>
    <w:rsid w:val="003B4E3D"/>
    <w:rsid w:val="003B56A5"/>
    <w:rsid w:val="003B57B1"/>
    <w:rsid w:val="003B5A76"/>
    <w:rsid w:val="003B65E3"/>
    <w:rsid w:val="003C2F52"/>
    <w:rsid w:val="003C375D"/>
    <w:rsid w:val="003C3D70"/>
    <w:rsid w:val="003C3F3C"/>
    <w:rsid w:val="003C402F"/>
    <w:rsid w:val="003C416F"/>
    <w:rsid w:val="003C47C1"/>
    <w:rsid w:val="003C68EF"/>
    <w:rsid w:val="003C6925"/>
    <w:rsid w:val="003C75A7"/>
    <w:rsid w:val="003C79FD"/>
    <w:rsid w:val="003C7ABD"/>
    <w:rsid w:val="003C7D7F"/>
    <w:rsid w:val="003C7D83"/>
    <w:rsid w:val="003D00A1"/>
    <w:rsid w:val="003D0824"/>
    <w:rsid w:val="003D15D2"/>
    <w:rsid w:val="003D1DE3"/>
    <w:rsid w:val="003D26C0"/>
    <w:rsid w:val="003D2870"/>
    <w:rsid w:val="003D3871"/>
    <w:rsid w:val="003D3959"/>
    <w:rsid w:val="003D3C8D"/>
    <w:rsid w:val="003D42B1"/>
    <w:rsid w:val="003D6464"/>
    <w:rsid w:val="003D6553"/>
    <w:rsid w:val="003D6706"/>
    <w:rsid w:val="003D6973"/>
    <w:rsid w:val="003D7917"/>
    <w:rsid w:val="003E0862"/>
    <w:rsid w:val="003E235B"/>
    <w:rsid w:val="003E2C05"/>
    <w:rsid w:val="003E36F1"/>
    <w:rsid w:val="003E38D3"/>
    <w:rsid w:val="003E407E"/>
    <w:rsid w:val="003E521C"/>
    <w:rsid w:val="003E5F53"/>
    <w:rsid w:val="003E7A90"/>
    <w:rsid w:val="003F0D7E"/>
    <w:rsid w:val="003F11FC"/>
    <w:rsid w:val="003F205E"/>
    <w:rsid w:val="003F2A41"/>
    <w:rsid w:val="003F2D2F"/>
    <w:rsid w:val="003F3F65"/>
    <w:rsid w:val="003F4041"/>
    <w:rsid w:val="003F4236"/>
    <w:rsid w:val="003F4926"/>
    <w:rsid w:val="003F49E9"/>
    <w:rsid w:val="003F64DD"/>
    <w:rsid w:val="003F6710"/>
    <w:rsid w:val="003F7077"/>
    <w:rsid w:val="003F7256"/>
    <w:rsid w:val="0040077C"/>
    <w:rsid w:val="00400EDA"/>
    <w:rsid w:val="00400FF6"/>
    <w:rsid w:val="0040171B"/>
    <w:rsid w:val="00401DE5"/>
    <w:rsid w:val="0040253A"/>
    <w:rsid w:val="00402B39"/>
    <w:rsid w:val="00402D13"/>
    <w:rsid w:val="0040310D"/>
    <w:rsid w:val="0040437D"/>
    <w:rsid w:val="00405376"/>
    <w:rsid w:val="00405DEC"/>
    <w:rsid w:val="004064B7"/>
    <w:rsid w:val="004072A9"/>
    <w:rsid w:val="00407994"/>
    <w:rsid w:val="0041003E"/>
    <w:rsid w:val="004104DA"/>
    <w:rsid w:val="004113D5"/>
    <w:rsid w:val="004126D1"/>
    <w:rsid w:val="00412950"/>
    <w:rsid w:val="0041330F"/>
    <w:rsid w:val="00413DDB"/>
    <w:rsid w:val="004146E9"/>
    <w:rsid w:val="00414C8D"/>
    <w:rsid w:val="00414D7D"/>
    <w:rsid w:val="00415308"/>
    <w:rsid w:val="004153BB"/>
    <w:rsid w:val="00417BE1"/>
    <w:rsid w:val="00417E9D"/>
    <w:rsid w:val="00420946"/>
    <w:rsid w:val="004227A7"/>
    <w:rsid w:val="00422D95"/>
    <w:rsid w:val="00422F60"/>
    <w:rsid w:val="00423BD6"/>
    <w:rsid w:val="00423EB4"/>
    <w:rsid w:val="004243D8"/>
    <w:rsid w:val="004244D3"/>
    <w:rsid w:val="004248EA"/>
    <w:rsid w:val="00424A48"/>
    <w:rsid w:val="0042581E"/>
    <w:rsid w:val="00426FB4"/>
    <w:rsid w:val="00426FEC"/>
    <w:rsid w:val="004318BA"/>
    <w:rsid w:val="00431E3F"/>
    <w:rsid w:val="00431E82"/>
    <w:rsid w:val="00432183"/>
    <w:rsid w:val="004324DF"/>
    <w:rsid w:val="004327C6"/>
    <w:rsid w:val="00432EC0"/>
    <w:rsid w:val="00433CE4"/>
    <w:rsid w:val="00434B01"/>
    <w:rsid w:val="00436962"/>
    <w:rsid w:val="00436D01"/>
    <w:rsid w:val="004371C1"/>
    <w:rsid w:val="004371D9"/>
    <w:rsid w:val="004403E3"/>
    <w:rsid w:val="0044274C"/>
    <w:rsid w:val="004429EF"/>
    <w:rsid w:val="00442A50"/>
    <w:rsid w:val="00442CD9"/>
    <w:rsid w:val="00443251"/>
    <w:rsid w:val="004441E4"/>
    <w:rsid w:val="004446BE"/>
    <w:rsid w:val="00445121"/>
    <w:rsid w:val="004453F3"/>
    <w:rsid w:val="0044542A"/>
    <w:rsid w:val="0044553D"/>
    <w:rsid w:val="004466E7"/>
    <w:rsid w:val="0044674F"/>
    <w:rsid w:val="004467E2"/>
    <w:rsid w:val="00446DEA"/>
    <w:rsid w:val="0045086A"/>
    <w:rsid w:val="00451479"/>
    <w:rsid w:val="00452154"/>
    <w:rsid w:val="00452159"/>
    <w:rsid w:val="00452533"/>
    <w:rsid w:val="00453509"/>
    <w:rsid w:val="004537E2"/>
    <w:rsid w:val="00453AC9"/>
    <w:rsid w:val="00454F4C"/>
    <w:rsid w:val="00454F94"/>
    <w:rsid w:val="0045623E"/>
    <w:rsid w:val="0045631A"/>
    <w:rsid w:val="0045638D"/>
    <w:rsid w:val="00456A76"/>
    <w:rsid w:val="00457285"/>
    <w:rsid w:val="0045750B"/>
    <w:rsid w:val="00457812"/>
    <w:rsid w:val="004601A9"/>
    <w:rsid w:val="004604F1"/>
    <w:rsid w:val="00460EBC"/>
    <w:rsid w:val="00460EDE"/>
    <w:rsid w:val="00461CD8"/>
    <w:rsid w:val="004625BC"/>
    <w:rsid w:val="004631CB"/>
    <w:rsid w:val="004640DC"/>
    <w:rsid w:val="0046454C"/>
    <w:rsid w:val="00464698"/>
    <w:rsid w:val="00464BCB"/>
    <w:rsid w:val="00465261"/>
    <w:rsid w:val="00465607"/>
    <w:rsid w:val="0046573D"/>
    <w:rsid w:val="004662A4"/>
    <w:rsid w:val="004665B0"/>
    <w:rsid w:val="0046677E"/>
    <w:rsid w:val="00466B17"/>
    <w:rsid w:val="00466C08"/>
    <w:rsid w:val="00470791"/>
    <w:rsid w:val="0047097E"/>
    <w:rsid w:val="00470A42"/>
    <w:rsid w:val="00471283"/>
    <w:rsid w:val="00471CB8"/>
    <w:rsid w:val="004720D5"/>
    <w:rsid w:val="0047257E"/>
    <w:rsid w:val="00472899"/>
    <w:rsid w:val="004733F6"/>
    <w:rsid w:val="00473B6B"/>
    <w:rsid w:val="004740BE"/>
    <w:rsid w:val="0047447B"/>
    <w:rsid w:val="0047576B"/>
    <w:rsid w:val="004758C9"/>
    <w:rsid w:val="00475957"/>
    <w:rsid w:val="0047790F"/>
    <w:rsid w:val="00477FE4"/>
    <w:rsid w:val="00480298"/>
    <w:rsid w:val="00480826"/>
    <w:rsid w:val="0048120B"/>
    <w:rsid w:val="0048305D"/>
    <w:rsid w:val="0048310D"/>
    <w:rsid w:val="004852BA"/>
    <w:rsid w:val="004855B6"/>
    <w:rsid w:val="00485C9D"/>
    <w:rsid w:val="004862EB"/>
    <w:rsid w:val="00486CD4"/>
    <w:rsid w:val="00486FE0"/>
    <w:rsid w:val="00487118"/>
    <w:rsid w:val="0049169A"/>
    <w:rsid w:val="0049210C"/>
    <w:rsid w:val="00492D56"/>
    <w:rsid w:val="004933C7"/>
    <w:rsid w:val="00493798"/>
    <w:rsid w:val="00494D77"/>
    <w:rsid w:val="00494F94"/>
    <w:rsid w:val="0049504B"/>
    <w:rsid w:val="0049590C"/>
    <w:rsid w:val="00495F73"/>
    <w:rsid w:val="00496228"/>
    <w:rsid w:val="00497409"/>
    <w:rsid w:val="00497B2D"/>
    <w:rsid w:val="00497ED0"/>
    <w:rsid w:val="004A0AB7"/>
    <w:rsid w:val="004A0EE4"/>
    <w:rsid w:val="004A24C1"/>
    <w:rsid w:val="004A2C89"/>
    <w:rsid w:val="004A2DE1"/>
    <w:rsid w:val="004A3BF6"/>
    <w:rsid w:val="004A4A9C"/>
    <w:rsid w:val="004A503F"/>
    <w:rsid w:val="004A528C"/>
    <w:rsid w:val="004A685B"/>
    <w:rsid w:val="004A6906"/>
    <w:rsid w:val="004B097E"/>
    <w:rsid w:val="004B1626"/>
    <w:rsid w:val="004B234D"/>
    <w:rsid w:val="004B2893"/>
    <w:rsid w:val="004B2A84"/>
    <w:rsid w:val="004B3166"/>
    <w:rsid w:val="004B367B"/>
    <w:rsid w:val="004B3A84"/>
    <w:rsid w:val="004B3EEE"/>
    <w:rsid w:val="004B46F8"/>
    <w:rsid w:val="004B4C55"/>
    <w:rsid w:val="004B4D82"/>
    <w:rsid w:val="004B50F2"/>
    <w:rsid w:val="004B535B"/>
    <w:rsid w:val="004B5378"/>
    <w:rsid w:val="004B605D"/>
    <w:rsid w:val="004B69EA"/>
    <w:rsid w:val="004B6C4E"/>
    <w:rsid w:val="004C0121"/>
    <w:rsid w:val="004C1CF5"/>
    <w:rsid w:val="004C25E1"/>
    <w:rsid w:val="004C381E"/>
    <w:rsid w:val="004C3BA6"/>
    <w:rsid w:val="004C46F6"/>
    <w:rsid w:val="004C4CE7"/>
    <w:rsid w:val="004C4E96"/>
    <w:rsid w:val="004C62A5"/>
    <w:rsid w:val="004C6FAB"/>
    <w:rsid w:val="004C783E"/>
    <w:rsid w:val="004D0C6F"/>
    <w:rsid w:val="004D1A2A"/>
    <w:rsid w:val="004D23B0"/>
    <w:rsid w:val="004D282A"/>
    <w:rsid w:val="004D2A37"/>
    <w:rsid w:val="004D33A3"/>
    <w:rsid w:val="004D3C9B"/>
    <w:rsid w:val="004D420B"/>
    <w:rsid w:val="004D493F"/>
    <w:rsid w:val="004D4C56"/>
    <w:rsid w:val="004D4FEB"/>
    <w:rsid w:val="004D6418"/>
    <w:rsid w:val="004D6E95"/>
    <w:rsid w:val="004D7411"/>
    <w:rsid w:val="004D7999"/>
    <w:rsid w:val="004D7F09"/>
    <w:rsid w:val="004E06FF"/>
    <w:rsid w:val="004E0D3C"/>
    <w:rsid w:val="004E118F"/>
    <w:rsid w:val="004E1B0D"/>
    <w:rsid w:val="004E1F55"/>
    <w:rsid w:val="004E22C5"/>
    <w:rsid w:val="004E2447"/>
    <w:rsid w:val="004E5EFD"/>
    <w:rsid w:val="004E62B0"/>
    <w:rsid w:val="004E63D6"/>
    <w:rsid w:val="004E6432"/>
    <w:rsid w:val="004E6E49"/>
    <w:rsid w:val="004E71C0"/>
    <w:rsid w:val="004E73EF"/>
    <w:rsid w:val="004E7692"/>
    <w:rsid w:val="004E7A01"/>
    <w:rsid w:val="004E7D0C"/>
    <w:rsid w:val="004F06FF"/>
    <w:rsid w:val="004F103D"/>
    <w:rsid w:val="004F1969"/>
    <w:rsid w:val="004F1B17"/>
    <w:rsid w:val="004F1C6D"/>
    <w:rsid w:val="004F2671"/>
    <w:rsid w:val="004F2693"/>
    <w:rsid w:val="004F2BD5"/>
    <w:rsid w:val="004F32BD"/>
    <w:rsid w:val="004F453C"/>
    <w:rsid w:val="004F4E5E"/>
    <w:rsid w:val="004F53E9"/>
    <w:rsid w:val="004F548B"/>
    <w:rsid w:val="004F55CA"/>
    <w:rsid w:val="004F5F62"/>
    <w:rsid w:val="004F736E"/>
    <w:rsid w:val="004F7ADC"/>
    <w:rsid w:val="004F7C00"/>
    <w:rsid w:val="005004F7"/>
    <w:rsid w:val="00501250"/>
    <w:rsid w:val="0050193C"/>
    <w:rsid w:val="00503702"/>
    <w:rsid w:val="005064D1"/>
    <w:rsid w:val="00510866"/>
    <w:rsid w:val="00510A44"/>
    <w:rsid w:val="00511531"/>
    <w:rsid w:val="00511789"/>
    <w:rsid w:val="005134C9"/>
    <w:rsid w:val="00514E6E"/>
    <w:rsid w:val="00515069"/>
    <w:rsid w:val="005156DA"/>
    <w:rsid w:val="00520D05"/>
    <w:rsid w:val="00522385"/>
    <w:rsid w:val="00522480"/>
    <w:rsid w:val="00522770"/>
    <w:rsid w:val="005227A8"/>
    <w:rsid w:val="005237D7"/>
    <w:rsid w:val="005243FB"/>
    <w:rsid w:val="00524A9E"/>
    <w:rsid w:val="00524AFF"/>
    <w:rsid w:val="00524F41"/>
    <w:rsid w:val="005255F8"/>
    <w:rsid w:val="005259BC"/>
    <w:rsid w:val="00526733"/>
    <w:rsid w:val="00526774"/>
    <w:rsid w:val="00526E78"/>
    <w:rsid w:val="00527352"/>
    <w:rsid w:val="00527732"/>
    <w:rsid w:val="00527F93"/>
    <w:rsid w:val="00530718"/>
    <w:rsid w:val="00530F30"/>
    <w:rsid w:val="0053123E"/>
    <w:rsid w:val="0053138C"/>
    <w:rsid w:val="005316D9"/>
    <w:rsid w:val="00532A4B"/>
    <w:rsid w:val="00535082"/>
    <w:rsid w:val="005350CF"/>
    <w:rsid w:val="00535497"/>
    <w:rsid w:val="005358EC"/>
    <w:rsid w:val="00536445"/>
    <w:rsid w:val="00536DDF"/>
    <w:rsid w:val="00536F07"/>
    <w:rsid w:val="0053794D"/>
    <w:rsid w:val="005400FA"/>
    <w:rsid w:val="00540AF2"/>
    <w:rsid w:val="00540E28"/>
    <w:rsid w:val="00540F6D"/>
    <w:rsid w:val="00541591"/>
    <w:rsid w:val="00541712"/>
    <w:rsid w:val="00541AD5"/>
    <w:rsid w:val="00541E27"/>
    <w:rsid w:val="0054227A"/>
    <w:rsid w:val="00542EAD"/>
    <w:rsid w:val="00543490"/>
    <w:rsid w:val="00543491"/>
    <w:rsid w:val="00543B52"/>
    <w:rsid w:val="00543FB9"/>
    <w:rsid w:val="00544653"/>
    <w:rsid w:val="00544CDB"/>
    <w:rsid w:val="00544E96"/>
    <w:rsid w:val="005450A3"/>
    <w:rsid w:val="005451F0"/>
    <w:rsid w:val="005456DC"/>
    <w:rsid w:val="00547742"/>
    <w:rsid w:val="00550B63"/>
    <w:rsid w:val="00551EB6"/>
    <w:rsid w:val="00552807"/>
    <w:rsid w:val="00552E11"/>
    <w:rsid w:val="005540AD"/>
    <w:rsid w:val="00554C1F"/>
    <w:rsid w:val="00555833"/>
    <w:rsid w:val="00557C11"/>
    <w:rsid w:val="005604CF"/>
    <w:rsid w:val="00560ACD"/>
    <w:rsid w:val="00563258"/>
    <w:rsid w:val="005636AA"/>
    <w:rsid w:val="005639A0"/>
    <w:rsid w:val="005653AB"/>
    <w:rsid w:val="005658CC"/>
    <w:rsid w:val="0056777A"/>
    <w:rsid w:val="00567E38"/>
    <w:rsid w:val="00567F8B"/>
    <w:rsid w:val="00570EFE"/>
    <w:rsid w:val="00570FE0"/>
    <w:rsid w:val="005724EE"/>
    <w:rsid w:val="005743EA"/>
    <w:rsid w:val="0057467B"/>
    <w:rsid w:val="00574E11"/>
    <w:rsid w:val="005758B8"/>
    <w:rsid w:val="0057599F"/>
    <w:rsid w:val="00575E62"/>
    <w:rsid w:val="0057649D"/>
    <w:rsid w:val="0057695C"/>
    <w:rsid w:val="00576BF4"/>
    <w:rsid w:val="00576CC6"/>
    <w:rsid w:val="00576D54"/>
    <w:rsid w:val="0057769E"/>
    <w:rsid w:val="0057799D"/>
    <w:rsid w:val="00577A0A"/>
    <w:rsid w:val="00577B1C"/>
    <w:rsid w:val="00577C7F"/>
    <w:rsid w:val="00577E17"/>
    <w:rsid w:val="0058023D"/>
    <w:rsid w:val="00580C4C"/>
    <w:rsid w:val="00580E5B"/>
    <w:rsid w:val="005818B0"/>
    <w:rsid w:val="005826AB"/>
    <w:rsid w:val="00582F69"/>
    <w:rsid w:val="00584D52"/>
    <w:rsid w:val="00585B97"/>
    <w:rsid w:val="00586115"/>
    <w:rsid w:val="005861CB"/>
    <w:rsid w:val="00586241"/>
    <w:rsid w:val="00587251"/>
    <w:rsid w:val="005878EB"/>
    <w:rsid w:val="0059093E"/>
    <w:rsid w:val="00590B31"/>
    <w:rsid w:val="00590F4B"/>
    <w:rsid w:val="005917D3"/>
    <w:rsid w:val="00592A5B"/>
    <w:rsid w:val="00592A60"/>
    <w:rsid w:val="00592FCB"/>
    <w:rsid w:val="005931F3"/>
    <w:rsid w:val="0059445F"/>
    <w:rsid w:val="00594562"/>
    <w:rsid w:val="00595CF1"/>
    <w:rsid w:val="00596A02"/>
    <w:rsid w:val="00597043"/>
    <w:rsid w:val="00597A1C"/>
    <w:rsid w:val="00597D5E"/>
    <w:rsid w:val="00597E31"/>
    <w:rsid w:val="005A01DC"/>
    <w:rsid w:val="005A032B"/>
    <w:rsid w:val="005A0719"/>
    <w:rsid w:val="005A0903"/>
    <w:rsid w:val="005A0BB7"/>
    <w:rsid w:val="005A16B3"/>
    <w:rsid w:val="005A17E9"/>
    <w:rsid w:val="005A2263"/>
    <w:rsid w:val="005A2574"/>
    <w:rsid w:val="005A35A5"/>
    <w:rsid w:val="005A5D1F"/>
    <w:rsid w:val="005A7F51"/>
    <w:rsid w:val="005B19EB"/>
    <w:rsid w:val="005B21D8"/>
    <w:rsid w:val="005B33C1"/>
    <w:rsid w:val="005B378A"/>
    <w:rsid w:val="005B3917"/>
    <w:rsid w:val="005B3BDB"/>
    <w:rsid w:val="005B44DB"/>
    <w:rsid w:val="005B4540"/>
    <w:rsid w:val="005B4670"/>
    <w:rsid w:val="005B5298"/>
    <w:rsid w:val="005B57E2"/>
    <w:rsid w:val="005B6420"/>
    <w:rsid w:val="005B677D"/>
    <w:rsid w:val="005B6CAC"/>
    <w:rsid w:val="005B73E1"/>
    <w:rsid w:val="005B7E26"/>
    <w:rsid w:val="005B7E46"/>
    <w:rsid w:val="005C02DD"/>
    <w:rsid w:val="005C106E"/>
    <w:rsid w:val="005C351D"/>
    <w:rsid w:val="005C4797"/>
    <w:rsid w:val="005C4E15"/>
    <w:rsid w:val="005C4F0F"/>
    <w:rsid w:val="005C591B"/>
    <w:rsid w:val="005C5D29"/>
    <w:rsid w:val="005C5E0B"/>
    <w:rsid w:val="005C624F"/>
    <w:rsid w:val="005C662D"/>
    <w:rsid w:val="005C7166"/>
    <w:rsid w:val="005D0118"/>
    <w:rsid w:val="005D0690"/>
    <w:rsid w:val="005D07E6"/>
    <w:rsid w:val="005D128C"/>
    <w:rsid w:val="005D1533"/>
    <w:rsid w:val="005D1F2F"/>
    <w:rsid w:val="005D4DAA"/>
    <w:rsid w:val="005D5507"/>
    <w:rsid w:val="005D5FBE"/>
    <w:rsid w:val="005D64E9"/>
    <w:rsid w:val="005D6608"/>
    <w:rsid w:val="005E0633"/>
    <w:rsid w:val="005E0A48"/>
    <w:rsid w:val="005E0BA8"/>
    <w:rsid w:val="005E1E71"/>
    <w:rsid w:val="005E2EB1"/>
    <w:rsid w:val="005E32DE"/>
    <w:rsid w:val="005E3500"/>
    <w:rsid w:val="005E3C81"/>
    <w:rsid w:val="005E550C"/>
    <w:rsid w:val="005E59E9"/>
    <w:rsid w:val="005E65CD"/>
    <w:rsid w:val="005E6787"/>
    <w:rsid w:val="005E6831"/>
    <w:rsid w:val="005E790B"/>
    <w:rsid w:val="005E7A7E"/>
    <w:rsid w:val="005E7B9A"/>
    <w:rsid w:val="005F0768"/>
    <w:rsid w:val="005F1937"/>
    <w:rsid w:val="005F2015"/>
    <w:rsid w:val="005F28FD"/>
    <w:rsid w:val="005F2A4D"/>
    <w:rsid w:val="005F2CCF"/>
    <w:rsid w:val="005F33F5"/>
    <w:rsid w:val="005F519A"/>
    <w:rsid w:val="005F7293"/>
    <w:rsid w:val="005F7AB9"/>
    <w:rsid w:val="00601D1E"/>
    <w:rsid w:val="00601FD8"/>
    <w:rsid w:val="006022BB"/>
    <w:rsid w:val="00602CAD"/>
    <w:rsid w:val="0060302A"/>
    <w:rsid w:val="00603875"/>
    <w:rsid w:val="0060439D"/>
    <w:rsid w:val="0060464A"/>
    <w:rsid w:val="006046C7"/>
    <w:rsid w:val="0060643F"/>
    <w:rsid w:val="00606C91"/>
    <w:rsid w:val="006074F7"/>
    <w:rsid w:val="0061036E"/>
    <w:rsid w:val="00611576"/>
    <w:rsid w:val="0061157E"/>
    <w:rsid w:val="006115F6"/>
    <w:rsid w:val="00611C0E"/>
    <w:rsid w:val="00613255"/>
    <w:rsid w:val="00613790"/>
    <w:rsid w:val="00613975"/>
    <w:rsid w:val="00613E0F"/>
    <w:rsid w:val="00614214"/>
    <w:rsid w:val="006151CE"/>
    <w:rsid w:val="006159DA"/>
    <w:rsid w:val="00615AAA"/>
    <w:rsid w:val="006164BB"/>
    <w:rsid w:val="0061650B"/>
    <w:rsid w:val="00616CEC"/>
    <w:rsid w:val="00617138"/>
    <w:rsid w:val="0061721E"/>
    <w:rsid w:val="00620317"/>
    <w:rsid w:val="00620412"/>
    <w:rsid w:val="0062049C"/>
    <w:rsid w:val="0062482E"/>
    <w:rsid w:val="00624AD7"/>
    <w:rsid w:val="006253E6"/>
    <w:rsid w:val="0062618F"/>
    <w:rsid w:val="00627719"/>
    <w:rsid w:val="0062782E"/>
    <w:rsid w:val="00627B03"/>
    <w:rsid w:val="00630029"/>
    <w:rsid w:val="00630810"/>
    <w:rsid w:val="00630B79"/>
    <w:rsid w:val="00630CAA"/>
    <w:rsid w:val="0063150F"/>
    <w:rsid w:val="00631538"/>
    <w:rsid w:val="0063167B"/>
    <w:rsid w:val="006320D8"/>
    <w:rsid w:val="00632273"/>
    <w:rsid w:val="00633B79"/>
    <w:rsid w:val="00634C71"/>
    <w:rsid w:val="00635721"/>
    <w:rsid w:val="006377ED"/>
    <w:rsid w:val="006378C8"/>
    <w:rsid w:val="00637AD5"/>
    <w:rsid w:val="00640094"/>
    <w:rsid w:val="0064056A"/>
    <w:rsid w:val="00640B9F"/>
    <w:rsid w:val="0064107B"/>
    <w:rsid w:val="006414BE"/>
    <w:rsid w:val="00641FA5"/>
    <w:rsid w:val="00642402"/>
    <w:rsid w:val="00642864"/>
    <w:rsid w:val="006432B7"/>
    <w:rsid w:val="006437E3"/>
    <w:rsid w:val="00643857"/>
    <w:rsid w:val="006440CC"/>
    <w:rsid w:val="00644168"/>
    <w:rsid w:val="006441A1"/>
    <w:rsid w:val="0064512F"/>
    <w:rsid w:val="006456E3"/>
    <w:rsid w:val="00645841"/>
    <w:rsid w:val="00646E3E"/>
    <w:rsid w:val="00650454"/>
    <w:rsid w:val="006513C4"/>
    <w:rsid w:val="0065148A"/>
    <w:rsid w:val="006514EC"/>
    <w:rsid w:val="00651F45"/>
    <w:rsid w:val="0065275E"/>
    <w:rsid w:val="006543BB"/>
    <w:rsid w:val="006548EE"/>
    <w:rsid w:val="00654D56"/>
    <w:rsid w:val="006553B4"/>
    <w:rsid w:val="00655474"/>
    <w:rsid w:val="00655C55"/>
    <w:rsid w:val="00655E02"/>
    <w:rsid w:val="00656C4C"/>
    <w:rsid w:val="00660EB6"/>
    <w:rsid w:val="0066215C"/>
    <w:rsid w:val="0066365A"/>
    <w:rsid w:val="0066477C"/>
    <w:rsid w:val="006665A7"/>
    <w:rsid w:val="00667357"/>
    <w:rsid w:val="00667F30"/>
    <w:rsid w:val="00670757"/>
    <w:rsid w:val="006708F0"/>
    <w:rsid w:val="00670B0B"/>
    <w:rsid w:val="00671EF8"/>
    <w:rsid w:val="00673AA9"/>
    <w:rsid w:val="00674715"/>
    <w:rsid w:val="00674EF2"/>
    <w:rsid w:val="00674F3A"/>
    <w:rsid w:val="006757EE"/>
    <w:rsid w:val="006758BF"/>
    <w:rsid w:val="00675A7F"/>
    <w:rsid w:val="00676284"/>
    <w:rsid w:val="00676831"/>
    <w:rsid w:val="0067750A"/>
    <w:rsid w:val="00677C06"/>
    <w:rsid w:val="0068024B"/>
    <w:rsid w:val="006803C0"/>
    <w:rsid w:val="0068082C"/>
    <w:rsid w:val="006817BA"/>
    <w:rsid w:val="00681AE6"/>
    <w:rsid w:val="00682185"/>
    <w:rsid w:val="00684435"/>
    <w:rsid w:val="00684860"/>
    <w:rsid w:val="00685142"/>
    <w:rsid w:val="00685364"/>
    <w:rsid w:val="006854F8"/>
    <w:rsid w:val="00685A3D"/>
    <w:rsid w:val="00685AA6"/>
    <w:rsid w:val="00686228"/>
    <w:rsid w:val="00686814"/>
    <w:rsid w:val="00687F7F"/>
    <w:rsid w:val="0069046E"/>
    <w:rsid w:val="00690695"/>
    <w:rsid w:val="00690B45"/>
    <w:rsid w:val="00690B9A"/>
    <w:rsid w:val="00692A30"/>
    <w:rsid w:val="00692AF6"/>
    <w:rsid w:val="00692F6B"/>
    <w:rsid w:val="00693737"/>
    <w:rsid w:val="006948F8"/>
    <w:rsid w:val="00694EA9"/>
    <w:rsid w:val="00695A6B"/>
    <w:rsid w:val="00695C5E"/>
    <w:rsid w:val="006A1528"/>
    <w:rsid w:val="006A16F3"/>
    <w:rsid w:val="006A1FE6"/>
    <w:rsid w:val="006A33F7"/>
    <w:rsid w:val="006A36A6"/>
    <w:rsid w:val="006A3AA9"/>
    <w:rsid w:val="006A4147"/>
    <w:rsid w:val="006A4BF0"/>
    <w:rsid w:val="006A5602"/>
    <w:rsid w:val="006A5C02"/>
    <w:rsid w:val="006A6B36"/>
    <w:rsid w:val="006A6FAD"/>
    <w:rsid w:val="006B050B"/>
    <w:rsid w:val="006B13B3"/>
    <w:rsid w:val="006B1AE3"/>
    <w:rsid w:val="006B254A"/>
    <w:rsid w:val="006B2D92"/>
    <w:rsid w:val="006B3353"/>
    <w:rsid w:val="006B34C0"/>
    <w:rsid w:val="006B490C"/>
    <w:rsid w:val="006B5CB4"/>
    <w:rsid w:val="006B5ECB"/>
    <w:rsid w:val="006B5F8B"/>
    <w:rsid w:val="006B60A9"/>
    <w:rsid w:val="006B7CD6"/>
    <w:rsid w:val="006B7FB8"/>
    <w:rsid w:val="006C13FC"/>
    <w:rsid w:val="006C1D64"/>
    <w:rsid w:val="006C22F6"/>
    <w:rsid w:val="006C2B00"/>
    <w:rsid w:val="006C3553"/>
    <w:rsid w:val="006C3720"/>
    <w:rsid w:val="006C45FC"/>
    <w:rsid w:val="006C47B8"/>
    <w:rsid w:val="006C47EB"/>
    <w:rsid w:val="006C49DC"/>
    <w:rsid w:val="006C51EF"/>
    <w:rsid w:val="006C57F5"/>
    <w:rsid w:val="006C5AA6"/>
    <w:rsid w:val="006C5CF9"/>
    <w:rsid w:val="006C5E3C"/>
    <w:rsid w:val="006C6E0A"/>
    <w:rsid w:val="006C6E1D"/>
    <w:rsid w:val="006D1491"/>
    <w:rsid w:val="006D1515"/>
    <w:rsid w:val="006D23A0"/>
    <w:rsid w:val="006D3197"/>
    <w:rsid w:val="006D3B69"/>
    <w:rsid w:val="006D3F47"/>
    <w:rsid w:val="006D4479"/>
    <w:rsid w:val="006D54EE"/>
    <w:rsid w:val="006D5F07"/>
    <w:rsid w:val="006D6801"/>
    <w:rsid w:val="006D6F2D"/>
    <w:rsid w:val="006D708B"/>
    <w:rsid w:val="006D72F5"/>
    <w:rsid w:val="006D7A43"/>
    <w:rsid w:val="006E056C"/>
    <w:rsid w:val="006E0637"/>
    <w:rsid w:val="006E1D9E"/>
    <w:rsid w:val="006E234A"/>
    <w:rsid w:val="006E3BE0"/>
    <w:rsid w:val="006E41F8"/>
    <w:rsid w:val="006E42E2"/>
    <w:rsid w:val="006E50C8"/>
    <w:rsid w:val="006E59E5"/>
    <w:rsid w:val="006E60A7"/>
    <w:rsid w:val="006E6105"/>
    <w:rsid w:val="006E7229"/>
    <w:rsid w:val="006E73CC"/>
    <w:rsid w:val="006E75D8"/>
    <w:rsid w:val="006E7895"/>
    <w:rsid w:val="006F069F"/>
    <w:rsid w:val="006F06B4"/>
    <w:rsid w:val="006F1F71"/>
    <w:rsid w:val="006F3525"/>
    <w:rsid w:val="006F377A"/>
    <w:rsid w:val="006F3A77"/>
    <w:rsid w:val="006F3AD7"/>
    <w:rsid w:val="006F447D"/>
    <w:rsid w:val="006F44D5"/>
    <w:rsid w:val="006F4665"/>
    <w:rsid w:val="006F5BCD"/>
    <w:rsid w:val="006F5DB5"/>
    <w:rsid w:val="006F645E"/>
    <w:rsid w:val="006F6B57"/>
    <w:rsid w:val="006F6B71"/>
    <w:rsid w:val="006F6DF8"/>
    <w:rsid w:val="00700C42"/>
    <w:rsid w:val="007012E1"/>
    <w:rsid w:val="007013EE"/>
    <w:rsid w:val="007015AF"/>
    <w:rsid w:val="00702E29"/>
    <w:rsid w:val="00705414"/>
    <w:rsid w:val="007059DF"/>
    <w:rsid w:val="00705BDB"/>
    <w:rsid w:val="00706828"/>
    <w:rsid w:val="00706EF5"/>
    <w:rsid w:val="0070760B"/>
    <w:rsid w:val="00707687"/>
    <w:rsid w:val="00710196"/>
    <w:rsid w:val="00710425"/>
    <w:rsid w:val="00710A33"/>
    <w:rsid w:val="00710C36"/>
    <w:rsid w:val="007110A9"/>
    <w:rsid w:val="007115E5"/>
    <w:rsid w:val="00711608"/>
    <w:rsid w:val="0071302D"/>
    <w:rsid w:val="00714247"/>
    <w:rsid w:val="00714478"/>
    <w:rsid w:val="0071457D"/>
    <w:rsid w:val="007147D4"/>
    <w:rsid w:val="007153E5"/>
    <w:rsid w:val="0071542B"/>
    <w:rsid w:val="00716471"/>
    <w:rsid w:val="007166D8"/>
    <w:rsid w:val="0071745E"/>
    <w:rsid w:val="0072030F"/>
    <w:rsid w:val="0072031A"/>
    <w:rsid w:val="00720FE5"/>
    <w:rsid w:val="00721967"/>
    <w:rsid w:val="007219E2"/>
    <w:rsid w:val="00721C89"/>
    <w:rsid w:val="00721E0D"/>
    <w:rsid w:val="00722334"/>
    <w:rsid w:val="007223FD"/>
    <w:rsid w:val="0072289E"/>
    <w:rsid w:val="007228CD"/>
    <w:rsid w:val="00722BF9"/>
    <w:rsid w:val="007247CB"/>
    <w:rsid w:val="00724C55"/>
    <w:rsid w:val="0072545E"/>
    <w:rsid w:val="00726332"/>
    <w:rsid w:val="00726947"/>
    <w:rsid w:val="00730256"/>
    <w:rsid w:val="00730430"/>
    <w:rsid w:val="00731AA8"/>
    <w:rsid w:val="00731E95"/>
    <w:rsid w:val="007320D8"/>
    <w:rsid w:val="0073378A"/>
    <w:rsid w:val="00733CC8"/>
    <w:rsid w:val="007354C5"/>
    <w:rsid w:val="00735702"/>
    <w:rsid w:val="0073572F"/>
    <w:rsid w:val="00740231"/>
    <w:rsid w:val="007402DA"/>
    <w:rsid w:val="007407C5"/>
    <w:rsid w:val="00740ADE"/>
    <w:rsid w:val="00740E87"/>
    <w:rsid w:val="00741702"/>
    <w:rsid w:val="00742205"/>
    <w:rsid w:val="00742641"/>
    <w:rsid w:val="00742966"/>
    <w:rsid w:val="00742E11"/>
    <w:rsid w:val="00743C27"/>
    <w:rsid w:val="00744630"/>
    <w:rsid w:val="00744A03"/>
    <w:rsid w:val="00744A43"/>
    <w:rsid w:val="007461C1"/>
    <w:rsid w:val="00746545"/>
    <w:rsid w:val="007478EC"/>
    <w:rsid w:val="007508FD"/>
    <w:rsid w:val="00751595"/>
    <w:rsid w:val="00751D2C"/>
    <w:rsid w:val="007524AC"/>
    <w:rsid w:val="0075339E"/>
    <w:rsid w:val="007533C0"/>
    <w:rsid w:val="00753952"/>
    <w:rsid w:val="00754165"/>
    <w:rsid w:val="00755011"/>
    <w:rsid w:val="007565C7"/>
    <w:rsid w:val="00756821"/>
    <w:rsid w:val="00756E2D"/>
    <w:rsid w:val="00757D07"/>
    <w:rsid w:val="0076023F"/>
    <w:rsid w:val="007605AA"/>
    <w:rsid w:val="00764012"/>
    <w:rsid w:val="00766628"/>
    <w:rsid w:val="00766D87"/>
    <w:rsid w:val="00767593"/>
    <w:rsid w:val="00767932"/>
    <w:rsid w:val="00770719"/>
    <w:rsid w:val="00771487"/>
    <w:rsid w:val="007728AF"/>
    <w:rsid w:val="00772951"/>
    <w:rsid w:val="007730A7"/>
    <w:rsid w:val="007737E0"/>
    <w:rsid w:val="00773A55"/>
    <w:rsid w:val="00773B18"/>
    <w:rsid w:val="00774A08"/>
    <w:rsid w:val="00774B3A"/>
    <w:rsid w:val="00774C85"/>
    <w:rsid w:val="007758F5"/>
    <w:rsid w:val="00776BE6"/>
    <w:rsid w:val="00776DD1"/>
    <w:rsid w:val="00780CC2"/>
    <w:rsid w:val="00780DFC"/>
    <w:rsid w:val="00781816"/>
    <w:rsid w:val="00782940"/>
    <w:rsid w:val="007829E4"/>
    <w:rsid w:val="00783AC4"/>
    <w:rsid w:val="00783E5D"/>
    <w:rsid w:val="00783FED"/>
    <w:rsid w:val="00784462"/>
    <w:rsid w:val="00784E16"/>
    <w:rsid w:val="00784F62"/>
    <w:rsid w:val="007850DB"/>
    <w:rsid w:val="007852A7"/>
    <w:rsid w:val="00785B0A"/>
    <w:rsid w:val="0078640B"/>
    <w:rsid w:val="00787078"/>
    <w:rsid w:val="00787236"/>
    <w:rsid w:val="007875AD"/>
    <w:rsid w:val="00787FDD"/>
    <w:rsid w:val="00790339"/>
    <w:rsid w:val="007904BE"/>
    <w:rsid w:val="00791849"/>
    <w:rsid w:val="007918A6"/>
    <w:rsid w:val="0079232F"/>
    <w:rsid w:val="00792675"/>
    <w:rsid w:val="00792DB2"/>
    <w:rsid w:val="00792DFB"/>
    <w:rsid w:val="007930D4"/>
    <w:rsid w:val="00793313"/>
    <w:rsid w:val="0079405A"/>
    <w:rsid w:val="0079485C"/>
    <w:rsid w:val="00797707"/>
    <w:rsid w:val="00797BC3"/>
    <w:rsid w:val="007A09E6"/>
    <w:rsid w:val="007A0D9D"/>
    <w:rsid w:val="007A11CC"/>
    <w:rsid w:val="007A14AB"/>
    <w:rsid w:val="007A1ABC"/>
    <w:rsid w:val="007A269B"/>
    <w:rsid w:val="007A28E6"/>
    <w:rsid w:val="007A366C"/>
    <w:rsid w:val="007A4C88"/>
    <w:rsid w:val="007A5735"/>
    <w:rsid w:val="007A5DA0"/>
    <w:rsid w:val="007A60B0"/>
    <w:rsid w:val="007A68DB"/>
    <w:rsid w:val="007A7863"/>
    <w:rsid w:val="007A7969"/>
    <w:rsid w:val="007A7B3F"/>
    <w:rsid w:val="007A7F9C"/>
    <w:rsid w:val="007B1A7F"/>
    <w:rsid w:val="007B1DB8"/>
    <w:rsid w:val="007B3927"/>
    <w:rsid w:val="007B40BD"/>
    <w:rsid w:val="007B42C1"/>
    <w:rsid w:val="007B5166"/>
    <w:rsid w:val="007B65EC"/>
    <w:rsid w:val="007B6ADF"/>
    <w:rsid w:val="007B74AB"/>
    <w:rsid w:val="007B797F"/>
    <w:rsid w:val="007B7FC3"/>
    <w:rsid w:val="007C00D1"/>
    <w:rsid w:val="007C00DA"/>
    <w:rsid w:val="007C073F"/>
    <w:rsid w:val="007C14C4"/>
    <w:rsid w:val="007C2376"/>
    <w:rsid w:val="007C27BF"/>
    <w:rsid w:val="007C287D"/>
    <w:rsid w:val="007C343B"/>
    <w:rsid w:val="007C35EA"/>
    <w:rsid w:val="007C472B"/>
    <w:rsid w:val="007C4F22"/>
    <w:rsid w:val="007C4FB4"/>
    <w:rsid w:val="007C5BDB"/>
    <w:rsid w:val="007C6670"/>
    <w:rsid w:val="007C6DD8"/>
    <w:rsid w:val="007C7F01"/>
    <w:rsid w:val="007D015D"/>
    <w:rsid w:val="007D0822"/>
    <w:rsid w:val="007D0FC3"/>
    <w:rsid w:val="007D1002"/>
    <w:rsid w:val="007D1D15"/>
    <w:rsid w:val="007D2D99"/>
    <w:rsid w:val="007D37F6"/>
    <w:rsid w:val="007D3E02"/>
    <w:rsid w:val="007D3F0E"/>
    <w:rsid w:val="007D403B"/>
    <w:rsid w:val="007D542B"/>
    <w:rsid w:val="007D64FB"/>
    <w:rsid w:val="007D651D"/>
    <w:rsid w:val="007E0F22"/>
    <w:rsid w:val="007E1235"/>
    <w:rsid w:val="007E137D"/>
    <w:rsid w:val="007E14BC"/>
    <w:rsid w:val="007E1A8F"/>
    <w:rsid w:val="007E2029"/>
    <w:rsid w:val="007E30DE"/>
    <w:rsid w:val="007E3C40"/>
    <w:rsid w:val="007E3C87"/>
    <w:rsid w:val="007E3F8A"/>
    <w:rsid w:val="007E40F9"/>
    <w:rsid w:val="007E52FB"/>
    <w:rsid w:val="007E5A24"/>
    <w:rsid w:val="007E5B38"/>
    <w:rsid w:val="007E5E24"/>
    <w:rsid w:val="007E5EFE"/>
    <w:rsid w:val="007E6E25"/>
    <w:rsid w:val="007E6FC6"/>
    <w:rsid w:val="007E757F"/>
    <w:rsid w:val="007E76D0"/>
    <w:rsid w:val="007E7F3B"/>
    <w:rsid w:val="007F11B4"/>
    <w:rsid w:val="007F1B28"/>
    <w:rsid w:val="007F351D"/>
    <w:rsid w:val="007F52B2"/>
    <w:rsid w:val="007F5476"/>
    <w:rsid w:val="007F577E"/>
    <w:rsid w:val="007F64FA"/>
    <w:rsid w:val="007F6931"/>
    <w:rsid w:val="007F76EB"/>
    <w:rsid w:val="008000FE"/>
    <w:rsid w:val="00800273"/>
    <w:rsid w:val="008004B5"/>
    <w:rsid w:val="00801C80"/>
    <w:rsid w:val="00801DDD"/>
    <w:rsid w:val="00803160"/>
    <w:rsid w:val="00803395"/>
    <w:rsid w:val="00805157"/>
    <w:rsid w:val="008058A6"/>
    <w:rsid w:val="008059A7"/>
    <w:rsid w:val="00805ECC"/>
    <w:rsid w:val="00805F68"/>
    <w:rsid w:val="00806316"/>
    <w:rsid w:val="0080660C"/>
    <w:rsid w:val="008067B9"/>
    <w:rsid w:val="008067D5"/>
    <w:rsid w:val="00810033"/>
    <w:rsid w:val="00811E60"/>
    <w:rsid w:val="00811EEE"/>
    <w:rsid w:val="00812070"/>
    <w:rsid w:val="00812C64"/>
    <w:rsid w:val="00813346"/>
    <w:rsid w:val="0081360D"/>
    <w:rsid w:val="00815D9B"/>
    <w:rsid w:val="00815FAF"/>
    <w:rsid w:val="008162AB"/>
    <w:rsid w:val="00817B45"/>
    <w:rsid w:val="00817D52"/>
    <w:rsid w:val="008205DF"/>
    <w:rsid w:val="00820B67"/>
    <w:rsid w:val="008216C4"/>
    <w:rsid w:val="008216F1"/>
    <w:rsid w:val="008217C4"/>
    <w:rsid w:val="0082232C"/>
    <w:rsid w:val="00822884"/>
    <w:rsid w:val="00823098"/>
    <w:rsid w:val="008235C6"/>
    <w:rsid w:val="0082368F"/>
    <w:rsid w:val="00823AE8"/>
    <w:rsid w:val="00823C2E"/>
    <w:rsid w:val="008249CA"/>
    <w:rsid w:val="00824B3E"/>
    <w:rsid w:val="00824BDF"/>
    <w:rsid w:val="0082589F"/>
    <w:rsid w:val="00825E9E"/>
    <w:rsid w:val="00830AA1"/>
    <w:rsid w:val="00830FBB"/>
    <w:rsid w:val="00831644"/>
    <w:rsid w:val="00831D58"/>
    <w:rsid w:val="00831ED4"/>
    <w:rsid w:val="008321D2"/>
    <w:rsid w:val="00832371"/>
    <w:rsid w:val="0083263B"/>
    <w:rsid w:val="00832B07"/>
    <w:rsid w:val="00832FF2"/>
    <w:rsid w:val="00833581"/>
    <w:rsid w:val="00833688"/>
    <w:rsid w:val="00833C99"/>
    <w:rsid w:val="008344EC"/>
    <w:rsid w:val="0083467A"/>
    <w:rsid w:val="00835101"/>
    <w:rsid w:val="0083587E"/>
    <w:rsid w:val="0083593B"/>
    <w:rsid w:val="00837054"/>
    <w:rsid w:val="00837866"/>
    <w:rsid w:val="00837CC9"/>
    <w:rsid w:val="00837E22"/>
    <w:rsid w:val="008406A1"/>
    <w:rsid w:val="008408F5"/>
    <w:rsid w:val="00840957"/>
    <w:rsid w:val="008411F2"/>
    <w:rsid w:val="008413D3"/>
    <w:rsid w:val="00841635"/>
    <w:rsid w:val="00841783"/>
    <w:rsid w:val="008417C7"/>
    <w:rsid w:val="0084275F"/>
    <w:rsid w:val="0084366D"/>
    <w:rsid w:val="0084387F"/>
    <w:rsid w:val="0084419A"/>
    <w:rsid w:val="0084479F"/>
    <w:rsid w:val="00844FD5"/>
    <w:rsid w:val="008454D3"/>
    <w:rsid w:val="00845D2C"/>
    <w:rsid w:val="00846133"/>
    <w:rsid w:val="00846AA5"/>
    <w:rsid w:val="00846D56"/>
    <w:rsid w:val="0084718D"/>
    <w:rsid w:val="008471E8"/>
    <w:rsid w:val="0084768D"/>
    <w:rsid w:val="00847C97"/>
    <w:rsid w:val="00850035"/>
    <w:rsid w:val="0085061A"/>
    <w:rsid w:val="0085085E"/>
    <w:rsid w:val="00851F69"/>
    <w:rsid w:val="0085234A"/>
    <w:rsid w:val="00852C4E"/>
    <w:rsid w:val="00852FE7"/>
    <w:rsid w:val="00853A49"/>
    <w:rsid w:val="00853E7E"/>
    <w:rsid w:val="00854CBE"/>
    <w:rsid w:val="00855003"/>
    <w:rsid w:val="0085653B"/>
    <w:rsid w:val="0085663C"/>
    <w:rsid w:val="00856948"/>
    <w:rsid w:val="00857792"/>
    <w:rsid w:val="008579DE"/>
    <w:rsid w:val="00857ADF"/>
    <w:rsid w:val="00857FE6"/>
    <w:rsid w:val="00860FBE"/>
    <w:rsid w:val="00861A1E"/>
    <w:rsid w:val="00861E6B"/>
    <w:rsid w:val="008620AF"/>
    <w:rsid w:val="00862A7D"/>
    <w:rsid w:val="00863404"/>
    <w:rsid w:val="00863C6B"/>
    <w:rsid w:val="0086426D"/>
    <w:rsid w:val="0086476F"/>
    <w:rsid w:val="00864B83"/>
    <w:rsid w:val="0086537C"/>
    <w:rsid w:val="00867946"/>
    <w:rsid w:val="00867D34"/>
    <w:rsid w:val="00870293"/>
    <w:rsid w:val="00870870"/>
    <w:rsid w:val="00871C7B"/>
    <w:rsid w:val="00872423"/>
    <w:rsid w:val="008725C8"/>
    <w:rsid w:val="008727B7"/>
    <w:rsid w:val="00872A9B"/>
    <w:rsid w:val="00872E0D"/>
    <w:rsid w:val="0087337B"/>
    <w:rsid w:val="0087471E"/>
    <w:rsid w:val="00875D12"/>
    <w:rsid w:val="00876283"/>
    <w:rsid w:val="0087633A"/>
    <w:rsid w:val="0087677A"/>
    <w:rsid w:val="0087729D"/>
    <w:rsid w:val="00877367"/>
    <w:rsid w:val="00880815"/>
    <w:rsid w:val="00880965"/>
    <w:rsid w:val="00881152"/>
    <w:rsid w:val="008822BD"/>
    <w:rsid w:val="0088320B"/>
    <w:rsid w:val="0088394D"/>
    <w:rsid w:val="008839CD"/>
    <w:rsid w:val="008848C2"/>
    <w:rsid w:val="008848C4"/>
    <w:rsid w:val="00884EF8"/>
    <w:rsid w:val="00885143"/>
    <w:rsid w:val="00886105"/>
    <w:rsid w:val="00886805"/>
    <w:rsid w:val="008871BE"/>
    <w:rsid w:val="008877C7"/>
    <w:rsid w:val="00890E92"/>
    <w:rsid w:val="00891DD4"/>
    <w:rsid w:val="00891F66"/>
    <w:rsid w:val="008921F7"/>
    <w:rsid w:val="00892901"/>
    <w:rsid w:val="00894E89"/>
    <w:rsid w:val="00895DEA"/>
    <w:rsid w:val="00896F50"/>
    <w:rsid w:val="00897B39"/>
    <w:rsid w:val="008A11CC"/>
    <w:rsid w:val="008A1281"/>
    <w:rsid w:val="008A2B25"/>
    <w:rsid w:val="008A38E3"/>
    <w:rsid w:val="008A3D49"/>
    <w:rsid w:val="008A3F3F"/>
    <w:rsid w:val="008A433A"/>
    <w:rsid w:val="008A48D2"/>
    <w:rsid w:val="008A4F53"/>
    <w:rsid w:val="008A50D1"/>
    <w:rsid w:val="008A5111"/>
    <w:rsid w:val="008A5423"/>
    <w:rsid w:val="008A5641"/>
    <w:rsid w:val="008A6A83"/>
    <w:rsid w:val="008A7263"/>
    <w:rsid w:val="008A7CBE"/>
    <w:rsid w:val="008B03E9"/>
    <w:rsid w:val="008B084F"/>
    <w:rsid w:val="008B1458"/>
    <w:rsid w:val="008B1F7F"/>
    <w:rsid w:val="008B2476"/>
    <w:rsid w:val="008B29E3"/>
    <w:rsid w:val="008B2A8D"/>
    <w:rsid w:val="008B2D18"/>
    <w:rsid w:val="008B2D53"/>
    <w:rsid w:val="008B2FF7"/>
    <w:rsid w:val="008B345A"/>
    <w:rsid w:val="008B48DB"/>
    <w:rsid w:val="008B69E3"/>
    <w:rsid w:val="008B70AE"/>
    <w:rsid w:val="008B7135"/>
    <w:rsid w:val="008B7AB4"/>
    <w:rsid w:val="008B7CD8"/>
    <w:rsid w:val="008C01E8"/>
    <w:rsid w:val="008C04C5"/>
    <w:rsid w:val="008C0A8C"/>
    <w:rsid w:val="008C0BFA"/>
    <w:rsid w:val="008C0DD1"/>
    <w:rsid w:val="008C1811"/>
    <w:rsid w:val="008C18BB"/>
    <w:rsid w:val="008C599C"/>
    <w:rsid w:val="008C6CC8"/>
    <w:rsid w:val="008C70A6"/>
    <w:rsid w:val="008D04E8"/>
    <w:rsid w:val="008D1CBF"/>
    <w:rsid w:val="008D299B"/>
    <w:rsid w:val="008D2B58"/>
    <w:rsid w:val="008D2BC9"/>
    <w:rsid w:val="008D300C"/>
    <w:rsid w:val="008D3310"/>
    <w:rsid w:val="008D364B"/>
    <w:rsid w:val="008D48FC"/>
    <w:rsid w:val="008D4938"/>
    <w:rsid w:val="008D4B63"/>
    <w:rsid w:val="008D4DA1"/>
    <w:rsid w:val="008D537B"/>
    <w:rsid w:val="008D5606"/>
    <w:rsid w:val="008D5C07"/>
    <w:rsid w:val="008D6A1F"/>
    <w:rsid w:val="008D6AE0"/>
    <w:rsid w:val="008D6D2C"/>
    <w:rsid w:val="008D7C8C"/>
    <w:rsid w:val="008E0D4D"/>
    <w:rsid w:val="008E0DAC"/>
    <w:rsid w:val="008E1573"/>
    <w:rsid w:val="008E1EEB"/>
    <w:rsid w:val="008E2261"/>
    <w:rsid w:val="008E365C"/>
    <w:rsid w:val="008E4593"/>
    <w:rsid w:val="008E5D56"/>
    <w:rsid w:val="008E7408"/>
    <w:rsid w:val="008E7BC5"/>
    <w:rsid w:val="008F0C33"/>
    <w:rsid w:val="008F0EE8"/>
    <w:rsid w:val="008F1553"/>
    <w:rsid w:val="008F168A"/>
    <w:rsid w:val="008F2E00"/>
    <w:rsid w:val="008F3714"/>
    <w:rsid w:val="008F3F0E"/>
    <w:rsid w:val="008F4C01"/>
    <w:rsid w:val="008F4D55"/>
    <w:rsid w:val="008F4DCD"/>
    <w:rsid w:val="008F6E0C"/>
    <w:rsid w:val="008F7250"/>
    <w:rsid w:val="008F734D"/>
    <w:rsid w:val="00900285"/>
    <w:rsid w:val="00900A41"/>
    <w:rsid w:val="0090173C"/>
    <w:rsid w:val="00901C4D"/>
    <w:rsid w:val="009031E5"/>
    <w:rsid w:val="009040A1"/>
    <w:rsid w:val="0090419E"/>
    <w:rsid w:val="00905B4D"/>
    <w:rsid w:val="00905C5D"/>
    <w:rsid w:val="00905C5F"/>
    <w:rsid w:val="00905F19"/>
    <w:rsid w:val="009062BC"/>
    <w:rsid w:val="00907618"/>
    <w:rsid w:val="0090779E"/>
    <w:rsid w:val="009101DA"/>
    <w:rsid w:val="00910BD1"/>
    <w:rsid w:val="009113AA"/>
    <w:rsid w:val="00911DA8"/>
    <w:rsid w:val="00911DC4"/>
    <w:rsid w:val="00912537"/>
    <w:rsid w:val="009135F7"/>
    <w:rsid w:val="00913674"/>
    <w:rsid w:val="009138E8"/>
    <w:rsid w:val="00913A74"/>
    <w:rsid w:val="009155FC"/>
    <w:rsid w:val="00915AE4"/>
    <w:rsid w:val="00916782"/>
    <w:rsid w:val="00916D34"/>
    <w:rsid w:val="009203C5"/>
    <w:rsid w:val="00921E89"/>
    <w:rsid w:val="0092215F"/>
    <w:rsid w:val="00922B22"/>
    <w:rsid w:val="00922B3F"/>
    <w:rsid w:val="00923904"/>
    <w:rsid w:val="00923918"/>
    <w:rsid w:val="00923C71"/>
    <w:rsid w:val="00924117"/>
    <w:rsid w:val="00925D2D"/>
    <w:rsid w:val="00926BFB"/>
    <w:rsid w:val="00926F7C"/>
    <w:rsid w:val="00927570"/>
    <w:rsid w:val="009305F7"/>
    <w:rsid w:val="00930D9B"/>
    <w:rsid w:val="00931206"/>
    <w:rsid w:val="00931727"/>
    <w:rsid w:val="00932DCC"/>
    <w:rsid w:val="00933033"/>
    <w:rsid w:val="00933BDD"/>
    <w:rsid w:val="00934A3E"/>
    <w:rsid w:val="009352B7"/>
    <w:rsid w:val="00935689"/>
    <w:rsid w:val="00935FF3"/>
    <w:rsid w:val="00937429"/>
    <w:rsid w:val="00937FE0"/>
    <w:rsid w:val="00941F0F"/>
    <w:rsid w:val="009421C8"/>
    <w:rsid w:val="00943326"/>
    <w:rsid w:val="00943BF3"/>
    <w:rsid w:val="00944D2F"/>
    <w:rsid w:val="00944D7F"/>
    <w:rsid w:val="00944E82"/>
    <w:rsid w:val="00945317"/>
    <w:rsid w:val="009462A2"/>
    <w:rsid w:val="00947837"/>
    <w:rsid w:val="00947864"/>
    <w:rsid w:val="009479D6"/>
    <w:rsid w:val="009502B9"/>
    <w:rsid w:val="0095140C"/>
    <w:rsid w:val="00952653"/>
    <w:rsid w:val="009528CF"/>
    <w:rsid w:val="00952DFC"/>
    <w:rsid w:val="00953BAC"/>
    <w:rsid w:val="0095441F"/>
    <w:rsid w:val="00954D47"/>
    <w:rsid w:val="009553A6"/>
    <w:rsid w:val="009554D3"/>
    <w:rsid w:val="00955621"/>
    <w:rsid w:val="009561AE"/>
    <w:rsid w:val="00956D25"/>
    <w:rsid w:val="0096018A"/>
    <w:rsid w:val="0096024E"/>
    <w:rsid w:val="00960885"/>
    <w:rsid w:val="009626A2"/>
    <w:rsid w:val="00962C5A"/>
    <w:rsid w:val="00965D9D"/>
    <w:rsid w:val="00966560"/>
    <w:rsid w:val="009670FC"/>
    <w:rsid w:val="00970489"/>
    <w:rsid w:val="009706FF"/>
    <w:rsid w:val="0097070D"/>
    <w:rsid w:val="00970E5A"/>
    <w:rsid w:val="00971FE6"/>
    <w:rsid w:val="00972082"/>
    <w:rsid w:val="0097241F"/>
    <w:rsid w:val="00972C25"/>
    <w:rsid w:val="0097342F"/>
    <w:rsid w:val="009734FA"/>
    <w:rsid w:val="00973DFC"/>
    <w:rsid w:val="009741D5"/>
    <w:rsid w:val="00974954"/>
    <w:rsid w:val="00976B21"/>
    <w:rsid w:val="009775C5"/>
    <w:rsid w:val="00977901"/>
    <w:rsid w:val="00977C43"/>
    <w:rsid w:val="00980A1F"/>
    <w:rsid w:val="00980AEF"/>
    <w:rsid w:val="009814F0"/>
    <w:rsid w:val="00981C94"/>
    <w:rsid w:val="00983909"/>
    <w:rsid w:val="009839EF"/>
    <w:rsid w:val="0098460D"/>
    <w:rsid w:val="0098472E"/>
    <w:rsid w:val="009852EF"/>
    <w:rsid w:val="009863DD"/>
    <w:rsid w:val="009866D1"/>
    <w:rsid w:val="0099054D"/>
    <w:rsid w:val="00990C5B"/>
    <w:rsid w:val="00990F43"/>
    <w:rsid w:val="00991D0D"/>
    <w:rsid w:val="0099210C"/>
    <w:rsid w:val="00992B17"/>
    <w:rsid w:val="00992B7E"/>
    <w:rsid w:val="0099307C"/>
    <w:rsid w:val="00993949"/>
    <w:rsid w:val="0099597E"/>
    <w:rsid w:val="009961BE"/>
    <w:rsid w:val="0099670C"/>
    <w:rsid w:val="009972D2"/>
    <w:rsid w:val="009978A8"/>
    <w:rsid w:val="00997E35"/>
    <w:rsid w:val="009A0287"/>
    <w:rsid w:val="009A0A1F"/>
    <w:rsid w:val="009A0BBC"/>
    <w:rsid w:val="009A13FA"/>
    <w:rsid w:val="009A18A4"/>
    <w:rsid w:val="009A2877"/>
    <w:rsid w:val="009A2A29"/>
    <w:rsid w:val="009A4112"/>
    <w:rsid w:val="009A437E"/>
    <w:rsid w:val="009A4C29"/>
    <w:rsid w:val="009A4DF5"/>
    <w:rsid w:val="009A4E24"/>
    <w:rsid w:val="009A5A74"/>
    <w:rsid w:val="009A5EFB"/>
    <w:rsid w:val="009A7523"/>
    <w:rsid w:val="009A792C"/>
    <w:rsid w:val="009B105A"/>
    <w:rsid w:val="009B142B"/>
    <w:rsid w:val="009B1EC5"/>
    <w:rsid w:val="009B23C6"/>
    <w:rsid w:val="009B2608"/>
    <w:rsid w:val="009B269F"/>
    <w:rsid w:val="009B372C"/>
    <w:rsid w:val="009B3A7E"/>
    <w:rsid w:val="009B40CF"/>
    <w:rsid w:val="009B4203"/>
    <w:rsid w:val="009B4A97"/>
    <w:rsid w:val="009B7384"/>
    <w:rsid w:val="009B7672"/>
    <w:rsid w:val="009B78DD"/>
    <w:rsid w:val="009B7C56"/>
    <w:rsid w:val="009C0AC9"/>
    <w:rsid w:val="009C0BF0"/>
    <w:rsid w:val="009C18C0"/>
    <w:rsid w:val="009C1EDF"/>
    <w:rsid w:val="009C2C26"/>
    <w:rsid w:val="009C3C62"/>
    <w:rsid w:val="009C460E"/>
    <w:rsid w:val="009C4B62"/>
    <w:rsid w:val="009C6094"/>
    <w:rsid w:val="009D3197"/>
    <w:rsid w:val="009D3A4A"/>
    <w:rsid w:val="009D3DAA"/>
    <w:rsid w:val="009D431D"/>
    <w:rsid w:val="009D4E6B"/>
    <w:rsid w:val="009D550C"/>
    <w:rsid w:val="009D6086"/>
    <w:rsid w:val="009D642B"/>
    <w:rsid w:val="009D6976"/>
    <w:rsid w:val="009D74F9"/>
    <w:rsid w:val="009D7A75"/>
    <w:rsid w:val="009E0212"/>
    <w:rsid w:val="009E11E6"/>
    <w:rsid w:val="009E1635"/>
    <w:rsid w:val="009E1637"/>
    <w:rsid w:val="009E1B0F"/>
    <w:rsid w:val="009E2ABE"/>
    <w:rsid w:val="009E4170"/>
    <w:rsid w:val="009E52F1"/>
    <w:rsid w:val="009E5961"/>
    <w:rsid w:val="009E7C58"/>
    <w:rsid w:val="009F13C4"/>
    <w:rsid w:val="009F1A64"/>
    <w:rsid w:val="009F297E"/>
    <w:rsid w:val="009F2E8D"/>
    <w:rsid w:val="009F33C0"/>
    <w:rsid w:val="009F55CD"/>
    <w:rsid w:val="009F5713"/>
    <w:rsid w:val="009F60BD"/>
    <w:rsid w:val="009F62D6"/>
    <w:rsid w:val="009F65C0"/>
    <w:rsid w:val="009F7DCC"/>
    <w:rsid w:val="00A002B2"/>
    <w:rsid w:val="00A01AAE"/>
    <w:rsid w:val="00A01E3F"/>
    <w:rsid w:val="00A04755"/>
    <w:rsid w:val="00A05822"/>
    <w:rsid w:val="00A05A4D"/>
    <w:rsid w:val="00A05F1B"/>
    <w:rsid w:val="00A070D6"/>
    <w:rsid w:val="00A0758B"/>
    <w:rsid w:val="00A1083A"/>
    <w:rsid w:val="00A1223C"/>
    <w:rsid w:val="00A123A4"/>
    <w:rsid w:val="00A1270A"/>
    <w:rsid w:val="00A130E7"/>
    <w:rsid w:val="00A13128"/>
    <w:rsid w:val="00A1387B"/>
    <w:rsid w:val="00A13FAE"/>
    <w:rsid w:val="00A158D7"/>
    <w:rsid w:val="00A15A04"/>
    <w:rsid w:val="00A162F7"/>
    <w:rsid w:val="00A163B1"/>
    <w:rsid w:val="00A174F4"/>
    <w:rsid w:val="00A178DA"/>
    <w:rsid w:val="00A216E3"/>
    <w:rsid w:val="00A21B67"/>
    <w:rsid w:val="00A236B9"/>
    <w:rsid w:val="00A2506E"/>
    <w:rsid w:val="00A25354"/>
    <w:rsid w:val="00A259CD"/>
    <w:rsid w:val="00A25DB7"/>
    <w:rsid w:val="00A262D0"/>
    <w:rsid w:val="00A26DFD"/>
    <w:rsid w:val="00A3033C"/>
    <w:rsid w:val="00A314D9"/>
    <w:rsid w:val="00A3207C"/>
    <w:rsid w:val="00A34148"/>
    <w:rsid w:val="00A3427B"/>
    <w:rsid w:val="00A347C9"/>
    <w:rsid w:val="00A36076"/>
    <w:rsid w:val="00A36D8A"/>
    <w:rsid w:val="00A3700B"/>
    <w:rsid w:val="00A37117"/>
    <w:rsid w:val="00A375D3"/>
    <w:rsid w:val="00A3791F"/>
    <w:rsid w:val="00A40010"/>
    <w:rsid w:val="00A4013A"/>
    <w:rsid w:val="00A4079D"/>
    <w:rsid w:val="00A40A37"/>
    <w:rsid w:val="00A41FAA"/>
    <w:rsid w:val="00A42770"/>
    <w:rsid w:val="00A42B31"/>
    <w:rsid w:val="00A4369D"/>
    <w:rsid w:val="00A454C1"/>
    <w:rsid w:val="00A46687"/>
    <w:rsid w:val="00A47692"/>
    <w:rsid w:val="00A477F0"/>
    <w:rsid w:val="00A50745"/>
    <w:rsid w:val="00A50F0D"/>
    <w:rsid w:val="00A51657"/>
    <w:rsid w:val="00A51EAE"/>
    <w:rsid w:val="00A526A9"/>
    <w:rsid w:val="00A530E3"/>
    <w:rsid w:val="00A53A8E"/>
    <w:rsid w:val="00A53E76"/>
    <w:rsid w:val="00A53E80"/>
    <w:rsid w:val="00A554BB"/>
    <w:rsid w:val="00A55804"/>
    <w:rsid w:val="00A563DE"/>
    <w:rsid w:val="00A56518"/>
    <w:rsid w:val="00A56667"/>
    <w:rsid w:val="00A60513"/>
    <w:rsid w:val="00A610C4"/>
    <w:rsid w:val="00A61FAF"/>
    <w:rsid w:val="00A62AD5"/>
    <w:rsid w:val="00A62BC2"/>
    <w:rsid w:val="00A63DE8"/>
    <w:rsid w:val="00A64031"/>
    <w:rsid w:val="00A643A3"/>
    <w:rsid w:val="00A6463F"/>
    <w:rsid w:val="00A64DBD"/>
    <w:rsid w:val="00A65AD8"/>
    <w:rsid w:val="00A65E09"/>
    <w:rsid w:val="00A66A00"/>
    <w:rsid w:val="00A66F2B"/>
    <w:rsid w:val="00A67132"/>
    <w:rsid w:val="00A67367"/>
    <w:rsid w:val="00A6793A"/>
    <w:rsid w:val="00A67EF2"/>
    <w:rsid w:val="00A70764"/>
    <w:rsid w:val="00A70B55"/>
    <w:rsid w:val="00A70C79"/>
    <w:rsid w:val="00A71BB3"/>
    <w:rsid w:val="00A72BD3"/>
    <w:rsid w:val="00A73509"/>
    <w:rsid w:val="00A73810"/>
    <w:rsid w:val="00A73DB3"/>
    <w:rsid w:val="00A740DE"/>
    <w:rsid w:val="00A749CF"/>
    <w:rsid w:val="00A74BDD"/>
    <w:rsid w:val="00A74E7D"/>
    <w:rsid w:val="00A7567D"/>
    <w:rsid w:val="00A762D5"/>
    <w:rsid w:val="00A76743"/>
    <w:rsid w:val="00A76796"/>
    <w:rsid w:val="00A76DC5"/>
    <w:rsid w:val="00A77199"/>
    <w:rsid w:val="00A7753E"/>
    <w:rsid w:val="00A77955"/>
    <w:rsid w:val="00A808BD"/>
    <w:rsid w:val="00A80AAF"/>
    <w:rsid w:val="00A82562"/>
    <w:rsid w:val="00A8272B"/>
    <w:rsid w:val="00A82943"/>
    <w:rsid w:val="00A82F70"/>
    <w:rsid w:val="00A83401"/>
    <w:rsid w:val="00A83E92"/>
    <w:rsid w:val="00A844BA"/>
    <w:rsid w:val="00A847AD"/>
    <w:rsid w:val="00A859E8"/>
    <w:rsid w:val="00A85CF2"/>
    <w:rsid w:val="00A863FD"/>
    <w:rsid w:val="00A869A3"/>
    <w:rsid w:val="00A877AB"/>
    <w:rsid w:val="00A908F5"/>
    <w:rsid w:val="00A91FDA"/>
    <w:rsid w:val="00A9206E"/>
    <w:rsid w:val="00A9207D"/>
    <w:rsid w:val="00A937A7"/>
    <w:rsid w:val="00A9380D"/>
    <w:rsid w:val="00A939B9"/>
    <w:rsid w:val="00A94ECC"/>
    <w:rsid w:val="00A95E3E"/>
    <w:rsid w:val="00A96019"/>
    <w:rsid w:val="00A9634F"/>
    <w:rsid w:val="00A9673E"/>
    <w:rsid w:val="00A96C3D"/>
    <w:rsid w:val="00AA0757"/>
    <w:rsid w:val="00AA13F8"/>
    <w:rsid w:val="00AA1594"/>
    <w:rsid w:val="00AA1FB5"/>
    <w:rsid w:val="00AA25AD"/>
    <w:rsid w:val="00AA2B4F"/>
    <w:rsid w:val="00AA2E54"/>
    <w:rsid w:val="00AA2FDD"/>
    <w:rsid w:val="00AA3CF1"/>
    <w:rsid w:val="00AA4087"/>
    <w:rsid w:val="00AA4648"/>
    <w:rsid w:val="00AA4B51"/>
    <w:rsid w:val="00AA5FB4"/>
    <w:rsid w:val="00AA7624"/>
    <w:rsid w:val="00AB1904"/>
    <w:rsid w:val="00AB2203"/>
    <w:rsid w:val="00AB2E08"/>
    <w:rsid w:val="00AB3F2A"/>
    <w:rsid w:val="00AB4643"/>
    <w:rsid w:val="00AB47A5"/>
    <w:rsid w:val="00AB50B2"/>
    <w:rsid w:val="00AB512A"/>
    <w:rsid w:val="00AB5915"/>
    <w:rsid w:val="00AB5946"/>
    <w:rsid w:val="00AB5A75"/>
    <w:rsid w:val="00AB6096"/>
    <w:rsid w:val="00AB61DB"/>
    <w:rsid w:val="00AB67BD"/>
    <w:rsid w:val="00AB7357"/>
    <w:rsid w:val="00AB77D7"/>
    <w:rsid w:val="00AC055E"/>
    <w:rsid w:val="00AC0880"/>
    <w:rsid w:val="00AC13A7"/>
    <w:rsid w:val="00AC1A77"/>
    <w:rsid w:val="00AC1D6C"/>
    <w:rsid w:val="00AC1E9D"/>
    <w:rsid w:val="00AC2EA4"/>
    <w:rsid w:val="00AC3491"/>
    <w:rsid w:val="00AC4BC0"/>
    <w:rsid w:val="00AC4BE6"/>
    <w:rsid w:val="00AC5E7D"/>
    <w:rsid w:val="00AC60AB"/>
    <w:rsid w:val="00AC6374"/>
    <w:rsid w:val="00AC66C9"/>
    <w:rsid w:val="00AC68F5"/>
    <w:rsid w:val="00AC6D51"/>
    <w:rsid w:val="00AD005F"/>
    <w:rsid w:val="00AD08EE"/>
    <w:rsid w:val="00AD0C9C"/>
    <w:rsid w:val="00AD0FA6"/>
    <w:rsid w:val="00AD1C96"/>
    <w:rsid w:val="00AD1CD3"/>
    <w:rsid w:val="00AD1FB3"/>
    <w:rsid w:val="00AD2859"/>
    <w:rsid w:val="00AD2A7B"/>
    <w:rsid w:val="00AD307A"/>
    <w:rsid w:val="00AD3D06"/>
    <w:rsid w:val="00AD3F5C"/>
    <w:rsid w:val="00AD420F"/>
    <w:rsid w:val="00AD46C0"/>
    <w:rsid w:val="00AD470E"/>
    <w:rsid w:val="00AD54D8"/>
    <w:rsid w:val="00AD6570"/>
    <w:rsid w:val="00AD69BE"/>
    <w:rsid w:val="00AD7523"/>
    <w:rsid w:val="00AD79CF"/>
    <w:rsid w:val="00AD7F13"/>
    <w:rsid w:val="00AE0967"/>
    <w:rsid w:val="00AE1AC9"/>
    <w:rsid w:val="00AE1D27"/>
    <w:rsid w:val="00AE275F"/>
    <w:rsid w:val="00AE2F6E"/>
    <w:rsid w:val="00AE3EA9"/>
    <w:rsid w:val="00AE3FC6"/>
    <w:rsid w:val="00AE55FF"/>
    <w:rsid w:val="00AE634D"/>
    <w:rsid w:val="00AE68C2"/>
    <w:rsid w:val="00AF02A9"/>
    <w:rsid w:val="00AF02F2"/>
    <w:rsid w:val="00AF0D0A"/>
    <w:rsid w:val="00AF11B3"/>
    <w:rsid w:val="00AF1F77"/>
    <w:rsid w:val="00AF24CC"/>
    <w:rsid w:val="00AF2AF4"/>
    <w:rsid w:val="00AF3675"/>
    <w:rsid w:val="00AF3F24"/>
    <w:rsid w:val="00AF4090"/>
    <w:rsid w:val="00AF4CFB"/>
    <w:rsid w:val="00AF533E"/>
    <w:rsid w:val="00AF557D"/>
    <w:rsid w:val="00AF5A0D"/>
    <w:rsid w:val="00AF752C"/>
    <w:rsid w:val="00B0003A"/>
    <w:rsid w:val="00B0018D"/>
    <w:rsid w:val="00B0180B"/>
    <w:rsid w:val="00B01A36"/>
    <w:rsid w:val="00B01D2F"/>
    <w:rsid w:val="00B01FF6"/>
    <w:rsid w:val="00B02B6A"/>
    <w:rsid w:val="00B02E27"/>
    <w:rsid w:val="00B06695"/>
    <w:rsid w:val="00B07370"/>
    <w:rsid w:val="00B100C4"/>
    <w:rsid w:val="00B102E4"/>
    <w:rsid w:val="00B10D62"/>
    <w:rsid w:val="00B10DF7"/>
    <w:rsid w:val="00B12057"/>
    <w:rsid w:val="00B13CFE"/>
    <w:rsid w:val="00B14529"/>
    <w:rsid w:val="00B14A0B"/>
    <w:rsid w:val="00B14D01"/>
    <w:rsid w:val="00B1582E"/>
    <w:rsid w:val="00B15CFC"/>
    <w:rsid w:val="00B16A76"/>
    <w:rsid w:val="00B16DEE"/>
    <w:rsid w:val="00B17510"/>
    <w:rsid w:val="00B20FBE"/>
    <w:rsid w:val="00B21B28"/>
    <w:rsid w:val="00B22748"/>
    <w:rsid w:val="00B2427B"/>
    <w:rsid w:val="00B25C43"/>
    <w:rsid w:val="00B26D84"/>
    <w:rsid w:val="00B2743A"/>
    <w:rsid w:val="00B27AF0"/>
    <w:rsid w:val="00B27E1C"/>
    <w:rsid w:val="00B301A3"/>
    <w:rsid w:val="00B308C3"/>
    <w:rsid w:val="00B308E4"/>
    <w:rsid w:val="00B3105E"/>
    <w:rsid w:val="00B3186C"/>
    <w:rsid w:val="00B334AE"/>
    <w:rsid w:val="00B33A05"/>
    <w:rsid w:val="00B34BC1"/>
    <w:rsid w:val="00B34ECC"/>
    <w:rsid w:val="00B362A3"/>
    <w:rsid w:val="00B36472"/>
    <w:rsid w:val="00B40622"/>
    <w:rsid w:val="00B4089F"/>
    <w:rsid w:val="00B41076"/>
    <w:rsid w:val="00B41413"/>
    <w:rsid w:val="00B42524"/>
    <w:rsid w:val="00B429A0"/>
    <w:rsid w:val="00B44A3E"/>
    <w:rsid w:val="00B44DAE"/>
    <w:rsid w:val="00B46210"/>
    <w:rsid w:val="00B469A3"/>
    <w:rsid w:val="00B46D6C"/>
    <w:rsid w:val="00B4726A"/>
    <w:rsid w:val="00B47A3C"/>
    <w:rsid w:val="00B47A96"/>
    <w:rsid w:val="00B502F6"/>
    <w:rsid w:val="00B51484"/>
    <w:rsid w:val="00B5355B"/>
    <w:rsid w:val="00B539F3"/>
    <w:rsid w:val="00B53B58"/>
    <w:rsid w:val="00B53B6C"/>
    <w:rsid w:val="00B5414B"/>
    <w:rsid w:val="00B55054"/>
    <w:rsid w:val="00B557B7"/>
    <w:rsid w:val="00B55A71"/>
    <w:rsid w:val="00B56822"/>
    <w:rsid w:val="00B571EB"/>
    <w:rsid w:val="00B60178"/>
    <w:rsid w:val="00B616D1"/>
    <w:rsid w:val="00B618CE"/>
    <w:rsid w:val="00B61B6B"/>
    <w:rsid w:val="00B61DC5"/>
    <w:rsid w:val="00B61FCA"/>
    <w:rsid w:val="00B631DF"/>
    <w:rsid w:val="00B63A92"/>
    <w:rsid w:val="00B65195"/>
    <w:rsid w:val="00B664A1"/>
    <w:rsid w:val="00B67963"/>
    <w:rsid w:val="00B67D60"/>
    <w:rsid w:val="00B7119E"/>
    <w:rsid w:val="00B713D5"/>
    <w:rsid w:val="00B7168E"/>
    <w:rsid w:val="00B722B5"/>
    <w:rsid w:val="00B72EDC"/>
    <w:rsid w:val="00B72F58"/>
    <w:rsid w:val="00B73330"/>
    <w:rsid w:val="00B74506"/>
    <w:rsid w:val="00B76965"/>
    <w:rsid w:val="00B76D35"/>
    <w:rsid w:val="00B77530"/>
    <w:rsid w:val="00B776A2"/>
    <w:rsid w:val="00B779D3"/>
    <w:rsid w:val="00B8115C"/>
    <w:rsid w:val="00B8168C"/>
    <w:rsid w:val="00B816F6"/>
    <w:rsid w:val="00B822D6"/>
    <w:rsid w:val="00B82453"/>
    <w:rsid w:val="00B82DE9"/>
    <w:rsid w:val="00B834F0"/>
    <w:rsid w:val="00B83AF4"/>
    <w:rsid w:val="00B83B20"/>
    <w:rsid w:val="00B84B20"/>
    <w:rsid w:val="00B84BA0"/>
    <w:rsid w:val="00B86323"/>
    <w:rsid w:val="00B86A13"/>
    <w:rsid w:val="00B905DD"/>
    <w:rsid w:val="00B90CE2"/>
    <w:rsid w:val="00B9199E"/>
    <w:rsid w:val="00B91B13"/>
    <w:rsid w:val="00B92AE8"/>
    <w:rsid w:val="00B92C43"/>
    <w:rsid w:val="00B92CC7"/>
    <w:rsid w:val="00B9343C"/>
    <w:rsid w:val="00B936BA"/>
    <w:rsid w:val="00B93A91"/>
    <w:rsid w:val="00B93E59"/>
    <w:rsid w:val="00B93F14"/>
    <w:rsid w:val="00B94EC4"/>
    <w:rsid w:val="00B95378"/>
    <w:rsid w:val="00B9537B"/>
    <w:rsid w:val="00B957B7"/>
    <w:rsid w:val="00B95BF5"/>
    <w:rsid w:val="00B962BD"/>
    <w:rsid w:val="00B9645E"/>
    <w:rsid w:val="00B97354"/>
    <w:rsid w:val="00B97A82"/>
    <w:rsid w:val="00B97AC6"/>
    <w:rsid w:val="00B97AF3"/>
    <w:rsid w:val="00B97DDB"/>
    <w:rsid w:val="00BA020E"/>
    <w:rsid w:val="00BA0339"/>
    <w:rsid w:val="00BA07B1"/>
    <w:rsid w:val="00BA1214"/>
    <w:rsid w:val="00BA2226"/>
    <w:rsid w:val="00BA2395"/>
    <w:rsid w:val="00BA25D7"/>
    <w:rsid w:val="00BA25EE"/>
    <w:rsid w:val="00BA2E13"/>
    <w:rsid w:val="00BA3A7E"/>
    <w:rsid w:val="00BA3CC7"/>
    <w:rsid w:val="00BB015A"/>
    <w:rsid w:val="00BB0F57"/>
    <w:rsid w:val="00BB22EC"/>
    <w:rsid w:val="00BB2567"/>
    <w:rsid w:val="00BB3BB1"/>
    <w:rsid w:val="00BB4FEC"/>
    <w:rsid w:val="00BB55A2"/>
    <w:rsid w:val="00BB63A6"/>
    <w:rsid w:val="00BB64E3"/>
    <w:rsid w:val="00BB758B"/>
    <w:rsid w:val="00BB76DA"/>
    <w:rsid w:val="00BC0313"/>
    <w:rsid w:val="00BC3520"/>
    <w:rsid w:val="00BC387B"/>
    <w:rsid w:val="00BC3AAE"/>
    <w:rsid w:val="00BC3CDF"/>
    <w:rsid w:val="00BC405B"/>
    <w:rsid w:val="00BC41E5"/>
    <w:rsid w:val="00BC4F59"/>
    <w:rsid w:val="00BC5606"/>
    <w:rsid w:val="00BC5C1A"/>
    <w:rsid w:val="00BC5E80"/>
    <w:rsid w:val="00BC5F76"/>
    <w:rsid w:val="00BC629F"/>
    <w:rsid w:val="00BC6B4D"/>
    <w:rsid w:val="00BC7231"/>
    <w:rsid w:val="00BC7EAF"/>
    <w:rsid w:val="00BD0039"/>
    <w:rsid w:val="00BD005F"/>
    <w:rsid w:val="00BD0C23"/>
    <w:rsid w:val="00BD0EE4"/>
    <w:rsid w:val="00BD14CD"/>
    <w:rsid w:val="00BD1DAE"/>
    <w:rsid w:val="00BD2010"/>
    <w:rsid w:val="00BD20FD"/>
    <w:rsid w:val="00BD2AB1"/>
    <w:rsid w:val="00BD2DA2"/>
    <w:rsid w:val="00BD2DC5"/>
    <w:rsid w:val="00BD2E79"/>
    <w:rsid w:val="00BD4043"/>
    <w:rsid w:val="00BD49FB"/>
    <w:rsid w:val="00BD5131"/>
    <w:rsid w:val="00BD5627"/>
    <w:rsid w:val="00BD58DF"/>
    <w:rsid w:val="00BD5CEB"/>
    <w:rsid w:val="00BD5E26"/>
    <w:rsid w:val="00BD6904"/>
    <w:rsid w:val="00BE13CD"/>
    <w:rsid w:val="00BE1895"/>
    <w:rsid w:val="00BE22B1"/>
    <w:rsid w:val="00BE2393"/>
    <w:rsid w:val="00BE2916"/>
    <w:rsid w:val="00BE37CF"/>
    <w:rsid w:val="00BE3960"/>
    <w:rsid w:val="00BE4214"/>
    <w:rsid w:val="00BE441C"/>
    <w:rsid w:val="00BE47BA"/>
    <w:rsid w:val="00BE4F65"/>
    <w:rsid w:val="00BE567E"/>
    <w:rsid w:val="00BE5CFB"/>
    <w:rsid w:val="00BE6356"/>
    <w:rsid w:val="00BE6B53"/>
    <w:rsid w:val="00BE7B53"/>
    <w:rsid w:val="00BF084C"/>
    <w:rsid w:val="00BF0A8F"/>
    <w:rsid w:val="00BF0DD0"/>
    <w:rsid w:val="00BF1394"/>
    <w:rsid w:val="00BF36FA"/>
    <w:rsid w:val="00BF3ECD"/>
    <w:rsid w:val="00BF417F"/>
    <w:rsid w:val="00BF504D"/>
    <w:rsid w:val="00BF5175"/>
    <w:rsid w:val="00BF517C"/>
    <w:rsid w:val="00BF6230"/>
    <w:rsid w:val="00BF668A"/>
    <w:rsid w:val="00BF7A68"/>
    <w:rsid w:val="00C002F2"/>
    <w:rsid w:val="00C00C11"/>
    <w:rsid w:val="00C00F5A"/>
    <w:rsid w:val="00C01B38"/>
    <w:rsid w:val="00C02063"/>
    <w:rsid w:val="00C0259F"/>
    <w:rsid w:val="00C02CFB"/>
    <w:rsid w:val="00C045CB"/>
    <w:rsid w:val="00C046C0"/>
    <w:rsid w:val="00C04B59"/>
    <w:rsid w:val="00C05273"/>
    <w:rsid w:val="00C053EA"/>
    <w:rsid w:val="00C0632C"/>
    <w:rsid w:val="00C07366"/>
    <w:rsid w:val="00C078A2"/>
    <w:rsid w:val="00C07FFA"/>
    <w:rsid w:val="00C102AC"/>
    <w:rsid w:val="00C10EAA"/>
    <w:rsid w:val="00C110DA"/>
    <w:rsid w:val="00C11785"/>
    <w:rsid w:val="00C12072"/>
    <w:rsid w:val="00C12549"/>
    <w:rsid w:val="00C12E3F"/>
    <w:rsid w:val="00C13621"/>
    <w:rsid w:val="00C1396C"/>
    <w:rsid w:val="00C14A6F"/>
    <w:rsid w:val="00C15328"/>
    <w:rsid w:val="00C15FB8"/>
    <w:rsid w:val="00C1685F"/>
    <w:rsid w:val="00C16B47"/>
    <w:rsid w:val="00C16CB8"/>
    <w:rsid w:val="00C2103D"/>
    <w:rsid w:val="00C21655"/>
    <w:rsid w:val="00C219FF"/>
    <w:rsid w:val="00C21D89"/>
    <w:rsid w:val="00C21D8A"/>
    <w:rsid w:val="00C21E90"/>
    <w:rsid w:val="00C21F3E"/>
    <w:rsid w:val="00C22473"/>
    <w:rsid w:val="00C22AEB"/>
    <w:rsid w:val="00C23B93"/>
    <w:rsid w:val="00C244BA"/>
    <w:rsid w:val="00C24A3A"/>
    <w:rsid w:val="00C25277"/>
    <w:rsid w:val="00C25602"/>
    <w:rsid w:val="00C268F3"/>
    <w:rsid w:val="00C26FC8"/>
    <w:rsid w:val="00C27744"/>
    <w:rsid w:val="00C278B3"/>
    <w:rsid w:val="00C27C75"/>
    <w:rsid w:val="00C27E49"/>
    <w:rsid w:val="00C30E0F"/>
    <w:rsid w:val="00C32A32"/>
    <w:rsid w:val="00C33687"/>
    <w:rsid w:val="00C33D22"/>
    <w:rsid w:val="00C340D9"/>
    <w:rsid w:val="00C349FE"/>
    <w:rsid w:val="00C3528D"/>
    <w:rsid w:val="00C356EC"/>
    <w:rsid w:val="00C36C48"/>
    <w:rsid w:val="00C36D1D"/>
    <w:rsid w:val="00C376B4"/>
    <w:rsid w:val="00C40447"/>
    <w:rsid w:val="00C4165E"/>
    <w:rsid w:val="00C41721"/>
    <w:rsid w:val="00C43755"/>
    <w:rsid w:val="00C44368"/>
    <w:rsid w:val="00C443F0"/>
    <w:rsid w:val="00C44659"/>
    <w:rsid w:val="00C45E01"/>
    <w:rsid w:val="00C472FC"/>
    <w:rsid w:val="00C47428"/>
    <w:rsid w:val="00C475F3"/>
    <w:rsid w:val="00C47721"/>
    <w:rsid w:val="00C50556"/>
    <w:rsid w:val="00C51187"/>
    <w:rsid w:val="00C51637"/>
    <w:rsid w:val="00C51B5A"/>
    <w:rsid w:val="00C51DAF"/>
    <w:rsid w:val="00C52D09"/>
    <w:rsid w:val="00C532E2"/>
    <w:rsid w:val="00C549C9"/>
    <w:rsid w:val="00C563E0"/>
    <w:rsid w:val="00C5754E"/>
    <w:rsid w:val="00C616C3"/>
    <w:rsid w:val="00C619FA"/>
    <w:rsid w:val="00C62128"/>
    <w:rsid w:val="00C627A9"/>
    <w:rsid w:val="00C62E06"/>
    <w:rsid w:val="00C62EFE"/>
    <w:rsid w:val="00C63182"/>
    <w:rsid w:val="00C63685"/>
    <w:rsid w:val="00C63DF0"/>
    <w:rsid w:val="00C64E7A"/>
    <w:rsid w:val="00C65134"/>
    <w:rsid w:val="00C651DD"/>
    <w:rsid w:val="00C655B1"/>
    <w:rsid w:val="00C65724"/>
    <w:rsid w:val="00C66D17"/>
    <w:rsid w:val="00C66E1F"/>
    <w:rsid w:val="00C67404"/>
    <w:rsid w:val="00C6741F"/>
    <w:rsid w:val="00C67A20"/>
    <w:rsid w:val="00C70B89"/>
    <w:rsid w:val="00C70EEB"/>
    <w:rsid w:val="00C71339"/>
    <w:rsid w:val="00C71A5A"/>
    <w:rsid w:val="00C71BEF"/>
    <w:rsid w:val="00C71E3E"/>
    <w:rsid w:val="00C71EA1"/>
    <w:rsid w:val="00C72A8A"/>
    <w:rsid w:val="00C733F3"/>
    <w:rsid w:val="00C73A6B"/>
    <w:rsid w:val="00C73FC9"/>
    <w:rsid w:val="00C75479"/>
    <w:rsid w:val="00C75C3E"/>
    <w:rsid w:val="00C760AD"/>
    <w:rsid w:val="00C7650B"/>
    <w:rsid w:val="00C76764"/>
    <w:rsid w:val="00C76CF9"/>
    <w:rsid w:val="00C76D75"/>
    <w:rsid w:val="00C773B4"/>
    <w:rsid w:val="00C778BB"/>
    <w:rsid w:val="00C77F7B"/>
    <w:rsid w:val="00C80DE7"/>
    <w:rsid w:val="00C81591"/>
    <w:rsid w:val="00C837B0"/>
    <w:rsid w:val="00C83836"/>
    <w:rsid w:val="00C84523"/>
    <w:rsid w:val="00C846B4"/>
    <w:rsid w:val="00C85899"/>
    <w:rsid w:val="00C8622C"/>
    <w:rsid w:val="00C86BF4"/>
    <w:rsid w:val="00C871DF"/>
    <w:rsid w:val="00C87BE3"/>
    <w:rsid w:val="00C9043D"/>
    <w:rsid w:val="00C905F0"/>
    <w:rsid w:val="00C906CA"/>
    <w:rsid w:val="00C90988"/>
    <w:rsid w:val="00C90E1E"/>
    <w:rsid w:val="00C91967"/>
    <w:rsid w:val="00C91D34"/>
    <w:rsid w:val="00C91D42"/>
    <w:rsid w:val="00C91F3E"/>
    <w:rsid w:val="00C927FF"/>
    <w:rsid w:val="00C92A31"/>
    <w:rsid w:val="00C94129"/>
    <w:rsid w:val="00C95080"/>
    <w:rsid w:val="00C95514"/>
    <w:rsid w:val="00C9580A"/>
    <w:rsid w:val="00C958C8"/>
    <w:rsid w:val="00C95CEB"/>
    <w:rsid w:val="00C95D12"/>
    <w:rsid w:val="00C96172"/>
    <w:rsid w:val="00C967FD"/>
    <w:rsid w:val="00C96E40"/>
    <w:rsid w:val="00C9733C"/>
    <w:rsid w:val="00CA19AA"/>
    <w:rsid w:val="00CA30EB"/>
    <w:rsid w:val="00CA3496"/>
    <w:rsid w:val="00CA3D8E"/>
    <w:rsid w:val="00CA4E45"/>
    <w:rsid w:val="00CA4E67"/>
    <w:rsid w:val="00CA5BE8"/>
    <w:rsid w:val="00CA5EF4"/>
    <w:rsid w:val="00CA697A"/>
    <w:rsid w:val="00CA6A68"/>
    <w:rsid w:val="00CA725E"/>
    <w:rsid w:val="00CA75DC"/>
    <w:rsid w:val="00CB063E"/>
    <w:rsid w:val="00CB111E"/>
    <w:rsid w:val="00CB2C18"/>
    <w:rsid w:val="00CB3653"/>
    <w:rsid w:val="00CB5111"/>
    <w:rsid w:val="00CB550D"/>
    <w:rsid w:val="00CB5FAB"/>
    <w:rsid w:val="00CB6568"/>
    <w:rsid w:val="00CB687F"/>
    <w:rsid w:val="00CC08FC"/>
    <w:rsid w:val="00CC1074"/>
    <w:rsid w:val="00CC13F1"/>
    <w:rsid w:val="00CC1B4F"/>
    <w:rsid w:val="00CC1C00"/>
    <w:rsid w:val="00CC2E28"/>
    <w:rsid w:val="00CC38B5"/>
    <w:rsid w:val="00CC419D"/>
    <w:rsid w:val="00CC4497"/>
    <w:rsid w:val="00CC49CA"/>
    <w:rsid w:val="00CC49CD"/>
    <w:rsid w:val="00CC4D37"/>
    <w:rsid w:val="00CC5190"/>
    <w:rsid w:val="00CC5627"/>
    <w:rsid w:val="00CC5AFF"/>
    <w:rsid w:val="00CC791A"/>
    <w:rsid w:val="00CC799D"/>
    <w:rsid w:val="00CC7B9A"/>
    <w:rsid w:val="00CD0B22"/>
    <w:rsid w:val="00CD0B6B"/>
    <w:rsid w:val="00CD1542"/>
    <w:rsid w:val="00CD2089"/>
    <w:rsid w:val="00CD2B2C"/>
    <w:rsid w:val="00CD375B"/>
    <w:rsid w:val="00CD456F"/>
    <w:rsid w:val="00CD524C"/>
    <w:rsid w:val="00CD52A8"/>
    <w:rsid w:val="00CD6494"/>
    <w:rsid w:val="00CD64A0"/>
    <w:rsid w:val="00CD64EF"/>
    <w:rsid w:val="00CE00B8"/>
    <w:rsid w:val="00CE081E"/>
    <w:rsid w:val="00CE0936"/>
    <w:rsid w:val="00CE1D1D"/>
    <w:rsid w:val="00CE2577"/>
    <w:rsid w:val="00CE3019"/>
    <w:rsid w:val="00CE3496"/>
    <w:rsid w:val="00CE3765"/>
    <w:rsid w:val="00CE37ED"/>
    <w:rsid w:val="00CE3FCC"/>
    <w:rsid w:val="00CE44C5"/>
    <w:rsid w:val="00CE4BB7"/>
    <w:rsid w:val="00CE4FEF"/>
    <w:rsid w:val="00CE5823"/>
    <w:rsid w:val="00CE5A0B"/>
    <w:rsid w:val="00CE6CC8"/>
    <w:rsid w:val="00CE71B0"/>
    <w:rsid w:val="00CF005D"/>
    <w:rsid w:val="00CF0914"/>
    <w:rsid w:val="00CF0A1F"/>
    <w:rsid w:val="00CF1A82"/>
    <w:rsid w:val="00CF1CF4"/>
    <w:rsid w:val="00CF29C0"/>
    <w:rsid w:val="00CF30C1"/>
    <w:rsid w:val="00CF3C42"/>
    <w:rsid w:val="00CF3D26"/>
    <w:rsid w:val="00CF409D"/>
    <w:rsid w:val="00CF484E"/>
    <w:rsid w:val="00CF5E15"/>
    <w:rsid w:val="00CF5FC4"/>
    <w:rsid w:val="00CF654E"/>
    <w:rsid w:val="00CF6CD3"/>
    <w:rsid w:val="00CF70EA"/>
    <w:rsid w:val="00CF73B7"/>
    <w:rsid w:val="00CF77C7"/>
    <w:rsid w:val="00CF7F64"/>
    <w:rsid w:val="00D01CF6"/>
    <w:rsid w:val="00D021E5"/>
    <w:rsid w:val="00D03F14"/>
    <w:rsid w:val="00D04867"/>
    <w:rsid w:val="00D04BFC"/>
    <w:rsid w:val="00D04ED1"/>
    <w:rsid w:val="00D058DC"/>
    <w:rsid w:val="00D05A3C"/>
    <w:rsid w:val="00D05E5C"/>
    <w:rsid w:val="00D06CBC"/>
    <w:rsid w:val="00D077F1"/>
    <w:rsid w:val="00D102FE"/>
    <w:rsid w:val="00D1107C"/>
    <w:rsid w:val="00D112BF"/>
    <w:rsid w:val="00D11A7A"/>
    <w:rsid w:val="00D120C8"/>
    <w:rsid w:val="00D120FF"/>
    <w:rsid w:val="00D127CF"/>
    <w:rsid w:val="00D12E99"/>
    <w:rsid w:val="00D12F43"/>
    <w:rsid w:val="00D12FA7"/>
    <w:rsid w:val="00D131B6"/>
    <w:rsid w:val="00D138E4"/>
    <w:rsid w:val="00D13D49"/>
    <w:rsid w:val="00D14C42"/>
    <w:rsid w:val="00D1519C"/>
    <w:rsid w:val="00D154A2"/>
    <w:rsid w:val="00D156C3"/>
    <w:rsid w:val="00D16AAE"/>
    <w:rsid w:val="00D17EF1"/>
    <w:rsid w:val="00D21B67"/>
    <w:rsid w:val="00D22854"/>
    <w:rsid w:val="00D237E9"/>
    <w:rsid w:val="00D23C30"/>
    <w:rsid w:val="00D2440B"/>
    <w:rsid w:val="00D24A3F"/>
    <w:rsid w:val="00D25C51"/>
    <w:rsid w:val="00D267EC"/>
    <w:rsid w:val="00D2685F"/>
    <w:rsid w:val="00D26FB4"/>
    <w:rsid w:val="00D27180"/>
    <w:rsid w:val="00D311A4"/>
    <w:rsid w:val="00D31A69"/>
    <w:rsid w:val="00D335F7"/>
    <w:rsid w:val="00D3391B"/>
    <w:rsid w:val="00D3422C"/>
    <w:rsid w:val="00D3497E"/>
    <w:rsid w:val="00D34DFA"/>
    <w:rsid w:val="00D36281"/>
    <w:rsid w:val="00D3635F"/>
    <w:rsid w:val="00D36499"/>
    <w:rsid w:val="00D367CD"/>
    <w:rsid w:val="00D36806"/>
    <w:rsid w:val="00D3788B"/>
    <w:rsid w:val="00D37D86"/>
    <w:rsid w:val="00D37EFA"/>
    <w:rsid w:val="00D4006C"/>
    <w:rsid w:val="00D41F22"/>
    <w:rsid w:val="00D4211A"/>
    <w:rsid w:val="00D42344"/>
    <w:rsid w:val="00D4292D"/>
    <w:rsid w:val="00D42AD1"/>
    <w:rsid w:val="00D43B62"/>
    <w:rsid w:val="00D44009"/>
    <w:rsid w:val="00D45338"/>
    <w:rsid w:val="00D453F2"/>
    <w:rsid w:val="00D4554C"/>
    <w:rsid w:val="00D45B5A"/>
    <w:rsid w:val="00D46358"/>
    <w:rsid w:val="00D46911"/>
    <w:rsid w:val="00D46C29"/>
    <w:rsid w:val="00D46C86"/>
    <w:rsid w:val="00D477B4"/>
    <w:rsid w:val="00D501B5"/>
    <w:rsid w:val="00D504E2"/>
    <w:rsid w:val="00D51BB6"/>
    <w:rsid w:val="00D522EC"/>
    <w:rsid w:val="00D52980"/>
    <w:rsid w:val="00D53AE5"/>
    <w:rsid w:val="00D5516B"/>
    <w:rsid w:val="00D5545E"/>
    <w:rsid w:val="00D562B5"/>
    <w:rsid w:val="00D56C08"/>
    <w:rsid w:val="00D57AB3"/>
    <w:rsid w:val="00D57C7D"/>
    <w:rsid w:val="00D57DCD"/>
    <w:rsid w:val="00D618DB"/>
    <w:rsid w:val="00D61DC2"/>
    <w:rsid w:val="00D6324C"/>
    <w:rsid w:val="00D63B34"/>
    <w:rsid w:val="00D63E1E"/>
    <w:rsid w:val="00D641AF"/>
    <w:rsid w:val="00D64A7F"/>
    <w:rsid w:val="00D64CAE"/>
    <w:rsid w:val="00D65489"/>
    <w:rsid w:val="00D667AD"/>
    <w:rsid w:val="00D670C7"/>
    <w:rsid w:val="00D67F2B"/>
    <w:rsid w:val="00D7029B"/>
    <w:rsid w:val="00D705FE"/>
    <w:rsid w:val="00D70C5D"/>
    <w:rsid w:val="00D71009"/>
    <w:rsid w:val="00D72F89"/>
    <w:rsid w:val="00D73B75"/>
    <w:rsid w:val="00D73FB1"/>
    <w:rsid w:val="00D744C8"/>
    <w:rsid w:val="00D7487A"/>
    <w:rsid w:val="00D757EA"/>
    <w:rsid w:val="00D759C3"/>
    <w:rsid w:val="00D7647D"/>
    <w:rsid w:val="00D76855"/>
    <w:rsid w:val="00D77228"/>
    <w:rsid w:val="00D801CA"/>
    <w:rsid w:val="00D80FB3"/>
    <w:rsid w:val="00D8158D"/>
    <w:rsid w:val="00D81915"/>
    <w:rsid w:val="00D81A56"/>
    <w:rsid w:val="00D81F29"/>
    <w:rsid w:val="00D82307"/>
    <w:rsid w:val="00D84B70"/>
    <w:rsid w:val="00D85997"/>
    <w:rsid w:val="00D85AC0"/>
    <w:rsid w:val="00D86752"/>
    <w:rsid w:val="00D86B71"/>
    <w:rsid w:val="00D86BDF"/>
    <w:rsid w:val="00D86FE5"/>
    <w:rsid w:val="00D87372"/>
    <w:rsid w:val="00D873FE"/>
    <w:rsid w:val="00D87588"/>
    <w:rsid w:val="00D90100"/>
    <w:rsid w:val="00D919EC"/>
    <w:rsid w:val="00D94090"/>
    <w:rsid w:val="00D9426B"/>
    <w:rsid w:val="00D9456E"/>
    <w:rsid w:val="00D947E0"/>
    <w:rsid w:val="00D95007"/>
    <w:rsid w:val="00D95251"/>
    <w:rsid w:val="00D9625B"/>
    <w:rsid w:val="00D96A7E"/>
    <w:rsid w:val="00D97004"/>
    <w:rsid w:val="00DA25AB"/>
    <w:rsid w:val="00DA27C2"/>
    <w:rsid w:val="00DA2E14"/>
    <w:rsid w:val="00DA59EC"/>
    <w:rsid w:val="00DA5C32"/>
    <w:rsid w:val="00DA69AB"/>
    <w:rsid w:val="00DA703A"/>
    <w:rsid w:val="00DA70BC"/>
    <w:rsid w:val="00DB031F"/>
    <w:rsid w:val="00DB12CA"/>
    <w:rsid w:val="00DB1FEE"/>
    <w:rsid w:val="00DB378B"/>
    <w:rsid w:val="00DB3964"/>
    <w:rsid w:val="00DB3A02"/>
    <w:rsid w:val="00DB4358"/>
    <w:rsid w:val="00DB70C0"/>
    <w:rsid w:val="00DB7D9C"/>
    <w:rsid w:val="00DC0DE0"/>
    <w:rsid w:val="00DC1916"/>
    <w:rsid w:val="00DC1EB2"/>
    <w:rsid w:val="00DC2481"/>
    <w:rsid w:val="00DC2498"/>
    <w:rsid w:val="00DC33C1"/>
    <w:rsid w:val="00DC3474"/>
    <w:rsid w:val="00DC3F10"/>
    <w:rsid w:val="00DC5B21"/>
    <w:rsid w:val="00DC5EDD"/>
    <w:rsid w:val="00DC6229"/>
    <w:rsid w:val="00DC63BC"/>
    <w:rsid w:val="00DC6D8C"/>
    <w:rsid w:val="00DC6FA9"/>
    <w:rsid w:val="00DC71D4"/>
    <w:rsid w:val="00DC7A0E"/>
    <w:rsid w:val="00DC7E81"/>
    <w:rsid w:val="00DD01B8"/>
    <w:rsid w:val="00DD08BF"/>
    <w:rsid w:val="00DD0AA0"/>
    <w:rsid w:val="00DD15F8"/>
    <w:rsid w:val="00DD1AD7"/>
    <w:rsid w:val="00DD1B50"/>
    <w:rsid w:val="00DD22E3"/>
    <w:rsid w:val="00DD2705"/>
    <w:rsid w:val="00DD36FD"/>
    <w:rsid w:val="00DD3D62"/>
    <w:rsid w:val="00DD407E"/>
    <w:rsid w:val="00DD5122"/>
    <w:rsid w:val="00DD569C"/>
    <w:rsid w:val="00DD5763"/>
    <w:rsid w:val="00DD5B6C"/>
    <w:rsid w:val="00DD5D1C"/>
    <w:rsid w:val="00DD65CF"/>
    <w:rsid w:val="00DD6D0C"/>
    <w:rsid w:val="00DD7D7E"/>
    <w:rsid w:val="00DE00FB"/>
    <w:rsid w:val="00DE0BCE"/>
    <w:rsid w:val="00DE0CA5"/>
    <w:rsid w:val="00DE1894"/>
    <w:rsid w:val="00DE2489"/>
    <w:rsid w:val="00DE3C64"/>
    <w:rsid w:val="00DE3FD7"/>
    <w:rsid w:val="00DE4058"/>
    <w:rsid w:val="00DE439F"/>
    <w:rsid w:val="00DE4587"/>
    <w:rsid w:val="00DE481D"/>
    <w:rsid w:val="00DE490C"/>
    <w:rsid w:val="00DE498B"/>
    <w:rsid w:val="00DE51B8"/>
    <w:rsid w:val="00DE5621"/>
    <w:rsid w:val="00DE585D"/>
    <w:rsid w:val="00DE5BA0"/>
    <w:rsid w:val="00DE5C3C"/>
    <w:rsid w:val="00DE658F"/>
    <w:rsid w:val="00DE7D44"/>
    <w:rsid w:val="00DF0707"/>
    <w:rsid w:val="00DF1273"/>
    <w:rsid w:val="00DF1A96"/>
    <w:rsid w:val="00DF33F0"/>
    <w:rsid w:val="00DF375F"/>
    <w:rsid w:val="00DF5243"/>
    <w:rsid w:val="00DF776A"/>
    <w:rsid w:val="00DF77ED"/>
    <w:rsid w:val="00DF7939"/>
    <w:rsid w:val="00E00185"/>
    <w:rsid w:val="00E0097C"/>
    <w:rsid w:val="00E00C0C"/>
    <w:rsid w:val="00E00D75"/>
    <w:rsid w:val="00E0103D"/>
    <w:rsid w:val="00E017F1"/>
    <w:rsid w:val="00E0286C"/>
    <w:rsid w:val="00E02D8D"/>
    <w:rsid w:val="00E04001"/>
    <w:rsid w:val="00E0455C"/>
    <w:rsid w:val="00E04A50"/>
    <w:rsid w:val="00E04D19"/>
    <w:rsid w:val="00E04DCD"/>
    <w:rsid w:val="00E04E62"/>
    <w:rsid w:val="00E0542C"/>
    <w:rsid w:val="00E07C38"/>
    <w:rsid w:val="00E07E3C"/>
    <w:rsid w:val="00E07EFE"/>
    <w:rsid w:val="00E10D49"/>
    <w:rsid w:val="00E10FD8"/>
    <w:rsid w:val="00E11185"/>
    <w:rsid w:val="00E11DED"/>
    <w:rsid w:val="00E12461"/>
    <w:rsid w:val="00E1259B"/>
    <w:rsid w:val="00E1260F"/>
    <w:rsid w:val="00E12626"/>
    <w:rsid w:val="00E126E2"/>
    <w:rsid w:val="00E12A3D"/>
    <w:rsid w:val="00E13A7C"/>
    <w:rsid w:val="00E13F0B"/>
    <w:rsid w:val="00E155F6"/>
    <w:rsid w:val="00E15BDC"/>
    <w:rsid w:val="00E16297"/>
    <w:rsid w:val="00E173D4"/>
    <w:rsid w:val="00E17951"/>
    <w:rsid w:val="00E20294"/>
    <w:rsid w:val="00E2035C"/>
    <w:rsid w:val="00E20E0D"/>
    <w:rsid w:val="00E22596"/>
    <w:rsid w:val="00E2279A"/>
    <w:rsid w:val="00E22815"/>
    <w:rsid w:val="00E229A4"/>
    <w:rsid w:val="00E22B50"/>
    <w:rsid w:val="00E23149"/>
    <w:rsid w:val="00E236AE"/>
    <w:rsid w:val="00E240C0"/>
    <w:rsid w:val="00E24690"/>
    <w:rsid w:val="00E250AA"/>
    <w:rsid w:val="00E259A2"/>
    <w:rsid w:val="00E25AD6"/>
    <w:rsid w:val="00E25E0D"/>
    <w:rsid w:val="00E25E7F"/>
    <w:rsid w:val="00E26268"/>
    <w:rsid w:val="00E2643F"/>
    <w:rsid w:val="00E26452"/>
    <w:rsid w:val="00E26555"/>
    <w:rsid w:val="00E27CC0"/>
    <w:rsid w:val="00E3056E"/>
    <w:rsid w:val="00E31009"/>
    <w:rsid w:val="00E312D8"/>
    <w:rsid w:val="00E31307"/>
    <w:rsid w:val="00E31541"/>
    <w:rsid w:val="00E319E6"/>
    <w:rsid w:val="00E31AC6"/>
    <w:rsid w:val="00E31B3E"/>
    <w:rsid w:val="00E329C0"/>
    <w:rsid w:val="00E33D2F"/>
    <w:rsid w:val="00E348FC"/>
    <w:rsid w:val="00E35435"/>
    <w:rsid w:val="00E355B4"/>
    <w:rsid w:val="00E35B5E"/>
    <w:rsid w:val="00E36CD1"/>
    <w:rsid w:val="00E374EC"/>
    <w:rsid w:val="00E4061D"/>
    <w:rsid w:val="00E40761"/>
    <w:rsid w:val="00E407D9"/>
    <w:rsid w:val="00E40DB5"/>
    <w:rsid w:val="00E41350"/>
    <w:rsid w:val="00E414BD"/>
    <w:rsid w:val="00E41FD8"/>
    <w:rsid w:val="00E4269F"/>
    <w:rsid w:val="00E4279C"/>
    <w:rsid w:val="00E430B1"/>
    <w:rsid w:val="00E43137"/>
    <w:rsid w:val="00E455A7"/>
    <w:rsid w:val="00E46626"/>
    <w:rsid w:val="00E471A4"/>
    <w:rsid w:val="00E47BB2"/>
    <w:rsid w:val="00E51792"/>
    <w:rsid w:val="00E517C2"/>
    <w:rsid w:val="00E526C7"/>
    <w:rsid w:val="00E532FC"/>
    <w:rsid w:val="00E539E8"/>
    <w:rsid w:val="00E54545"/>
    <w:rsid w:val="00E556BB"/>
    <w:rsid w:val="00E55AF7"/>
    <w:rsid w:val="00E565A4"/>
    <w:rsid w:val="00E56D1F"/>
    <w:rsid w:val="00E57D10"/>
    <w:rsid w:val="00E60C35"/>
    <w:rsid w:val="00E60E90"/>
    <w:rsid w:val="00E61333"/>
    <w:rsid w:val="00E6244F"/>
    <w:rsid w:val="00E6334D"/>
    <w:rsid w:val="00E64088"/>
    <w:rsid w:val="00E645F5"/>
    <w:rsid w:val="00E6498D"/>
    <w:rsid w:val="00E64B7F"/>
    <w:rsid w:val="00E65A66"/>
    <w:rsid w:val="00E66C47"/>
    <w:rsid w:val="00E670F6"/>
    <w:rsid w:val="00E67971"/>
    <w:rsid w:val="00E700EA"/>
    <w:rsid w:val="00E7047F"/>
    <w:rsid w:val="00E705F3"/>
    <w:rsid w:val="00E70662"/>
    <w:rsid w:val="00E71272"/>
    <w:rsid w:val="00E71632"/>
    <w:rsid w:val="00E71C4D"/>
    <w:rsid w:val="00E722B7"/>
    <w:rsid w:val="00E72646"/>
    <w:rsid w:val="00E7316F"/>
    <w:rsid w:val="00E732DB"/>
    <w:rsid w:val="00E73F35"/>
    <w:rsid w:val="00E73FDD"/>
    <w:rsid w:val="00E749B0"/>
    <w:rsid w:val="00E7520E"/>
    <w:rsid w:val="00E760CC"/>
    <w:rsid w:val="00E76229"/>
    <w:rsid w:val="00E76561"/>
    <w:rsid w:val="00E76992"/>
    <w:rsid w:val="00E76F46"/>
    <w:rsid w:val="00E77436"/>
    <w:rsid w:val="00E777E4"/>
    <w:rsid w:val="00E80577"/>
    <w:rsid w:val="00E8096C"/>
    <w:rsid w:val="00E80C50"/>
    <w:rsid w:val="00E813C6"/>
    <w:rsid w:val="00E82838"/>
    <w:rsid w:val="00E8365C"/>
    <w:rsid w:val="00E84F03"/>
    <w:rsid w:val="00E850E2"/>
    <w:rsid w:val="00E85C34"/>
    <w:rsid w:val="00E860D2"/>
    <w:rsid w:val="00E863A7"/>
    <w:rsid w:val="00E8689D"/>
    <w:rsid w:val="00E868CF"/>
    <w:rsid w:val="00E86A63"/>
    <w:rsid w:val="00E87B8D"/>
    <w:rsid w:val="00E87D4F"/>
    <w:rsid w:val="00E9033B"/>
    <w:rsid w:val="00E91C8F"/>
    <w:rsid w:val="00E91CC6"/>
    <w:rsid w:val="00E91F69"/>
    <w:rsid w:val="00E92D88"/>
    <w:rsid w:val="00E93FCE"/>
    <w:rsid w:val="00E94109"/>
    <w:rsid w:val="00E94119"/>
    <w:rsid w:val="00E94C3F"/>
    <w:rsid w:val="00E95181"/>
    <w:rsid w:val="00E95EEE"/>
    <w:rsid w:val="00E960F0"/>
    <w:rsid w:val="00E96F82"/>
    <w:rsid w:val="00E97464"/>
    <w:rsid w:val="00E976FF"/>
    <w:rsid w:val="00EA08A5"/>
    <w:rsid w:val="00EA1A4C"/>
    <w:rsid w:val="00EA1A91"/>
    <w:rsid w:val="00EA3B1E"/>
    <w:rsid w:val="00EA3D7E"/>
    <w:rsid w:val="00EA44A3"/>
    <w:rsid w:val="00EA47E2"/>
    <w:rsid w:val="00EA48FC"/>
    <w:rsid w:val="00EA5848"/>
    <w:rsid w:val="00EA601D"/>
    <w:rsid w:val="00EA62A3"/>
    <w:rsid w:val="00EA6373"/>
    <w:rsid w:val="00EA6AF5"/>
    <w:rsid w:val="00EA76F7"/>
    <w:rsid w:val="00EA7724"/>
    <w:rsid w:val="00EA7AD5"/>
    <w:rsid w:val="00EA7D9F"/>
    <w:rsid w:val="00EA7FDD"/>
    <w:rsid w:val="00EB0B36"/>
    <w:rsid w:val="00EB0C9D"/>
    <w:rsid w:val="00EB113B"/>
    <w:rsid w:val="00EB1C02"/>
    <w:rsid w:val="00EB1E67"/>
    <w:rsid w:val="00EB2C68"/>
    <w:rsid w:val="00EB59C2"/>
    <w:rsid w:val="00EB627C"/>
    <w:rsid w:val="00EB62AC"/>
    <w:rsid w:val="00EB66A3"/>
    <w:rsid w:val="00EB6B04"/>
    <w:rsid w:val="00EB7222"/>
    <w:rsid w:val="00EB7D08"/>
    <w:rsid w:val="00EC1EAB"/>
    <w:rsid w:val="00EC21BB"/>
    <w:rsid w:val="00EC25E2"/>
    <w:rsid w:val="00EC3729"/>
    <w:rsid w:val="00EC3A43"/>
    <w:rsid w:val="00EC3E2C"/>
    <w:rsid w:val="00EC4504"/>
    <w:rsid w:val="00EC5416"/>
    <w:rsid w:val="00EC57FF"/>
    <w:rsid w:val="00EC5ACB"/>
    <w:rsid w:val="00EC5CC5"/>
    <w:rsid w:val="00EC61E7"/>
    <w:rsid w:val="00EC6B09"/>
    <w:rsid w:val="00EC6F07"/>
    <w:rsid w:val="00ED03D3"/>
    <w:rsid w:val="00ED0EAB"/>
    <w:rsid w:val="00ED15AB"/>
    <w:rsid w:val="00ED17FF"/>
    <w:rsid w:val="00ED21B1"/>
    <w:rsid w:val="00ED22EB"/>
    <w:rsid w:val="00ED2471"/>
    <w:rsid w:val="00ED2BD6"/>
    <w:rsid w:val="00ED2CB0"/>
    <w:rsid w:val="00ED30A7"/>
    <w:rsid w:val="00ED30FF"/>
    <w:rsid w:val="00ED3E32"/>
    <w:rsid w:val="00ED470F"/>
    <w:rsid w:val="00ED4A5B"/>
    <w:rsid w:val="00ED4D0B"/>
    <w:rsid w:val="00ED4DE0"/>
    <w:rsid w:val="00ED54F5"/>
    <w:rsid w:val="00ED6189"/>
    <w:rsid w:val="00ED6B01"/>
    <w:rsid w:val="00ED72B3"/>
    <w:rsid w:val="00ED72CA"/>
    <w:rsid w:val="00ED7EFF"/>
    <w:rsid w:val="00EE17FF"/>
    <w:rsid w:val="00EE1985"/>
    <w:rsid w:val="00EE2026"/>
    <w:rsid w:val="00EE234B"/>
    <w:rsid w:val="00EE29C7"/>
    <w:rsid w:val="00EE2D61"/>
    <w:rsid w:val="00EE3173"/>
    <w:rsid w:val="00EE37F7"/>
    <w:rsid w:val="00EE48B6"/>
    <w:rsid w:val="00EE4C37"/>
    <w:rsid w:val="00EE5016"/>
    <w:rsid w:val="00EE5458"/>
    <w:rsid w:val="00EE596C"/>
    <w:rsid w:val="00EE5977"/>
    <w:rsid w:val="00EE5EBA"/>
    <w:rsid w:val="00EE652E"/>
    <w:rsid w:val="00EF0B79"/>
    <w:rsid w:val="00EF125E"/>
    <w:rsid w:val="00EF12BF"/>
    <w:rsid w:val="00EF146E"/>
    <w:rsid w:val="00EF1AA9"/>
    <w:rsid w:val="00EF1D09"/>
    <w:rsid w:val="00EF23AB"/>
    <w:rsid w:val="00EF2652"/>
    <w:rsid w:val="00EF3409"/>
    <w:rsid w:val="00EF3B3F"/>
    <w:rsid w:val="00EF3B62"/>
    <w:rsid w:val="00EF3DB9"/>
    <w:rsid w:val="00EF3EED"/>
    <w:rsid w:val="00EF3FE3"/>
    <w:rsid w:val="00EF4132"/>
    <w:rsid w:val="00EF4892"/>
    <w:rsid w:val="00EF4F02"/>
    <w:rsid w:val="00EF5494"/>
    <w:rsid w:val="00EF55BB"/>
    <w:rsid w:val="00EF57CD"/>
    <w:rsid w:val="00EF5BE6"/>
    <w:rsid w:val="00EF688C"/>
    <w:rsid w:val="00EF6F20"/>
    <w:rsid w:val="00EF6F4F"/>
    <w:rsid w:val="00EF7F16"/>
    <w:rsid w:val="00F0080A"/>
    <w:rsid w:val="00F00B95"/>
    <w:rsid w:val="00F01A9E"/>
    <w:rsid w:val="00F01DA6"/>
    <w:rsid w:val="00F02ADC"/>
    <w:rsid w:val="00F03404"/>
    <w:rsid w:val="00F04681"/>
    <w:rsid w:val="00F04A0C"/>
    <w:rsid w:val="00F04FB5"/>
    <w:rsid w:val="00F0547F"/>
    <w:rsid w:val="00F06819"/>
    <w:rsid w:val="00F071C7"/>
    <w:rsid w:val="00F077BB"/>
    <w:rsid w:val="00F105CD"/>
    <w:rsid w:val="00F109DE"/>
    <w:rsid w:val="00F1104B"/>
    <w:rsid w:val="00F11966"/>
    <w:rsid w:val="00F13144"/>
    <w:rsid w:val="00F13360"/>
    <w:rsid w:val="00F14198"/>
    <w:rsid w:val="00F14287"/>
    <w:rsid w:val="00F1428B"/>
    <w:rsid w:val="00F14343"/>
    <w:rsid w:val="00F1445A"/>
    <w:rsid w:val="00F14799"/>
    <w:rsid w:val="00F148D4"/>
    <w:rsid w:val="00F14FA6"/>
    <w:rsid w:val="00F161B6"/>
    <w:rsid w:val="00F1656F"/>
    <w:rsid w:val="00F17501"/>
    <w:rsid w:val="00F20D7B"/>
    <w:rsid w:val="00F21477"/>
    <w:rsid w:val="00F21C23"/>
    <w:rsid w:val="00F21D7B"/>
    <w:rsid w:val="00F2298E"/>
    <w:rsid w:val="00F229AB"/>
    <w:rsid w:val="00F22BE3"/>
    <w:rsid w:val="00F22E98"/>
    <w:rsid w:val="00F23AE4"/>
    <w:rsid w:val="00F240D0"/>
    <w:rsid w:val="00F245A9"/>
    <w:rsid w:val="00F245B5"/>
    <w:rsid w:val="00F26C0A"/>
    <w:rsid w:val="00F279D1"/>
    <w:rsid w:val="00F27F22"/>
    <w:rsid w:val="00F300E2"/>
    <w:rsid w:val="00F302F6"/>
    <w:rsid w:val="00F30CF8"/>
    <w:rsid w:val="00F3161B"/>
    <w:rsid w:val="00F31961"/>
    <w:rsid w:val="00F31D9F"/>
    <w:rsid w:val="00F31F6D"/>
    <w:rsid w:val="00F327DB"/>
    <w:rsid w:val="00F33D71"/>
    <w:rsid w:val="00F342E0"/>
    <w:rsid w:val="00F349AB"/>
    <w:rsid w:val="00F34C5B"/>
    <w:rsid w:val="00F34F79"/>
    <w:rsid w:val="00F34FFD"/>
    <w:rsid w:val="00F357B3"/>
    <w:rsid w:val="00F3616E"/>
    <w:rsid w:val="00F36B87"/>
    <w:rsid w:val="00F37D90"/>
    <w:rsid w:val="00F403E3"/>
    <w:rsid w:val="00F4144B"/>
    <w:rsid w:val="00F42951"/>
    <w:rsid w:val="00F439F0"/>
    <w:rsid w:val="00F4505A"/>
    <w:rsid w:val="00F45286"/>
    <w:rsid w:val="00F45622"/>
    <w:rsid w:val="00F47341"/>
    <w:rsid w:val="00F4757E"/>
    <w:rsid w:val="00F47E0E"/>
    <w:rsid w:val="00F47E81"/>
    <w:rsid w:val="00F50906"/>
    <w:rsid w:val="00F513EC"/>
    <w:rsid w:val="00F517C2"/>
    <w:rsid w:val="00F52333"/>
    <w:rsid w:val="00F525FD"/>
    <w:rsid w:val="00F52F80"/>
    <w:rsid w:val="00F53A7F"/>
    <w:rsid w:val="00F53FE6"/>
    <w:rsid w:val="00F54A63"/>
    <w:rsid w:val="00F557B7"/>
    <w:rsid w:val="00F56B93"/>
    <w:rsid w:val="00F570F1"/>
    <w:rsid w:val="00F57A9A"/>
    <w:rsid w:val="00F608EF"/>
    <w:rsid w:val="00F616AC"/>
    <w:rsid w:val="00F616DF"/>
    <w:rsid w:val="00F6209C"/>
    <w:rsid w:val="00F62620"/>
    <w:rsid w:val="00F62F90"/>
    <w:rsid w:val="00F63539"/>
    <w:rsid w:val="00F638C1"/>
    <w:rsid w:val="00F63BE4"/>
    <w:rsid w:val="00F63F70"/>
    <w:rsid w:val="00F6450B"/>
    <w:rsid w:val="00F6468F"/>
    <w:rsid w:val="00F64FD6"/>
    <w:rsid w:val="00F67488"/>
    <w:rsid w:val="00F71B68"/>
    <w:rsid w:val="00F72BD5"/>
    <w:rsid w:val="00F7370D"/>
    <w:rsid w:val="00F73E18"/>
    <w:rsid w:val="00F74054"/>
    <w:rsid w:val="00F74F39"/>
    <w:rsid w:val="00F7520E"/>
    <w:rsid w:val="00F75499"/>
    <w:rsid w:val="00F75513"/>
    <w:rsid w:val="00F761A0"/>
    <w:rsid w:val="00F77623"/>
    <w:rsid w:val="00F77CC9"/>
    <w:rsid w:val="00F8473E"/>
    <w:rsid w:val="00F84978"/>
    <w:rsid w:val="00F85DCB"/>
    <w:rsid w:val="00F85E1A"/>
    <w:rsid w:val="00F8638F"/>
    <w:rsid w:val="00F86D2D"/>
    <w:rsid w:val="00F874DE"/>
    <w:rsid w:val="00F877CF"/>
    <w:rsid w:val="00F905E2"/>
    <w:rsid w:val="00F916E3"/>
    <w:rsid w:val="00F94116"/>
    <w:rsid w:val="00F94DD9"/>
    <w:rsid w:val="00F952D7"/>
    <w:rsid w:val="00F95746"/>
    <w:rsid w:val="00F95D6A"/>
    <w:rsid w:val="00F9614B"/>
    <w:rsid w:val="00F969B6"/>
    <w:rsid w:val="00F97409"/>
    <w:rsid w:val="00F9766C"/>
    <w:rsid w:val="00F97D7A"/>
    <w:rsid w:val="00F97DDC"/>
    <w:rsid w:val="00FA0355"/>
    <w:rsid w:val="00FA09BC"/>
    <w:rsid w:val="00FA0D32"/>
    <w:rsid w:val="00FA131C"/>
    <w:rsid w:val="00FA1C03"/>
    <w:rsid w:val="00FA2CEC"/>
    <w:rsid w:val="00FA41A9"/>
    <w:rsid w:val="00FA4A61"/>
    <w:rsid w:val="00FA4EC0"/>
    <w:rsid w:val="00FA5C41"/>
    <w:rsid w:val="00FA6470"/>
    <w:rsid w:val="00FA69CA"/>
    <w:rsid w:val="00FA6BC8"/>
    <w:rsid w:val="00FA6BFE"/>
    <w:rsid w:val="00FA6CD0"/>
    <w:rsid w:val="00FA6D5B"/>
    <w:rsid w:val="00FA6F63"/>
    <w:rsid w:val="00FA743B"/>
    <w:rsid w:val="00FB0260"/>
    <w:rsid w:val="00FB028E"/>
    <w:rsid w:val="00FB0474"/>
    <w:rsid w:val="00FB074D"/>
    <w:rsid w:val="00FB0C30"/>
    <w:rsid w:val="00FB0D66"/>
    <w:rsid w:val="00FB0D95"/>
    <w:rsid w:val="00FB1731"/>
    <w:rsid w:val="00FB2280"/>
    <w:rsid w:val="00FB22D8"/>
    <w:rsid w:val="00FB28DB"/>
    <w:rsid w:val="00FB3A15"/>
    <w:rsid w:val="00FB3B65"/>
    <w:rsid w:val="00FB45AE"/>
    <w:rsid w:val="00FB5257"/>
    <w:rsid w:val="00FB6154"/>
    <w:rsid w:val="00FC0A62"/>
    <w:rsid w:val="00FC12C0"/>
    <w:rsid w:val="00FC19A8"/>
    <w:rsid w:val="00FC1DF9"/>
    <w:rsid w:val="00FC2C4C"/>
    <w:rsid w:val="00FC2F6A"/>
    <w:rsid w:val="00FC4028"/>
    <w:rsid w:val="00FC52A5"/>
    <w:rsid w:val="00FC6088"/>
    <w:rsid w:val="00FC608D"/>
    <w:rsid w:val="00FC670E"/>
    <w:rsid w:val="00FC754B"/>
    <w:rsid w:val="00FC79BD"/>
    <w:rsid w:val="00FD065D"/>
    <w:rsid w:val="00FD0AB6"/>
    <w:rsid w:val="00FD0DFB"/>
    <w:rsid w:val="00FD1951"/>
    <w:rsid w:val="00FD2BD9"/>
    <w:rsid w:val="00FD30FB"/>
    <w:rsid w:val="00FD3243"/>
    <w:rsid w:val="00FD4616"/>
    <w:rsid w:val="00FD4B5B"/>
    <w:rsid w:val="00FD4B92"/>
    <w:rsid w:val="00FD5B09"/>
    <w:rsid w:val="00FD6889"/>
    <w:rsid w:val="00FD6947"/>
    <w:rsid w:val="00FD6E8A"/>
    <w:rsid w:val="00FE0144"/>
    <w:rsid w:val="00FE0791"/>
    <w:rsid w:val="00FE08D7"/>
    <w:rsid w:val="00FE0E7B"/>
    <w:rsid w:val="00FE122A"/>
    <w:rsid w:val="00FE1339"/>
    <w:rsid w:val="00FE2213"/>
    <w:rsid w:val="00FE37A9"/>
    <w:rsid w:val="00FE37E8"/>
    <w:rsid w:val="00FE40FF"/>
    <w:rsid w:val="00FE4F5D"/>
    <w:rsid w:val="00FE5011"/>
    <w:rsid w:val="00FE535D"/>
    <w:rsid w:val="00FE5736"/>
    <w:rsid w:val="00FE5792"/>
    <w:rsid w:val="00FE58CB"/>
    <w:rsid w:val="00FE6193"/>
    <w:rsid w:val="00FE61AA"/>
    <w:rsid w:val="00FE7512"/>
    <w:rsid w:val="00FE76E5"/>
    <w:rsid w:val="00FE783A"/>
    <w:rsid w:val="00FE7DC8"/>
    <w:rsid w:val="00FE7E8D"/>
    <w:rsid w:val="00FF05C1"/>
    <w:rsid w:val="00FF0856"/>
    <w:rsid w:val="00FF0A6D"/>
    <w:rsid w:val="00FF0D14"/>
    <w:rsid w:val="00FF1A34"/>
    <w:rsid w:val="00FF308B"/>
    <w:rsid w:val="00FF34DF"/>
    <w:rsid w:val="00FF3BC6"/>
    <w:rsid w:val="00FF44E1"/>
    <w:rsid w:val="00FF4CCE"/>
    <w:rsid w:val="00FF4F8C"/>
    <w:rsid w:val="00FF60D1"/>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A785733"/>
  <w15:chartTrackingRefBased/>
  <w15:docId w15:val="{4AFF9E5B-7961-4D7F-B534-64653777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character" w:styleId="ac">
    <w:name w:val="annotation reference"/>
    <w:rsid w:val="00526E78"/>
    <w:rPr>
      <w:sz w:val="18"/>
      <w:szCs w:val="18"/>
    </w:rPr>
  </w:style>
  <w:style w:type="paragraph" w:styleId="ad">
    <w:name w:val="annotation text"/>
    <w:basedOn w:val="a"/>
    <w:link w:val="ae"/>
    <w:rsid w:val="00526E78"/>
    <w:pPr>
      <w:jc w:val="left"/>
    </w:pPr>
  </w:style>
  <w:style w:type="character" w:customStyle="1" w:styleId="ae">
    <w:name w:val="コメント文字列 (文字)"/>
    <w:link w:val="ad"/>
    <w:rsid w:val="00526E78"/>
    <w:rPr>
      <w:kern w:val="2"/>
      <w:sz w:val="21"/>
      <w:szCs w:val="24"/>
    </w:rPr>
  </w:style>
  <w:style w:type="paragraph" w:styleId="af">
    <w:name w:val="annotation subject"/>
    <w:basedOn w:val="ad"/>
    <w:next w:val="ad"/>
    <w:link w:val="af0"/>
    <w:rsid w:val="00526E78"/>
    <w:rPr>
      <w:b/>
      <w:bCs/>
    </w:rPr>
  </w:style>
  <w:style w:type="character" w:customStyle="1" w:styleId="af0">
    <w:name w:val="コメント内容 (文字)"/>
    <w:link w:val="af"/>
    <w:rsid w:val="00526E78"/>
    <w:rPr>
      <w:b/>
      <w:bCs/>
      <w:kern w:val="2"/>
      <w:sz w:val="21"/>
      <w:szCs w:val="24"/>
    </w:rPr>
  </w:style>
  <w:style w:type="paragraph" w:styleId="af1">
    <w:name w:val="List Paragraph"/>
    <w:basedOn w:val="a"/>
    <w:uiPriority w:val="34"/>
    <w:qFormat/>
    <w:rsid w:val="00D86B71"/>
    <w:pPr>
      <w:ind w:leftChars="400" w:left="840"/>
    </w:pPr>
  </w:style>
  <w:style w:type="paragraph" w:customStyle="1" w:styleId="Default">
    <w:name w:val="Default"/>
    <w:rsid w:val="00A937A7"/>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552807"/>
  </w:style>
  <w:style w:type="character" w:customStyle="1" w:styleId="a5">
    <w:name w:val="吹き出し (文字)"/>
    <w:link w:val="a4"/>
    <w:semiHidden/>
    <w:rsid w:val="00552807"/>
    <w:rPr>
      <w:rFonts w:ascii="Arial" w:eastAsia="ＭＳ ゴシック" w:hAnsi="Arial"/>
      <w:kern w:val="2"/>
      <w:sz w:val="18"/>
      <w:szCs w:val="18"/>
    </w:rPr>
  </w:style>
  <w:style w:type="character" w:customStyle="1" w:styleId="a7">
    <w:name w:val="フッター (文字)"/>
    <w:link w:val="a6"/>
    <w:rsid w:val="00552807"/>
    <w:rPr>
      <w:kern w:val="2"/>
      <w:sz w:val="21"/>
      <w:szCs w:val="24"/>
    </w:rPr>
  </w:style>
  <w:style w:type="character" w:styleId="af2">
    <w:name w:val="Strong"/>
    <w:qFormat/>
    <w:rsid w:val="00552807"/>
    <w:rPr>
      <w:b/>
      <w:bCs/>
    </w:rPr>
  </w:style>
  <w:style w:type="paragraph" w:styleId="af3">
    <w:name w:val="No Spacing"/>
    <w:uiPriority w:val="1"/>
    <w:qFormat/>
    <w:rsid w:val="00552807"/>
    <w:pPr>
      <w:widowControl w:val="0"/>
      <w:jc w:val="both"/>
    </w:pPr>
    <w:rPr>
      <w:kern w:val="2"/>
      <w:sz w:val="21"/>
      <w:szCs w:val="22"/>
    </w:rPr>
  </w:style>
  <w:style w:type="character" w:styleId="af4">
    <w:name w:val="Hyperlink"/>
    <w:rsid w:val="00552807"/>
    <w:rPr>
      <w:color w:val="0000FF"/>
      <w:u w:val="single"/>
    </w:rPr>
  </w:style>
  <w:style w:type="table" w:customStyle="1" w:styleId="10">
    <w:name w:val="表 (格子)1"/>
    <w:basedOn w:val="a1"/>
    <w:next w:val="a9"/>
    <w:uiPriority w:val="59"/>
    <w:rsid w:val="00552807"/>
    <w:rPr>
      <w:rFonts w:eastAsia="HG丸ｺﾞｼｯｸM-PRO"/>
      <w:b/>
      <w:bCs/>
      <w:kern w:val="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98569151">
      <w:bodyDiv w:val="1"/>
      <w:marLeft w:val="0"/>
      <w:marRight w:val="0"/>
      <w:marTop w:val="0"/>
      <w:marBottom w:val="0"/>
      <w:divBdr>
        <w:top w:val="none" w:sz="0" w:space="0" w:color="auto"/>
        <w:left w:val="none" w:sz="0" w:space="0" w:color="auto"/>
        <w:bottom w:val="none" w:sz="0" w:space="0" w:color="auto"/>
        <w:right w:val="none" w:sz="0" w:space="0" w:color="auto"/>
      </w:divBdr>
    </w:div>
    <w:div w:id="221211469">
      <w:bodyDiv w:val="1"/>
      <w:marLeft w:val="0"/>
      <w:marRight w:val="0"/>
      <w:marTop w:val="0"/>
      <w:marBottom w:val="0"/>
      <w:divBdr>
        <w:top w:val="none" w:sz="0" w:space="0" w:color="auto"/>
        <w:left w:val="none" w:sz="0" w:space="0" w:color="auto"/>
        <w:bottom w:val="none" w:sz="0" w:space="0" w:color="auto"/>
        <w:right w:val="none" w:sz="0" w:space="0" w:color="auto"/>
      </w:divBdr>
    </w:div>
    <w:div w:id="228462171">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599681813">
      <w:bodyDiv w:val="1"/>
      <w:marLeft w:val="0"/>
      <w:marRight w:val="0"/>
      <w:marTop w:val="0"/>
      <w:marBottom w:val="0"/>
      <w:divBdr>
        <w:top w:val="none" w:sz="0" w:space="0" w:color="auto"/>
        <w:left w:val="none" w:sz="0" w:space="0" w:color="auto"/>
        <w:bottom w:val="none" w:sz="0" w:space="0" w:color="auto"/>
        <w:right w:val="none" w:sz="0" w:space="0" w:color="auto"/>
      </w:divBdr>
    </w:div>
    <w:div w:id="618418928">
      <w:bodyDiv w:val="1"/>
      <w:marLeft w:val="0"/>
      <w:marRight w:val="0"/>
      <w:marTop w:val="0"/>
      <w:marBottom w:val="0"/>
      <w:divBdr>
        <w:top w:val="none" w:sz="0" w:space="0" w:color="auto"/>
        <w:left w:val="none" w:sz="0" w:space="0" w:color="auto"/>
        <w:bottom w:val="none" w:sz="0" w:space="0" w:color="auto"/>
        <w:right w:val="none" w:sz="0" w:space="0" w:color="auto"/>
      </w:divBdr>
    </w:div>
    <w:div w:id="712198237">
      <w:bodyDiv w:val="1"/>
      <w:marLeft w:val="0"/>
      <w:marRight w:val="0"/>
      <w:marTop w:val="0"/>
      <w:marBottom w:val="0"/>
      <w:divBdr>
        <w:top w:val="none" w:sz="0" w:space="0" w:color="auto"/>
        <w:left w:val="none" w:sz="0" w:space="0" w:color="auto"/>
        <w:bottom w:val="none" w:sz="0" w:space="0" w:color="auto"/>
        <w:right w:val="none" w:sz="0" w:space="0" w:color="auto"/>
      </w:divBdr>
    </w:div>
    <w:div w:id="813987787">
      <w:bodyDiv w:val="1"/>
      <w:marLeft w:val="0"/>
      <w:marRight w:val="0"/>
      <w:marTop w:val="0"/>
      <w:marBottom w:val="0"/>
      <w:divBdr>
        <w:top w:val="none" w:sz="0" w:space="0" w:color="auto"/>
        <w:left w:val="none" w:sz="0" w:space="0" w:color="auto"/>
        <w:bottom w:val="none" w:sz="0" w:space="0" w:color="auto"/>
        <w:right w:val="none" w:sz="0" w:space="0" w:color="auto"/>
      </w:divBdr>
    </w:div>
    <w:div w:id="814613711">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94142693">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103839207">
      <w:bodyDiv w:val="1"/>
      <w:marLeft w:val="0"/>
      <w:marRight w:val="0"/>
      <w:marTop w:val="0"/>
      <w:marBottom w:val="0"/>
      <w:divBdr>
        <w:top w:val="none" w:sz="0" w:space="0" w:color="auto"/>
        <w:left w:val="none" w:sz="0" w:space="0" w:color="auto"/>
        <w:bottom w:val="none" w:sz="0" w:space="0" w:color="auto"/>
        <w:right w:val="none" w:sz="0" w:space="0" w:color="auto"/>
      </w:divBdr>
    </w:div>
    <w:div w:id="1207908448">
      <w:bodyDiv w:val="1"/>
      <w:marLeft w:val="0"/>
      <w:marRight w:val="0"/>
      <w:marTop w:val="0"/>
      <w:marBottom w:val="0"/>
      <w:divBdr>
        <w:top w:val="none" w:sz="0" w:space="0" w:color="auto"/>
        <w:left w:val="none" w:sz="0" w:space="0" w:color="auto"/>
        <w:bottom w:val="none" w:sz="0" w:space="0" w:color="auto"/>
        <w:right w:val="none" w:sz="0" w:space="0" w:color="auto"/>
      </w:divBdr>
    </w:div>
    <w:div w:id="1248267405">
      <w:bodyDiv w:val="1"/>
      <w:marLeft w:val="0"/>
      <w:marRight w:val="0"/>
      <w:marTop w:val="0"/>
      <w:marBottom w:val="0"/>
      <w:divBdr>
        <w:top w:val="none" w:sz="0" w:space="0" w:color="auto"/>
        <w:left w:val="none" w:sz="0" w:space="0" w:color="auto"/>
        <w:bottom w:val="none" w:sz="0" w:space="0" w:color="auto"/>
        <w:right w:val="none" w:sz="0" w:space="0" w:color="auto"/>
      </w:divBdr>
    </w:div>
    <w:div w:id="125128102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488477541">
      <w:bodyDiv w:val="1"/>
      <w:marLeft w:val="0"/>
      <w:marRight w:val="0"/>
      <w:marTop w:val="0"/>
      <w:marBottom w:val="0"/>
      <w:divBdr>
        <w:top w:val="none" w:sz="0" w:space="0" w:color="auto"/>
        <w:left w:val="none" w:sz="0" w:space="0" w:color="auto"/>
        <w:bottom w:val="none" w:sz="0" w:space="0" w:color="auto"/>
        <w:right w:val="none" w:sz="0" w:space="0" w:color="auto"/>
      </w:divBdr>
    </w:div>
    <w:div w:id="1518229692">
      <w:bodyDiv w:val="1"/>
      <w:marLeft w:val="0"/>
      <w:marRight w:val="0"/>
      <w:marTop w:val="0"/>
      <w:marBottom w:val="0"/>
      <w:divBdr>
        <w:top w:val="none" w:sz="0" w:space="0" w:color="auto"/>
        <w:left w:val="none" w:sz="0" w:space="0" w:color="auto"/>
        <w:bottom w:val="none" w:sz="0" w:space="0" w:color="auto"/>
        <w:right w:val="none" w:sz="0" w:space="0" w:color="auto"/>
      </w:divBdr>
    </w:div>
    <w:div w:id="1543008677">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30507023">
      <w:bodyDiv w:val="1"/>
      <w:marLeft w:val="0"/>
      <w:marRight w:val="0"/>
      <w:marTop w:val="0"/>
      <w:marBottom w:val="0"/>
      <w:divBdr>
        <w:top w:val="none" w:sz="0" w:space="0" w:color="auto"/>
        <w:left w:val="none" w:sz="0" w:space="0" w:color="auto"/>
        <w:bottom w:val="none" w:sz="0" w:space="0" w:color="auto"/>
        <w:right w:val="none" w:sz="0" w:space="0" w:color="auto"/>
      </w:divBdr>
    </w:div>
    <w:div w:id="2125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1885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3BE9-429C-42FE-B25F-9B75D158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1224</TotalTime>
  <Pages>131</Pages>
  <Words>60912</Words>
  <Characters>23569</Characters>
  <Application>Microsoft Office Word</Application>
  <DocSecurity>0</DocSecurity>
  <Lines>196</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84313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140</cp:revision>
  <cp:lastPrinted>2025-05-02T07:17:00Z</cp:lastPrinted>
  <dcterms:created xsi:type="dcterms:W3CDTF">2023-05-31T00:24:00Z</dcterms:created>
  <dcterms:modified xsi:type="dcterms:W3CDTF">2025-07-09T04:25:00Z</dcterms:modified>
</cp:coreProperties>
</file>