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76" w:rsidRDefault="003E3376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様式第四十五号（四）（第百十一条関係）</w:t>
      </w:r>
    </w:p>
    <w:p w:rsidR="003E3376" w:rsidRDefault="003E3376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:rsidR="003E3376" w:rsidRDefault="003E3376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動物用医薬品卸売販売業許可関係事項変更届出書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A6661D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3E3376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3E3376" w:rsidRPr="00A6661D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A6661D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A6661D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医薬品，医療機器等の品質，有効性及び安全性の確保等に関する法律第38条第２項において準用する同法第10</w:t>
      </w:r>
      <w:r w:rsidR="006751A0">
        <w:rPr>
          <w:rFonts w:ascii="ＭＳ 明朝" w:hAnsi="ＭＳ 明朝" w:cs="ＭＳ 明朝"/>
          <w:color w:val="000000"/>
          <w:sz w:val="24"/>
        </w:rPr>
        <w:t>条第</w:t>
      </w:r>
      <w:r w:rsidR="006751A0">
        <w:rPr>
          <w:rFonts w:ascii="ＭＳ 明朝" w:hAnsi="ＭＳ 明朝" w:cs="ＭＳ 明朝" w:hint="eastAsia"/>
          <w:color w:val="000000"/>
          <w:sz w:val="24"/>
          <w:lang w:eastAsia="ja-JP"/>
        </w:rPr>
        <w:t>１</w:t>
      </w:r>
      <w:r>
        <w:rPr>
          <w:rFonts w:ascii="ＭＳ 明朝" w:hAnsi="ＭＳ 明朝" w:cs="ＭＳ 明朝"/>
          <w:color w:val="000000"/>
          <w:sz w:val="24"/>
        </w:rPr>
        <w:t>項の規定により動物用医薬品</w:t>
      </w:r>
      <w:r w:rsidR="006751A0">
        <w:rPr>
          <w:rFonts w:ascii="ＭＳ 明朝" w:hAnsi="ＭＳ 明朝" w:cs="ＭＳ 明朝" w:hint="eastAsia"/>
          <w:color w:val="000000"/>
          <w:sz w:val="24"/>
          <w:lang w:eastAsia="ja-JP"/>
        </w:rPr>
        <w:t>卸売</w:t>
      </w:r>
      <w:r>
        <w:rPr>
          <w:rFonts w:ascii="ＭＳ 明朝" w:hAnsi="ＭＳ 明朝" w:cs="ＭＳ 明朝"/>
          <w:color w:val="000000"/>
          <w:sz w:val="24"/>
        </w:rPr>
        <w:t>販売業許可関係事項の変更を下記のとおり届け出ます。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変更した事項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３　変更年月日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４　変更理由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５　参考事項</w:t>
      </w:r>
    </w:p>
    <w:p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sectPr w:rsidR="003E3376" w:rsidSect="004E4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85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E8" w:rsidRDefault="00941CE8" w:rsidP="004E492E">
      <w:r>
        <w:separator/>
      </w:r>
    </w:p>
  </w:endnote>
  <w:endnote w:type="continuationSeparator" w:id="0">
    <w:p w:rsidR="00941CE8" w:rsidRDefault="00941CE8" w:rsidP="004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8" w:rsidRDefault="00B672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AE" w:rsidRPr="009D2BAE" w:rsidRDefault="009D2BAE" w:rsidP="009D2BAE">
    <w:pPr>
      <w:wordWrap w:val="0"/>
      <w:overflowPunct w:val="0"/>
      <w:autoSpaceDE w:val="0"/>
      <w:autoSpaceDN w:val="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  <w:lang w:eastAsia="ja-JP"/>
      </w:rPr>
    </w:pPr>
    <w:r w:rsidRPr="009D2BAE">
      <w:rPr>
        <w:rFonts w:ascii="ＭＳ 明朝" w:hAnsi="ＭＳ 明朝" w:cs="ＭＳ 明朝" w:hint="eastAsia"/>
        <w:color w:val="000000"/>
        <w:kern w:val="0"/>
        <w:sz w:val="18"/>
        <w:szCs w:val="18"/>
      </w:rPr>
      <w:t>備　考</w:t>
    </w:r>
    <w:bookmarkStart w:id="0" w:name="_GoBack"/>
    <w:bookmarkEnd w:id="0"/>
  </w:p>
  <w:p w:rsidR="009D2BAE" w:rsidRPr="009D2BAE" w:rsidRDefault="009D2BAE" w:rsidP="009D2BAE">
    <w:pPr>
      <w:overflowPunct w:val="0"/>
      <w:autoSpaceDE w:val="0"/>
      <w:autoSpaceDN w:val="0"/>
      <w:ind w:leftChars="100" w:left="210" w:firstLineChars="100" w:firstLine="180"/>
      <w:jc w:val="left"/>
      <w:textAlignment w:val="baseline"/>
      <w:rPr>
        <w:rFonts w:ascii="ＭＳ 明朝" w:hAnsi="ＭＳ 明朝" w:cs="ＭＳ 明朝" w:hint="eastAsia"/>
        <w:color w:val="000000"/>
        <w:kern w:val="0"/>
        <w:sz w:val="18"/>
        <w:szCs w:val="18"/>
      </w:rPr>
    </w:pPr>
    <w:r w:rsidRPr="009D2BAE">
      <w:rPr>
        <w:rFonts w:ascii="ＭＳ 明朝" w:hAnsi="ＭＳ 明朝" w:cs="ＭＳ 明朝" w:hint="eastAsia"/>
        <w:color w:val="000000"/>
        <w:kern w:val="0"/>
        <w:sz w:val="18"/>
        <w:szCs w:val="18"/>
      </w:rPr>
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8" w:rsidRDefault="00B672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E8" w:rsidRDefault="00941CE8" w:rsidP="004E492E">
      <w:r>
        <w:separator/>
      </w:r>
    </w:p>
  </w:footnote>
  <w:footnote w:type="continuationSeparator" w:id="0">
    <w:p w:rsidR="00941CE8" w:rsidRDefault="00941CE8" w:rsidP="004E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8" w:rsidRDefault="00B672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8" w:rsidRDefault="00B6726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8" w:rsidRDefault="00B67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64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6A"/>
    <w:rsid w:val="002016DB"/>
    <w:rsid w:val="003E3376"/>
    <w:rsid w:val="004E492E"/>
    <w:rsid w:val="006751A0"/>
    <w:rsid w:val="0070536C"/>
    <w:rsid w:val="00941CE8"/>
    <w:rsid w:val="009D2BAE"/>
    <w:rsid w:val="00A6661D"/>
    <w:rsid w:val="00B37C6A"/>
    <w:rsid w:val="00B67268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40EA9E2-B846-472D-9146-C6B424C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E4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92E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E4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92E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動物用医薬品販売業廃止（休止・再開）届出書</vt:lpstr>
    </vt:vector>
  </TitlesOfParts>
  <Company>鹿児島県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動物用医薬品販売業廃止（休止・再開）届出書</dc:title>
  <dc:creator>鹿児島県</dc:creator>
  <cp:lastModifiedBy>鹿児島県</cp:lastModifiedBy>
  <cp:revision>7</cp:revision>
  <cp:lastPrinted>1900-12-31T15:00:00Z</cp:lastPrinted>
  <dcterms:created xsi:type="dcterms:W3CDTF">2018-05-15T02:41:00Z</dcterms:created>
  <dcterms:modified xsi:type="dcterms:W3CDTF">2021-07-22T03:17:00Z</dcterms:modified>
</cp:coreProperties>
</file>