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様式例第１号</w:t>
      </w:r>
    </w:p>
    <w:tbl>
      <w:tblPr>
        <w:tblW w:w="10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7"/>
        <w:gridCol w:w="100"/>
        <w:gridCol w:w="101"/>
        <w:gridCol w:w="202"/>
        <w:gridCol w:w="101"/>
        <w:gridCol w:w="100"/>
        <w:gridCol w:w="101"/>
        <w:gridCol w:w="202"/>
        <w:gridCol w:w="201"/>
        <w:gridCol w:w="202"/>
        <w:gridCol w:w="101"/>
        <w:gridCol w:w="100"/>
        <w:gridCol w:w="303"/>
        <w:gridCol w:w="101"/>
        <w:gridCol w:w="201"/>
        <w:gridCol w:w="202"/>
        <w:gridCol w:w="201"/>
        <w:gridCol w:w="403"/>
        <w:gridCol w:w="101"/>
        <w:gridCol w:w="303"/>
        <w:gridCol w:w="302"/>
        <w:gridCol w:w="101"/>
        <w:gridCol w:w="403"/>
        <w:gridCol w:w="124"/>
        <w:gridCol w:w="124"/>
        <w:gridCol w:w="124"/>
        <w:gridCol w:w="1307"/>
        <w:gridCol w:w="3426"/>
        <w:gridCol w:w="124"/>
      </w:tblGrid>
      <w:tr w:rsidR="00717ADE" w:rsidRPr="00717ADE" w:rsidTr="00143547">
        <w:tc>
          <w:tcPr>
            <w:tcW w:w="5025" w:type="dxa"/>
            <w:gridSpan w:val="2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農産物検査業務規程記載事項（例）</w:t>
            </w:r>
          </w:p>
        </w:tc>
        <w:tc>
          <w:tcPr>
            <w:tcW w:w="4981"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rsidTr="00143547">
        <w:tc>
          <w:tcPr>
            <w:tcW w:w="5025" w:type="dxa"/>
            <w:gridSpan w:val="27"/>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農産物検査業務規程</w:t>
            </w:r>
          </w:p>
          <w:p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81" w:type="dxa"/>
            <w:gridSpan w:val="4"/>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この規程の定めるところによる。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農産物検査業務規程が適用される範囲を示していること。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他の業務を兼業している場合は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それとの区別が明確になっていること。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本会が行う農産物検査の方針は次のとおりとし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すべての活動はこの方針に基づいて行われるものとする。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農産物検査を公平</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公正</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迅速に行う。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農産物検査の信頼性を確保するため</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必要な技術的能力の維持・向上に努める。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農産物検査の客観性及び公平性に関して他の業務部門からの影響を排除する。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農産物検査制度の適正な運営に寄与する。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活動のよりどころとなるものであること。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農産物検査に従事する者が具体的行動をイメージしやすいものであること。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第３条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定款（寄附行為）の定めるところにより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法に基づく登録検査機関として農産物検査を行うものとする。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登録検査機関に与えられた権限を適正に行使するとともに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本会が行うすべての農産物検査に責任を負うものとする。</w:t>
            </w:r>
          </w:p>
        </w:tc>
        <w:tc>
          <w:tcPr>
            <w:tcW w:w="4981" w:type="dxa"/>
            <w:gridSpan w:val="4"/>
            <w:tcBorders>
              <w:top w:val="nil"/>
              <w:left w:val="single" w:sz="4" w:space="0" w:color="000000"/>
              <w:bottom w:val="nil"/>
              <w:right w:val="single" w:sz="4" w:space="0" w:color="000000"/>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組織及び権限の法的根拠を明確にしていること。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登録検査機関としての責任の範囲を明確にしていること。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第２章　農産物検査を行う時間及び休日</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農産物検査を行う時間は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○時○○分から○○時○○分までとする。（休憩時間は○○時○○分から○○時○○分まで）</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前項の時間は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職員の全部又は一部につき</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季節その他の事由によって変更することができる。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営業時間の設定が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円滑な農産物検査の実施を阻害するものでないこと。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休日は次のとおりとする。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土曜日及び日曜日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国民の祝日に関する法律（昭和</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178</w:t>
            </w:r>
            <w:r w:rsidRPr="00717ADE">
              <w:rPr>
                <w:rFonts w:ascii="ＭＳ 明朝" w:eastAsia="ＭＳ 明朝" w:hAnsi="ＭＳ 明朝" w:cs="ＭＳ 明朝" w:hint="eastAsia"/>
                <w:color w:val="000000"/>
                <w:kern w:val="0"/>
                <w:sz w:val="20"/>
                <w:szCs w:val="20"/>
              </w:rPr>
              <w:t>号）に</w:t>
            </w:r>
            <w:r w:rsidRPr="00717ADE">
              <w:rPr>
                <w:rFonts w:ascii="ＭＳ 明朝" w:eastAsia="ＭＳ 明朝" w:hAnsi="ＭＳ 明朝" w:cs="ＭＳ 明朝" w:hint="eastAsia"/>
                <w:color w:val="000000"/>
                <w:kern w:val="0"/>
                <w:sz w:val="20"/>
                <w:szCs w:val="20"/>
              </w:rPr>
              <w:lastRenderedPageBreak/>
              <w:t>規定する休日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三　</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月</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日から翌年１月３日まで</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その他○○が特に必要と認めた日</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前項の休日は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職員の全部又は一部につき</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季節その他の事由によって変更することができる。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休日の設定が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円滑な農産物検査の実施を阻害するものでないこと。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第３章　農産物検査を行う農産物の種類</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区域等</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○○及び○○について農産物検査を行う。</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農産物検査を行う農産物の種類の範囲を明確にしていること。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法第２条第３項（第４項）の品位等（成分）検査を行う。</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農産物検査の登録の区分を明確にしていること。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品位等検査と成分検査の両方を行う場合には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それが明確になっていること。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本会が品位等検査を行う区域は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○○とする。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品位等検査に係る農産物検査を行う区域は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都道府県名とし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営業範囲を明確にしていること。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農産物検査の請求の受付場所は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次のとおりとする。</w:t>
            </w:r>
          </w:p>
        </w:tc>
        <w:tc>
          <w:tcPr>
            <w:tcW w:w="4981" w:type="dxa"/>
            <w:gridSpan w:val="4"/>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農産物検査の請求の受付場所を明確にしていること。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農産物検査の請求の受付場所の設置が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受検者の利便に資するものであること。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成分検査を行う登録検査機関が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他の登録検査機関に検査請求の受付の事務を委託する場合は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当該委託先の農産物検査の請求の受付場所を記載する。</w:t>
            </w:r>
          </w:p>
        </w:tc>
      </w:tr>
      <w:tr w:rsidR="00717ADE" w:rsidRPr="00717ADE" w:rsidTr="00143547">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　　称</w:t>
            </w:r>
          </w:p>
        </w:tc>
        <w:tc>
          <w:tcPr>
            <w:tcW w:w="2442"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　在　地</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農産物検査を行う場所（以下「検査場所」という。）を管轄し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条の帳簿の保存等農産物検査に関する事務を行う事務所</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検査場所及び各検査場所に配置される法第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条第２項第１号の農産物検査員（以下「農産物検査員」という。）の数は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次に掲げるとおりとする。</w:t>
            </w:r>
          </w:p>
        </w:tc>
        <w:tc>
          <w:tcPr>
            <w:tcW w:w="4981" w:type="dxa"/>
            <w:gridSpan w:val="4"/>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検査場所は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条第５項に定める区域ごとに行なえるようになっていること。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検査場所（受検品の持込み先）を明確にしていること。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当該検査場所において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農産物検査を適正かつ円滑に行い</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検査した農産物が円滑に流通し得るものであること。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各事務所が管轄する検査場所は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当該事務所の管轄区域と照らして適切であること。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５　成分検査にあっては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事務所欄を省略して差し支えない。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成分検査にあっては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検査場所欄に測定所を記載し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農産物検査員数欄は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測定所別の農産物検査員数を記載すること。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７　成分検査にあっては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試料採取場所を設定し</w:t>
            </w:r>
            <w:r w:rsidR="00B619DE">
              <w:rPr>
                <w:rFonts w:ascii="ＭＳ 明朝" w:eastAsia="ＭＳ 明朝" w:hAnsi="ＭＳ 明朝" w:cs="ＭＳ 明朝" w:hint="eastAsia"/>
                <w:color w:val="000000"/>
                <w:kern w:val="0"/>
                <w:sz w:val="20"/>
                <w:szCs w:val="20"/>
              </w:rPr>
              <w:t>，</w:t>
            </w:r>
            <w:r w:rsidR="003E628A">
              <w:rPr>
                <w:rFonts w:ascii="ＭＳ 明朝" w:eastAsia="ＭＳ 明朝" w:hAnsi="ＭＳ 明朝" w:cs="ＭＳ 明朝" w:hint="eastAsia"/>
                <w:color w:val="000000"/>
                <w:kern w:val="0"/>
                <w:sz w:val="20"/>
                <w:szCs w:val="20"/>
              </w:rPr>
              <w:t>受検品の持込先を</w:t>
            </w:r>
            <w:r w:rsidRPr="00717ADE">
              <w:rPr>
                <w:rFonts w:ascii="ＭＳ 明朝" w:eastAsia="ＭＳ 明朝" w:hAnsi="ＭＳ 明朝" w:cs="ＭＳ 明朝" w:hint="eastAsia"/>
                <w:color w:val="000000"/>
                <w:kern w:val="0"/>
                <w:sz w:val="20"/>
                <w:szCs w:val="20"/>
              </w:rPr>
              <w:t>明確にすること。</w:t>
            </w:r>
          </w:p>
          <w:p w:rsidR="001D0685" w:rsidRPr="001D0685" w:rsidRDefault="00717ADE" w:rsidP="001D0685">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８　農産物検査員の配置が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農産物検査の実施見込数量</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１人当たりの検査可能数量等に照らして適正であること。</w:t>
            </w:r>
          </w:p>
        </w:tc>
      </w:tr>
      <w:tr w:rsidR="00717ADE" w:rsidRPr="00717ADE" w:rsidTr="00143547">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932" w:type="dxa"/>
            <w:gridSpan w:val="1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検査場所</w:t>
            </w:r>
          </w:p>
        </w:tc>
        <w:tc>
          <w:tcPr>
            <w:tcW w:w="930" w:type="dxa"/>
            <w:gridSpan w:val="4"/>
            <w:vMerge w:val="restart"/>
            <w:tcBorders>
              <w:top w:val="single" w:sz="4" w:space="0" w:color="000000"/>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w:t>
            </w: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検査員数</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30" w:type="dxa"/>
            <w:gridSpan w:val="4"/>
            <w:vMerge/>
            <w:tcBorders>
              <w:left w:val="single" w:sz="4" w:space="0" w:color="000000"/>
              <w:bottom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30"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1D0685" w:rsidRPr="00717ADE"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9E383B" w:rsidRPr="00717ADE"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第４章　農産物検査の業務の実施</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農産物検査は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条第１項の規定により会長が任命した農産物検査員が検査場所において行う。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自ら指示するところにより農産物検査の実施業務のうち</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次に掲げる業務を補助者に行わせることができるものとする。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一　検査試料の採取業務</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二　量目に係る検査における計量業務</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w:t>
            </w:r>
            <w:r w:rsidR="00495C9B">
              <w:rPr>
                <w:rFonts w:ascii="ＭＳ 明朝" w:eastAsia="ＭＳ 明朝" w:hAnsi="ＭＳ 明朝" w:cs="ＭＳ 明朝" w:hint="eastAsia"/>
                <w:color w:val="000000"/>
                <w:kern w:val="0"/>
                <w:sz w:val="20"/>
                <w:szCs w:val="20"/>
              </w:rPr>
              <w:t>等級または品位の測定結果の表示</w:t>
            </w:r>
            <w:r w:rsidRPr="00717ADE">
              <w:rPr>
                <w:rFonts w:ascii="ＭＳ 明朝" w:eastAsia="ＭＳ 明朝" w:hAnsi="ＭＳ 明朝" w:cs="ＭＳ 明朝" w:hint="eastAsia"/>
                <w:color w:val="000000"/>
                <w:kern w:val="0"/>
                <w:sz w:val="20"/>
                <w:szCs w:val="20"/>
              </w:rPr>
              <w:t>業務</w:t>
            </w:r>
          </w:p>
        </w:tc>
        <w:tc>
          <w:tcPr>
            <w:tcW w:w="4981" w:type="dxa"/>
            <w:gridSpan w:val="4"/>
            <w:tcBorders>
              <w:top w:val="nil"/>
              <w:left w:val="single" w:sz="4" w:space="0" w:color="000000"/>
              <w:bottom w:val="nil"/>
              <w:right w:val="single" w:sz="4" w:space="0" w:color="000000"/>
            </w:tcBorders>
          </w:tcPr>
          <w:p w:rsidR="00381C2D" w:rsidRPr="00717ADE"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農産物検査は農産物検査員が行うものであることを明確にしていること。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auto"/>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農産物検査の請求をしようとする者（以下「検査請求者」という。）から別記様式による農産物検査に係る検査請求書（以下「検査請求書」という。）が提出されたときは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これを受理し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検査請求受付簿へ整理の上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農産物検査を行うものとする。</w:t>
            </w:r>
          </w:p>
          <w:p w:rsidR="00717ADE" w:rsidRPr="00717ADE" w:rsidRDefault="00717ADE" w:rsidP="00F35D1A">
            <w:pPr>
              <w:suppressAutoHyphens/>
              <w:kinsoku w:val="0"/>
              <w:wordWrap w:val="0"/>
              <w:overflowPunct w:val="0"/>
              <w:autoSpaceDE w:val="0"/>
              <w:autoSpaceDN w:val="0"/>
              <w:adjustRightInd w:val="0"/>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農産物検査に当たってはあらかじめ検査計画を策定するとともに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検査請求書の受理に当たっては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その内容を十分に確認するものとし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検査請求者の代理人が生産者に係る品位等検査の請求を行う場合にあっては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検査請求者からの品位等検査の請求に係る事務等を委任する旨の署名のある文書があること又は検査請求者と代理人との間で</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すでにその旨の署名した文書がある場合にあっては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その文書をもって委任がなされていることを確認するものとする。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特別な理由がない限り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検査請求を拒否することができないものとし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拒否する場合は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その理由を請求者に説明するものとする。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第１項の検査請求書及び検査請求受付簿は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○年間保存するものとする。</w:t>
            </w:r>
          </w:p>
        </w:tc>
        <w:tc>
          <w:tcPr>
            <w:tcW w:w="4981" w:type="dxa"/>
            <w:gridSpan w:val="4"/>
            <w:tcBorders>
              <w:top w:val="nil"/>
              <w:left w:val="single" w:sz="4" w:space="0" w:color="auto"/>
              <w:bottom w:val="nil"/>
              <w:right w:val="single" w:sz="4" w:space="0" w:color="auto"/>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検査請求者によって差別を行っていないこと。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検査請求書の確認を行い</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次に掲げる事項に留意すること。</w:t>
            </w:r>
          </w:p>
          <w:p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（１）検査請求者が受検を希望する農産物検査の内容を明らかにしていること。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（２）代理人による検査請求が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検査請求者の委任に基づくものであること。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検査請求書が必要な期間（３年程度）適正に保存されるものであること。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9E383B" w:rsidTr="00143547">
        <w:tc>
          <w:tcPr>
            <w:tcW w:w="5025" w:type="dxa"/>
            <w:gridSpan w:val="27"/>
            <w:tcBorders>
              <w:top w:val="nil"/>
              <w:left w:val="single" w:sz="4" w:space="0" w:color="000000"/>
              <w:bottom w:val="nil"/>
              <w:right w:val="single" w:sz="4" w:space="0" w:color="auto"/>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（農産物検査の受付の条件）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第</w:t>
            </w:r>
            <w:r w:rsidRPr="009E383B">
              <w:rPr>
                <w:rFonts w:ascii="ＭＳ 明朝" w:eastAsia="ＭＳ 明朝" w:hAnsi="ＭＳ 明朝" w:cs="ＭＳ 明朝"/>
                <w:color w:val="000000"/>
                <w:kern w:val="0"/>
                <w:sz w:val="20"/>
                <w:szCs w:val="20"/>
              </w:rPr>
              <w:t>13</w:t>
            </w:r>
            <w:r w:rsidRPr="009E383B">
              <w:rPr>
                <w:rFonts w:ascii="ＭＳ 明朝" w:eastAsia="ＭＳ 明朝" w:hAnsi="ＭＳ 明朝" w:cs="ＭＳ 明朝" w:hint="eastAsia"/>
                <w:color w:val="000000"/>
                <w:kern w:val="0"/>
                <w:sz w:val="20"/>
                <w:szCs w:val="20"/>
              </w:rPr>
              <w:t>条　本会は</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次に掲げる場合を除き</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農産物検査員があらかじめ量目</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荷造り及び包装についての規格に相当すると認めた農産物（包装されていないものにあっては</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○○キログラム以上のものに限る。）でなければ</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農産物検査を行わない。</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一　量目についての条件を欠く米穀について</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法第５条第２項（法第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条第３項において準用する場合を含む。）の品位等検査を受ける場合</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二　法第</w:t>
            </w:r>
            <w:r w:rsidRPr="009E383B">
              <w:rPr>
                <w:rFonts w:ascii="ＭＳ 明朝" w:eastAsia="ＭＳ 明朝" w:hAnsi="ＭＳ 明朝" w:cs="ＭＳ 明朝"/>
                <w:color w:val="000000"/>
                <w:kern w:val="0"/>
                <w:sz w:val="20"/>
                <w:szCs w:val="20"/>
              </w:rPr>
              <w:t>15</w:t>
            </w:r>
            <w:r w:rsidRPr="009E383B">
              <w:rPr>
                <w:rFonts w:ascii="ＭＳ 明朝" w:eastAsia="ＭＳ 明朝" w:hAnsi="ＭＳ 明朝" w:cs="ＭＳ 明朝" w:hint="eastAsia"/>
                <w:color w:val="000000"/>
                <w:kern w:val="0"/>
                <w:sz w:val="20"/>
                <w:szCs w:val="20"/>
              </w:rPr>
              <w:t>条第２項の品位等検査を受ける場合</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三　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条第１項の品位等検査を行う場合</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w:t>
            </w:r>
            <w:r w:rsidRPr="009E383B">
              <w:rPr>
                <w:rFonts w:ascii="ＭＳ 明朝" w:eastAsia="ＭＳ 明朝" w:hAnsi="ＭＳ 明朝" w:cs="ＭＳ 明朝" w:hint="eastAsia"/>
                <w:color w:val="000000"/>
                <w:kern w:val="0"/>
                <w:sz w:val="20"/>
                <w:szCs w:val="20"/>
              </w:rPr>
              <w:lastRenderedPageBreak/>
              <w:t>規定する米穀の産地品種銘柄の選択銘柄は</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次（別表○）のとおりとする。</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（水稲うるちもみ及び水稲うるち玄米）</w:t>
            </w:r>
          </w:p>
        </w:tc>
        <w:tc>
          <w:tcPr>
            <w:tcW w:w="4981" w:type="dxa"/>
            <w:gridSpan w:val="4"/>
            <w:vMerge w:val="restart"/>
            <w:tcBorders>
              <w:top w:val="nil"/>
              <w:left w:val="single" w:sz="4" w:space="0" w:color="auto"/>
              <w:bottom w:val="nil"/>
              <w:right w:val="single" w:sz="4" w:space="0" w:color="auto"/>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（品位等検査の受付の条件）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品位等検査の受付の条件を付す場合は</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品位等検査を円滑かつ効率的に行う観点から設定されたものであること。</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9E383B">
              <w:rPr>
                <w:rFonts w:ascii="ＭＳ 明朝" w:eastAsia="ＭＳ 明朝" w:hAnsi="ＭＳ 明朝" w:cs="ＭＳ 明朝" w:hint="eastAsia"/>
                <w:color w:val="000000"/>
                <w:kern w:val="0"/>
                <w:sz w:val="20"/>
                <w:szCs w:val="20"/>
              </w:rPr>
              <w:t>２　特定の者に対して差別的な取扱いをするものでないこと。</w:t>
            </w:r>
          </w:p>
          <w:p w:rsid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（産地品種銘柄の銘柄検査の受付の条件）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color w:val="000000"/>
                <w:kern w:val="0"/>
                <w:sz w:val="20"/>
                <w:szCs w:val="20"/>
              </w:rPr>
              <w:lastRenderedPageBreak/>
              <w:t>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に規定する選択銘柄を記載すること。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米（「水稲うるちもみ及び水稲うるち玄米」</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「水稲もちもみ及び水稲もち玄米」</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「醸造用玄米」）麦（「普通小麦」</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「普通小粒大麦」</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「普通大粒大麦」</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「普通はだか麦」）</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大豆（「大粒大豆及び中粒大豆」</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「小粒大豆及び極小粒大豆」）そば別に記載すること。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３　選択銘柄については</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ホームページに掲載する等関係者が随時縦覧できるよう必要な措置を講じること。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４　ホームページの掲載等に当たっては</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当該選択銘柄の初検査実施見込み時期の約１か月前に掲載し</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関係者に周知することに努めること。</w:t>
            </w: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５　登録検査機関の区域に居住する生産者が隣接する都府県において農産物を生産した場合の銘柄検査に限って</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登録検査機関が当該隣接都府県を検査の区域として</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検査が行える農産物検査員がいることを前提に</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必要と判断した場合</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検査を行う隣接府県の銘柄を記載すること。</w:t>
            </w:r>
          </w:p>
          <w:p w:rsidR="00717ADE" w:rsidRPr="009E383B"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【例】</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登録検査機関住所：○○県</w:t>
            </w:r>
            <w:r w:rsidRPr="009E383B">
              <w:rPr>
                <w:rFonts w:ascii="ＭＳ 明朝" w:eastAsia="ＭＳ 明朝" w:hAnsi="ＭＳ 明朝" w:cs="ＭＳ 明朝"/>
                <w:color w:val="000000"/>
                <w:kern w:val="0"/>
                <w:sz w:val="20"/>
                <w:szCs w:val="20"/>
              </w:rPr>
              <w:t xml:space="preserve"> </w:t>
            </w:r>
            <w:r w:rsidR="00B619DE">
              <w:rPr>
                <w:rFonts w:ascii="ＭＳ 明朝" w:eastAsia="ＭＳ 明朝" w:hAnsi="ＭＳ 明朝" w:cs="ＭＳ 明朝" w:hint="eastAsia"/>
                <w:color w:val="000000"/>
                <w:kern w:val="0"/>
                <w:sz w:val="20"/>
                <w:szCs w:val="20"/>
              </w:rPr>
              <w:t>，</w:t>
            </w:r>
            <w:r w:rsidRPr="009E383B">
              <w:rPr>
                <w:rFonts w:ascii="ＭＳ 明朝" w:eastAsia="ＭＳ 明朝" w:hAnsi="ＭＳ 明朝" w:cs="ＭＳ 明朝" w:hint="eastAsia"/>
                <w:color w:val="000000"/>
                <w:kern w:val="0"/>
                <w:sz w:val="20"/>
                <w:szCs w:val="20"/>
              </w:rPr>
              <w:t>隣接：△△県</w:t>
            </w:r>
          </w:p>
        </w:tc>
      </w:tr>
      <w:tr w:rsidR="00381C2D" w:rsidRPr="009E383B" w:rsidTr="00143547">
        <w:tc>
          <w:tcPr>
            <w:tcW w:w="5025" w:type="dxa"/>
            <w:gridSpan w:val="27"/>
            <w:tcBorders>
              <w:top w:val="nil"/>
              <w:left w:val="single" w:sz="4" w:space="0" w:color="000000"/>
              <w:bottom w:val="nil"/>
              <w:right w:val="single" w:sz="4" w:space="0" w:color="auto"/>
            </w:tcBorders>
          </w:tcPr>
          <w:p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c>
          <w:tcPr>
            <w:tcW w:w="4981" w:type="dxa"/>
            <w:gridSpan w:val="4"/>
            <w:vMerge/>
            <w:tcBorders>
              <w:top w:val="nil"/>
              <w:left w:val="single" w:sz="4" w:space="0" w:color="auto"/>
              <w:bottom w:val="nil"/>
              <w:right w:val="single" w:sz="4" w:space="0" w:color="auto"/>
            </w:tcBorders>
          </w:tcPr>
          <w:p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r>
      <w:tr w:rsidR="00717ADE" w:rsidRPr="00717ADE" w:rsidTr="00143547">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（水稲もちもみ及び水稲もち玄米）</w:t>
            </w: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（醸造用玄米）</w:t>
            </w: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rPr>
          <w:trHeight w:val="316"/>
        </w:trPr>
        <w:tc>
          <w:tcPr>
            <w:tcW w:w="5025" w:type="dxa"/>
            <w:gridSpan w:val="27"/>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上記事項を設定（変更を含む。）した場合</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速やかにホームページに掲載するとともに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○○県知事に報告するものとする。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42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△△県の銘柄の検査は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○○県に居住する生産者が生産した農産物に限る。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「次」を「別表○」とすることで</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農産物検査業務規程の本文と別記することが可能とする。</w:t>
            </w:r>
          </w:p>
        </w:tc>
      </w:tr>
      <w:tr w:rsidR="00717ADE" w:rsidRPr="00717ADE" w:rsidTr="00143547">
        <w:tc>
          <w:tcPr>
            <w:tcW w:w="5025" w:type="dxa"/>
            <w:gridSpan w:val="27"/>
            <w:tcBorders>
              <w:top w:val="nil"/>
              <w:left w:val="single" w:sz="4" w:space="0" w:color="000000"/>
              <w:bottom w:val="nil"/>
              <w:right w:val="single" w:sz="4" w:space="0" w:color="000000"/>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14</w:t>
            </w:r>
            <w:r w:rsidRPr="00717ADE">
              <w:rPr>
                <w:rFonts w:ascii="ＭＳ 明朝" w:eastAsia="ＭＳ 明朝" w:hAnsi="ＭＳ 明朝" w:cs="ＭＳ 明朝" w:hint="eastAsia"/>
                <w:color w:val="000000"/>
                <w:kern w:val="0"/>
                <w:sz w:val="20"/>
                <w:szCs w:val="20"/>
              </w:rPr>
              <w:t>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請求者から検査請求書が提出されたときは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農産物検査を円滑かつ効率的に行う観点から</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請求者に対して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次に掲げる受検のための準備を求めるものとする。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受検品に関する情報の提供（品種別作付面積等）</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検査ロット編成時の必要な荷役労働力の提供等</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条第３項の様式の添付及び生産者記入欄の記載</w:t>
            </w:r>
          </w:p>
        </w:tc>
        <w:tc>
          <w:tcPr>
            <w:tcW w:w="4981" w:type="dxa"/>
            <w:gridSpan w:val="4"/>
            <w:tcBorders>
              <w:top w:val="nil"/>
              <w:left w:val="single" w:sz="4" w:space="0" w:color="000000"/>
              <w:bottom w:val="nil"/>
              <w:right w:val="single" w:sz="4" w:space="0" w:color="000000"/>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請求者に対する要求が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検査を円滑かつ効率的に行う観点から妥当なものであること。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（成分検査業務の委託）</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成分検査に関する業務のうち次に掲げる業務を他の登録検査機関に委託することができるものとし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当該委託する業務については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本会が示す準則に基づき行わせるものとする。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検査証明の業務及び試料の送付</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81" w:type="dxa"/>
            <w:gridSpan w:val="4"/>
            <w:tcBorders>
              <w:top w:val="nil"/>
              <w:left w:val="single" w:sz="4" w:space="0" w:color="000000"/>
              <w:bottom w:val="nil"/>
              <w:right w:val="single" w:sz="4" w:space="0" w:color="000000"/>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（成分検査業務の委託）</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成分検査を行う登録検査機関にあっては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成分検査に関する業務の委託範囲を明確にするとともに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当該業務を委託する者は受託者に対して示す準則に基づき行わせることを規定していること。</w:t>
            </w:r>
          </w:p>
          <w:p w:rsidR="00717ADE" w:rsidRPr="00717ADE" w:rsidRDefault="00717ADE" w:rsidP="001D0685">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成分検査に関する業務を受託する登録検査機関にあっては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受託して行う業務の範囲を明確にするとともに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当該業務を委託する者が示す準則に基づき当該業務を行うことを規定していること。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16</w:t>
            </w:r>
            <w:r w:rsidRPr="00717ADE">
              <w:rPr>
                <w:rFonts w:ascii="ＭＳ 明朝" w:eastAsia="ＭＳ 明朝" w:hAnsi="ＭＳ 明朝" w:cs="ＭＳ 明朝" w:hint="eastAsia"/>
                <w:color w:val="000000"/>
                <w:kern w:val="0"/>
                <w:sz w:val="20"/>
                <w:szCs w:val="20"/>
              </w:rPr>
              <w:t>条　検査試料の採取は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農林水産大臣が定める標準抽出</w:t>
            </w:r>
            <w:r w:rsidRPr="00717ADE">
              <w:rPr>
                <w:rFonts w:ascii="ＭＳ 明朝" w:eastAsia="ＭＳ 明朝" w:hAnsi="ＭＳ 明朝" w:cs="ＭＳ 明朝" w:hint="eastAsia"/>
                <w:color w:val="000000"/>
                <w:kern w:val="0"/>
                <w:sz w:val="20"/>
                <w:szCs w:val="20"/>
              </w:rPr>
              <w:lastRenderedPageBreak/>
              <w:t>方法に従って行うものとする。</w:t>
            </w:r>
          </w:p>
        </w:tc>
        <w:tc>
          <w:tcPr>
            <w:tcW w:w="4981" w:type="dxa"/>
            <w:gridSpan w:val="4"/>
            <w:vMerge w:val="restart"/>
            <w:tcBorders>
              <w:top w:val="nil"/>
              <w:left w:val="single" w:sz="4" w:space="0" w:color="000000"/>
              <w:right w:val="single" w:sz="4" w:space="0" w:color="000000"/>
            </w:tcBorders>
          </w:tcPr>
          <w:p w:rsidR="001D0685" w:rsidRDefault="001D06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標準抽出方法に従って行うことを規定していること。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外国産農産物に係る品位等検査及び成分検査の場合</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採取した検査試料の保管管理について規定していること。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124" w:type="dxa"/>
            <w:tcBorders>
              <w:top w:val="nil"/>
              <w:left w:val="single" w:sz="4" w:space="0" w:color="000000"/>
              <w:bottom w:val="nil"/>
              <w:right w:val="dashed"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25"/>
            <w:tcBorders>
              <w:top w:val="dashed" w:sz="4" w:space="0" w:color="000000"/>
              <w:left w:val="dashed" w:sz="4" w:space="0" w:color="000000"/>
              <w:bottom w:val="dashed" w:sz="4" w:space="0" w:color="000000"/>
              <w:right w:val="dashed"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〔外国産農産物に係る品位等検査及び成分検査を行う場合〕</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本会が検査後○年間保存するものとする。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保管期間を経過した採取試料は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検査請求者の不利益とならない範囲内で</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本会において処分するものとする。</w:t>
            </w:r>
          </w:p>
        </w:tc>
        <w:tc>
          <w:tcPr>
            <w:tcW w:w="124" w:type="dxa"/>
            <w:tcBorders>
              <w:top w:val="nil"/>
              <w:left w:val="dashed"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DB66E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DB66E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（農産物検査の業務の実施方法）</w:t>
            </w:r>
          </w:p>
          <w:p w:rsidR="00717ADE" w:rsidRPr="00DB66E1"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第</w:t>
            </w:r>
            <w:r w:rsidRPr="00DB66E1">
              <w:rPr>
                <w:rFonts w:ascii="ＭＳ 明朝" w:eastAsia="ＭＳ 明朝" w:hAnsi="ＭＳ 明朝" w:cs="ＭＳ 明朝"/>
                <w:color w:val="000000" w:themeColor="text1"/>
                <w:kern w:val="0"/>
                <w:sz w:val="20"/>
                <w:szCs w:val="20"/>
              </w:rPr>
              <w:t>17</w:t>
            </w:r>
            <w:r w:rsidRPr="00DB66E1">
              <w:rPr>
                <w:rFonts w:ascii="ＭＳ 明朝" w:eastAsia="ＭＳ 明朝" w:hAnsi="ＭＳ 明朝" w:cs="ＭＳ 明朝" w:hint="eastAsia"/>
                <w:color w:val="000000" w:themeColor="text1"/>
                <w:kern w:val="0"/>
                <w:sz w:val="20"/>
                <w:szCs w:val="20"/>
              </w:rPr>
              <w:t>条　農産物検査員は</w:t>
            </w:r>
            <w:r w:rsidR="00B619DE" w:rsidRPr="00DB66E1">
              <w:rPr>
                <w:rFonts w:ascii="ＭＳ 明朝" w:eastAsia="ＭＳ 明朝" w:hAnsi="ＭＳ 明朝" w:cs="ＭＳ 明朝" w:hint="eastAsia"/>
                <w:color w:val="000000" w:themeColor="text1"/>
                <w:kern w:val="0"/>
                <w:sz w:val="20"/>
                <w:szCs w:val="20"/>
              </w:rPr>
              <w:t>，</w:t>
            </w:r>
            <w:r w:rsidR="004C4704" w:rsidRPr="00DB66E1">
              <w:rPr>
                <w:rFonts w:ascii="ＭＳ 明朝" w:eastAsia="ＭＳ 明朝" w:hAnsi="ＭＳ 明朝" w:cs="ＭＳ 明朝" w:hint="eastAsia"/>
                <w:color w:val="000000" w:themeColor="text1"/>
                <w:kern w:val="0"/>
                <w:sz w:val="20"/>
                <w:szCs w:val="20"/>
              </w:rPr>
              <w:t>検査場所の環境が第35条第２項の環境点検により適切に維持・管理されていることを確認した上で，</w:t>
            </w:r>
            <w:r w:rsidRPr="00DB66E1">
              <w:rPr>
                <w:rFonts w:ascii="ＭＳ 明朝" w:eastAsia="ＭＳ 明朝" w:hAnsi="ＭＳ 明朝" w:cs="ＭＳ 明朝" w:hint="eastAsia"/>
                <w:color w:val="000000" w:themeColor="text1"/>
                <w:kern w:val="0"/>
                <w:sz w:val="20"/>
                <w:szCs w:val="20"/>
              </w:rPr>
              <w:t>規則第</w:t>
            </w:r>
            <w:r w:rsidRPr="00DB66E1">
              <w:rPr>
                <w:rFonts w:ascii="ＭＳ 明朝" w:eastAsia="ＭＳ 明朝" w:hAnsi="ＭＳ 明朝" w:cs="ＭＳ 明朝"/>
                <w:color w:val="000000" w:themeColor="text1"/>
                <w:kern w:val="0"/>
                <w:sz w:val="20"/>
                <w:szCs w:val="20"/>
              </w:rPr>
              <w:t>16</w:t>
            </w:r>
            <w:r w:rsidRPr="00DB66E1">
              <w:rPr>
                <w:rFonts w:ascii="ＭＳ 明朝" w:eastAsia="ＭＳ 明朝" w:hAnsi="ＭＳ 明朝" w:cs="ＭＳ 明朝" w:hint="eastAsia"/>
                <w:color w:val="000000" w:themeColor="text1"/>
                <w:kern w:val="0"/>
                <w:sz w:val="20"/>
                <w:szCs w:val="20"/>
              </w:rPr>
              <w:t>条に規定する機械器具その他の設備（第</w:t>
            </w:r>
            <w:r w:rsidRPr="00DB66E1">
              <w:rPr>
                <w:rFonts w:ascii="ＭＳ 明朝" w:eastAsia="ＭＳ 明朝" w:hAnsi="ＭＳ 明朝" w:cs="ＭＳ 明朝"/>
                <w:color w:val="000000" w:themeColor="text1"/>
                <w:kern w:val="0"/>
                <w:sz w:val="20"/>
                <w:szCs w:val="20"/>
              </w:rPr>
              <w:t>35</w:t>
            </w:r>
            <w:r w:rsidRPr="00DB66E1">
              <w:rPr>
                <w:rFonts w:ascii="ＭＳ 明朝" w:eastAsia="ＭＳ 明朝" w:hAnsi="ＭＳ 明朝" w:cs="ＭＳ 明朝" w:hint="eastAsia"/>
                <w:color w:val="000000" w:themeColor="text1"/>
                <w:kern w:val="0"/>
                <w:sz w:val="20"/>
                <w:szCs w:val="20"/>
              </w:rPr>
              <w:t>条において「機械器具等」という。）を用い</w:t>
            </w:r>
            <w:r w:rsidR="00B619DE" w:rsidRPr="00DB66E1">
              <w:rPr>
                <w:rFonts w:ascii="ＭＳ 明朝" w:eastAsia="ＭＳ 明朝" w:hAnsi="ＭＳ 明朝" w:cs="ＭＳ 明朝" w:hint="eastAsia"/>
                <w:color w:val="000000" w:themeColor="text1"/>
                <w:kern w:val="0"/>
                <w:sz w:val="20"/>
                <w:szCs w:val="20"/>
              </w:rPr>
              <w:t>，</w:t>
            </w:r>
            <w:r w:rsidRPr="00DB66E1">
              <w:rPr>
                <w:rFonts w:ascii="ＭＳ 明朝" w:eastAsia="ＭＳ 明朝" w:hAnsi="ＭＳ 明朝" w:cs="ＭＳ 明朝" w:hint="eastAsia"/>
                <w:color w:val="000000" w:themeColor="text1"/>
                <w:kern w:val="0"/>
                <w:sz w:val="20"/>
                <w:szCs w:val="20"/>
              </w:rPr>
              <w:t>農林水産大臣が定める鑑定方法及び標準計測方法に定めるところにより</w:t>
            </w:r>
            <w:r w:rsidR="00B619DE" w:rsidRPr="00DB66E1">
              <w:rPr>
                <w:rFonts w:ascii="ＭＳ 明朝" w:eastAsia="ＭＳ 明朝" w:hAnsi="ＭＳ 明朝" w:cs="ＭＳ 明朝" w:hint="eastAsia"/>
                <w:color w:val="000000" w:themeColor="text1"/>
                <w:kern w:val="0"/>
                <w:sz w:val="20"/>
                <w:szCs w:val="20"/>
              </w:rPr>
              <w:t>，</w:t>
            </w:r>
            <w:r w:rsidRPr="00DB66E1">
              <w:rPr>
                <w:rFonts w:ascii="ＭＳ 明朝" w:eastAsia="ＭＳ 明朝" w:hAnsi="ＭＳ 明朝" w:cs="ＭＳ 明朝" w:hint="eastAsia"/>
                <w:color w:val="000000" w:themeColor="text1"/>
                <w:kern w:val="0"/>
                <w:sz w:val="20"/>
                <w:szCs w:val="20"/>
              </w:rPr>
              <w:t>検査を適正かつ円滑に行うものとする。</w:t>
            </w:r>
          </w:p>
        </w:tc>
        <w:tc>
          <w:tcPr>
            <w:tcW w:w="4981" w:type="dxa"/>
            <w:gridSpan w:val="4"/>
            <w:tcBorders>
              <w:top w:val="nil"/>
              <w:left w:val="single" w:sz="4" w:space="0" w:color="000000"/>
              <w:bottom w:val="nil"/>
              <w:right w:val="single" w:sz="4" w:space="0" w:color="000000"/>
            </w:tcBorders>
          </w:tcPr>
          <w:p w:rsidR="00717ADE" w:rsidRPr="00DB66E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DB66E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（農産物検査の業務の実施方法）</w:t>
            </w:r>
          </w:p>
          <w:p w:rsidR="00717ADE" w:rsidRPr="00DB66E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 xml:space="preserve">　鑑定方法及び標準計測方法に従って適正に行うことを規定していること。</w:t>
            </w:r>
          </w:p>
          <w:p w:rsidR="00717ADE" w:rsidRPr="00DB66E1" w:rsidRDefault="004C4704" w:rsidP="001D0685">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国内産農産物の品位等検査を行う登録検査機関にあっては，検査場所（飼料用もみ又は飼料用玄米のみに限られる場合を除く。以下同じ。）の環境点検の確認を</w:t>
            </w:r>
            <w:r w:rsidR="00F94987" w:rsidRPr="00DB66E1">
              <w:rPr>
                <w:rFonts w:ascii="ＭＳ 明朝" w:eastAsia="ＭＳ 明朝" w:hAnsi="Times New Roman" w:cs="Times New Roman" w:hint="eastAsia"/>
                <w:color w:val="000000" w:themeColor="text1"/>
                <w:kern w:val="0"/>
                <w:sz w:val="20"/>
                <w:szCs w:val="20"/>
              </w:rPr>
              <w:t>行うことを</w:t>
            </w:r>
            <w:r w:rsidRPr="00DB66E1">
              <w:rPr>
                <w:rFonts w:ascii="ＭＳ 明朝" w:eastAsia="ＭＳ 明朝" w:hAnsi="Times New Roman" w:cs="Times New Roman" w:hint="eastAsia"/>
                <w:color w:val="000000" w:themeColor="text1"/>
                <w:kern w:val="0"/>
                <w:sz w:val="20"/>
                <w:szCs w:val="20"/>
              </w:rPr>
              <w:t>規定するとともに，実施方法を別に規定していること。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18</w:t>
            </w:r>
            <w:r w:rsidRPr="00717ADE">
              <w:rPr>
                <w:rFonts w:ascii="ＭＳ 明朝" w:eastAsia="ＭＳ 明朝" w:hAnsi="ＭＳ 明朝" w:cs="ＭＳ 明朝" w:hint="eastAsia"/>
                <w:color w:val="000000"/>
                <w:kern w:val="0"/>
                <w:sz w:val="20"/>
                <w:szCs w:val="20"/>
              </w:rPr>
              <w:t>条　検査証明は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条第１項及び規則第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条の規定に従って行うものとする。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法令の定めるところにより行うことを規定していること。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w:t>
            </w:r>
          </w:p>
          <w:p w:rsidR="00717ADE" w:rsidRPr="00717ADE" w:rsidRDefault="00717ADE" w:rsidP="00381C2D">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19</w:t>
            </w:r>
            <w:r w:rsidR="00381C2D">
              <w:rPr>
                <w:rFonts w:ascii="ＭＳ 明朝" w:eastAsia="ＭＳ 明朝" w:hAnsi="ＭＳ 明朝" w:cs="ＭＳ 明朝" w:hint="eastAsia"/>
                <w:color w:val="000000"/>
                <w:kern w:val="0"/>
                <w:sz w:val="20"/>
                <w:szCs w:val="20"/>
              </w:rPr>
              <w:t>条　農産物検査員は</w:t>
            </w:r>
            <w:r w:rsidR="00B619DE">
              <w:rPr>
                <w:rFonts w:ascii="ＭＳ 明朝" w:eastAsia="ＭＳ 明朝" w:hAnsi="ＭＳ 明朝" w:cs="ＭＳ 明朝" w:hint="eastAsia"/>
                <w:color w:val="000000"/>
                <w:kern w:val="0"/>
                <w:sz w:val="20"/>
                <w:szCs w:val="20"/>
              </w:rPr>
              <w:t>，</w:t>
            </w:r>
            <w:r w:rsidR="00381C2D">
              <w:rPr>
                <w:rFonts w:ascii="ＭＳ 明朝" w:eastAsia="ＭＳ 明朝" w:hAnsi="ＭＳ 明朝" w:cs="ＭＳ 明朝" w:hint="eastAsia"/>
                <w:color w:val="000000"/>
                <w:kern w:val="0"/>
                <w:sz w:val="20"/>
                <w:szCs w:val="20"/>
              </w:rPr>
              <w:t>様式○号により農産物検査の実施</w:t>
            </w:r>
            <w:r w:rsidRPr="00717ADE">
              <w:rPr>
                <w:rFonts w:ascii="ＭＳ 明朝" w:eastAsia="ＭＳ 明朝" w:hAnsi="ＭＳ 明朝" w:cs="ＭＳ 明朝" w:hint="eastAsia"/>
                <w:color w:val="000000"/>
                <w:kern w:val="0"/>
                <w:sz w:val="20"/>
                <w:szCs w:val="20"/>
              </w:rPr>
              <w:t>後すみやかに検査結果を請求者に通知するものとする。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F35D1A"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dstrike/>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（農産物検査の結果の通知等）</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農産物検査結果の通知を行う場合には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発行様式等</w:t>
            </w:r>
            <w:r w:rsidR="00F35D1A" w:rsidRPr="001D0685">
              <w:rPr>
                <w:rFonts w:ascii="ＭＳ 明朝" w:eastAsia="ＭＳ 明朝" w:hAnsi="ＭＳ 明朝" w:cs="ＭＳ 明朝" w:hint="eastAsia"/>
                <w:color w:val="000000" w:themeColor="text1"/>
                <w:kern w:val="0"/>
                <w:sz w:val="20"/>
                <w:szCs w:val="20"/>
              </w:rPr>
              <w:t>を</w:t>
            </w:r>
            <w:r w:rsidRPr="00717ADE">
              <w:rPr>
                <w:rFonts w:ascii="ＭＳ 明朝" w:eastAsia="ＭＳ 明朝" w:hAnsi="ＭＳ 明朝" w:cs="ＭＳ 明朝" w:hint="eastAsia"/>
                <w:color w:val="000000"/>
                <w:kern w:val="0"/>
                <w:sz w:val="20"/>
                <w:szCs w:val="20"/>
              </w:rPr>
              <w:t>定めること。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農産物検査結果の通知には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最低限次に掲げる事項が記載されていることが望ましい。</w:t>
            </w:r>
          </w:p>
          <w:p w:rsidR="00717ADE" w:rsidRPr="001D068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(1)</w:t>
            </w:r>
            <w:r w:rsidRPr="00717ADE">
              <w:rPr>
                <w:rFonts w:ascii="ＭＳ 明朝" w:eastAsia="ＭＳ 明朝" w:hAnsi="ＭＳ 明朝" w:cs="ＭＳ 明朝" w:hint="eastAsia"/>
                <w:color w:val="000000"/>
                <w:kern w:val="0"/>
                <w:sz w:val="20"/>
                <w:szCs w:val="20"/>
              </w:rPr>
              <w:t xml:space="preserve">　請求者氏名及び住所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00F35D1A">
              <w:rPr>
                <w:rFonts w:ascii="ＭＳ 明朝" w:eastAsia="ＭＳ 明朝" w:hAnsi="ＭＳ 明朝" w:cs="ＭＳ 明朝" w:hint="eastAsia"/>
                <w:color w:val="000000"/>
                <w:kern w:val="0"/>
                <w:sz w:val="20"/>
                <w:szCs w:val="20"/>
              </w:rPr>
              <w:t xml:space="preserve">(2)　</w:t>
            </w:r>
            <w:r w:rsidRPr="00717ADE">
              <w:rPr>
                <w:rFonts w:ascii="ＭＳ 明朝" w:eastAsia="ＭＳ 明朝" w:hAnsi="ＭＳ 明朝" w:cs="ＭＳ 明朝" w:hint="eastAsia"/>
                <w:color w:val="000000"/>
                <w:kern w:val="0"/>
                <w:sz w:val="20"/>
                <w:szCs w:val="20"/>
              </w:rPr>
              <w:t>検査結果別数量</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00F35D1A">
              <w:rPr>
                <w:rFonts w:ascii="ＭＳ 明朝" w:eastAsia="ＭＳ 明朝" w:hAnsi="ＭＳ 明朝" w:cs="ＭＳ 明朝" w:hint="eastAsia"/>
                <w:color w:val="000000"/>
                <w:kern w:val="0"/>
                <w:sz w:val="20"/>
                <w:szCs w:val="20"/>
              </w:rPr>
              <w:t xml:space="preserve">(3)　</w:t>
            </w:r>
            <w:r w:rsidRPr="00717ADE">
              <w:rPr>
                <w:rFonts w:ascii="ＭＳ 明朝" w:eastAsia="ＭＳ 明朝" w:hAnsi="ＭＳ 明朝" w:cs="ＭＳ 明朝" w:hint="eastAsia"/>
                <w:color w:val="000000"/>
                <w:kern w:val="0"/>
                <w:sz w:val="20"/>
                <w:szCs w:val="20"/>
              </w:rPr>
              <w:t>格付理由</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00F35D1A">
              <w:rPr>
                <w:rFonts w:ascii="ＭＳ 明朝" w:eastAsia="ＭＳ 明朝" w:hAnsi="ＭＳ 明朝" w:cs="ＭＳ 明朝" w:hint="eastAsia"/>
                <w:color w:val="000000"/>
                <w:kern w:val="0"/>
                <w:sz w:val="20"/>
                <w:szCs w:val="20"/>
              </w:rPr>
              <w:t xml:space="preserve">(4)　</w:t>
            </w:r>
            <w:r w:rsidRPr="00717ADE">
              <w:rPr>
                <w:rFonts w:ascii="ＭＳ 明朝" w:eastAsia="ＭＳ 明朝" w:hAnsi="ＭＳ 明朝" w:cs="ＭＳ 明朝" w:hint="eastAsia"/>
                <w:color w:val="000000"/>
                <w:kern w:val="0"/>
                <w:sz w:val="20"/>
                <w:szCs w:val="20"/>
              </w:rPr>
              <w:t>検査年月日</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20</w:t>
            </w:r>
            <w:r w:rsidRPr="00717ADE">
              <w:rPr>
                <w:rFonts w:ascii="ＭＳ 明朝" w:eastAsia="ＭＳ 明朝" w:hAnsi="ＭＳ 明朝" w:cs="ＭＳ 明朝" w:hint="eastAsia"/>
                <w:color w:val="000000"/>
                <w:kern w:val="0"/>
                <w:sz w:val="20"/>
                <w:szCs w:val="20"/>
              </w:rPr>
              <w:t>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様式○号の帳簿を作成し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５年間保存するものとする。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rsidR="00717ADE" w:rsidRPr="00717ADE" w:rsidRDefault="00717ADE" w:rsidP="001D0685">
            <w:pPr>
              <w:suppressAutoHyphens/>
              <w:kinsoku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１　</w:t>
            </w:r>
            <w:r w:rsidRPr="0080401C">
              <w:rPr>
                <w:rFonts w:ascii="ＭＳ 明朝" w:eastAsia="ＭＳ 明朝" w:hAnsi="ＭＳ 明朝" w:cs="ＭＳ 明朝" w:hint="eastAsia"/>
                <w:color w:val="000000"/>
                <w:w w:val="86"/>
                <w:kern w:val="0"/>
                <w:sz w:val="20"/>
                <w:szCs w:val="20"/>
                <w:fitText w:val="4484" w:id="-1231402237"/>
              </w:rPr>
              <w:t>帳簿の様式は</w:t>
            </w:r>
            <w:r w:rsidR="00B619DE" w:rsidRPr="0080401C">
              <w:rPr>
                <w:rFonts w:ascii="ＭＳ 明朝" w:eastAsia="ＭＳ 明朝" w:hAnsi="ＭＳ 明朝" w:cs="ＭＳ 明朝" w:hint="eastAsia"/>
                <w:color w:val="000000"/>
                <w:w w:val="86"/>
                <w:kern w:val="0"/>
                <w:sz w:val="20"/>
                <w:szCs w:val="20"/>
                <w:fitText w:val="4484" w:id="-1231402237"/>
              </w:rPr>
              <w:t>，</w:t>
            </w:r>
            <w:r w:rsidRPr="0080401C">
              <w:rPr>
                <w:rFonts w:ascii="ＭＳ 明朝" w:eastAsia="ＭＳ 明朝" w:hAnsi="ＭＳ 明朝" w:cs="ＭＳ 明朝" w:hint="eastAsia"/>
                <w:color w:val="000000"/>
                <w:w w:val="86"/>
                <w:kern w:val="0"/>
                <w:sz w:val="20"/>
                <w:szCs w:val="20"/>
                <w:fitText w:val="4484" w:id="-1231402237"/>
              </w:rPr>
              <w:t>法令に定める事項が網羅されていること</w:t>
            </w:r>
            <w:r w:rsidRPr="0080401C">
              <w:rPr>
                <w:rFonts w:ascii="ＭＳ 明朝" w:eastAsia="ＭＳ 明朝" w:hAnsi="ＭＳ 明朝" w:cs="ＭＳ 明朝" w:hint="eastAsia"/>
                <w:color w:val="000000"/>
                <w:spacing w:val="7"/>
                <w:w w:val="86"/>
                <w:kern w:val="0"/>
                <w:sz w:val="20"/>
                <w:szCs w:val="20"/>
                <w:fitText w:val="4484" w:id="-1231402237"/>
              </w:rPr>
              <w:t>。</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電子媒体により保存する場合は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その旨記載されていること。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本マニュアル中の様式に囚わられず実際に保存される様式であること。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第５章　検査手数料等</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21</w:t>
            </w:r>
            <w:r w:rsidRPr="00717ADE">
              <w:rPr>
                <w:rFonts w:ascii="ＭＳ 明朝" w:eastAsia="ＭＳ 明朝" w:hAnsi="ＭＳ 明朝" w:cs="ＭＳ 明朝" w:hint="eastAsia"/>
                <w:color w:val="000000"/>
                <w:kern w:val="0"/>
                <w:sz w:val="20"/>
                <w:szCs w:val="20"/>
              </w:rPr>
              <w:t>条　検査手数料の額は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それぞれ次の各号に掲げる農産物の区分に応じ</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当該各区分に掲げる額とする。</w:t>
            </w:r>
          </w:p>
          <w:p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p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農産物検査に係る実費を適切に反映したものであること。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単純な算定方法以外の算定方法を用いて検査手数料の額を決定する場合</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その算定方法を記載すること。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（検査手数料の収納方法）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22</w:t>
            </w:r>
            <w:r w:rsidRPr="00717ADE">
              <w:rPr>
                <w:rFonts w:ascii="ＭＳ 明朝" w:eastAsia="ＭＳ 明朝" w:hAnsi="ＭＳ 明朝" w:cs="ＭＳ 明朝" w:hint="eastAsia"/>
                <w:color w:val="000000"/>
                <w:kern w:val="0"/>
                <w:sz w:val="20"/>
                <w:szCs w:val="20"/>
              </w:rPr>
              <w:t>条　検査手数料は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○○により収納することを原則とする。ただし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やむを得ない場合は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○○若しくは○○又は○○により収納することができる。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収納した検査手数料は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特別の事由がない限り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返還しないものとする。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（検査手数料の納入方法）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収納の方法が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検査手数料を明朗かつ確実に収納できるものであること。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納入方法は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一般的に行える納入方法とし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一部の受検者のみが行える収納方法は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原則としていないこと。</w:t>
            </w:r>
          </w:p>
          <w:p w:rsidR="00717ADE" w:rsidRPr="00717ADE" w:rsidRDefault="00717ADE" w:rsidP="0080401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Times New Roman" w:cs="ＭＳ 明朝" w:hint="eastAsia"/>
                <w:color w:val="000000"/>
                <w:kern w:val="0"/>
                <w:sz w:val="20"/>
                <w:szCs w:val="20"/>
              </w:rPr>
              <w:t>３　流通経費</w:t>
            </w:r>
            <w:r w:rsidR="00B619DE">
              <w:rPr>
                <w:rFonts w:ascii="ＭＳ 明朝" w:eastAsia="ＭＳ 明朝" w:hAnsi="Times New Roman" w:cs="ＭＳ 明朝" w:hint="eastAsia"/>
                <w:color w:val="000000"/>
                <w:kern w:val="0"/>
                <w:sz w:val="20"/>
                <w:szCs w:val="20"/>
              </w:rPr>
              <w:t>，</w:t>
            </w:r>
            <w:r w:rsidRPr="00717ADE">
              <w:rPr>
                <w:rFonts w:ascii="ＭＳ 明朝" w:eastAsia="ＭＳ 明朝" w:hAnsi="Times New Roman" w:cs="ＭＳ 明朝" w:hint="eastAsia"/>
                <w:color w:val="000000"/>
                <w:kern w:val="0"/>
                <w:sz w:val="20"/>
                <w:szCs w:val="20"/>
              </w:rPr>
              <w:t>共同計算等の当該業務規程のなかで</w:t>
            </w:r>
            <w:r w:rsidRPr="00717ADE">
              <w:rPr>
                <w:rFonts w:ascii="ＭＳ 明朝" w:eastAsia="ＭＳ 明朝" w:hAnsi="ＭＳ 明朝" w:cs="ＭＳ 明朝" w:hint="eastAsia"/>
                <w:color w:val="000000"/>
                <w:kern w:val="0"/>
                <w:sz w:val="20"/>
                <w:szCs w:val="20"/>
              </w:rPr>
              <w:t>なじまない</w:t>
            </w:r>
            <w:r w:rsidRPr="00717ADE">
              <w:rPr>
                <w:rFonts w:ascii="ＭＳ 明朝" w:eastAsia="ＭＳ 明朝" w:hAnsi="Times New Roman" w:cs="ＭＳ 明朝" w:hint="eastAsia"/>
                <w:color w:val="000000"/>
                <w:kern w:val="0"/>
                <w:sz w:val="20"/>
                <w:szCs w:val="20"/>
              </w:rPr>
              <w:t>用語が使用されていないこと。</w:t>
            </w:r>
          </w:p>
        </w:tc>
      </w:tr>
      <w:tr w:rsidR="00717ADE" w:rsidRPr="00717ADE" w:rsidTr="00143547">
        <w:tc>
          <w:tcPr>
            <w:tcW w:w="5025" w:type="dxa"/>
            <w:gridSpan w:val="27"/>
            <w:tcBorders>
              <w:top w:val="nil"/>
              <w:left w:val="single" w:sz="4" w:space="0" w:color="000000"/>
              <w:bottom w:val="nil"/>
              <w:right w:val="single" w:sz="4" w:space="0" w:color="000000"/>
            </w:tcBorders>
          </w:tcPr>
          <w:p w:rsidR="0080401C" w:rsidRDefault="0080401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請求者に対して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検査試料の無償提供</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農産物検査を行うために必要な農産物の積替え</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運搬</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開装又は改装に要する費用を要求するものとする。</w:t>
            </w:r>
          </w:p>
        </w:tc>
        <w:tc>
          <w:tcPr>
            <w:tcW w:w="4981" w:type="dxa"/>
            <w:gridSpan w:val="4"/>
            <w:tcBorders>
              <w:top w:val="nil"/>
              <w:left w:val="single" w:sz="4" w:space="0" w:color="000000"/>
              <w:bottom w:val="nil"/>
              <w:right w:val="single" w:sz="4" w:space="0" w:color="000000"/>
            </w:tcBorders>
          </w:tcPr>
          <w:p w:rsidR="0080401C" w:rsidRDefault="0080401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請求者に対して過大な負担を求めるものでないこと。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tc>
      </w:tr>
      <w:tr w:rsidR="00717ADE" w:rsidRPr="00717ADE" w:rsidTr="00143547">
        <w:tc>
          <w:tcPr>
            <w:tcW w:w="5025" w:type="dxa"/>
            <w:gridSpan w:val="27"/>
            <w:tcBorders>
              <w:top w:val="nil"/>
              <w:left w:val="single" w:sz="4" w:space="0" w:color="000000"/>
              <w:bottom w:val="nil"/>
              <w:right w:val="single" w:sz="4" w:space="0" w:color="000000"/>
            </w:tcBorders>
          </w:tcPr>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第６章　農産物検査を行う組織</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24</w:t>
            </w:r>
            <w:r w:rsidRPr="00717ADE">
              <w:rPr>
                <w:rFonts w:ascii="ＭＳ 明朝" w:eastAsia="ＭＳ 明朝" w:hAnsi="ＭＳ 明朝" w:cs="ＭＳ 明朝" w:hint="eastAsia"/>
                <w:color w:val="000000"/>
                <w:kern w:val="0"/>
                <w:sz w:val="20"/>
                <w:szCs w:val="20"/>
              </w:rPr>
              <w:t>条　本会の農産物検査を行う組織は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別紙○のとおりとする。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組織規程等により組織の権限</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責任及び業務分担がわかること。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最高責任者（会長）からの指示系統が明確に示されていること。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農産物検査員の氏名</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農産物検査を行う種類及び区域について整理されていること。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農産物検査に係る経営資源の確保</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運営方針の策定</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農産物検査の実施及び農産物検査の監督について責任を負うものとする。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農産物検査における会長の役割及び責任を規定していること。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必要に応じて会長の代理者を置いていること。</w:t>
            </w:r>
          </w:p>
          <w:p w:rsidR="00717ADE" w:rsidRPr="00717ADE" w:rsidRDefault="00717ADE" w:rsidP="0080401C">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備考：経営資源とは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人</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物</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財をいう。</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条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その責任において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権限委譲規程に基づき農産物検査の実施及び監督に係る権限を代理の者に委譲できるものとする。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権限を委譲する場合は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権限委譲の範囲</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方法等を権限委譲規程により規定していること。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本会に所属し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規則第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条第１項の農林水産大臣が作成する名簿に登載された者を農産物検査員として任命する。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前項の任命に際して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農産物検査員に対し法若しくは法に基づく命令の規定を遵守する旨の宣誓書を求めるものとする。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前項で任命した農産物検査員の中から指導的農産物検査員を任命する。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任命の基準が登録要件と整合していること。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農産物検査法</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農産物規格その他関係法令に精通していること。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３　宣誓書を交わしていること。</w:t>
            </w:r>
          </w:p>
          <w:p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指導的農産物検査員は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地方農政局長が行う程度統一会等に参加するとともに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農産物検査員を指導できる者を指名する。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　農産物検査員の職務は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検査のための試料の採取</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試料の検査</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条第１項の検査証明の業務とする。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会長及び職制により定められた上長の命に従い</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公正かつ誠実に職務を行うものとする。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適確な農産物検査を行うため</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検査技術等の維持・向上に努めるものとし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このため</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会長が指定する研修を受講しなければならない。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農産物検査員は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職務上知り得た秘密を漏らし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又は自己の利益のために使用してはならない。</w:t>
            </w:r>
          </w:p>
        </w:tc>
        <w:tc>
          <w:tcPr>
            <w:tcW w:w="4981" w:type="dxa"/>
            <w:gridSpan w:val="4"/>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農産物検査員の職務の範囲を明確にしていること。</w:t>
            </w:r>
          </w:p>
          <w:p w:rsidR="00381C2D" w:rsidRPr="00717ADE" w:rsidRDefault="00381C2D" w:rsidP="0080401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農産物検査員が登録検査機関の指揮命令下で公正に職務を行うことが明確にされていること。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必要に応じて訓練を行っていること。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機密保持の取り決めがあること。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auto"/>
              <w:bottom w:val="nil"/>
              <w:right w:val="single" w:sz="4" w:space="0" w:color="auto"/>
            </w:tcBorders>
          </w:tcPr>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4A3D9B"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w:t>
            </w:r>
            <w:r w:rsidR="00717ADE" w:rsidRPr="00717ADE">
              <w:rPr>
                <w:rFonts w:ascii="ＭＳ 明朝" w:eastAsia="ＭＳ 明朝" w:hAnsi="ＭＳ 明朝" w:cs="ＭＳ 明朝" w:hint="eastAsia"/>
                <w:color w:val="000000"/>
                <w:kern w:val="0"/>
                <w:sz w:val="20"/>
                <w:szCs w:val="20"/>
              </w:rPr>
              <w:t>第７章　農産物検査の公正な実施のために必要な事項</w:t>
            </w:r>
          </w:p>
        </w:tc>
        <w:tc>
          <w:tcPr>
            <w:tcW w:w="4981" w:type="dxa"/>
            <w:gridSpan w:val="4"/>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80401C" w:rsidRDefault="00717ADE" w:rsidP="0080401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検査精度の維持及び検査技術の向上を図るため</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農産物検査員の教育及び訓練を行うものとする。</w:t>
            </w:r>
          </w:p>
        </w:tc>
        <w:tc>
          <w:tcPr>
            <w:tcW w:w="4981" w:type="dxa"/>
            <w:gridSpan w:val="4"/>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rsidR="00717ADE" w:rsidRPr="00717ADE" w:rsidRDefault="00717ADE" w:rsidP="0080401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登録検査機関としての農産物検査員の教育及び訓練に関する取組が明記されていること。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rsidR="00717ADE" w:rsidRPr="00717ADE" w:rsidRDefault="00717ADE" w:rsidP="0080401C">
            <w:pPr>
              <w:suppressAutoHyphens/>
              <w:kinsoku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30</w:t>
            </w:r>
            <w:r w:rsidRPr="00717ADE">
              <w:rPr>
                <w:rFonts w:ascii="ＭＳ 明朝" w:eastAsia="ＭＳ 明朝" w:hAnsi="ＭＳ 明朝" w:cs="ＭＳ 明朝" w:hint="eastAsia"/>
                <w:color w:val="000000"/>
                <w:kern w:val="0"/>
                <w:sz w:val="20"/>
                <w:szCs w:val="20"/>
              </w:rPr>
              <w:t>条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農産物検査に係るすべての事務所及び農産</w:t>
            </w:r>
            <w:r w:rsidRPr="00B23557">
              <w:rPr>
                <w:rFonts w:ascii="ＭＳ 明朝" w:eastAsia="ＭＳ 明朝" w:hAnsi="ＭＳ 明朝" w:cs="ＭＳ 明朝" w:hint="eastAsia"/>
                <w:color w:val="000000"/>
                <w:w w:val="89"/>
                <w:kern w:val="0"/>
                <w:sz w:val="20"/>
                <w:szCs w:val="20"/>
                <w:fitText w:val="4850" w:id="-1231400960"/>
              </w:rPr>
              <w:t>物検査員に対する内部監査を定期的に実施するものとする</w:t>
            </w:r>
            <w:r w:rsidRPr="00B23557">
              <w:rPr>
                <w:rFonts w:ascii="ＭＳ 明朝" w:eastAsia="ＭＳ 明朝" w:hAnsi="ＭＳ 明朝" w:cs="ＭＳ 明朝" w:hint="eastAsia"/>
                <w:color w:val="000000"/>
                <w:spacing w:val="22"/>
                <w:w w:val="89"/>
                <w:kern w:val="0"/>
                <w:sz w:val="20"/>
                <w:szCs w:val="20"/>
                <w:fitText w:val="4850" w:id="-1231400960"/>
              </w:rPr>
              <w:t>。</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内部監査の手順は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別途定める内部監査規程による。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計画的かつ定期的に内部監査を実施していること。</w:t>
            </w:r>
          </w:p>
          <w:p w:rsidR="00717ADE" w:rsidRPr="00717ADE" w:rsidRDefault="00717ADE" w:rsidP="0080401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内部監査規程においては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監査の方法</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頻度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内部監査員の資格</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監査結果の改善手順等について規定すること。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31</w:t>
            </w:r>
            <w:r w:rsidRPr="00717ADE">
              <w:rPr>
                <w:rFonts w:ascii="ＭＳ 明朝" w:eastAsia="ＭＳ 明朝" w:hAnsi="ＭＳ 明朝" w:cs="ＭＳ 明朝" w:hint="eastAsia"/>
                <w:color w:val="000000"/>
                <w:kern w:val="0"/>
                <w:sz w:val="20"/>
                <w:szCs w:val="20"/>
              </w:rPr>
              <w:t>条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関係法令及び関係通達に抵触する等農産物検査の業務の実施主体である登録検査機関として不適切な行為の予防に努めなければならない。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不適切な行為を発見したときは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直ちにこれを是正するとともに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速やかに○○（都道府県）知事（以下「知事」という。）に不適切な行為があった事実及び是正のために講じた措置を報告しなければならない。</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不適切な行為の予防及び是正についての取り決めがあること。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不適切な行為が見つかった場合</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直ちに是正するとともに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知事へ報告することを明記していること。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罰則規定を設ける場合は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定款等と整合性がとれていること。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（知事又は国による調査の受け入れ）</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知事又は国による調査があったときは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これを受け入れ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協力するものとする。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（県又は国による調査の受け入れ）</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県又は国が行う調査を受け入れること。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33</w:t>
            </w:r>
            <w:r w:rsidRPr="00717ADE">
              <w:rPr>
                <w:rFonts w:ascii="ＭＳ 明朝" w:eastAsia="ＭＳ 明朝" w:hAnsi="ＭＳ 明朝" w:cs="ＭＳ 明朝" w:hint="eastAsia"/>
                <w:color w:val="000000"/>
                <w:kern w:val="0"/>
                <w:sz w:val="20"/>
                <w:szCs w:val="20"/>
              </w:rPr>
              <w:t>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国が主催する会議等への参加要請があったときは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要請内容に応じて職員又は指導的農産物検査員を参加させるものとする。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指導的農産物検査員は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条で定める検査精度の維持及び検査技術の向上を図るため</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農産物検査員の教育及び訓練で会長を補佐する。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国が主催する会議等へ参加することを明記すること。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（異議申立て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苦情及び紛争の処理）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34</w:t>
            </w:r>
            <w:r w:rsidRPr="00717ADE">
              <w:rPr>
                <w:rFonts w:ascii="ＭＳ 明朝" w:eastAsia="ＭＳ 明朝" w:hAnsi="ＭＳ 明朝" w:cs="ＭＳ 明朝" w:hint="eastAsia"/>
                <w:color w:val="000000"/>
                <w:kern w:val="0"/>
                <w:sz w:val="20"/>
                <w:szCs w:val="20"/>
              </w:rPr>
              <w:t>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請求者又はその他の者から持ち込まれる異議申立て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苦情又は紛争について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誠意をもって適切に処理するものとする。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（異議申立て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苦情及び紛争の処理）</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請求者又はその他の者から持ち込まれる異議申立て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苦情又は紛争について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誠意をもって適切に処理することが規定されていること。</w:t>
            </w:r>
          </w:p>
        </w:tc>
      </w:tr>
      <w:tr w:rsidR="00717ADE" w:rsidRPr="00717ADE" w:rsidTr="00143547">
        <w:trPr>
          <w:trHeight w:val="568"/>
        </w:trPr>
        <w:tc>
          <w:tcPr>
            <w:tcW w:w="5025" w:type="dxa"/>
            <w:gridSpan w:val="27"/>
            <w:tcBorders>
              <w:top w:val="nil"/>
              <w:left w:val="single" w:sz="4" w:space="0" w:color="000000"/>
              <w:bottom w:val="nil"/>
              <w:right w:val="single" w:sz="4" w:space="0" w:color="000000"/>
            </w:tcBorders>
          </w:tcPr>
          <w:p w:rsidR="00717ADE" w:rsidRPr="00DB66E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DB66E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（機械器具等</w:t>
            </w:r>
            <w:r w:rsidR="004C4704" w:rsidRPr="00DB66E1">
              <w:rPr>
                <w:rFonts w:ascii="ＭＳ 明朝" w:eastAsia="ＭＳ 明朝" w:hAnsi="ＭＳ 明朝" w:cs="ＭＳ 明朝" w:hint="eastAsia"/>
                <w:color w:val="000000" w:themeColor="text1"/>
                <w:kern w:val="0"/>
                <w:sz w:val="20"/>
                <w:szCs w:val="20"/>
              </w:rPr>
              <w:t>及び検査場所</w:t>
            </w:r>
            <w:r w:rsidRPr="00DB66E1">
              <w:rPr>
                <w:rFonts w:ascii="ＭＳ 明朝" w:eastAsia="ＭＳ 明朝" w:hAnsi="ＭＳ 明朝" w:cs="ＭＳ 明朝" w:hint="eastAsia"/>
                <w:color w:val="000000" w:themeColor="text1"/>
                <w:kern w:val="0"/>
                <w:sz w:val="20"/>
                <w:szCs w:val="20"/>
              </w:rPr>
              <w:t>の保守点検）</w:t>
            </w:r>
          </w:p>
          <w:p w:rsidR="00717ADE" w:rsidRPr="00DB66E1"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第</w:t>
            </w:r>
            <w:r w:rsidRPr="00DB66E1">
              <w:rPr>
                <w:rFonts w:ascii="ＭＳ 明朝" w:eastAsia="ＭＳ 明朝" w:hAnsi="ＭＳ 明朝" w:cs="ＭＳ 明朝"/>
                <w:color w:val="000000" w:themeColor="text1"/>
                <w:kern w:val="0"/>
                <w:sz w:val="20"/>
                <w:szCs w:val="20"/>
              </w:rPr>
              <w:t>35</w:t>
            </w:r>
            <w:r w:rsidRPr="00DB66E1">
              <w:rPr>
                <w:rFonts w:ascii="ＭＳ 明朝" w:eastAsia="ＭＳ 明朝" w:hAnsi="ＭＳ 明朝" w:cs="ＭＳ 明朝" w:hint="eastAsia"/>
                <w:color w:val="000000" w:themeColor="text1"/>
                <w:kern w:val="0"/>
                <w:sz w:val="20"/>
                <w:szCs w:val="20"/>
              </w:rPr>
              <w:t>条　本会は</w:t>
            </w:r>
            <w:r w:rsidR="00B619DE" w:rsidRPr="00DB66E1">
              <w:rPr>
                <w:rFonts w:ascii="ＭＳ 明朝" w:eastAsia="ＭＳ 明朝" w:hAnsi="ＭＳ 明朝" w:cs="ＭＳ 明朝" w:hint="eastAsia"/>
                <w:color w:val="000000" w:themeColor="text1"/>
                <w:kern w:val="0"/>
                <w:sz w:val="20"/>
                <w:szCs w:val="20"/>
              </w:rPr>
              <w:t>，</w:t>
            </w:r>
            <w:r w:rsidRPr="00DB66E1">
              <w:rPr>
                <w:rFonts w:ascii="ＭＳ 明朝" w:eastAsia="ＭＳ 明朝" w:hAnsi="ＭＳ 明朝" w:cs="ＭＳ 明朝" w:hint="eastAsia"/>
                <w:color w:val="000000" w:themeColor="text1"/>
                <w:kern w:val="0"/>
                <w:sz w:val="20"/>
                <w:szCs w:val="20"/>
              </w:rPr>
              <w:t>農産物検査の円滑かつ適正な実施のため</w:t>
            </w:r>
            <w:r w:rsidR="00B619DE" w:rsidRPr="00DB66E1">
              <w:rPr>
                <w:rFonts w:ascii="ＭＳ 明朝" w:eastAsia="ＭＳ 明朝" w:hAnsi="ＭＳ 明朝" w:cs="ＭＳ 明朝" w:hint="eastAsia"/>
                <w:color w:val="000000" w:themeColor="text1"/>
                <w:kern w:val="0"/>
                <w:sz w:val="20"/>
                <w:szCs w:val="20"/>
              </w:rPr>
              <w:t>，</w:t>
            </w:r>
            <w:r w:rsidRPr="00DB66E1">
              <w:rPr>
                <w:rFonts w:ascii="ＭＳ 明朝" w:eastAsia="ＭＳ 明朝" w:hAnsi="ＭＳ 明朝" w:cs="ＭＳ 明朝" w:hint="eastAsia"/>
                <w:color w:val="000000" w:themeColor="text1"/>
                <w:kern w:val="0"/>
                <w:sz w:val="20"/>
                <w:szCs w:val="20"/>
              </w:rPr>
              <w:t>毎年度機械器具等の保守点検を実施するものとする。</w:t>
            </w:r>
          </w:p>
          <w:p w:rsidR="004C4704" w:rsidRPr="00DB66E1" w:rsidRDefault="004C470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C4704" w:rsidRPr="00DB66E1" w:rsidRDefault="004C470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C4704" w:rsidRPr="00DB66E1" w:rsidRDefault="004C470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C4704" w:rsidRPr="00DB66E1" w:rsidRDefault="004C470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C4704" w:rsidRPr="00DB66E1" w:rsidRDefault="004C470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C4704" w:rsidRPr="00DB66E1" w:rsidRDefault="004C470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C4704" w:rsidRPr="00DB66E1" w:rsidRDefault="004C4704" w:rsidP="004C4704">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rsidR="004C4704" w:rsidRPr="00DB66E1" w:rsidRDefault="004C4704" w:rsidP="004C4704">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一　登録検査機関が所有する施設（ＣＥや倉庫等）を検査場所として使用する場合</w:t>
            </w:r>
          </w:p>
          <w:p w:rsidR="004C4704" w:rsidRPr="00DB66E1" w:rsidRDefault="004C4704" w:rsidP="00C4155D">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施設の担当部局が環境点検を定期的に実施することによって，検査場所の環境が適切に維持及び管理されていることを確認する。</w:t>
            </w:r>
          </w:p>
          <w:p w:rsidR="004C4704" w:rsidRPr="00DB66E1" w:rsidRDefault="004C4704" w:rsidP="004C4704">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ただし，登録検査機関が所有する施設が，食品安全や衛生管理に関する第三者認証を受けているなど適切に管理さ</w:t>
            </w:r>
            <w:r w:rsidR="00C4155D" w:rsidRPr="00DB66E1">
              <w:rPr>
                <w:rFonts w:ascii="ＭＳ 明朝" w:eastAsia="ＭＳ 明朝" w:hAnsi="ＭＳ 明朝" w:cs="ＭＳ 明朝" w:hint="eastAsia"/>
                <w:color w:val="000000" w:themeColor="text1"/>
                <w:kern w:val="0"/>
                <w:sz w:val="20"/>
                <w:szCs w:val="20"/>
              </w:rPr>
              <w:t>れていることが明確である場合は，そのことを証明する書類をもって，</w:t>
            </w:r>
            <w:r w:rsidRPr="00DB66E1">
              <w:rPr>
                <w:rFonts w:ascii="ＭＳ 明朝" w:eastAsia="ＭＳ 明朝" w:hAnsi="ＭＳ 明朝" w:cs="ＭＳ 明朝" w:hint="eastAsia"/>
                <w:color w:val="000000" w:themeColor="text1"/>
                <w:kern w:val="0"/>
                <w:sz w:val="20"/>
                <w:szCs w:val="20"/>
              </w:rPr>
              <w:t>環境点検を省略することができる。</w:t>
            </w:r>
          </w:p>
          <w:p w:rsidR="004C4704" w:rsidRPr="00DB66E1" w:rsidRDefault="004C4704" w:rsidP="004C4704">
            <w:pPr>
              <w:suppressAutoHyphens/>
              <w:kinsoku w:val="0"/>
              <w:wordWrap w:val="0"/>
              <w:overflowPunct w:val="0"/>
              <w:autoSpaceDE w:val="0"/>
              <w:autoSpaceDN w:val="0"/>
              <w:adjustRightInd w:val="0"/>
              <w:spacing w:line="294" w:lineRule="atLeast"/>
              <w:ind w:leftChars="150" w:left="472" w:hangingChars="100" w:hanging="183"/>
              <w:jc w:val="left"/>
              <w:textAlignment w:val="baseline"/>
              <w:rPr>
                <w:rFonts w:ascii="ＭＳ 明朝" w:eastAsia="ＭＳ 明朝" w:hAnsi="ＭＳ 明朝" w:cs="ＭＳ 明朝"/>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二　登録検査機関が，第三者との間での賃貸借契約を結ぶ又は承諾を得ることによって使用する場所（生産者の庭先等）を検査場所とする場合</w:t>
            </w:r>
          </w:p>
          <w:p w:rsidR="004C4704" w:rsidRPr="0080401C" w:rsidRDefault="004C4704" w:rsidP="0080401C">
            <w:pPr>
              <w:suppressAutoHyphens/>
              <w:kinsoku w:val="0"/>
              <w:wordWrap w:val="0"/>
              <w:overflowPunct w:val="0"/>
              <w:autoSpaceDE w:val="0"/>
              <w:autoSpaceDN w:val="0"/>
              <w:adjustRightInd w:val="0"/>
              <w:spacing w:line="294" w:lineRule="atLeast"/>
              <w:ind w:leftChars="250" w:left="482" w:firstLineChars="100" w:firstLine="183"/>
              <w:jc w:val="left"/>
              <w:textAlignment w:val="baseline"/>
              <w:rPr>
                <w:rFonts w:ascii="ＭＳ 明朝" w:eastAsia="ＭＳ 明朝" w:hAnsi="ＭＳ 明朝" w:cs="ＭＳ 明朝"/>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農産物検査を実施するごとに，検査場所の環境が適切に維持及び管理されていることを確認する。</w:t>
            </w:r>
          </w:p>
        </w:tc>
        <w:tc>
          <w:tcPr>
            <w:tcW w:w="4981" w:type="dxa"/>
            <w:gridSpan w:val="4"/>
            <w:tcBorders>
              <w:top w:val="nil"/>
              <w:left w:val="single" w:sz="4" w:space="0" w:color="000000"/>
              <w:bottom w:val="nil"/>
              <w:right w:val="single" w:sz="4" w:space="0" w:color="000000"/>
            </w:tcBorders>
          </w:tcPr>
          <w:p w:rsidR="00717ADE" w:rsidRPr="00DB66E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DB66E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ＭＳ 明朝" w:cs="ＭＳ 明朝" w:hint="eastAsia"/>
                <w:color w:val="000000" w:themeColor="text1"/>
                <w:kern w:val="0"/>
                <w:sz w:val="20"/>
                <w:szCs w:val="20"/>
              </w:rPr>
              <w:t>（機械器具等</w:t>
            </w:r>
            <w:r w:rsidR="004C4704" w:rsidRPr="00DB66E1">
              <w:rPr>
                <w:rFonts w:ascii="ＭＳ 明朝" w:eastAsia="ＭＳ 明朝" w:hAnsi="ＭＳ 明朝" w:cs="ＭＳ 明朝" w:hint="eastAsia"/>
                <w:color w:val="000000" w:themeColor="text1"/>
                <w:kern w:val="0"/>
                <w:sz w:val="20"/>
                <w:szCs w:val="20"/>
              </w:rPr>
              <w:t>及び検査場所</w:t>
            </w:r>
            <w:r w:rsidRPr="00DB66E1">
              <w:rPr>
                <w:rFonts w:ascii="ＭＳ 明朝" w:eastAsia="ＭＳ 明朝" w:hAnsi="ＭＳ 明朝" w:cs="ＭＳ 明朝" w:hint="eastAsia"/>
                <w:color w:val="000000" w:themeColor="text1"/>
                <w:kern w:val="0"/>
                <w:sz w:val="20"/>
                <w:szCs w:val="20"/>
              </w:rPr>
              <w:t>の保守点検）</w:t>
            </w:r>
          </w:p>
          <w:p w:rsidR="004C4704" w:rsidRPr="00DB66E1" w:rsidRDefault="004C4704" w:rsidP="004C4704">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１  機械器具等の保守点検を定期的に実施することを規定していること。</w:t>
            </w:r>
          </w:p>
          <w:p w:rsidR="00717ADE" w:rsidRPr="00DB66E1" w:rsidRDefault="004C4704" w:rsidP="004C4704">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rsidR="004C4704" w:rsidRPr="00DB66E1" w:rsidRDefault="004C4704" w:rsidP="00C4155D">
            <w:pPr>
              <w:suppressAutoHyphens/>
              <w:kinsoku w:val="0"/>
              <w:wordWrap w:val="0"/>
              <w:overflowPunct w:val="0"/>
              <w:autoSpaceDE w:val="0"/>
              <w:autoSpaceDN w:val="0"/>
              <w:adjustRightInd w:val="0"/>
              <w:spacing w:line="294" w:lineRule="atLeast"/>
              <w:ind w:left="457" w:hangingChars="250" w:hanging="457"/>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（１）</w:t>
            </w:r>
            <w:r w:rsidR="00A476A2" w:rsidRPr="00DB66E1">
              <w:rPr>
                <w:rFonts w:ascii="ＭＳ 明朝" w:eastAsia="ＭＳ 明朝" w:hAnsi="Times New Roman" w:cs="Times New Roman" w:hint="eastAsia"/>
                <w:color w:val="000000" w:themeColor="text1"/>
                <w:kern w:val="0"/>
                <w:sz w:val="20"/>
                <w:szCs w:val="20"/>
              </w:rPr>
              <w:t xml:space="preserve"> </w:t>
            </w:r>
            <w:r w:rsidRPr="00DB66E1">
              <w:rPr>
                <w:rFonts w:ascii="ＭＳ 明朝" w:eastAsia="ＭＳ 明朝" w:hAnsi="Times New Roman" w:cs="Times New Roman" w:hint="eastAsia"/>
                <w:color w:val="000000" w:themeColor="text1"/>
                <w:kern w:val="0"/>
                <w:sz w:val="20"/>
                <w:szCs w:val="20"/>
              </w:rPr>
              <w:t>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rsidR="004C4704" w:rsidRPr="00DB66E1" w:rsidRDefault="004C4704" w:rsidP="00C4155D">
            <w:pPr>
              <w:suppressAutoHyphens/>
              <w:kinsoku w:val="0"/>
              <w:wordWrap w:val="0"/>
              <w:overflowPunct w:val="0"/>
              <w:autoSpaceDE w:val="0"/>
              <w:autoSpaceDN w:val="0"/>
              <w:adjustRightInd w:val="0"/>
              <w:spacing w:line="294" w:lineRule="atLeast"/>
              <w:ind w:leftChars="250" w:left="482" w:firstLineChars="100" w:firstLine="183"/>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rsidR="004C4704" w:rsidRPr="00DB66E1" w:rsidRDefault="004C4704" w:rsidP="00C4155D">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＜環境点検の主な項目＞</w:t>
            </w:r>
          </w:p>
          <w:p w:rsidR="00C4155D" w:rsidRPr="00DB66E1" w:rsidRDefault="00C4155D" w:rsidP="00C4155D">
            <w:pPr>
              <w:pStyle w:val="a7"/>
              <w:numPr>
                <w:ilvl w:val="0"/>
                <w:numId w:val="5"/>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５Ｓ（整理，整頓，清掃，清潔，習慣）によるそ族</w:t>
            </w:r>
          </w:p>
          <w:p w:rsidR="004C4704" w:rsidRPr="00DB66E1" w:rsidRDefault="004C4704" w:rsidP="00C4155D">
            <w:pPr>
              <w:pStyle w:val="a7"/>
              <w:suppressAutoHyphens/>
              <w:kinsoku w:val="0"/>
              <w:wordWrap w:val="0"/>
              <w:overflowPunct w:val="0"/>
              <w:autoSpaceDE w:val="0"/>
              <w:autoSpaceDN w:val="0"/>
              <w:adjustRightInd w:val="0"/>
              <w:spacing w:line="294" w:lineRule="atLeast"/>
              <w:ind w:leftChars="0" w:left="746"/>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昆虫等の防除の徹底</w:t>
            </w:r>
          </w:p>
          <w:p w:rsidR="004C4704" w:rsidRPr="00DB66E1" w:rsidRDefault="004C4704" w:rsidP="00C4155D">
            <w:pPr>
              <w:pStyle w:val="a7"/>
              <w:numPr>
                <w:ilvl w:val="0"/>
                <w:numId w:val="5"/>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環境点検シートによる保管施設の環境改善。</w:t>
            </w:r>
          </w:p>
          <w:p w:rsidR="004C4704" w:rsidRPr="00DB66E1" w:rsidRDefault="004C4704" w:rsidP="00C4155D">
            <w:pPr>
              <w:suppressAutoHyphens/>
              <w:kinsoku w:val="0"/>
              <w:wordWrap w:val="0"/>
              <w:overflowPunct w:val="0"/>
              <w:autoSpaceDE w:val="0"/>
              <w:autoSpaceDN w:val="0"/>
              <w:adjustRightInd w:val="0"/>
              <w:spacing w:line="294" w:lineRule="atLeast"/>
              <w:ind w:leftChars="200" w:left="569" w:hangingChars="100" w:hanging="183"/>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w:t>
            </w:r>
            <w:r w:rsidR="00C4155D" w:rsidRPr="00DB66E1">
              <w:rPr>
                <w:rFonts w:ascii="ＭＳ 明朝" w:eastAsia="ＭＳ 明朝" w:hAnsi="Times New Roman" w:cs="Times New Roman" w:hint="eastAsia"/>
                <w:color w:val="000000" w:themeColor="text1"/>
                <w:kern w:val="0"/>
                <w:sz w:val="20"/>
                <w:szCs w:val="20"/>
              </w:rPr>
              <w:t xml:space="preserve">  </w:t>
            </w:r>
            <w:r w:rsidRPr="00DB66E1">
              <w:rPr>
                <w:rFonts w:ascii="ＭＳ 明朝" w:eastAsia="ＭＳ 明朝" w:hAnsi="Times New Roman" w:cs="Times New Roman" w:hint="eastAsia"/>
                <w:color w:val="000000" w:themeColor="text1"/>
                <w:kern w:val="0"/>
                <w:sz w:val="20"/>
                <w:szCs w:val="20"/>
              </w:rPr>
              <w:t>清掃，防虫・防そ対策等の実施日及び実施者等の記録作成及び保存（施設の管理日誌等）。</w:t>
            </w:r>
          </w:p>
          <w:p w:rsidR="004C4704" w:rsidRPr="00DB66E1" w:rsidRDefault="004C4704" w:rsidP="00C4155D">
            <w:pPr>
              <w:suppressAutoHyphens/>
              <w:kinsoku w:val="0"/>
              <w:wordWrap w:val="0"/>
              <w:overflowPunct w:val="0"/>
              <w:autoSpaceDE w:val="0"/>
              <w:autoSpaceDN w:val="0"/>
              <w:adjustRightInd w:val="0"/>
              <w:spacing w:line="294" w:lineRule="atLeast"/>
              <w:ind w:left="457" w:hangingChars="250" w:hanging="457"/>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（２）</w:t>
            </w:r>
            <w:r w:rsidR="00C4155D" w:rsidRPr="00DB66E1">
              <w:rPr>
                <w:rFonts w:ascii="ＭＳ 明朝" w:eastAsia="ＭＳ 明朝" w:hAnsi="Times New Roman" w:cs="Times New Roman" w:hint="eastAsia"/>
                <w:color w:val="000000" w:themeColor="text1"/>
                <w:kern w:val="0"/>
                <w:sz w:val="20"/>
                <w:szCs w:val="20"/>
              </w:rPr>
              <w:t xml:space="preserve"> </w:t>
            </w:r>
            <w:r w:rsidRPr="00DB66E1">
              <w:rPr>
                <w:rFonts w:ascii="ＭＳ 明朝" w:eastAsia="ＭＳ 明朝" w:hAnsi="Times New Roman" w:cs="Times New Roman" w:hint="eastAsia"/>
                <w:color w:val="000000" w:themeColor="text1"/>
                <w:kern w:val="0"/>
                <w:sz w:val="20"/>
                <w:szCs w:val="20"/>
              </w:rPr>
              <w:t>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w:t>
            </w:r>
          </w:p>
        </w:tc>
      </w:tr>
      <w:tr w:rsidR="00717ADE" w:rsidRPr="00717ADE" w:rsidTr="00143547">
        <w:trPr>
          <w:trHeight w:val="1822"/>
        </w:trPr>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（等級証印及び農産物検査員の認印の管理）</w:t>
            </w:r>
          </w:p>
          <w:p w:rsidR="0080401C" w:rsidRPr="00717ADE" w:rsidRDefault="00717ADE" w:rsidP="00B3763F">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36</w:t>
            </w:r>
            <w:r w:rsidRPr="00717ADE">
              <w:rPr>
                <w:rFonts w:ascii="ＭＳ 明朝" w:eastAsia="ＭＳ 明朝" w:hAnsi="ＭＳ 明朝" w:cs="ＭＳ 明朝" w:hint="eastAsia"/>
                <w:color w:val="000000"/>
                <w:kern w:val="0"/>
                <w:sz w:val="20"/>
                <w:szCs w:val="20"/>
              </w:rPr>
              <w:t>条　等級証印及び農産物検査員の認印を適切に管理するものとする。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（等級証印及び農産物検査員の認印の管理）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等級証印及び農産物検査員の認印の保管場所を特定し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許可なく持ち出せないように厳重に保管していること。</w:t>
            </w:r>
          </w:p>
          <w:p w:rsidR="0080401C" w:rsidRPr="0080401C" w:rsidRDefault="00717ADE" w:rsidP="0080401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２　農産物検査員の認印の使用を明確にしておくこと。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（等級証印及び農産物検査員の認印の不正使用等）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37</w:t>
            </w:r>
            <w:r w:rsidRPr="00717ADE">
              <w:rPr>
                <w:rFonts w:ascii="ＭＳ 明朝" w:eastAsia="ＭＳ 明朝" w:hAnsi="ＭＳ 明朝" w:cs="ＭＳ 明朝" w:hint="eastAsia"/>
                <w:color w:val="000000"/>
                <w:kern w:val="0"/>
                <w:sz w:val="20"/>
                <w:szCs w:val="20"/>
              </w:rPr>
              <w:t>条　本会の役職員は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等級証印及び農産物検査員の認印の不正使用を発見したときは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直ちに会長に報告するものとする。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前項の報告があった場合は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速やかに知事に報</w:t>
            </w:r>
            <w:r w:rsidRPr="00717ADE">
              <w:rPr>
                <w:rFonts w:ascii="ＭＳ 明朝" w:eastAsia="ＭＳ 明朝" w:hAnsi="ＭＳ 明朝" w:cs="ＭＳ 明朝" w:hint="eastAsia"/>
                <w:color w:val="000000"/>
                <w:kern w:val="0"/>
                <w:sz w:val="20"/>
                <w:szCs w:val="20"/>
              </w:rPr>
              <w:lastRenderedPageBreak/>
              <w:t>告する等適切な措置を講じるとともに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地方農政局長又は知事の要請による調査等に協力するものとする。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（等級証印及び農産物検査員の認印の不正使用等）</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１　不正使用に対して適切な対応をしていること。</w:t>
            </w:r>
          </w:p>
          <w:p w:rsidR="00824283" w:rsidRPr="00717ADE" w:rsidRDefault="0082428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不正使用を発見したときは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適切な措置を講じるととも</w:t>
            </w:r>
            <w:r w:rsidRPr="00717ADE">
              <w:rPr>
                <w:rFonts w:ascii="ＭＳ 明朝" w:eastAsia="ＭＳ 明朝" w:hAnsi="ＭＳ 明朝" w:cs="ＭＳ 明朝" w:hint="eastAsia"/>
                <w:color w:val="000000"/>
                <w:kern w:val="0"/>
                <w:sz w:val="20"/>
                <w:szCs w:val="20"/>
              </w:rPr>
              <w:lastRenderedPageBreak/>
              <w:t>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知事の要請による調査等に協力すること。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38</w:t>
            </w:r>
            <w:r w:rsidRPr="00717ADE">
              <w:rPr>
                <w:rFonts w:ascii="ＭＳ 明朝" w:eastAsia="ＭＳ 明朝" w:hAnsi="ＭＳ 明朝" w:cs="ＭＳ 明朝" w:hint="eastAsia"/>
                <w:color w:val="000000"/>
                <w:kern w:val="0"/>
                <w:sz w:val="20"/>
                <w:szCs w:val="20"/>
              </w:rPr>
              <w:t>条　会長は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法又は法に基づく命令の定めるところにより知事へ必要な報告を遅滞なく提出するものとする。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検査数量その他必要な報告を期限までに実施すること。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39</w:t>
            </w:r>
            <w:r w:rsidRPr="00717ADE">
              <w:rPr>
                <w:rFonts w:ascii="ＭＳ 明朝" w:eastAsia="ＭＳ 明朝" w:hAnsi="ＭＳ 明朝" w:cs="ＭＳ 明朝" w:hint="eastAsia"/>
                <w:color w:val="000000"/>
                <w:kern w:val="0"/>
                <w:sz w:val="20"/>
                <w:szCs w:val="20"/>
              </w:rPr>
              <w:t>条　この規程に定めるもののほか</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農産物検査に関し必要な事項は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別に会長が定めるものとする。</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適切に文書化されており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内容がこの規程と矛盾しないこと。</w:t>
            </w: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制　　定　平成○○年○月○日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一部改正　平成○○年○月○日</w:t>
            </w:r>
          </w:p>
        </w:tc>
        <w:tc>
          <w:tcPr>
            <w:tcW w:w="4981" w:type="dxa"/>
            <w:gridSpan w:val="4"/>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auto"/>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（品位等検査（生産者））</w:t>
            </w:r>
          </w:p>
        </w:tc>
        <w:tc>
          <w:tcPr>
            <w:tcW w:w="4981" w:type="dxa"/>
            <w:gridSpan w:val="4"/>
            <w:vMerge w:val="restart"/>
            <w:tcBorders>
              <w:top w:val="nil"/>
              <w:left w:val="single" w:sz="4" w:space="0" w:color="auto"/>
              <w:bottom w:val="nil"/>
              <w:right w:val="single" w:sz="4" w:space="0" w:color="auto"/>
            </w:tcBorders>
          </w:tcPr>
          <w:p w:rsidR="007047A4" w:rsidRPr="00717ADE" w:rsidRDefault="007047A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rsidTr="00B3763F">
        <w:trPr>
          <w:trHeight w:val="198"/>
        </w:trPr>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824283" w:rsidRDefault="00824283"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検査請求書</w:t>
            </w:r>
          </w:p>
          <w:p w:rsidR="00824283" w:rsidRDefault="00824283"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824283" w:rsidRPr="00A85865" w:rsidRDefault="00A8586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10"/>
                <w:szCs w:val="10"/>
              </w:rPr>
            </w:pPr>
            <w:r w:rsidRPr="00A85865">
              <w:rPr>
                <w:rFonts w:ascii="ＭＳ 明朝" w:eastAsia="ＭＳ 明朝" w:hAnsi="Times New Roman" w:cs="Times New Roman" w:hint="eastAsia"/>
                <w:color w:val="000000"/>
                <w:kern w:val="0"/>
                <w:sz w:val="10"/>
                <w:szCs w:val="10"/>
              </w:rPr>
              <w:t>１</w:t>
            </w:r>
            <w:r w:rsidRPr="00A85865">
              <w:rPr>
                <w:rFonts w:ascii="ＭＳ 明朝" w:eastAsia="ＭＳ 明朝" w:hAnsi="Times New Roman" w:cs="Times New Roman"/>
                <w:color w:val="000000"/>
                <w:kern w:val="0"/>
                <w:sz w:val="10"/>
                <w:szCs w:val="10"/>
              </w:rPr>
              <w:t xml:space="preserve">　</w:t>
            </w:r>
            <w:r>
              <w:rPr>
                <w:rFonts w:ascii="ＭＳ 明朝" w:eastAsia="ＭＳ 明朝" w:hAnsi="Times New Roman" w:cs="Times New Roman" w:hint="eastAsia"/>
                <w:color w:val="000000"/>
                <w:kern w:val="0"/>
                <w:sz w:val="10"/>
                <w:szCs w:val="10"/>
              </w:rPr>
              <w:t>品等検査</w:t>
            </w:r>
            <w:r>
              <w:rPr>
                <w:rFonts w:ascii="ＭＳ 明朝" w:eastAsia="ＭＳ 明朝" w:hAnsi="Times New Roman" w:cs="Times New Roman"/>
                <w:color w:val="000000"/>
                <w:kern w:val="0"/>
                <w:sz w:val="10"/>
                <w:szCs w:val="10"/>
              </w:rPr>
              <w:t>を受けようとする農産物</w:t>
            </w:r>
          </w:p>
        </w:tc>
        <w:tc>
          <w:tcPr>
            <w:tcW w:w="124" w:type="dxa"/>
            <w:vMerge w:val="restart"/>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A85865" w:rsidRDefault="00717ADE"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sidRPr="00717ADE">
              <w:rPr>
                <w:rFonts w:ascii="ＭＳ 明朝" w:eastAsia="ＭＳ 明朝" w:hAnsi="ＭＳ 明朝" w:cs="ＭＳ 明朝" w:hint="eastAsia"/>
                <w:color w:val="000000"/>
                <w:kern w:val="0"/>
                <w:sz w:val="10"/>
                <w:szCs w:val="10"/>
              </w:rPr>
              <w:t>生産年度</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824283"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数　</w:t>
            </w:r>
            <w:r w:rsidR="00717ADE" w:rsidRPr="00717ADE">
              <w:rPr>
                <w:rFonts w:ascii="ＭＳ 明朝" w:eastAsia="ＭＳ 明朝" w:hAnsi="ＭＳ 明朝" w:cs="ＭＳ 明朝" w:hint="eastAsia"/>
                <w:color w:val="000000"/>
                <w:kern w:val="0"/>
                <w:sz w:val="10"/>
                <w:szCs w:val="10"/>
              </w:rPr>
              <w:t>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　考</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000000"/>
              <w:bottom w:val="nil"/>
              <w:right w:val="single" w:sz="4" w:space="0" w:color="auto"/>
            </w:tcBorders>
          </w:tcPr>
          <w:p w:rsidR="00CD164F" w:rsidRPr="00717ADE" w:rsidRDefault="00CD164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val="restart"/>
            <w:tcBorders>
              <w:top w:val="nil"/>
              <w:left w:val="single" w:sz="4" w:space="0" w:color="auto"/>
              <w:bottom w:val="nil"/>
              <w:right w:val="single" w:sz="4" w:space="0" w:color="auto"/>
            </w:tcBorders>
          </w:tcPr>
          <w:p w:rsidR="00273573" w:rsidRPr="00717ADE" w:rsidRDefault="00273573"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希望受検場所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717ADE" w:rsidRPr="00717ADE"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59264" behindDoc="0" locked="0" layoutInCell="0" allowOverlap="1" wp14:anchorId="62BE3411" wp14:editId="35E05627">
                      <wp:simplePos x="0" y="0"/>
                      <wp:positionH relativeFrom="column">
                        <wp:posOffset>2253615</wp:posOffset>
                      </wp:positionH>
                      <wp:positionV relativeFrom="paragraph">
                        <wp:posOffset>125095</wp:posOffset>
                      </wp:positionV>
                      <wp:extent cx="20320" cy="364490"/>
                      <wp:effectExtent l="11430" t="9525" r="6350" b="698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364490 h 574"/>
                                  <a:gd name="T2" fmla="*/ 20320 w 32"/>
                                  <a:gd name="T3" fmla="*/ 345440 h 574"/>
                                  <a:gd name="T4" fmla="*/ 20320 w 32"/>
                                  <a:gd name="T5" fmla="*/ 19050 h 574"/>
                                  <a:gd name="T6" fmla="*/ 0 w 32"/>
                                  <a:gd name="T7" fmla="*/ 0 h 57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0FF440" id="フリーフォーム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45pt,38.55pt,179.05pt,37.05pt,179.05pt,11.35pt,177.45pt,9.8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L+kgMAAJsIAAAOAAAAZHJzL2Uyb0RvYy54bWysVktu2zAQ3RfoHQguCziSLMk/RA4Cf4oC&#10;/QSIewBaoiyhEqmStOW06KY5Q/fdtmfobXKRDinJlhKnDYpqIZPi4+O8meGMzy/2eYZ2VMiUswA7&#10;ZzZGlIU8StkmwO9Xy94II6kIi0jGGQ3wDZX4Yvr82XlZTGifJzyLqEBAwuSkLAKcKFVMLEuGCc2J&#10;POMFZbAYc5ETBVOxsSJBSmDPM6tv2wOr5CIqBA+plPB1Xi3iqeGPYxqqd3EsqUJZgME2Zd7CvNf6&#10;bU3PyWQjSJGkYW0G+QcrcpIyOPRANSeKoK1IH1DlaSi45LE6C3lu8ThOQ2o0gBrHvqfmOiEFNVrA&#10;ObI4uEn+P9rw7e5KoDQK8AAjRnII0d3tt7vbn3e3v/Tg6w8z+I4G2lVlISew47q4ElqsLF7z8INE&#10;jM8Swjb0UgheJpREYKCj8VZng55I2IrW5RsewUlkq7jx2j4WuSYEf6C9Cc7NITh0r1AIH/u224cI&#10;hrDiDjxvbGJnkUmzN9xK9ZJyw0N2r6WqQhvByAQmquWtgCTOM4jyCwvZqERuv86CA8JpIaqzUIL8&#10;oXcf12/hjHkn2dwWyvV8z7NPs3kt3ONsfgvljG3/ETKI5l9EDjuIk/rg7rZIBjY8aOD7rskFyPWD&#10;w8ZPBTpd5/+B0mkHAY7tHg5x3zSRJUkT7HDP6mjDCEFGBng1MglWcKkTS8ce8mdVJSeZAEznxhE9&#10;7qAhvhrtmlQ+gQY1entDDgHUcP9RuNOBQ4g0fNiGg66jCAHV637dEhhB3VpXmVgQpbUbG2CISrga&#10;YHMSYJ2s+nPOd3TFDUAdb1adynDYcT1jbZymAeMgWWvrmuXmtzB0Ncxt7mKz2vxWqMrpXQycra2H&#10;ElENjAytvnWLGV+mWWaucca0uCFUfCNL8iyN9KJWJsVmPcsE2hFd481TG92BCb5lkSHTFWpRjxVJ&#10;s2oMh2cmG6Dg1E7VpccU8c9je7wYLUZez+sPFj3Pns97l8uZ1xssnaE/d+ez2dz5ok1zvEmSRhFl&#10;2rqmoTje0wp23dqqVnBoKR0VHbFL8zwUa3XNME4GLc1v5eumGldVfc2jG6jMglcdEjo6DBIuPmFU&#10;QncMsPy4JYJilL1iUN3HDpQxaKdm4vkQGIxEe2XdXiEsBKoAKwyXUg9nqmrB20KkmwROqm4G45fQ&#10;EeJUl27TOiqr6gl0QKOg7ta6xbbnBnX8TzH9DQAA//8DAFBLAwQUAAYACAAAACEARYfkddsAAAAJ&#10;AQAADwAAAGRycy9kb3ducmV2LnhtbEyPQU7DMBBF90jcwRokdtQJxSQNcaoKiT0NPYCbTJOIeGzZ&#10;bhs4PcMKlqP/9P+bervYWVwwxMmRhnyVgUDqXD/RoOHw8fZQgojJUG9mR6jhCyNsm9ub2lS9u9Ie&#10;L20aBJdQrIyGMSVfSRm7Ea2JK+eRODu5YE3iMwyyD+bK5XaWj1n2LK2ZiBdG4/F1xO6zPVsN77gr&#10;qYjfKk3Kh304qfaQe63v75bdC4iES/qD4Vef1aFhp6M7Ux/FrGGtnjaMcrApQDCwVmUO4qihKHKQ&#10;TS3/f9D8AAAA//8DAFBLAQItABQABgAIAAAAIQC2gziS/gAAAOEBAAATAAAAAAAAAAAAAAAAAAAA&#10;AABbQ29udGVudF9UeXBlc10ueG1sUEsBAi0AFAAGAAgAAAAhADj9If/WAAAAlAEAAAsAAAAAAAAA&#10;AAAAAAAALwEAAF9yZWxzLy5yZWxzUEsBAi0AFAAGAAgAAAAhAJ9dIv6SAwAAmwgAAA4AAAAAAAAA&#10;AAAAAAAALgIAAGRycy9lMm9Eb2MueG1sUEsBAi0AFAAGAAgAAAAhAEWH5HXbAAAACQEAAA8AAAAA&#10;AAAAAAAAAAAA7AUAAGRycy9kb3ducmV2LnhtbFBLBQYAAAAABAAEAPMAAAD0BgAAAAA=&#10;" o:allowincell="f" filled="f" strokeweight=".2mm">
                      <v:path o:connecttype="custom" o:connectlocs="0,231451150;12903200,219354400;12903200,12096750;0,0" o:connectangles="0,0,0,0"/>
                    </v:polyline>
                  </w:pict>
                </mc:Fallback>
              </mc:AlternateContent>
            </w:r>
            <w:r>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0288" behindDoc="0" locked="0" layoutInCell="0" allowOverlap="1" wp14:anchorId="7A55F82C" wp14:editId="4F1EA04D">
                      <wp:simplePos x="0" y="0"/>
                      <wp:positionH relativeFrom="column">
                        <wp:posOffset>652780</wp:posOffset>
                      </wp:positionH>
                      <wp:positionV relativeFrom="paragraph">
                        <wp:posOffset>133350</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DEA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1.4pt;margin-top:10.5pt;width:3.4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NpoxXd0AAAAJAQAADwAAAGRycy9kb3ducmV2&#10;LnhtbEyPwWrDMBBE74X+g9hAb41kF5LUtRxCoNfSpIH2qFgby8RaGUtO3H59N6f2OMww86ZcT74T&#10;FxxiG0hDNlcgkOpgW2o0HD5eH1cgYjJkTRcINXxjhHV1f1eawoYr7fCyT43gEoqF0eBS6gspY+3Q&#10;mzgPPRJ7pzB4k1gOjbSDuXK572Su1EJ60xIvONPj1mF93o9ew9vmi9LTGH7G7POwnXbuXdXnRuuH&#10;2bR5AZFwSn9huOEzOlTMdAwj2Sg61ipn9KQhz/jTLaCeFyCOGpbLFciqlP8fVL8AAAD//wMAUEsB&#10;Ai0AFAAGAAgAAAAhALaDOJL+AAAA4QEAABMAAAAAAAAAAAAAAAAAAAAAAFtDb250ZW50X1R5cGVz&#10;XS54bWxQSwECLQAUAAYACAAAACEAOP0h/9YAAACUAQAACwAAAAAAAAAAAAAAAAAvAQAAX3JlbHMv&#10;LnJlbHNQSwECLQAUAAYACAAAACEAM06415wCAAAxBQAADgAAAAAAAAAAAAAAAAAuAgAAZHJzL2Uy&#10;b0RvYy54bWxQSwECLQAUAAYACAAAACEANpoxXd0AAAAJAQAADwAAAAAAAAAAAAAAAAD2BAAAZHJz&#10;L2Rvd25yZXYueG1sUEsFBgAAAAAEAAQA8wAAAAAGAAAAAA==&#10;" o:allowincell="f" adj="1080,11232" strokeweight=".2mm"/>
                  </w:pict>
                </mc:Fallback>
              </mc:AlternateContent>
            </w:r>
          </w:p>
          <w:p w:rsidR="00717ADE" w:rsidRPr="00717ADE" w:rsidRDefault="00A8586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color w:val="000000"/>
                <w:kern w:val="0"/>
                <w:sz w:val="10"/>
                <w:szCs w:val="10"/>
              </w:rPr>
              <w:t xml:space="preserve">　</w:t>
            </w:r>
            <w:r w:rsidR="00717ADE" w:rsidRPr="00717ADE">
              <w:rPr>
                <w:rFonts w:ascii="ＭＳ 明朝" w:eastAsia="ＭＳ 明朝" w:hAnsi="ＭＳ 明朝" w:cs="ＭＳ 明朝" w:hint="eastAsia"/>
                <w:color w:val="000000"/>
                <w:kern w:val="0"/>
                <w:sz w:val="10"/>
                <w:szCs w:val="10"/>
              </w:rPr>
              <w:t>第３条の品位等検査（米穀の品位等検査）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 xml:space="preserve">農産物検査法　</w:t>
            </w:r>
            <w:r w:rsidR="00CD164F">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第６条の品位等検査（麦の品位等検査）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年　　月　　日</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A40FC">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CD164F" w:rsidRDefault="00CD164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B3763F" w:rsidRPr="00717ADE"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（品位等検査（輸入者））</w:t>
            </w:r>
          </w:p>
        </w:tc>
        <w:tc>
          <w:tcPr>
            <w:tcW w:w="4981" w:type="dxa"/>
            <w:gridSpan w:val="4"/>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港名及び入港年月日</w:t>
            </w:r>
          </w:p>
          <w:p w:rsidR="00717ADE" w:rsidRPr="00717ADE" w:rsidRDefault="00717ADE"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船　名　　　　　　　　港　名　　　　　　　　　　　　　年　　月　　日</w:t>
            </w: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rsidR="00717ADE" w:rsidRPr="00717ADE"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1312" behindDoc="0" locked="0" layoutInCell="0" allowOverlap="1" wp14:anchorId="64F88E99" wp14:editId="2E83819D">
                      <wp:simplePos x="0" y="0"/>
                      <wp:positionH relativeFrom="column">
                        <wp:posOffset>2423795</wp:posOffset>
                      </wp:positionH>
                      <wp:positionV relativeFrom="paragraph">
                        <wp:posOffset>16510</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A6B9" id="フリーフォーム 4" o:spid="_x0000_s1026" style="position:absolute;left:0;text-align:left;margin-left:190.85pt;margin-top:1.3pt;width:1.9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GjW&#10;wGHfAAAACAEAAA8AAABkcnMvZG93bnJldi54bWxMj09Lw0AUxO+C32F5gje724amIc1LkRQPSi9W&#10;QY+b7GsSun9CdpvGb+96ssdhhpnfFLvZaDbR6HtnEZYLAYxs41RvW4TPj5enDJgP0iqpnSWEH/Kw&#10;K+/vCpkrd7XvNB1Dy2KJ9blE6EIYcs5905GRfuEGstE7udHIEOXYcjXKayw3mq+ESLmRvY0LnRyo&#10;6qg5Hy8GoTokYb9/ncz3+aDfKNRfUyUSxMeH+XkLLNAc/sPwhx/RoYxMtbtY5ZlGSLLlJkYRVimw&#10;6CfZeg2sRtikAnhZ8NsD5S8AAAD//wMAUEsBAi0AFAAGAAgAAAAhALaDOJL+AAAA4QEAABMAAAAA&#10;AAAAAAAAAAAAAAAAAFtDb250ZW50X1R5cGVzXS54bWxQSwECLQAUAAYACAAAACEAOP0h/9YAAACU&#10;AQAACwAAAAAAAAAAAAAAAAAvAQAAX3JlbHMvLnJlbHNQSwECLQAUAAYACAAAACEAR1wWUWADAADg&#10;BwAADgAAAAAAAAAAAAAAAAAuAgAAZHJzL2Uyb0RvYy54bWxQSwECLQAUAAYACAAAACEAaNbAYd8A&#10;AAAIAQAADwAAAAAAAAAAAAAAAAC6BQAAZHJzL2Rvd25yZXYueG1sUEsFBgAAAAAEAAQA8wAAAMYG&#10;AAAAAA==&#10;" o:allowincell="f" path="m,732l38,694,38,38,,e" filled="f" strokeweight=".2mm">
                      <v:path o:connecttype="custom" o:connectlocs="0,466090;24130,441894;24130,24196;0,0" o:connectangles="0,0,0,0"/>
                    </v:shape>
                  </w:pict>
                </mc:Fallback>
              </mc:AlternateContent>
            </w:r>
            <w:r>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2336" behindDoc="0" locked="0" layoutInCell="0" allowOverlap="1" wp14:anchorId="06102B72" wp14:editId="355F6BDD">
                      <wp:simplePos x="0" y="0"/>
                      <wp:positionH relativeFrom="column">
                        <wp:posOffset>699135</wp:posOffset>
                      </wp:positionH>
                      <wp:positionV relativeFrom="paragraph">
                        <wp:posOffset>56515</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3810" id="左中かっこ 3" o:spid="_x0000_s1026" type="#_x0000_t87" style="position:absolute;left:0;text-align:left;margin-left:55.05pt;margin-top:4.45pt;width:3.4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EIdJifdAAAACAEAAA8AAABkcnMvZG93bnJl&#10;di54bWxMj8FOwzAQRO9I/QdrkXqjTigqJcSpKtQKwaWicODoxNskIl5bttsGvp7tCW77NKPZmXI1&#10;2kGcMMTekYJ8loFAapzpqVXw8b69WYKISZPRgyNU8I0RVtXkqtSFcWd6w9M+tYJDKBZaQZeSL6SM&#10;TYdWx5nzSKwdXLA6MYZWmqDPHG4HeZtlC2l1T/yh0x6fOmy+9kerIHj3+fJzt9vGMflX93wI97tN&#10;rdT0elw/gkg4pj8zXOpzdai4U+2OZKIYmPMsZ6uC5QOIi54v+KiZ53OQVSn/D6h+AQAA//8DAFBL&#10;AQItABQABgAIAAAAIQC2gziS/gAAAOEBAAATAAAAAAAAAAAAAAAAAAAAAABbQ29udGVudF9UeXBl&#10;c10ueG1sUEsBAi0AFAAGAAgAAAAhADj9If/WAAAAlAEAAAsAAAAAAAAAAAAAAAAALwEAAF9yZWxz&#10;Ly5yZWxzUEsBAi0AFAAGAAgAAAAhAC8C+qudAgAAMQUAAA4AAAAAAAAAAAAAAAAALgIAAGRycy9l&#10;Mm9Eb2MueG1sUEsBAi0AFAAGAAgAAAAhAEIdJifdAAAACAEAAA8AAAAAAAAAAAAAAAAA9wQAAGRy&#10;cy9kb3ducmV2LnhtbFBLBQYAAAAABAAEAPMAAAABBgAAAAA=&#10;" o:allowincell="f" adj="1069,13824" strokeweight=".2mm"/>
                  </w:pict>
                </mc:Fallback>
              </mc:AlternateContent>
            </w:r>
            <w:r w:rsidR="00717ADE" w:rsidRPr="00717ADE">
              <w:rPr>
                <w:rFonts w:ascii="ＭＳ 明朝" w:eastAsia="ＭＳ 明朝" w:hAnsi="ＭＳ 明朝" w:cs="ＭＳ 明朝" w:hint="eastAsia"/>
                <w:color w:val="000000"/>
                <w:kern w:val="0"/>
                <w:sz w:val="10"/>
                <w:szCs w:val="10"/>
              </w:rPr>
              <w:t xml:space="preserve">　　　　　　　　　　　　　　　第４条の品位等検査</w:t>
            </w:r>
            <w:r w:rsidR="00717ADE" w:rsidRPr="00717ADE">
              <w:rPr>
                <w:rFonts w:ascii="ＭＳ 明朝" w:eastAsia="ＭＳ 明朝" w:hAnsi="ＭＳ 明朝" w:cs="ＭＳ 明朝"/>
                <w:color w:val="000000"/>
                <w:kern w:val="0"/>
                <w:sz w:val="10"/>
                <w:szCs w:val="10"/>
              </w:rPr>
              <w:t>(</w:t>
            </w:r>
            <w:r w:rsidR="00717ADE" w:rsidRPr="00717ADE">
              <w:rPr>
                <w:rFonts w:ascii="ＭＳ 明朝" w:eastAsia="ＭＳ 明朝" w:hAnsi="ＭＳ 明朝" w:cs="ＭＳ 明朝" w:hint="eastAsia"/>
                <w:color w:val="000000"/>
                <w:kern w:val="0"/>
                <w:sz w:val="10"/>
                <w:szCs w:val="10"/>
              </w:rPr>
              <w:t>輸入米穀の品位等検査）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第７条の品位等検査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輸入麦の品位等検査）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農産物検査法　　　第９条の品位等検査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米麦以外の輸入農産物の品位等検査</w:t>
            </w:r>
            <w:r w:rsidRPr="00717ADE">
              <w:rPr>
                <w:rFonts w:ascii="ＭＳ 明朝" w:eastAsia="ＭＳ 明朝" w:hAnsi="ＭＳ 明朝" w:cs="ＭＳ 明朝"/>
                <w:color w:val="000000"/>
                <w:kern w:val="0"/>
                <w:sz w:val="10"/>
                <w:szCs w:val="10"/>
              </w:rPr>
              <w:t>)</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w:t>
            </w:r>
            <w:r w:rsidRPr="00717ADE">
              <w:rPr>
                <w:rFonts w:ascii="ＭＳ 明朝" w:eastAsia="ＭＳ 明朝" w:hAnsi="ＭＳ 明朝" w:cs="ＭＳ 明朝"/>
                <w:color w:val="000000"/>
                <w:kern w:val="0"/>
                <w:sz w:val="10"/>
                <w:szCs w:val="10"/>
              </w:rPr>
              <w:t>34</w:t>
            </w:r>
            <w:r w:rsidRPr="00717ADE">
              <w:rPr>
                <w:rFonts w:ascii="ＭＳ 明朝" w:eastAsia="ＭＳ 明朝" w:hAnsi="ＭＳ 明朝" w:cs="ＭＳ 明朝" w:hint="eastAsia"/>
                <w:color w:val="000000"/>
                <w:kern w:val="0"/>
                <w:sz w:val="10"/>
                <w:szCs w:val="10"/>
              </w:rPr>
              <w:t>条第１項の品位等検査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政府が輸入する麦の品位等検査）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A40FC">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5025"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Pr="00717ADE"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（品位等検査（売買取引業者</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w:t>
            </w:r>
          </w:p>
        </w:tc>
        <w:tc>
          <w:tcPr>
            <w:tcW w:w="4981" w:type="dxa"/>
            <w:gridSpan w:val="4"/>
            <w:vMerge w:val="restart"/>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rsidTr="00143547">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143547">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港名及び入港年月日</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船　名　　　　　　　　港　名　　　　　　　　　　　　　年　　月　　日</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rsidR="00717ADE" w:rsidRPr="00717ADE"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4384" behindDoc="0" locked="0" layoutInCell="0" allowOverlap="1" wp14:anchorId="28B9C0A6" wp14:editId="79205F17">
                      <wp:simplePos x="0" y="0"/>
                      <wp:positionH relativeFrom="column">
                        <wp:posOffset>678815</wp:posOffset>
                      </wp:positionH>
                      <wp:positionV relativeFrom="paragraph">
                        <wp:posOffset>95885</wp:posOffset>
                      </wp:positionV>
                      <wp:extent cx="45720" cy="720090"/>
                      <wp:effectExtent l="0" t="0" r="11430" b="22860"/>
                      <wp:wrapNone/>
                      <wp:docPr id="2"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9424" id="左中かっこ 1" o:spid="_x0000_s1026" type="#_x0000_t87" style="position:absolute;left:0;text-align:left;margin-left:53.45pt;margin-top:7.55pt;width:3.6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wmQIAADEFAAAOAAAAZHJzL2Uyb0RvYy54bWysVM2O0zAQviPxDpbv3fxsdreNNl0tTYuQ&#10;Flhp4QFc22kCjh1st+mCOPTMkUdA4sYZ3mfhPRg7abdlLwiRgzPOTD7PN/ONzy/WtUArrk2lZIaj&#10;oxAjLqlilVxk+PWr2WCIkbFEMiKU5Bm+5QZfjB8/Om+blMeqVIJxjQBEmrRtMlxa26RBYGjJa2KO&#10;VMMlOAula2JhqxcB06QF9FoEcRieBq3SrNGKcmPga9458djjFwWn9mVRGG6RyDDkZv2q/Tp3azA+&#10;J+lCk6asaJ8G+YcsalJJOHQHlRNL0FJXD6DqimplVGGPqKoDVRQV5Z4DsInCP9jclKThngsUxzS7&#10;Mpn/B0tfrK41qliGY4wkqaFFv75//fnj293m093my93mM4pckdrGpBB701xrR9M0V4q+NeAIDjxu&#10;YyAGzdvnigEYWVrlC7MudO3+BMpo7et/u6s/X1tE4WNychZDkyh4wAhHvj0BSbf/NtrYp1zVyBkZ&#10;FrywTzShrkQkJasrY30LWE+EsDcRRkUtoKMrItDZKBoe9x3fiwHi9zFJPIxHLgaO7RHB2h7s4KWa&#10;VUJ43QiJ2i5Vn4FRomLO6cKMXswnQiM4GHj6p4c9CNNqKZkHKzlh0962pBKdDYcL6fCgRj0/Vy0v&#10;rQ+jcDQdTofJIIlPp4MkzPPB5WySDE5n0dlJfpxPJnn00aUWJWlZMcaly24r8yj5Oxn1A9cJdCf0&#10;AxYHZGf+eUg2OEzDlxi4bN+enVeTE1CnuLlityAmrbq5hXsGjFLp9xi1MLMZNu+WRHOMxDMJQzGK&#10;ksQNud/0YtL7nvm+h0gKUBm2GHXmxHYXw7LR1aKEkyLfVqkuQcRFZbdq77LqpQ9z6Rn0d4gb/P29&#10;j7q/6ca/AQAA//8DAFBLAwQUAAYACAAAACEAw/l+NuAAAAAKAQAADwAAAGRycy9kb3ducmV2Lnht&#10;bEyPwU7DMBBE70j8g7VI3KidQts0xKlQKQcqgUQB0aMbL0lEvI5it03/nu0JbjPa0eybfDG4Vhyw&#10;D40nDclIgUAqvW2o0vDx/nSTggjRkDWtJ9RwwgCL4vIiN5n1R3rDwyZWgksoZEZDHWOXSRnKGp0J&#10;I98h8e3b985Etn0lbW+OXO5aOVZqKp1piD/UpsNljeXPZu80vN7OV+rz5XE1rJ+Xp6/1bDtT6Vbr&#10;66vh4R5ExCH+heGMz+hQMNPO78kG0bJX0zlHWUwSEOdAcsdix2KcTkAWufw/ofgFAAD//wMAUEsB&#10;Ai0AFAAGAAgAAAAhALaDOJL+AAAA4QEAABMAAAAAAAAAAAAAAAAAAAAAAFtDb250ZW50X1R5cGVz&#10;XS54bWxQSwECLQAUAAYACAAAACEAOP0h/9YAAACUAQAACwAAAAAAAAAAAAAAAAAvAQAAX3JlbHMv&#10;LnJlbHNQSwECLQAUAAYACAAAACEAGv02MJkCAAAxBQAADgAAAAAAAAAAAAAAAAAuAgAAZHJzL2Uy&#10;b0RvYy54bWxQSwECLQAUAAYACAAAACEAw/l+NuAAAAAKAQAADwAAAAAAAAAAAAAAAADzBAAAZHJz&#10;L2Rvd25yZXYueG1sUEsFBgAAAAAEAAQA8wAAAAAGAAAAAA==&#10;" o:allowincell="f" adj="1086,9251" strokeweight=".2mm"/>
                  </w:pict>
                </mc:Fallback>
              </mc:AlternateContent>
            </w:r>
            <w:r>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3360" behindDoc="0" locked="0" layoutInCell="0" allowOverlap="1" wp14:anchorId="69ECFDCC" wp14:editId="43D17278">
                      <wp:simplePos x="0" y="0"/>
                      <wp:positionH relativeFrom="column">
                        <wp:posOffset>2676525</wp:posOffset>
                      </wp:positionH>
                      <wp:positionV relativeFrom="paragraph">
                        <wp:posOffset>81280</wp:posOffset>
                      </wp:positionV>
                      <wp:extent cx="24130" cy="736600"/>
                      <wp:effectExtent l="5715" t="9525" r="8255" b="6350"/>
                      <wp:wrapNone/>
                      <wp:docPr id="1"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736600 h 1160"/>
                                  <a:gd name="T2" fmla="*/ 24130 w 38"/>
                                  <a:gd name="T3" fmla="*/ 717550 h 1160"/>
                                  <a:gd name="T4" fmla="*/ 24130 w 38"/>
                                  <a:gd name="T5" fmla="*/ 20320 h 1160"/>
                                  <a:gd name="T6" fmla="*/ 0 w 38"/>
                                  <a:gd name="T7" fmla="*/ 0 h 11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B6F8BC" id="フリーフォーム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75pt,64.4pt,212.65pt,62.9pt,212.65pt,8pt,210.75pt,6.4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kQMAAKIIAAAOAAAAZHJzL2Uyb0RvYy54bWysVttu4zYQfS/QfyD4WMCRZMk3IcoisOOi&#10;wLa7wLofQEuUJVQiVZK2nBZ9ab6h7/vafkP/Jj/SGepiKYmLRVE/KJR4dDRnznAmt+/OZUFOXOlc&#10;ioh6Ny4lXMQyycUhoj/utpMlJdowkbBCCh7RR67pu7uvv7qtq5BPZSaLhCsCJEKHdRXRzJgqdBwd&#10;Z7xk+kZWXMBmKlXJDNyqg5MoVgN7WThT1507tVRJpWTMtYanm2aT3ln+NOWx+ZCmmhtSRBRiM/aq&#10;7HWPV+fuloUHxaosj9sw2H+IomS5gI/2VBtmGDmq/BVVmcdKapmam1iWjkzTPOZWA6jx3BdqPmWs&#10;4lYLJEdXfZr0/0cb/3D6qEiegHeUCFaCRc9Pfzw//fX89Dcufv/TLj6TKaaqrnQIb3yqPioUq6v3&#10;Mv5JEyHXGRMHfq+UrDPOEgjQQ7wzegFvNLxK9vX3MoEvsaORNmvnVJVICPkgZ2vOY28OPxsSw8Np&#10;4PngYAw7C38+d613Dgu7d+OjNt9yaXnY6b02jbUJrKwxSStvByRpWYDL3zjEJTXxl20V9AhIRY9o&#10;vkUy4nnzrlx64HQAtPG9SecPUAtvMZu5V+iCAfA63WyIcv3pNbb5APe2zsUI8bZEOL99LlwCaXfh&#10;Opv585dJW30p0Bsb8C+U3tCIVx8H7w+duyzrDI/PonUcVgSqMqK7pS2ySmosLvQfamjXFCgLAYb1&#10;cUGvRmiwGNG+Lec30KAGX+/IwUKEz67CvREcPEL4YggHXRcRCjrYy96lKIHetW8MqJhB7TYGWJI6&#10;olDQJIMTiAWLz0t54jtpEeZyvLp6hs9dAIUYApEIwvPw4OFpZmG33/2tLGGL822PuIpq8j5mAjAK&#10;sNy9Eng4PMxCbvOisKe5EKhvAY3fCtOyyBPcRG1aHfbrQpETw1Zvf23QI5iSR5FYMmxUD+3asLxo&#10;1jZ85IO+0+YVO5Dt5b+u3NXD8mEZTILp/GESuJvN5H67DibzLRzrjb9ZrzfebxiaF4RZniRcYHTd&#10;XPGCL+vb7YRrJkI/WUYqRmK39vdarDMOwyYZtHR/rTrbobEpN819L5NHaNBKNoMSBjssMql+oaSG&#10;IRlR/fORKU5J8Z2AJr/yggBsNfYmmIExlKjhzn64w0QMVBE1FM4lLtemmcTHSuWHDL7UHA4h72Ew&#10;pDl2cBtfE1V7A4PQKmiHNk7a4b1FXf61uPsHAAD//wMAUEsDBBQABgAIAAAAIQAIRl2n3wAAAAoB&#10;AAAPAAAAZHJzL2Rvd25yZXYueG1sTI/NbsIwEITvlXgHa5F6Kw7hV2kchKpW6qlAChJHE2+TiHid&#10;xgbSt++2l/a4M59mZ9JVbxtxxc7XjhSMRxEIpMKZmkoF+/eXhyUIHzQZ3ThCBV/oYZUN7lKdGHej&#10;HV7zUAoOIZ9oBVUIbSKlLyq02o9ci8Teh+usDnx2pTSdvnG4bWQcRXNpdU38odItPlVYnPOLVTDp&#10;j5/PuV+8buvDYWPNBue7/ZtS98N+/QgiYB/+YPipz9Uh404ndyHjRaNgGo9njLIR8wQGpvFsAuL0&#10;KyxBZqn8PyH7BgAA//8DAFBLAQItABQABgAIAAAAIQC2gziS/gAAAOEBAAATAAAAAAAAAAAAAAAA&#10;AAAAAABbQ29udGVudF9UeXBlc10ueG1sUEsBAi0AFAAGAAgAAAAhADj9If/WAAAAlAEAAAsAAAAA&#10;AAAAAAAAAAAALwEAAF9yZWxzLy5yZWxzUEsBAi0AFAAGAAgAAAAhAIeq37CRAwAAoggAAA4AAAAA&#10;AAAAAAAAAAAALgIAAGRycy9lMm9Eb2MueG1sUEsBAi0AFAAGAAgAAAAhAAhGXaffAAAACgEAAA8A&#10;AAAAAAAAAAAAAAAA6wUAAGRycy9kb3ducmV2LnhtbFBLBQYAAAAABAAEAPMAAAD3BgAAAAA=&#10;" o:allowincell="f" filled="f" strokeweight=".2mm">
                      <v:path o:connecttype="custom" o:connectlocs="0,467741000;15322550,455644250;15322550,12903200;0,0" o:connectangles="0,0,0,0"/>
                    </v:polyline>
                  </w:pict>
                </mc:Fallback>
              </mc:AlternateConten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第５条第１項の品位等検査（検査を受けていない米穀の品位等検査）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第５条第２項の品位等検査（期間経過米検査）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 xml:space="preserve">農産物検査法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第８条において準用する同法第５条第１項の品位等検査（麦の品位等</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w:t>
            </w:r>
            <w:r w:rsidRPr="00717ADE">
              <w:rPr>
                <w:rFonts w:ascii="ＭＳ 明朝" w:eastAsia="ＭＳ 明朝" w:hAnsi="ＭＳ 明朝" w:cs="ＭＳ 明朝"/>
                <w:color w:val="000000"/>
                <w:kern w:val="0"/>
                <w:sz w:val="10"/>
                <w:szCs w:val="10"/>
              </w:rPr>
              <w:t>15</w:t>
            </w:r>
            <w:r w:rsidRPr="00717ADE">
              <w:rPr>
                <w:rFonts w:ascii="ＭＳ 明朝" w:eastAsia="ＭＳ 明朝" w:hAnsi="ＭＳ 明朝" w:cs="ＭＳ 明朝" w:hint="eastAsia"/>
                <w:color w:val="000000"/>
                <w:kern w:val="0"/>
                <w:sz w:val="10"/>
                <w:szCs w:val="10"/>
              </w:rPr>
              <w:t>条第２項の品位等検査（検査が失効した麦の品位等検査）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を受けたいので</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835" w:rsidRPr="00717ADE" w:rsidTr="00143547">
        <w:tc>
          <w:tcPr>
            <w:tcW w:w="5025" w:type="dxa"/>
            <w:gridSpan w:val="27"/>
            <w:tcBorders>
              <w:top w:val="nil"/>
              <w:left w:val="single" w:sz="4" w:space="0" w:color="000000"/>
              <w:bottom w:val="nil"/>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（成分検査）</w:t>
            </w:r>
          </w:p>
        </w:tc>
        <w:tc>
          <w:tcPr>
            <w:tcW w:w="4981" w:type="dxa"/>
            <w:gridSpan w:val="4"/>
            <w:vMerge w:val="restart"/>
            <w:tcBorders>
              <w:top w:val="nil"/>
              <w:left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C50835" w:rsidRPr="00717ADE" w:rsidTr="00143547">
        <w:tc>
          <w:tcPr>
            <w:tcW w:w="124" w:type="dxa"/>
            <w:vMerge w:val="restart"/>
            <w:tcBorders>
              <w:top w:val="nil"/>
              <w:left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成分検査を受けようとする農産物１　品位等検査を受けようとする農産物</w:t>
            </w:r>
          </w:p>
        </w:tc>
        <w:tc>
          <w:tcPr>
            <w:tcW w:w="124" w:type="dxa"/>
            <w:vMerge w:val="restart"/>
            <w:tcBorders>
              <w:top w:val="nil"/>
              <w:left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835" w:rsidRPr="00717ADE" w:rsidTr="00143547">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403" w:type="dxa"/>
            <w:gridSpan w:val="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銘柄</w:t>
            </w:r>
          </w:p>
        </w:tc>
        <w:tc>
          <w:tcPr>
            <w:tcW w:w="604" w:type="dxa"/>
            <w:gridSpan w:val="4"/>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4" w:type="dxa"/>
            <w:gridSpan w:val="2"/>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数量</w:t>
            </w:r>
          </w:p>
        </w:tc>
        <w:tc>
          <w:tcPr>
            <w:tcW w:w="705" w:type="dxa"/>
            <w:gridSpan w:val="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成分検の項目</w:t>
            </w:r>
          </w:p>
        </w:tc>
        <w:tc>
          <w:tcPr>
            <w:tcW w:w="706" w:type="dxa"/>
            <w:gridSpan w:val="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835" w:rsidRPr="00717ADE" w:rsidTr="00143547">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835" w:rsidRPr="00717ADE" w:rsidTr="00143547">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835" w:rsidRPr="00717ADE" w:rsidTr="00143547">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835" w:rsidRPr="00717ADE" w:rsidTr="00143547">
        <w:tc>
          <w:tcPr>
            <w:tcW w:w="124" w:type="dxa"/>
            <w:vMerge/>
            <w:tcBorders>
              <w:left w:val="single" w:sz="4" w:space="0" w:color="000000"/>
              <w:bottom w:val="nil"/>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rsidR="00C50835" w:rsidRPr="00717ADE" w:rsidRDefault="00C5083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C50835" w:rsidRPr="00717ADE" w:rsidRDefault="00C5083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C50835" w:rsidRPr="00717ADE" w:rsidRDefault="00C5083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w:t>
            </w:r>
            <w:r>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w:t>
            </w:r>
            <w:r>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請求します。</w:t>
            </w: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Pr="00717ADE"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C50835" w:rsidRPr="00392733"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835" w:rsidRPr="00717ADE" w:rsidTr="00143547">
        <w:trPr>
          <w:trHeight w:val="5267"/>
        </w:trPr>
        <w:tc>
          <w:tcPr>
            <w:tcW w:w="5025" w:type="dxa"/>
            <w:gridSpan w:val="27"/>
            <w:tcBorders>
              <w:top w:val="nil"/>
              <w:left w:val="single" w:sz="4" w:space="0" w:color="000000"/>
              <w:bottom w:val="single" w:sz="4" w:space="0" w:color="000000" w:themeColor="text1"/>
              <w:right w:val="single" w:sz="4" w:space="0" w:color="000000"/>
            </w:tcBorders>
          </w:tcPr>
          <w:p w:rsidR="00C50835"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43547" w:rsidRPr="00DB66E1" w:rsidRDefault="0014354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C50835" w:rsidRPr="00DB66E1"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DB66E1">
              <w:rPr>
                <w:rFonts w:ascii="ＭＳ 明朝" w:eastAsia="ＭＳ 明朝" w:hAnsi="Times New Roman" w:cs="Times New Roman" w:hint="eastAsia"/>
                <w:color w:val="000000" w:themeColor="text1"/>
                <w:kern w:val="0"/>
                <w:sz w:val="20"/>
                <w:szCs w:val="20"/>
              </w:rPr>
              <w:t>（環境点検実施状況確認簿）</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1"/>
            </w:tblGrid>
            <w:tr w:rsidR="00DB66E1" w:rsidRPr="00DB66E1" w:rsidTr="00F35D1A">
              <w:trPr>
                <w:trHeight w:val="4180"/>
              </w:trPr>
              <w:tc>
                <w:tcPr>
                  <w:tcW w:w="4781" w:type="dxa"/>
                </w:tcPr>
                <w:p w:rsidR="00143547" w:rsidRPr="00DB66E1" w:rsidRDefault="00143547" w:rsidP="00F35D1A">
                  <w:pPr>
                    <w:suppressAutoHyphens/>
                    <w:kinsoku w:val="0"/>
                    <w:wordWrap w:val="0"/>
                    <w:overflowPunct w:val="0"/>
                    <w:autoSpaceDE w:val="0"/>
                    <w:autoSpaceDN w:val="0"/>
                    <w:adjustRightInd w:val="0"/>
                    <w:spacing w:line="196" w:lineRule="exact"/>
                    <w:ind w:left="-8"/>
                    <w:jc w:val="left"/>
                    <w:textAlignment w:val="baseline"/>
                    <w:rPr>
                      <w:rFonts w:ascii="ＭＳ 明朝" w:eastAsia="ＭＳ 明朝" w:hAnsi="Times New Roman" w:cs="Times New Roman"/>
                      <w:color w:val="000000" w:themeColor="text1"/>
                      <w:kern w:val="0"/>
                      <w:sz w:val="20"/>
                      <w:szCs w:val="20"/>
                    </w:rPr>
                  </w:pPr>
                </w:p>
                <w:p w:rsidR="00143547" w:rsidRPr="00DB66E1" w:rsidRDefault="00143547" w:rsidP="00F35D1A">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r w:rsidRPr="00DB66E1">
                    <w:rPr>
                      <w:rFonts w:ascii="ＭＳ 明朝" w:eastAsia="ＭＳ 明朝" w:hAnsi="Times New Roman" w:cs="Times New Roman" w:hint="eastAsia"/>
                      <w:color w:val="000000" w:themeColor="text1"/>
                      <w:kern w:val="0"/>
                      <w:sz w:val="16"/>
                      <w:szCs w:val="16"/>
                    </w:rPr>
                    <w:t>環境点検実施状況確認簿</w:t>
                  </w:r>
                </w:p>
                <w:tbl>
                  <w:tblPr>
                    <w:tblStyle w:val="aa"/>
                    <w:tblW w:w="4536" w:type="dxa"/>
                    <w:tblInd w:w="38" w:type="dxa"/>
                    <w:tblLayout w:type="fixed"/>
                    <w:tblLook w:val="04A0" w:firstRow="1" w:lastRow="0" w:firstColumn="1" w:lastColumn="0" w:noHBand="0" w:noVBand="1"/>
                  </w:tblPr>
                  <w:tblGrid>
                    <w:gridCol w:w="1134"/>
                    <w:gridCol w:w="1134"/>
                    <w:gridCol w:w="1134"/>
                    <w:gridCol w:w="1134"/>
                  </w:tblGrid>
                  <w:tr w:rsidR="00DB66E1" w:rsidRPr="00DB66E1" w:rsidTr="00635B66">
                    <w:tc>
                      <w:tcPr>
                        <w:tcW w:w="2268" w:type="dxa"/>
                        <w:gridSpan w:val="2"/>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16"/>
                            <w:szCs w:val="16"/>
                          </w:rPr>
                        </w:pPr>
                        <w:r w:rsidRPr="00DB66E1">
                          <w:rPr>
                            <w:rFonts w:ascii="ＭＳ 明朝" w:eastAsia="ＭＳ 明朝" w:hAnsi="Times New Roman" w:cs="Times New Roman" w:hint="eastAsia"/>
                            <w:color w:val="000000" w:themeColor="text1"/>
                            <w:kern w:val="0"/>
                            <w:sz w:val="16"/>
                            <w:szCs w:val="16"/>
                          </w:rPr>
                          <w:t>検査場所：</w:t>
                        </w:r>
                      </w:p>
                    </w:tc>
                    <w:tc>
                      <w:tcPr>
                        <w:tcW w:w="2268" w:type="dxa"/>
                        <w:gridSpan w:val="2"/>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16"/>
                            <w:szCs w:val="16"/>
                          </w:rPr>
                        </w:pPr>
                        <w:r w:rsidRPr="00DB66E1">
                          <w:rPr>
                            <w:rFonts w:ascii="ＭＳ 明朝" w:eastAsia="ＭＳ 明朝" w:hAnsi="Times New Roman" w:cs="Times New Roman" w:hint="eastAsia"/>
                            <w:color w:val="000000" w:themeColor="text1"/>
                            <w:kern w:val="0"/>
                            <w:sz w:val="16"/>
                            <w:szCs w:val="16"/>
                          </w:rPr>
                          <w:t>検査場所：</w:t>
                        </w:r>
                      </w:p>
                    </w:tc>
                  </w:tr>
                  <w:tr w:rsidR="00DB66E1" w:rsidRPr="00DB66E1" w:rsidTr="00635B66">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r w:rsidRPr="00DB66E1">
                          <w:rPr>
                            <w:rFonts w:ascii="ＭＳ 明朝" w:eastAsia="ＭＳ 明朝" w:hAnsi="Times New Roman" w:cs="Times New Roman" w:hint="eastAsia"/>
                            <w:color w:val="000000" w:themeColor="text1"/>
                            <w:kern w:val="0"/>
                            <w:sz w:val="16"/>
                            <w:szCs w:val="16"/>
                          </w:rPr>
                          <w:t>確認日</w:t>
                        </w: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r w:rsidRPr="00DB66E1">
                          <w:rPr>
                            <w:rFonts w:ascii="ＭＳ 明朝" w:eastAsia="ＭＳ 明朝" w:hAnsi="Times New Roman" w:cs="Times New Roman" w:hint="eastAsia"/>
                            <w:color w:val="000000" w:themeColor="text1"/>
                            <w:kern w:val="0"/>
                            <w:sz w:val="16"/>
                            <w:szCs w:val="16"/>
                          </w:rPr>
                          <w:t>確認者</w:t>
                        </w: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r w:rsidRPr="00DB66E1">
                          <w:rPr>
                            <w:rFonts w:ascii="ＭＳ 明朝" w:eastAsia="ＭＳ 明朝" w:hAnsi="Times New Roman" w:cs="Times New Roman" w:hint="eastAsia"/>
                            <w:color w:val="000000" w:themeColor="text1"/>
                            <w:kern w:val="0"/>
                            <w:sz w:val="16"/>
                            <w:szCs w:val="16"/>
                          </w:rPr>
                          <w:t>確認日</w:t>
                        </w: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r w:rsidRPr="00DB66E1">
                          <w:rPr>
                            <w:rFonts w:ascii="ＭＳ 明朝" w:eastAsia="ＭＳ 明朝" w:hAnsi="Times New Roman" w:cs="Times New Roman" w:hint="eastAsia"/>
                            <w:color w:val="000000" w:themeColor="text1"/>
                            <w:kern w:val="0"/>
                            <w:sz w:val="16"/>
                            <w:szCs w:val="16"/>
                          </w:rPr>
                          <w:t>確認者</w:t>
                        </w:r>
                      </w:p>
                    </w:tc>
                  </w:tr>
                  <w:tr w:rsidR="00DB66E1" w:rsidRPr="00DB66E1" w:rsidTr="00635B66">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231"/>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225"/>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237"/>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188"/>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211"/>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220"/>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220"/>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100"/>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185"/>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r w:rsidR="00DB66E1" w:rsidRPr="00DB66E1" w:rsidTr="00635B66">
                    <w:trPr>
                      <w:trHeight w:val="124"/>
                    </w:trPr>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547" w:rsidRPr="00DB66E1" w:rsidRDefault="00143547" w:rsidP="00F35D1A">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20"/>
                            <w:szCs w:val="20"/>
                          </w:rPr>
                        </w:pPr>
                      </w:p>
                    </w:tc>
                  </w:tr>
                </w:tbl>
                <w:p w:rsidR="00143547" w:rsidRPr="00DB66E1" w:rsidRDefault="00143547" w:rsidP="00F35D1A">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bl>
          <w:p w:rsidR="00C10987" w:rsidRDefault="00C1098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C50835" w:rsidRDefault="00C5083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983D76"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43547" w:rsidRDefault="0014354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43547" w:rsidRDefault="0014354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43547" w:rsidRDefault="0014354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43547" w:rsidRDefault="0014354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43547" w:rsidRDefault="0014354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143547" w:rsidRDefault="0014354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983D76"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983D76"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983D76"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983D76"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983D76"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983D76"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983D76"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983D76" w:rsidRPr="00717ADE" w:rsidRDefault="00983D7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rsidR="00C50835" w:rsidRPr="00717ADE" w:rsidRDefault="00C50835"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717ADE" w:rsidRPr="00717ADE" w:rsidRDefault="00717ADE" w:rsidP="00A476A2">
      <w:pPr>
        <w:autoSpaceDE w:val="0"/>
        <w:autoSpaceDN w:val="0"/>
        <w:adjustRightInd w:val="0"/>
        <w:jc w:val="left"/>
        <w:rPr>
          <w:rFonts w:ascii="ＭＳ 明朝" w:eastAsia="ＭＳ 明朝" w:hAnsi="Times New Roman" w:cs="Times New Roman"/>
          <w:color w:val="000000"/>
          <w:kern w:val="0"/>
          <w:sz w:val="20"/>
          <w:szCs w:val="20"/>
        </w:rPr>
      </w:pPr>
      <w:r w:rsidRPr="00717ADE">
        <w:rPr>
          <w:rFonts w:ascii="ＭＳ 明朝" w:eastAsia="ＭＳ 明朝" w:hAnsi="Times New Roman" w:cs="Times New Roman"/>
          <w:kern w:val="0"/>
          <w:sz w:val="24"/>
          <w:szCs w:val="24"/>
        </w:rPr>
        <w:br w:type="page"/>
      </w:r>
      <w:r w:rsidRPr="00717ADE">
        <w:rPr>
          <w:rFonts w:ascii="ＭＳ 明朝" w:eastAsia="ＭＳ 明朝" w:hAnsi="ＭＳ 明朝" w:cs="ＭＳ 明朝" w:hint="eastAsia"/>
          <w:color w:val="000000"/>
          <w:kern w:val="0"/>
          <w:sz w:val="20"/>
          <w:szCs w:val="20"/>
        </w:rPr>
        <w:lastRenderedPageBreak/>
        <w:t xml:space="preserve">　様式例第２号</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4938"/>
      </w:tblGrid>
      <w:tr w:rsidR="00717ADE" w:rsidRPr="00717ADE" w:rsidTr="00717ADE">
        <w:tc>
          <w:tcPr>
            <w:tcW w:w="5025" w:type="dxa"/>
            <w:gridSpan w:val="1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成分検査委託業務規程記載事項（例）</w:t>
            </w:r>
          </w:p>
        </w:tc>
        <w:tc>
          <w:tcPr>
            <w:tcW w:w="4938"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rsidTr="00717ADE">
        <w:tc>
          <w:tcPr>
            <w:tcW w:w="5025" w:type="dxa"/>
            <w:gridSpan w:val="1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成分検査委託業務規程</w:t>
            </w:r>
          </w:p>
          <w:p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条の規定に基づき委託する業務（以下「委託業務」という。）に関しては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この規程の定めるところによる。なお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本会が委託業務の実施に関し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この規程に定めていない事項については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業務の委託を受ける者（以下「受託者」という。）の業務規程の定めるところによるものとする。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成分検査委託業務規程が適用される範囲を示していること。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成分検査委託業務規程に定められていない事項（検査の方針</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検査を行う時間等）については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受託者の農産物検査業務規程によることが明記されていること。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委託業務を適正かつ円滑に誠実をもって行うとともに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委託業務の実施に責任を負うものとする。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受託者の責任の範囲を明確にしていること。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第３条　本会は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委託業務のうち○○</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○○に係る業務を委託する。</w:t>
            </w:r>
          </w:p>
          <w:p w:rsidR="00392733" w:rsidRPr="00717ADE"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委託業務の内容は次のとおりとする。</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検査試料の採取及び送付</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委託業務に係る農産物の種類の範囲を明確にしていること。</w:t>
            </w:r>
          </w:p>
          <w:p w:rsidR="00392733" w:rsidRPr="00717AD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047A4">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成分検査の請求の受付場所は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受託者の農産物検査業務規程に定める検査請求の受付場所とする。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成分検査の請求の受付場所を明確にしていること。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成分検査の請求の受付場所の設置が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受検者の利便に資するものであること。</w:t>
            </w:r>
          </w:p>
        </w:tc>
      </w:tr>
      <w:tr w:rsidR="00717ADE" w:rsidRPr="00717ADE" w:rsidTr="007047A4">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717ADE" w:rsidRPr="00717ADE" w:rsidRDefault="00717ADE" w:rsidP="009A7BAB">
            <w:pPr>
              <w:suppressAutoHyphens/>
              <w:kinsoku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成分検査の検査の請求をしようとする者（以下「検査請求者」という。）から別記様式による成分検査の検査請求書（以下「検査請求書」という。）が提出</w:t>
            </w:r>
            <w:r w:rsidRPr="00B23557">
              <w:rPr>
                <w:rFonts w:ascii="ＭＳ 明朝" w:eastAsia="ＭＳ 明朝" w:hAnsi="ＭＳ 明朝" w:cs="ＭＳ 明朝" w:hint="eastAsia"/>
                <w:color w:val="000000"/>
                <w:w w:val="95"/>
                <w:kern w:val="0"/>
                <w:sz w:val="20"/>
                <w:szCs w:val="20"/>
                <w:fitText w:val="4758" w:id="-1231390975"/>
              </w:rPr>
              <w:t>されたときは</w:t>
            </w:r>
            <w:r w:rsidR="00B619DE" w:rsidRPr="00B23557">
              <w:rPr>
                <w:rFonts w:ascii="ＭＳ 明朝" w:eastAsia="ＭＳ 明朝" w:hAnsi="ＭＳ 明朝" w:cs="ＭＳ 明朝" w:hint="eastAsia"/>
                <w:color w:val="000000"/>
                <w:w w:val="95"/>
                <w:kern w:val="0"/>
                <w:sz w:val="20"/>
                <w:szCs w:val="20"/>
                <w:fitText w:val="4758" w:id="-1231390975"/>
              </w:rPr>
              <w:t>，</w:t>
            </w:r>
            <w:r w:rsidRPr="00B23557">
              <w:rPr>
                <w:rFonts w:ascii="ＭＳ 明朝" w:eastAsia="ＭＳ 明朝" w:hAnsi="ＭＳ 明朝" w:cs="ＭＳ 明朝" w:hint="eastAsia"/>
                <w:color w:val="000000"/>
                <w:w w:val="95"/>
                <w:kern w:val="0"/>
                <w:sz w:val="20"/>
                <w:szCs w:val="20"/>
                <w:fitText w:val="4758" w:id="-1231390975"/>
              </w:rPr>
              <w:t>これを受理し</w:t>
            </w:r>
            <w:r w:rsidR="00B619DE" w:rsidRPr="00B23557">
              <w:rPr>
                <w:rFonts w:ascii="ＭＳ 明朝" w:eastAsia="ＭＳ 明朝" w:hAnsi="ＭＳ 明朝" w:cs="ＭＳ 明朝" w:hint="eastAsia"/>
                <w:color w:val="000000"/>
                <w:w w:val="95"/>
                <w:kern w:val="0"/>
                <w:sz w:val="20"/>
                <w:szCs w:val="20"/>
                <w:fitText w:val="4758" w:id="-1231390975"/>
              </w:rPr>
              <w:t>，</w:t>
            </w:r>
            <w:r w:rsidRPr="00B23557">
              <w:rPr>
                <w:rFonts w:ascii="ＭＳ 明朝" w:eastAsia="ＭＳ 明朝" w:hAnsi="ＭＳ 明朝" w:cs="ＭＳ 明朝" w:hint="eastAsia"/>
                <w:color w:val="000000"/>
                <w:w w:val="95"/>
                <w:kern w:val="0"/>
                <w:sz w:val="20"/>
                <w:szCs w:val="20"/>
                <w:fitText w:val="4758" w:id="-1231390975"/>
              </w:rPr>
              <w:t>委託業務を行うものと</w:t>
            </w:r>
            <w:r w:rsidRPr="00B23557">
              <w:rPr>
                <w:rFonts w:ascii="ＭＳ 明朝" w:eastAsia="ＭＳ 明朝" w:hAnsi="ＭＳ 明朝" w:cs="ＭＳ 明朝" w:hint="eastAsia"/>
                <w:color w:val="000000"/>
                <w:spacing w:val="4"/>
                <w:w w:val="95"/>
                <w:kern w:val="0"/>
                <w:sz w:val="20"/>
                <w:szCs w:val="20"/>
                <w:fitText w:val="4758" w:id="-1231390975"/>
              </w:rPr>
              <w:t>す</w:t>
            </w:r>
            <w:r w:rsidRPr="00717ADE">
              <w:rPr>
                <w:rFonts w:ascii="ＭＳ 明朝" w:eastAsia="ＭＳ 明朝" w:hAnsi="ＭＳ 明朝" w:cs="ＭＳ 明朝" w:hint="eastAsia"/>
                <w:color w:val="000000"/>
                <w:kern w:val="0"/>
                <w:sz w:val="20"/>
                <w:szCs w:val="20"/>
              </w:rPr>
              <w:t>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請求の受理に当たっては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その内容を十分に</w:t>
            </w:r>
            <w:r w:rsidRPr="00717ADE">
              <w:rPr>
                <w:rFonts w:ascii="ＭＳ 明朝" w:eastAsia="ＭＳ 明朝" w:hAnsi="ＭＳ 明朝" w:cs="ＭＳ 明朝" w:hint="eastAsia"/>
                <w:color w:val="000000"/>
                <w:kern w:val="0"/>
                <w:sz w:val="20"/>
                <w:szCs w:val="20"/>
              </w:rPr>
              <w:lastRenderedPageBreak/>
              <w:t>確認するとともに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検査請求者に対して成分検査に要する日数</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受検準備</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検査手数料単価及び支払方法その他必要な事項を説明するものとする。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正当な理由がない限り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成分検査の請求の受理を拒否することができないものとし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受理を拒否する場合は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その理由を検査請求者に通知するとともに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本会に成分検査の請求の受理を拒否した旨をその理由を付して報告するものとする。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検査請求書を受理したときは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検査請求者に証明番号を通知するとともに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次に掲げる本会の事務所のうち最寄りの事務所に検査請求書に証明番号を付して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速やかにこれを送付するものとする。</w:t>
            </w:r>
          </w:p>
        </w:tc>
        <w:tc>
          <w:tcPr>
            <w:tcW w:w="4938" w:type="dxa"/>
            <w:vMerge w:val="restart"/>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検査請求者に対して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成分検査について十分な説明が</w:t>
            </w:r>
            <w:r w:rsidRPr="00717ADE">
              <w:rPr>
                <w:rFonts w:ascii="ＭＳ 明朝" w:eastAsia="ＭＳ 明朝" w:hAnsi="ＭＳ 明朝" w:cs="ＭＳ 明朝" w:hint="eastAsia"/>
                <w:color w:val="000000"/>
                <w:kern w:val="0"/>
                <w:sz w:val="20"/>
                <w:szCs w:val="20"/>
              </w:rPr>
              <w:lastRenderedPageBreak/>
              <w:t>行われていること。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検査請求書の回付先を明らかにしていること。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047A4">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047A4">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047A4">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検査請求書を受理した時は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検査手数料の請求書に明細書を付して検査請求者に請求し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本会が定める手数料を検査請求者から徴収するものとする。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本会に対し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検査手数料額から委託業務に係る手数料額及び本会への試料送付料を控除して得た額を</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本会が指定する方法で支払うとともに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成分検査の請求一件毎の検査手数料の請求書及びその明細書並びに委託業務に係る手数料の計算書を本会に送付するものとする。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検査手数料の支払方法等が適正に行われるものであること。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検査手数料の取扱い</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受託者から本会への検査手数料の支払方法</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本会から受託者への業務委託手数料の支払方法及び本会への試料送付料の支払方法）</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支払方法を明確にすること。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委託業務を円滑かつ効率的に行う観点から</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検査請求者に対して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次に示す受検のための準備を指示するものとする。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受検ロットの編成</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条第５項の表示の添付</w:t>
            </w:r>
          </w:p>
        </w:tc>
        <w:tc>
          <w:tcPr>
            <w:tcW w:w="4938" w:type="dxa"/>
            <w:tcBorders>
              <w:top w:val="nil"/>
              <w:left w:val="single" w:sz="4" w:space="0" w:color="000000"/>
              <w:bottom w:val="nil"/>
              <w:right w:val="single" w:sz="4" w:space="0" w:color="000000"/>
            </w:tcBorders>
          </w:tcPr>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9A7BAB" w:rsidRPr="009A7BAB" w:rsidRDefault="00717ADE" w:rsidP="009A7BA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検査請求者に対する指示が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検査を円滑かつ効率的に行う観点から妥当なものであること。</w:t>
            </w:r>
          </w:p>
          <w:p w:rsidR="00717ADE" w:rsidRDefault="00717ADE" w:rsidP="009A7BA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rsidR="009A7BAB" w:rsidRPr="00717ADE" w:rsidRDefault="009A7BAB" w:rsidP="009A7BA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検査試料の採取は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受託者に属する農産物検査員が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受検ロットごとに農林水産大臣が定める標準抽出法に従って行うものとする。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条第１項第６号において「農産物検査員」という。）は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自ら指示するところにより試料の採取を補助者に行わせることができる。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採取した試料については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１キログラムに合成縮分し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そのうち</w:t>
            </w:r>
            <w:r w:rsidRPr="00717ADE">
              <w:rPr>
                <w:rFonts w:ascii="ＭＳ 明朝" w:eastAsia="ＭＳ 明朝" w:hAnsi="ＭＳ 明朝" w:cs="ＭＳ 明朝"/>
                <w:color w:val="000000"/>
                <w:kern w:val="0"/>
                <w:sz w:val="20"/>
                <w:szCs w:val="20"/>
              </w:rPr>
              <w:t>500</w:t>
            </w:r>
            <w:r w:rsidRPr="00717ADE">
              <w:rPr>
                <w:rFonts w:ascii="ＭＳ 明朝" w:eastAsia="ＭＳ 明朝" w:hAnsi="ＭＳ 明朝" w:cs="ＭＳ 明朝" w:hint="eastAsia"/>
                <w:color w:val="000000"/>
                <w:kern w:val="0"/>
                <w:sz w:val="20"/>
                <w:szCs w:val="20"/>
              </w:rPr>
              <w:t>グラムを別紙様式による試料採取調書を添付の上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本会の指定する検査場所（測定所）に送付するものとする。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試料の採取に際しては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受検ロットに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水濡れ</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汚損等</w:t>
            </w:r>
            <w:r w:rsidRPr="00717ADE">
              <w:rPr>
                <w:rFonts w:ascii="ＭＳ 明朝" w:eastAsia="ＭＳ 明朝" w:hAnsi="ＭＳ 明朝" w:cs="ＭＳ 明朝" w:hint="eastAsia"/>
                <w:color w:val="000000"/>
                <w:kern w:val="0"/>
                <w:sz w:val="20"/>
                <w:szCs w:val="20"/>
              </w:rPr>
              <w:lastRenderedPageBreak/>
              <w:t>の事故品が含まれていないことを確認するとともに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受検ロットと検査請求書の記載内容が異なる場合又は確認できない場合は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必要に応じ円滑な試料の採取ができるよう措置を講ずるものとする。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本会に送付した残りの試料については品質の劣化防止に留意の上</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当該試料に係る検査証明書の発行後○日間は保管するものとし</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その後は廃棄するものとする</w:t>
            </w:r>
          </w:p>
        </w:tc>
        <w:tc>
          <w:tcPr>
            <w:tcW w:w="4938" w:type="dxa"/>
            <w:tcBorders>
              <w:top w:val="nil"/>
              <w:left w:val="single" w:sz="4" w:space="0" w:color="000000"/>
              <w:bottom w:val="nil"/>
              <w:right w:val="single" w:sz="4" w:space="0" w:color="000000"/>
            </w:tcBorders>
          </w:tcPr>
          <w:p w:rsidR="00B3763F" w:rsidRDefault="00B3763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農産物検査員が標準抽出法に従って行うことを規定していること。</w:t>
            </w:r>
          </w:p>
          <w:p w:rsidR="009A7BAB" w:rsidRDefault="009A7B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A7BAB" w:rsidRDefault="009A7B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A7BAB" w:rsidRDefault="009A7B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A7BAB" w:rsidRDefault="009A7B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A7BAB" w:rsidRDefault="009A7B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試料の取扱を明確にしていること。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9A7BAB" w:rsidRDefault="009A7B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A7BAB" w:rsidRDefault="009A7B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A7BAB" w:rsidRDefault="009A7B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試料採取における留意事項を明確にしていること。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成分の測定に係る検査証明書が本会から送付された場合は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検査請求者に対し検査証明書を交付するとともに</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次条の帳簿に交付年月日等を記入しておくものとする。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検査証明書の交付状況等について明確に記録しておくこと。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9A7BAB">
        <w:trPr>
          <w:trHeight w:val="10306"/>
        </w:trPr>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受託者は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委託に係る業務について次に掲げる事項を記載した帳簿を備え</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他の業務との区別を明確にしておくものとする。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証明番号</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検査請求者名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検査受付年月日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試料採取年月日及び試料採取者名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五　種類</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生産年度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銘柄</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包装</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量目及び検査数量</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六　成分項目別測定結果及び農産物検査員の氏名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七　検査証明年月日及び交付年月日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八　検査手数料の単価及び手数料の額</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委託手数料の額及び控除後の検査手数料の額</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帳簿については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業務完了後５年間保存しておくものとする。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帳簿については</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電子記録媒体に記録した電磁的記録として</w:t>
            </w:r>
            <w:r w:rsidR="00B619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hint="eastAsia"/>
                <w:color w:val="000000"/>
                <w:kern w:val="0"/>
                <w:sz w:val="20"/>
                <w:szCs w:val="20"/>
              </w:rPr>
              <w:t>保存することも差し支えないものとする。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業務内容が明確に整理されるよう規定すること。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0E1FF0" w:rsidRDefault="000E1FF0"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0E1FF0" w:rsidRDefault="000E1FF0"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717ADE" w:rsidRPr="00717ADE" w:rsidRDefault="00717ADE" w:rsidP="000E1FF0">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帳簿が必要な期間適正に保存されるよう規定すること</w:t>
            </w:r>
          </w:p>
        </w:tc>
      </w:tr>
      <w:tr w:rsidR="00717ADE" w:rsidRPr="00717ADE" w:rsidTr="007047A4">
        <w:tc>
          <w:tcPr>
            <w:tcW w:w="5025" w:type="dxa"/>
            <w:gridSpan w:val="15"/>
            <w:tcBorders>
              <w:top w:val="nil"/>
              <w:left w:val="single" w:sz="4" w:space="0" w:color="000000"/>
              <w:bottom w:val="nil"/>
              <w:right w:val="single" w:sz="4" w:space="0" w:color="000000"/>
            </w:tcBorders>
          </w:tcPr>
          <w:p w:rsidR="00392733" w:rsidRP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938" w:type="dxa"/>
            <w:vMerge w:val="restart"/>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392733">
        <w:trPr>
          <w:trHeight w:val="1474"/>
        </w:trPr>
        <w:tc>
          <w:tcPr>
            <w:tcW w:w="12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047A4">
        <w:tc>
          <w:tcPr>
            <w:tcW w:w="124" w:type="dxa"/>
            <w:vMerge/>
            <w:tcBorders>
              <w:left w:val="single" w:sz="4" w:space="0" w:color="000000"/>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val="restart"/>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047A4">
        <w:tc>
          <w:tcPr>
            <w:tcW w:w="124" w:type="dxa"/>
            <w:vMerge/>
            <w:tcBorders>
              <w:left w:val="single" w:sz="4" w:space="0" w:color="000000"/>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047A4">
        <w:tc>
          <w:tcPr>
            <w:tcW w:w="124" w:type="dxa"/>
            <w:vMerge/>
            <w:tcBorders>
              <w:left w:val="single" w:sz="4" w:space="0" w:color="000000"/>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047A4">
        <w:tc>
          <w:tcPr>
            <w:tcW w:w="124" w:type="dxa"/>
            <w:vMerge/>
            <w:tcBorders>
              <w:left w:val="single" w:sz="4" w:space="0" w:color="000000"/>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392733">
        <w:tc>
          <w:tcPr>
            <w:tcW w:w="12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w:t>
            </w:r>
            <w:r w:rsidR="00B619DE">
              <w:rPr>
                <w:rFonts w:ascii="ＭＳ 明朝" w:eastAsia="ＭＳ 明朝" w:hAnsi="ＭＳ 明朝" w:cs="ＭＳ 明朝" w:hint="eastAsia"/>
                <w:color w:val="000000"/>
                <w:kern w:val="0"/>
                <w:sz w:val="10"/>
                <w:szCs w:val="10"/>
              </w:rPr>
              <w:t>，</w:t>
            </w:r>
            <w:r w:rsidRPr="00717ADE">
              <w:rPr>
                <w:rFonts w:ascii="ＭＳ 明朝" w:eastAsia="ＭＳ 明朝" w:hAnsi="ＭＳ 明朝" w:cs="ＭＳ 明朝" w:hint="eastAsia"/>
                <w:color w:val="000000"/>
                <w:kern w:val="0"/>
                <w:sz w:val="10"/>
                <w:szCs w:val="10"/>
              </w:rPr>
              <w:t>請求します。</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氏名又は名称　　　　　　　　　　</w:t>
            </w:r>
            <w:bookmarkStart w:id="0" w:name="_GoBack"/>
            <w:bookmarkEnd w:id="0"/>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val="restart"/>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392733">
        <w:tc>
          <w:tcPr>
            <w:tcW w:w="5025" w:type="dxa"/>
            <w:gridSpan w:val="15"/>
            <w:tcBorders>
              <w:top w:val="nil"/>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top w:val="nil"/>
              <w:left w:val="single" w:sz="4" w:space="0" w:color="auto"/>
              <w:bottom w:val="single" w:sz="4" w:space="0" w:color="auto"/>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F32FB5" w:rsidRDefault="00F32FB5" w:rsidP="00717ADE">
      <w:pPr>
        <w:ind w:right="480"/>
        <w:jc w:val="left"/>
        <w:textAlignment w:val="baseline"/>
        <w:rPr>
          <w:rFonts w:ascii="ＭＳ 明朝" w:eastAsia="ＭＳ ゴシック" w:hAnsi="Times New Roman" w:cs="ＭＳ ゴシック"/>
          <w:color w:val="000000"/>
          <w:kern w:val="0"/>
          <w:sz w:val="24"/>
          <w:szCs w:val="24"/>
        </w:rPr>
      </w:pPr>
    </w:p>
    <w:p w:rsidR="004221F2" w:rsidRDefault="004221F2" w:rsidP="00717ADE">
      <w:pPr>
        <w:ind w:right="480"/>
        <w:jc w:val="left"/>
        <w:textAlignment w:val="baseline"/>
        <w:rPr>
          <w:rFonts w:ascii="ＭＳ 明朝" w:eastAsia="ＭＳ ゴシック" w:hAnsi="Times New Roman" w:cs="ＭＳ ゴシック"/>
          <w:color w:val="000000"/>
          <w:kern w:val="0"/>
          <w:sz w:val="24"/>
          <w:szCs w:val="24"/>
        </w:rPr>
      </w:pPr>
    </w:p>
    <w:p w:rsidR="004221F2" w:rsidRDefault="004221F2" w:rsidP="00717ADE">
      <w:pPr>
        <w:ind w:right="480"/>
        <w:jc w:val="left"/>
        <w:textAlignment w:val="baseline"/>
        <w:rPr>
          <w:rFonts w:ascii="ＭＳ 明朝" w:eastAsia="ＭＳ ゴシック" w:hAnsi="Times New Roman" w:cs="ＭＳ ゴシック"/>
          <w:color w:val="000000"/>
          <w:kern w:val="0"/>
          <w:sz w:val="24"/>
          <w:szCs w:val="24"/>
        </w:rPr>
      </w:pPr>
    </w:p>
    <w:sectPr w:rsidR="004221F2" w:rsidSect="009E383B">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685" w:rsidRDefault="001D0685" w:rsidP="00FE6AC4">
      <w:r>
        <w:separator/>
      </w:r>
    </w:p>
  </w:endnote>
  <w:endnote w:type="continuationSeparator" w:id="0">
    <w:p w:rsidR="001D0685" w:rsidRDefault="001D068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685" w:rsidRDefault="001D0685" w:rsidP="00FE6AC4">
      <w:r>
        <w:separator/>
      </w:r>
    </w:p>
  </w:footnote>
  <w:footnote w:type="continuationSeparator" w:id="0">
    <w:p w:rsidR="001D0685" w:rsidRDefault="001D0685"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891" w:hanging="72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ED17299"/>
    <w:multiLevelType w:val="hybridMultilevel"/>
    <w:tmpl w:val="3D16F68A"/>
    <w:lvl w:ilvl="0" w:tplc="636A3BD8">
      <w:start w:val="1"/>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5298D"/>
    <w:rsid w:val="000B3B5C"/>
    <w:rsid w:val="000E1FF0"/>
    <w:rsid w:val="00100CF5"/>
    <w:rsid w:val="00143547"/>
    <w:rsid w:val="00192C66"/>
    <w:rsid w:val="001A50A8"/>
    <w:rsid w:val="001D0685"/>
    <w:rsid w:val="0023729D"/>
    <w:rsid w:val="00250878"/>
    <w:rsid w:val="00273573"/>
    <w:rsid w:val="002D0C24"/>
    <w:rsid w:val="00350669"/>
    <w:rsid w:val="00381C2D"/>
    <w:rsid w:val="00392733"/>
    <w:rsid w:val="003A40FC"/>
    <w:rsid w:val="003E628A"/>
    <w:rsid w:val="004221F2"/>
    <w:rsid w:val="00446728"/>
    <w:rsid w:val="00495C9B"/>
    <w:rsid w:val="004A3D9B"/>
    <w:rsid w:val="004A54C4"/>
    <w:rsid w:val="004C4704"/>
    <w:rsid w:val="004D1F23"/>
    <w:rsid w:val="004E4786"/>
    <w:rsid w:val="00513989"/>
    <w:rsid w:val="00520C93"/>
    <w:rsid w:val="005C491B"/>
    <w:rsid w:val="00635B66"/>
    <w:rsid w:val="00645307"/>
    <w:rsid w:val="007047A4"/>
    <w:rsid w:val="00717ADE"/>
    <w:rsid w:val="007F1113"/>
    <w:rsid w:val="0080401C"/>
    <w:rsid w:val="00824283"/>
    <w:rsid w:val="0087773E"/>
    <w:rsid w:val="008A08F4"/>
    <w:rsid w:val="008F2BEC"/>
    <w:rsid w:val="00983D76"/>
    <w:rsid w:val="009A7BAB"/>
    <w:rsid w:val="009D6F8C"/>
    <w:rsid w:val="009E383B"/>
    <w:rsid w:val="009E6823"/>
    <w:rsid w:val="009F2987"/>
    <w:rsid w:val="00A44447"/>
    <w:rsid w:val="00A476A2"/>
    <w:rsid w:val="00A50A42"/>
    <w:rsid w:val="00A670D2"/>
    <w:rsid w:val="00A85865"/>
    <w:rsid w:val="00AB19FE"/>
    <w:rsid w:val="00AC6ECA"/>
    <w:rsid w:val="00AF36DE"/>
    <w:rsid w:val="00B23557"/>
    <w:rsid w:val="00B3763F"/>
    <w:rsid w:val="00B619DE"/>
    <w:rsid w:val="00BD088E"/>
    <w:rsid w:val="00BF25F5"/>
    <w:rsid w:val="00BF3AE8"/>
    <w:rsid w:val="00C10987"/>
    <w:rsid w:val="00C4155D"/>
    <w:rsid w:val="00C50835"/>
    <w:rsid w:val="00C6629D"/>
    <w:rsid w:val="00C82B25"/>
    <w:rsid w:val="00CD164F"/>
    <w:rsid w:val="00CF650D"/>
    <w:rsid w:val="00D33330"/>
    <w:rsid w:val="00D343AC"/>
    <w:rsid w:val="00D647D2"/>
    <w:rsid w:val="00D721B6"/>
    <w:rsid w:val="00DB66E1"/>
    <w:rsid w:val="00E55B79"/>
    <w:rsid w:val="00ED338B"/>
    <w:rsid w:val="00F32FB5"/>
    <w:rsid w:val="00F355F6"/>
    <w:rsid w:val="00F35D1A"/>
    <w:rsid w:val="00F46E9F"/>
    <w:rsid w:val="00F94987"/>
    <w:rsid w:val="00FE6AC4"/>
    <w:rsid w:val="00FF5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73C1E4"/>
  <w15:docId w15:val="{722070B6-75FB-4BC6-BA26-1CCD4C7B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0529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98D"/>
    <w:rPr>
      <w:rFonts w:asciiTheme="majorHAnsi" w:eastAsiaTheme="majorEastAsia" w:hAnsiTheme="majorHAnsi" w:cstheme="majorBidi"/>
      <w:sz w:val="18"/>
      <w:szCs w:val="18"/>
    </w:rPr>
  </w:style>
  <w:style w:type="table" w:styleId="aa">
    <w:name w:val="Table Grid"/>
    <w:basedOn w:val="a1"/>
    <w:uiPriority w:val="39"/>
    <w:rsid w:val="00FF5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89752">
      <w:bodyDiv w:val="1"/>
      <w:marLeft w:val="0"/>
      <w:marRight w:val="0"/>
      <w:marTop w:val="0"/>
      <w:marBottom w:val="0"/>
      <w:divBdr>
        <w:top w:val="none" w:sz="0" w:space="0" w:color="auto"/>
        <w:left w:val="none" w:sz="0" w:space="0" w:color="auto"/>
        <w:bottom w:val="none" w:sz="0" w:space="0" w:color="auto"/>
        <w:right w:val="none" w:sz="0" w:space="0" w:color="auto"/>
      </w:divBdr>
    </w:div>
    <w:div w:id="1145120786">
      <w:bodyDiv w:val="1"/>
      <w:marLeft w:val="0"/>
      <w:marRight w:val="0"/>
      <w:marTop w:val="0"/>
      <w:marBottom w:val="0"/>
      <w:divBdr>
        <w:top w:val="none" w:sz="0" w:space="0" w:color="auto"/>
        <w:left w:val="none" w:sz="0" w:space="0" w:color="auto"/>
        <w:bottom w:val="none" w:sz="0" w:space="0" w:color="auto"/>
        <w:right w:val="none" w:sz="0" w:space="0" w:color="auto"/>
      </w:divBdr>
    </w:div>
    <w:div w:id="13431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DE87-610D-4A82-ACDA-8B127624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2603</Words>
  <Characters>14840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冨田 美里</cp:lastModifiedBy>
  <cp:revision>13</cp:revision>
  <cp:lastPrinted>2023-06-19T08:04:00Z</cp:lastPrinted>
  <dcterms:created xsi:type="dcterms:W3CDTF">2018-01-25T23:48:00Z</dcterms:created>
  <dcterms:modified xsi:type="dcterms:W3CDTF">2023-06-19T08:04:00Z</dcterms:modified>
</cp:coreProperties>
</file>