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rPr>
      </w:pPr>
      <w:r>
        <w:rPr>
          <w:rFonts w:hint="eastAsia"/>
        </w:rPr>
        <w:t>別紙様式</w:t>
      </w:r>
      <w:r w:rsidR="00A01334">
        <w:rPr>
          <w:rFonts w:hint="eastAsia"/>
        </w:rPr>
        <w:t>第</w:t>
      </w:r>
      <w:r w:rsidR="00337C44" w:rsidRPr="006003D9">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77777777" w:rsidR="002E31F2" w:rsidRDefault="002E31F2">
      <w:pPr>
        <w:adjustRightInd/>
      </w:pPr>
    </w:p>
    <w:p w14:paraId="58BB01AE" w14:textId="77777777" w:rsidR="00A01334" w:rsidRPr="00603F69" w:rsidRDefault="00A01334" w:rsidP="001575A6">
      <w:pPr>
        <w:wordWrap w:val="0"/>
        <w:adjustRightInd/>
        <w:jc w:val="right"/>
        <w:rPr>
          <w:rFonts w:cs="Times New Roman"/>
          <w:color w:val="auto"/>
          <w:spacing w:val="2"/>
        </w:rPr>
      </w:pPr>
      <w:r w:rsidRPr="00603F69">
        <w:rPr>
          <w:rFonts w:hint="eastAsia"/>
          <w:color w:val="auto"/>
        </w:rPr>
        <w:t>番　　　号</w:t>
      </w:r>
      <w:r w:rsidR="001575A6" w:rsidRPr="00603F69">
        <w:rPr>
          <w:rFonts w:hint="eastAsia"/>
          <w:color w:val="auto"/>
        </w:rPr>
        <w:t xml:space="preserve">　</w:t>
      </w:r>
    </w:p>
    <w:p w14:paraId="193C48B4" w14:textId="185CDA69" w:rsidR="00A01334" w:rsidRPr="00603F69" w:rsidRDefault="00DA6749" w:rsidP="001575A6">
      <w:pPr>
        <w:wordWrap w:val="0"/>
        <w:adjustRightInd/>
        <w:jc w:val="right"/>
        <w:rPr>
          <w:rFonts w:cs="Times New Roman"/>
          <w:color w:val="auto"/>
          <w:spacing w:val="2"/>
        </w:rPr>
      </w:pPr>
      <w:r>
        <w:rPr>
          <w:rFonts w:hint="eastAsia"/>
          <w:color w:val="auto"/>
        </w:rPr>
        <w:t>令和８</w:t>
      </w:r>
      <w:r w:rsidR="00A01334" w:rsidRPr="00603F69">
        <w:rPr>
          <w:rFonts w:hint="eastAsia"/>
          <w:color w:val="auto"/>
        </w:rPr>
        <w:t>年　月　日</w:t>
      </w:r>
      <w:r w:rsidR="001575A6" w:rsidRPr="00603F69">
        <w:rPr>
          <w:rFonts w:hint="eastAsia"/>
          <w:color w:val="auto"/>
        </w:rPr>
        <w:t xml:space="preserve">　</w:t>
      </w:r>
    </w:p>
    <w:p w14:paraId="1B6120EF" w14:textId="77777777" w:rsidR="0044547F" w:rsidRPr="00603F69" w:rsidRDefault="0044547F" w:rsidP="0044547F">
      <w:pPr>
        <w:adjustRightInd/>
        <w:ind w:firstLineChars="100" w:firstLine="242"/>
        <w:rPr>
          <w:rFonts w:cs="Times New Roman"/>
          <w:color w:val="auto"/>
          <w:spacing w:val="2"/>
        </w:rPr>
      </w:pPr>
      <w:bookmarkStart w:id="0" w:name="_Hlk178863656"/>
      <w:r w:rsidRPr="00603F69">
        <w:rPr>
          <w:rFonts w:hAnsi="ＭＳ 明朝" w:hint="eastAsia"/>
          <w:color w:val="auto"/>
        </w:rPr>
        <w:t>鹿児島県燃油価格高騰緊急対策協議会</w:t>
      </w:r>
      <w:bookmarkEnd w:id="0"/>
      <w:r w:rsidRPr="00603F69">
        <w:rPr>
          <w:rFonts w:cs="Times New Roman" w:hint="eastAsia"/>
          <w:color w:val="auto"/>
        </w:rPr>
        <w:t xml:space="preserve">会長　</w:t>
      </w:r>
      <w:r w:rsidRPr="00603F69">
        <w:rPr>
          <w:rFonts w:hint="eastAsia"/>
          <w:color w:val="auto"/>
        </w:rPr>
        <w:t>殿</w:t>
      </w:r>
    </w:p>
    <w:p w14:paraId="78392A5E" w14:textId="77777777" w:rsidR="0044547F" w:rsidRPr="00603F69" w:rsidRDefault="0044547F" w:rsidP="0044547F">
      <w:pPr>
        <w:adjustRightInd/>
        <w:rPr>
          <w:rFonts w:cs="Times New Roman"/>
          <w:color w:val="auto"/>
          <w:spacing w:val="2"/>
        </w:rPr>
      </w:pPr>
    </w:p>
    <w:p w14:paraId="441B452B" w14:textId="77777777" w:rsidR="0044547F" w:rsidRPr="00603F69" w:rsidRDefault="0044547F" w:rsidP="0044547F">
      <w:pPr>
        <w:adjustRightInd/>
        <w:rPr>
          <w:rFonts w:cs="Times New Roman"/>
          <w:color w:val="auto"/>
          <w:spacing w:val="2"/>
        </w:rPr>
      </w:pPr>
    </w:p>
    <w:p w14:paraId="6539678C" w14:textId="77777777" w:rsidR="0044547F" w:rsidRPr="00603F69" w:rsidRDefault="0044547F" w:rsidP="0044547F">
      <w:pPr>
        <w:adjustRightInd/>
        <w:ind w:leftChars="1991" w:left="4818"/>
        <w:jc w:val="left"/>
        <w:rPr>
          <w:rFonts w:ascii="ＭＳ Ｐ明朝" w:eastAsia="ＭＳ Ｐ明朝" w:hAnsi="ＭＳ Ｐ明朝" w:cs="Times New Roman"/>
          <w:color w:val="auto"/>
          <w:spacing w:val="16"/>
        </w:rPr>
      </w:pPr>
      <w:r w:rsidRPr="00603F69">
        <w:rPr>
          <w:rFonts w:ascii="ＭＳ Ｐ明朝" w:eastAsia="ＭＳ Ｐ明朝" w:hAnsi="ＭＳ Ｐ明朝" w:hint="eastAsia"/>
          <w:color w:val="auto"/>
        </w:rPr>
        <w:t>（農業者組織）</w:t>
      </w:r>
    </w:p>
    <w:p w14:paraId="66465966" w14:textId="77777777" w:rsidR="0044547F" w:rsidRPr="00603F69" w:rsidRDefault="0044547F" w:rsidP="0044547F">
      <w:pPr>
        <w:adjustRightInd/>
        <w:spacing w:line="250" w:lineRule="exact"/>
        <w:ind w:leftChars="1991" w:left="4818"/>
        <w:jc w:val="left"/>
        <w:rPr>
          <w:rFonts w:ascii="ＭＳ Ｐ明朝" w:eastAsia="ＭＳ Ｐ明朝" w:hAnsi="ＭＳ Ｐ明朝"/>
          <w:color w:val="auto"/>
        </w:rPr>
      </w:pPr>
      <w:r w:rsidRPr="00603F69">
        <w:rPr>
          <w:rFonts w:ascii="ＭＳ Ｐ明朝" w:eastAsia="ＭＳ Ｐ明朝" w:hAnsi="ＭＳ Ｐ明朝" w:hint="eastAsia"/>
          <w:color w:val="auto"/>
        </w:rPr>
        <w:t xml:space="preserve">住　　　　　　　　　　　　所 　　　　　　　</w:t>
      </w:r>
    </w:p>
    <w:p w14:paraId="33E07B57" w14:textId="77777777" w:rsidR="0044547F" w:rsidRPr="00603F69" w:rsidRDefault="0044547F" w:rsidP="0044547F">
      <w:pPr>
        <w:adjustRightInd/>
        <w:spacing w:line="250" w:lineRule="exact"/>
        <w:ind w:leftChars="1991" w:left="4818"/>
        <w:rPr>
          <w:rFonts w:ascii="ＭＳ Ｐ明朝" w:eastAsia="ＭＳ Ｐ明朝" w:hAnsi="ＭＳ Ｐ明朝" w:cs="Times New Roman"/>
          <w:color w:val="auto"/>
        </w:rPr>
      </w:pPr>
      <w:r w:rsidRPr="00603F69">
        <w:rPr>
          <w:rFonts w:ascii="ＭＳ Ｐ明朝" w:eastAsia="ＭＳ Ｐ明朝" w:hAnsi="ＭＳ Ｐ明朝" w:hint="eastAsia"/>
          <w:color w:val="auto"/>
        </w:rPr>
        <w:t xml:space="preserve">名称及び代表者の氏名　　　　　　</w:t>
      </w:r>
    </w:p>
    <w:p w14:paraId="45E897EA" w14:textId="77777777" w:rsidR="0044547F" w:rsidRPr="00603F69" w:rsidRDefault="0044547F" w:rsidP="0044547F">
      <w:pPr>
        <w:adjustRightInd/>
        <w:rPr>
          <w:rFonts w:cs="Times New Roman"/>
          <w:color w:val="auto"/>
          <w:spacing w:val="2"/>
        </w:rPr>
      </w:pPr>
    </w:p>
    <w:p w14:paraId="0718C7A6" w14:textId="77777777" w:rsidR="0044547F" w:rsidRPr="00603F69" w:rsidRDefault="0044547F" w:rsidP="0044547F">
      <w:pPr>
        <w:adjustRightInd/>
        <w:spacing w:line="250" w:lineRule="exact"/>
        <w:jc w:val="right"/>
        <w:rPr>
          <w:rFonts w:ascii="ＭＳ Ｐ明朝" w:eastAsia="ＭＳ Ｐ明朝" w:hAnsi="ＭＳ Ｐ明朝" w:cs="Times New Roman"/>
          <w:color w:val="auto"/>
        </w:rPr>
      </w:pPr>
    </w:p>
    <w:p w14:paraId="5CAFE466" w14:textId="77777777" w:rsidR="0044547F" w:rsidRPr="00603F69" w:rsidRDefault="0044547F" w:rsidP="0044547F">
      <w:pPr>
        <w:adjustRightInd/>
        <w:ind w:leftChars="292" w:left="707" w:rightChars="233" w:right="564"/>
        <w:jc w:val="left"/>
        <w:rPr>
          <w:color w:val="auto"/>
        </w:rPr>
      </w:pPr>
      <w:r w:rsidRPr="00603F69">
        <w:rPr>
          <w:rFonts w:hint="eastAsia"/>
          <w:color w:val="auto"/>
        </w:rPr>
        <w:t>施設園芸等燃料価格高騰対策事業実施計画及び省エネルギー等対策推進計画の（変更）承認申請について</w:t>
      </w:r>
    </w:p>
    <w:p w14:paraId="62DA06A0" w14:textId="77777777" w:rsidR="0044547F" w:rsidRPr="00603F69" w:rsidRDefault="0044547F" w:rsidP="0044547F">
      <w:pPr>
        <w:adjustRightInd/>
        <w:spacing w:line="306" w:lineRule="exact"/>
        <w:ind w:firstLineChars="100" w:firstLine="242"/>
        <w:rPr>
          <w:color w:val="auto"/>
        </w:rPr>
      </w:pPr>
    </w:p>
    <w:p w14:paraId="613D25B4" w14:textId="77777777" w:rsidR="0044547F" w:rsidRPr="00603F69" w:rsidRDefault="0044547F" w:rsidP="0044547F">
      <w:pPr>
        <w:adjustRightInd/>
        <w:spacing w:line="306" w:lineRule="exact"/>
        <w:ind w:firstLineChars="100" w:firstLine="242"/>
        <w:rPr>
          <w:color w:val="auto"/>
        </w:rPr>
      </w:pPr>
      <w:bookmarkStart w:id="1" w:name="_Hlk178863693"/>
      <w:r w:rsidRPr="00603F69">
        <w:rPr>
          <w:rFonts w:cs="Times New Roman" w:hint="eastAsia"/>
          <w:color w:val="auto"/>
        </w:rPr>
        <w:t>鹿児島県燃油価格高騰緊急対策</w:t>
      </w:r>
      <w:r w:rsidRPr="00603F69">
        <w:rPr>
          <w:rFonts w:hint="eastAsia"/>
          <w:color w:val="auto"/>
        </w:rPr>
        <w:t>協議会施設園芸等</w:t>
      </w:r>
      <w:r w:rsidRPr="00603F69">
        <w:rPr>
          <w:rFonts w:hAnsi="ＭＳ 明朝" w:hint="eastAsia"/>
          <w:color w:val="auto"/>
        </w:rPr>
        <w:t>燃料</w:t>
      </w:r>
      <w:r w:rsidRPr="00603F69">
        <w:rPr>
          <w:rFonts w:hint="eastAsia"/>
          <w:color w:val="auto"/>
        </w:rPr>
        <w:t>価格高騰対策業務方法書（平成25年５月29日付け鹿児島県燃油価格高騰緊急対策協議会作成）</w:t>
      </w:r>
      <w:bookmarkEnd w:id="1"/>
      <w:r w:rsidRPr="00603F69">
        <w:rPr>
          <w:rFonts w:hint="eastAsia"/>
          <w:color w:val="auto"/>
        </w:rPr>
        <w:t>第６条第１項の規定に基づき、下記により事業実施計画及び省エネルギー推進計画を作成（変更）したので、関係書類を添えて承認を申請する。</w:t>
      </w:r>
    </w:p>
    <w:p w14:paraId="04209EAB" w14:textId="77777777" w:rsidR="0043226D" w:rsidRPr="00603F69" w:rsidRDefault="0043226D" w:rsidP="0043226D">
      <w:pPr>
        <w:adjustRightInd/>
        <w:spacing w:line="306" w:lineRule="exact"/>
        <w:ind w:firstLineChars="100" w:firstLine="242"/>
        <w:rPr>
          <w:color w:val="auto"/>
        </w:rPr>
      </w:pPr>
    </w:p>
    <w:p w14:paraId="7273AB35" w14:textId="77777777" w:rsidR="005B2A67" w:rsidRPr="00603F69" w:rsidRDefault="005B2A67" w:rsidP="005B2A67">
      <w:pPr>
        <w:pStyle w:val="a7"/>
        <w:rPr>
          <w:color w:val="auto"/>
        </w:rPr>
      </w:pPr>
      <w:r w:rsidRPr="00603F69">
        <w:rPr>
          <w:rFonts w:hint="eastAsia"/>
          <w:color w:val="auto"/>
        </w:rPr>
        <w:t>記</w:t>
      </w:r>
    </w:p>
    <w:p w14:paraId="5A7C0D15" w14:textId="77777777" w:rsidR="005B2A67" w:rsidRPr="00603F69" w:rsidRDefault="005B2A67" w:rsidP="005B2A67">
      <w:pPr>
        <w:rPr>
          <w:color w:val="auto"/>
        </w:rPr>
      </w:pPr>
    </w:p>
    <w:p w14:paraId="640ED025" w14:textId="3BE45862" w:rsidR="005B2A67" w:rsidRDefault="005B2A67" w:rsidP="005B2A67">
      <w:pPr>
        <w:ind w:leftChars="292" w:left="707"/>
      </w:pPr>
      <w:r>
        <w:rPr>
          <w:rFonts w:hint="eastAsia"/>
        </w:rPr>
        <w:t xml:space="preserve">１　</w:t>
      </w:r>
      <w:r w:rsidR="00B71616">
        <w:rPr>
          <w:rFonts w:hint="eastAsia"/>
        </w:rPr>
        <w:t>施設園芸等</w:t>
      </w:r>
      <w:r w:rsidR="00E0613C">
        <w:rPr>
          <w:rFonts w:hint="eastAsia"/>
        </w:rPr>
        <w:t>燃料</w:t>
      </w:r>
      <w:r>
        <w:rPr>
          <w:rFonts w:hint="eastAsia"/>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rPr>
          <w:color w:val="FF0000"/>
        </w:rPr>
        <w:br w:type="page"/>
      </w:r>
      <w:r w:rsidR="00BE7709" w:rsidRPr="0008682D">
        <w:rPr>
          <w:rFonts w:ascii="ＭＳ ゴシック" w:eastAsia="ＭＳ ゴシック" w:hAnsi="ＭＳ ゴシック" w:hint="eastAsia"/>
          <w:color w:val="auto"/>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shd w:val="clear" w:color="auto" w:fill="auto"/>
            <w:vAlign w:val="center"/>
          </w:tcPr>
          <w:p w14:paraId="5FE283C9" w14:textId="14E015D7" w:rsidR="00BE7709" w:rsidRPr="00E2294F" w:rsidRDefault="00A77E92" w:rsidP="00BE7709">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color w:val="auto"/>
              </w:rPr>
              <w:t>事業年度</w:t>
            </w:r>
          </w:p>
        </w:tc>
        <w:tc>
          <w:tcPr>
            <w:tcW w:w="2551" w:type="dxa"/>
            <w:shd w:val="clear" w:color="auto" w:fill="auto"/>
            <w:vAlign w:val="center"/>
          </w:tcPr>
          <w:p w14:paraId="0FE6ADE8" w14:textId="5A6AD45E" w:rsidR="00BE7709" w:rsidRPr="00E2294F" w:rsidRDefault="00A77E92" w:rsidP="006B75F4">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Pr>
                <w:rFonts w:ascii="ＭＳ ゴシック" w:eastAsia="ＭＳ ゴシック" w:hAnsi="ＭＳ ゴシック" w:hint="eastAsia"/>
                <w:color w:val="auto"/>
              </w:rPr>
              <w:t>９</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shd w:val="clear" w:color="auto" w:fill="auto"/>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395D542B" w:rsidR="00F14B2E" w:rsidRPr="00E2294F" w:rsidRDefault="00A77E92" w:rsidP="002F405F">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color w:val="auto"/>
              </w:rPr>
              <w:t>８</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0934A7A8" w:rsidR="00F14B2E" w:rsidRPr="00E2294F" w:rsidRDefault="00A77E92" w:rsidP="00F14B2E">
            <w:pPr>
              <w:adjustRightInd/>
              <w:spacing w:line="306" w:lineRule="exact"/>
              <w:jc w:val="left"/>
              <w:rPr>
                <w:rFonts w:hAnsi="ＭＳ 明朝"/>
                <w:color w:val="auto"/>
              </w:rPr>
            </w:pPr>
            <w:r>
              <w:rPr>
                <w:rFonts w:hAnsi="ＭＳ 明朝" w:hint="eastAsia"/>
                <w:color w:val="auto"/>
              </w:rPr>
              <w:t>８</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Pr>
                <w:rFonts w:hAnsi="ＭＳ 明朝" w:hint="eastAsia"/>
                <w:color w:val="auto"/>
              </w:rPr>
              <w:t>９</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shd w:val="clear" w:color="auto" w:fill="auto"/>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shd w:val="clear" w:color="auto" w:fill="auto"/>
          </w:tcPr>
          <w:p w14:paraId="38534C7D" w14:textId="77777777" w:rsidR="007C435C" w:rsidRPr="00E2294F"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E2294F"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shd w:val="clear" w:color="auto" w:fill="auto"/>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shd w:val="clear" w:color="auto" w:fill="auto"/>
          </w:tcPr>
          <w:p w14:paraId="51030176" w14:textId="35B6782C" w:rsidR="007C435C" w:rsidRPr="00E2294F"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E2294F"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shd w:val="clear" w:color="auto" w:fill="auto"/>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9416C3">
      <w:pPr>
        <w:adjustRightInd/>
        <w:spacing w:line="306" w:lineRule="exact"/>
        <w:ind w:leftChars="100" w:left="464" w:hangingChars="100" w:hanging="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shd w:val="clear" w:color="auto" w:fill="auto"/>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w:t>
            </w:r>
            <w:r w:rsidR="00296D54" w:rsidRPr="00E2294F">
              <w:rPr>
                <w:rFonts w:ascii="ＭＳ Ｐゴシック" w:eastAsia="ＭＳ Ｐゴシック" w:hAnsi="ＭＳ Ｐゴシック" w:cs="Times New Roman" w:hint="eastAsia"/>
                <w:color w:val="auto"/>
                <w:spacing w:val="2"/>
                <w:sz w:val="20"/>
                <w:szCs w:val="20"/>
              </w:rPr>
              <w:t>R</w:t>
            </w:r>
            <w:r w:rsidRPr="00E2294F">
              <w:rPr>
                <w:rFonts w:ascii="ＭＳ Ｐゴシック" w:eastAsia="ＭＳ Ｐゴシック" w:hAnsi="ＭＳ Ｐゴシック" w:cs="Times New Roman" w:hint="eastAsia"/>
                <w:color w:val="auto"/>
                <w:spacing w:val="2"/>
                <w:sz w:val="20"/>
                <w:szCs w:val="20"/>
              </w:rPr>
              <w:t xml:space="preserve">　事業年度～</w:t>
            </w:r>
            <w:r w:rsidR="001B1A40" w:rsidRPr="00E2294F">
              <w:rPr>
                <w:rFonts w:ascii="ＭＳ Ｐゴシック" w:eastAsia="ＭＳ Ｐゴシック" w:hAnsi="ＭＳ Ｐゴシック" w:cs="Times New Roman" w:hint="eastAsia"/>
                <w:color w:val="auto"/>
                <w:spacing w:val="2"/>
                <w:sz w:val="20"/>
                <w:szCs w:val="20"/>
              </w:rPr>
              <w:t>Ｒ</w:t>
            </w:r>
            <w:r w:rsidRPr="00E2294F">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44547F">
      <w:pPr>
        <w:adjustRightInd/>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3DADAE26"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w:t>
      </w:r>
      <w:r w:rsidR="0044547F">
        <w:rPr>
          <w:rFonts w:ascii="ＭＳ ゴシック" w:eastAsia="ＭＳ ゴシック" w:hAnsi="ＭＳ ゴシック" w:hint="eastAsia"/>
          <w:color w:val="auto"/>
        </w:rPr>
        <w:t xml:space="preserve"> </w:t>
      </w:r>
      <w:r w:rsidRPr="00E2294F">
        <w:rPr>
          <w:rFonts w:ascii="ＭＳ ゴシック" w:eastAsia="ＭＳ ゴシック" w:hAnsi="ＭＳ ゴシック" w:hint="eastAsia"/>
          <w:color w:val="auto"/>
        </w:rPr>
        <w:t>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shd w:val="clear" w:color="auto" w:fill="auto"/>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E2294F" w:rsidRPr="00E2294F" w14:paraId="1115868F" w14:textId="77777777" w:rsidTr="002821BE">
        <w:trPr>
          <w:trHeight w:val="567"/>
        </w:trPr>
        <w:tc>
          <w:tcPr>
            <w:tcW w:w="2934" w:type="dxa"/>
            <w:vMerge w:val="restart"/>
            <w:shd w:val="clear" w:color="auto" w:fill="auto"/>
            <w:vAlign w:val="center"/>
          </w:tcPr>
          <w:p w14:paraId="320AAA92" w14:textId="77777777" w:rsidR="007A49DD" w:rsidRPr="00E2294F" w:rsidRDefault="007A49DD" w:rsidP="002821BE">
            <w:pPr>
              <w:adjustRightInd/>
              <w:spacing w:line="306" w:lineRule="exact"/>
              <w:jc w:val="left"/>
              <w:rPr>
                <w:color w:val="auto"/>
                <w:sz w:val="21"/>
              </w:rPr>
            </w:pPr>
            <w:r w:rsidRPr="00E2294F">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E2294F" w:rsidRDefault="007A49DD" w:rsidP="002821BE">
            <w:pPr>
              <w:spacing w:line="306" w:lineRule="exact"/>
              <w:jc w:val="right"/>
              <w:rPr>
                <w:color w:val="auto"/>
              </w:rPr>
            </w:pPr>
            <w:r w:rsidRPr="00E2294F">
              <w:rPr>
                <w:rFonts w:hint="eastAsia"/>
                <w:color w:val="auto"/>
              </w:rPr>
              <w:t>15％</w:t>
            </w:r>
          </w:p>
        </w:tc>
        <w:tc>
          <w:tcPr>
            <w:tcW w:w="1819" w:type="dxa"/>
            <w:shd w:val="clear" w:color="auto" w:fill="auto"/>
            <w:vAlign w:val="center"/>
          </w:tcPr>
          <w:p w14:paraId="1AE29C99"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029E61AB" w14:textId="36DAB5F7" w:rsidR="007A49DD" w:rsidRPr="00603F69" w:rsidRDefault="006726CD" w:rsidP="002821BE">
            <w:pPr>
              <w:adjustRightInd/>
              <w:spacing w:line="306" w:lineRule="exact"/>
              <w:jc w:val="right"/>
              <w:rPr>
                <w:color w:val="auto"/>
              </w:rPr>
            </w:pPr>
            <w:proofErr w:type="spellStart"/>
            <w:r w:rsidRPr="00603F69">
              <w:rPr>
                <w:rFonts w:hint="eastAsia"/>
                <w:color w:val="auto"/>
              </w:rPr>
              <w:t>k</w:t>
            </w:r>
            <w:r w:rsidRPr="00603F69">
              <w:rPr>
                <w:color w:val="auto"/>
              </w:rPr>
              <w:t>L</w:t>
            </w:r>
            <w:proofErr w:type="spellEnd"/>
            <w:r w:rsidRPr="00603F69">
              <w:rPr>
                <w:rFonts w:hint="eastAsia"/>
                <w:color w:val="auto"/>
              </w:rPr>
              <w:t xml:space="preserve">→　　</w:t>
            </w:r>
            <w:proofErr w:type="spellStart"/>
            <w:r w:rsidRPr="00603F69">
              <w:rPr>
                <w:color w:val="auto"/>
              </w:rPr>
              <w:t>kL</w:t>
            </w:r>
            <w:proofErr w:type="spellEnd"/>
            <w:r w:rsidR="007A49DD" w:rsidRPr="00603F69">
              <w:rPr>
                <w:rFonts w:hint="eastAsia"/>
                <w:color w:val="auto"/>
              </w:rPr>
              <w:t>（○％）</w:t>
            </w:r>
          </w:p>
        </w:tc>
      </w:tr>
      <w:tr w:rsidR="00E2294F" w:rsidRPr="00E2294F" w14:paraId="37F0CFBC" w14:textId="77777777" w:rsidTr="002821BE">
        <w:trPr>
          <w:trHeight w:val="567"/>
        </w:trPr>
        <w:tc>
          <w:tcPr>
            <w:tcW w:w="2934" w:type="dxa"/>
            <w:vMerge/>
            <w:shd w:val="clear" w:color="auto" w:fill="auto"/>
            <w:vAlign w:val="center"/>
          </w:tcPr>
          <w:p w14:paraId="01D7E097"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3DFD4299" w14:textId="2D39C82C" w:rsidR="007A49DD" w:rsidRPr="00603F69" w:rsidRDefault="006726CD" w:rsidP="002821BE">
            <w:pPr>
              <w:adjustRightInd/>
              <w:spacing w:line="306" w:lineRule="exact"/>
              <w:jc w:val="right"/>
              <w:rPr>
                <w:color w:val="auto"/>
              </w:rPr>
            </w:pPr>
            <w:proofErr w:type="spellStart"/>
            <w:r w:rsidRPr="00603F69">
              <w:rPr>
                <w:rFonts w:hint="eastAsia"/>
                <w:color w:val="auto"/>
              </w:rPr>
              <w:t>k</w:t>
            </w:r>
            <w:r w:rsidRPr="00603F69">
              <w:rPr>
                <w:color w:val="auto"/>
              </w:rPr>
              <w:t>L</w:t>
            </w:r>
            <w:proofErr w:type="spellEnd"/>
            <w:r w:rsidRPr="00603F69">
              <w:rPr>
                <w:rFonts w:hint="eastAsia"/>
                <w:color w:val="auto"/>
              </w:rPr>
              <w:t xml:space="preserve">→　　</w:t>
            </w:r>
            <w:proofErr w:type="spellStart"/>
            <w:r w:rsidRPr="00603F69">
              <w:rPr>
                <w:color w:val="auto"/>
              </w:rPr>
              <w:t>kL</w:t>
            </w:r>
            <w:proofErr w:type="spellEnd"/>
            <w:r w:rsidR="007A49DD" w:rsidRPr="00603F69">
              <w:rPr>
                <w:rFonts w:hint="eastAsia"/>
                <w:color w:val="auto"/>
              </w:rPr>
              <w:t>（○％）</w:t>
            </w:r>
          </w:p>
        </w:tc>
      </w:tr>
      <w:tr w:rsidR="00E2294F" w:rsidRPr="00E2294F" w14:paraId="5CFE4145" w14:textId="77777777" w:rsidTr="002821BE">
        <w:trPr>
          <w:trHeight w:val="567"/>
        </w:trPr>
        <w:tc>
          <w:tcPr>
            <w:tcW w:w="2934" w:type="dxa"/>
            <w:vMerge/>
            <w:shd w:val="clear" w:color="auto" w:fill="auto"/>
            <w:vAlign w:val="center"/>
          </w:tcPr>
          <w:p w14:paraId="2C5E2535"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1F355B5A" w14:textId="726ED08A" w:rsidR="007A49DD" w:rsidRPr="00603F69" w:rsidRDefault="006726CD" w:rsidP="002821BE">
            <w:pPr>
              <w:wordWrap w:val="0"/>
              <w:adjustRightInd/>
              <w:spacing w:line="306" w:lineRule="exact"/>
              <w:jc w:val="right"/>
              <w:rPr>
                <w:color w:val="auto"/>
              </w:rPr>
            </w:pPr>
            <w:r w:rsidRPr="00603F69">
              <w:rPr>
                <w:color w:val="auto"/>
              </w:rPr>
              <w:t>kg</w:t>
            </w:r>
            <w:r w:rsidRPr="00603F69">
              <w:rPr>
                <w:rFonts w:hint="eastAsia"/>
                <w:color w:val="auto"/>
              </w:rPr>
              <w:t xml:space="preserve">→　　</w:t>
            </w:r>
            <w:r w:rsidRPr="00603F69">
              <w:rPr>
                <w:color w:val="auto"/>
              </w:rPr>
              <w:t>kg</w:t>
            </w:r>
            <w:r w:rsidR="007A49DD" w:rsidRPr="00603F69">
              <w:rPr>
                <w:rFonts w:hint="eastAsia"/>
                <w:color w:val="auto"/>
              </w:rPr>
              <w:t>（〇％）</w:t>
            </w:r>
          </w:p>
        </w:tc>
      </w:tr>
      <w:tr w:rsidR="00E2294F" w:rsidRPr="00E2294F" w14:paraId="3238121F" w14:textId="77777777" w:rsidTr="002821BE">
        <w:trPr>
          <w:trHeight w:val="567"/>
        </w:trPr>
        <w:tc>
          <w:tcPr>
            <w:tcW w:w="2934" w:type="dxa"/>
            <w:vMerge/>
            <w:shd w:val="clear" w:color="auto" w:fill="auto"/>
            <w:vAlign w:val="center"/>
          </w:tcPr>
          <w:p w14:paraId="211AC90A"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2C6823F4" w14:textId="6B00C480" w:rsidR="007A49DD" w:rsidRPr="00603F69" w:rsidRDefault="006726CD" w:rsidP="002821BE">
            <w:pPr>
              <w:adjustRightInd/>
              <w:spacing w:line="306" w:lineRule="exact"/>
              <w:jc w:val="right"/>
              <w:rPr>
                <w:color w:val="auto"/>
              </w:rPr>
            </w:pPr>
            <w:r w:rsidRPr="00603F69">
              <w:rPr>
                <w:color w:val="auto"/>
              </w:rPr>
              <w:t>kg</w:t>
            </w:r>
            <w:r w:rsidRPr="00603F69">
              <w:rPr>
                <w:rFonts w:hint="eastAsia"/>
                <w:color w:val="auto"/>
              </w:rPr>
              <w:t xml:space="preserve">→　　</w:t>
            </w:r>
            <w:r w:rsidRPr="00603F69">
              <w:rPr>
                <w:color w:val="auto"/>
              </w:rPr>
              <w:t>kg</w:t>
            </w:r>
            <w:r w:rsidR="007A49DD" w:rsidRPr="00603F69">
              <w:rPr>
                <w:rFonts w:hint="eastAsia"/>
                <w:color w:val="auto"/>
              </w:rPr>
              <w:t>（〇％）</w:t>
            </w:r>
          </w:p>
        </w:tc>
      </w:tr>
      <w:tr w:rsidR="00E2294F" w:rsidRPr="00E2294F" w14:paraId="169FB40F" w14:textId="77777777" w:rsidTr="002821BE">
        <w:trPr>
          <w:trHeight w:val="567"/>
        </w:trPr>
        <w:tc>
          <w:tcPr>
            <w:tcW w:w="2934" w:type="dxa"/>
            <w:vMerge/>
            <w:shd w:val="clear" w:color="auto" w:fill="auto"/>
            <w:vAlign w:val="center"/>
          </w:tcPr>
          <w:p w14:paraId="2C1BF7DE"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5BB3AA78" w14:textId="77777777" w:rsidR="007A49DD" w:rsidRPr="00603F69" w:rsidRDefault="007A49DD" w:rsidP="002821BE">
            <w:pPr>
              <w:wordWrap w:val="0"/>
              <w:adjustRightInd/>
              <w:spacing w:line="306" w:lineRule="exact"/>
              <w:jc w:val="right"/>
              <w:rPr>
                <w:color w:val="auto"/>
              </w:rPr>
            </w:pPr>
            <w:r w:rsidRPr="00603F69">
              <w:rPr>
                <w:rFonts w:hint="eastAsia"/>
                <w:color w:val="auto"/>
              </w:rPr>
              <w:t>㎥→　　㎥（〇％）</w:t>
            </w:r>
          </w:p>
        </w:tc>
      </w:tr>
      <w:tr w:rsidR="00E2294F" w:rsidRPr="00E2294F" w14:paraId="275A8107" w14:textId="77777777" w:rsidTr="002821BE">
        <w:trPr>
          <w:trHeight w:val="567"/>
        </w:trPr>
        <w:tc>
          <w:tcPr>
            <w:tcW w:w="2934" w:type="dxa"/>
            <w:vMerge/>
            <w:shd w:val="clear" w:color="auto" w:fill="auto"/>
            <w:vAlign w:val="center"/>
          </w:tcPr>
          <w:p w14:paraId="07CB5D99"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3FEDF847" w14:textId="77777777" w:rsidR="007A49DD" w:rsidRPr="00E2294F" w:rsidRDefault="007A49DD" w:rsidP="002821BE">
            <w:pPr>
              <w:adjustRightInd/>
              <w:spacing w:line="306" w:lineRule="exact"/>
              <w:jc w:val="right"/>
              <w:rPr>
                <w:color w:val="auto"/>
              </w:rPr>
            </w:pPr>
            <w:r w:rsidRPr="00E2294F">
              <w:rPr>
                <w:rFonts w:hint="eastAsia"/>
                <w:color w:val="auto"/>
              </w:rPr>
              <w:t>㎥→　　㎥（〇％）</w:t>
            </w:r>
          </w:p>
        </w:tc>
      </w:tr>
      <w:tr w:rsidR="00E2294F" w:rsidRPr="00E2294F" w14:paraId="62607494" w14:textId="77777777" w:rsidTr="002821BE">
        <w:trPr>
          <w:trHeight w:val="567"/>
        </w:trPr>
        <w:tc>
          <w:tcPr>
            <w:tcW w:w="2934" w:type="dxa"/>
            <w:vMerge w:val="restart"/>
            <w:shd w:val="clear" w:color="auto" w:fill="auto"/>
            <w:vAlign w:val="center"/>
          </w:tcPr>
          <w:p w14:paraId="5614BD16" w14:textId="7EAB3CEE" w:rsidR="007A49DD" w:rsidRPr="00E2294F" w:rsidRDefault="007A49DD" w:rsidP="002821BE">
            <w:pPr>
              <w:adjustRightInd/>
              <w:spacing w:line="306" w:lineRule="exact"/>
              <w:jc w:val="left"/>
              <w:rPr>
                <w:color w:val="auto"/>
                <w:sz w:val="21"/>
              </w:rPr>
            </w:pPr>
            <w:r w:rsidRPr="00E2294F">
              <w:rPr>
                <w:rFonts w:ascii="ＭＳ ゴシック" w:eastAsia="ＭＳ ゴシック" w:hAnsi="ＭＳ ゴシック" w:hint="eastAsia"/>
                <w:color w:val="auto"/>
                <w:sz w:val="21"/>
              </w:rPr>
              <w:t>単位生産量当たり</w:t>
            </w:r>
            <w:r w:rsidR="0044547F">
              <w:rPr>
                <w:rFonts w:ascii="ＭＳ ゴシック" w:eastAsia="ＭＳ ゴシック" w:hAnsi="ＭＳ ゴシック" w:hint="eastAsia"/>
                <w:color w:val="auto"/>
                <w:sz w:val="21"/>
              </w:rPr>
              <w:t>の</w:t>
            </w:r>
            <w:r w:rsidRPr="00E2294F">
              <w:rPr>
                <w:rFonts w:ascii="ＭＳ ゴシック" w:eastAsia="ＭＳ ゴシック" w:hAnsi="ＭＳ ゴシック" w:hint="eastAsia"/>
                <w:color w:val="auto"/>
                <w:sz w:val="21"/>
              </w:rPr>
              <w:t>燃料使用量</w:t>
            </w:r>
          </w:p>
        </w:tc>
        <w:tc>
          <w:tcPr>
            <w:tcW w:w="983" w:type="dxa"/>
            <w:vMerge w:val="restart"/>
            <w:shd w:val="clear" w:color="auto" w:fill="auto"/>
            <w:vAlign w:val="center"/>
          </w:tcPr>
          <w:p w14:paraId="74A6E322" w14:textId="77777777" w:rsidR="007A49DD" w:rsidRPr="00E2294F" w:rsidRDefault="007A49DD" w:rsidP="002821BE">
            <w:pPr>
              <w:spacing w:line="306" w:lineRule="exact"/>
              <w:jc w:val="right"/>
              <w:rPr>
                <w:color w:val="auto"/>
              </w:rPr>
            </w:pPr>
            <w:r w:rsidRPr="00E2294F">
              <w:rPr>
                <w:rFonts w:hint="eastAsia"/>
                <w:color w:val="auto"/>
              </w:rPr>
              <w:t>15％</w:t>
            </w:r>
          </w:p>
        </w:tc>
        <w:tc>
          <w:tcPr>
            <w:tcW w:w="1819" w:type="dxa"/>
            <w:shd w:val="clear" w:color="auto" w:fill="auto"/>
            <w:vAlign w:val="center"/>
          </w:tcPr>
          <w:p w14:paraId="41649001"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49F54B8E" w14:textId="577B80B8" w:rsidR="007A49DD" w:rsidRPr="00603F69" w:rsidRDefault="006726CD" w:rsidP="002821BE">
            <w:pPr>
              <w:adjustRightInd/>
              <w:spacing w:line="306" w:lineRule="exact"/>
              <w:jc w:val="right"/>
              <w:rPr>
                <w:color w:val="auto"/>
              </w:rPr>
            </w:pPr>
            <w:proofErr w:type="spellStart"/>
            <w:r w:rsidRPr="00603F69">
              <w:rPr>
                <w:rFonts w:hint="eastAsia"/>
                <w:color w:val="auto"/>
              </w:rPr>
              <w:t>k</w:t>
            </w:r>
            <w:r w:rsidRPr="00603F69">
              <w:rPr>
                <w:color w:val="auto"/>
              </w:rPr>
              <w:t>L</w:t>
            </w:r>
            <w:proofErr w:type="spellEnd"/>
            <w:r w:rsidRPr="00603F69">
              <w:rPr>
                <w:rFonts w:hint="eastAsia"/>
                <w:color w:val="auto"/>
              </w:rPr>
              <w:t xml:space="preserve">→　　</w:t>
            </w:r>
            <w:proofErr w:type="spellStart"/>
            <w:r w:rsidRPr="00603F69">
              <w:rPr>
                <w:color w:val="auto"/>
              </w:rPr>
              <w:t>kL</w:t>
            </w:r>
            <w:proofErr w:type="spellEnd"/>
            <w:r w:rsidR="007A49DD" w:rsidRPr="00603F69">
              <w:rPr>
                <w:rFonts w:hint="eastAsia"/>
                <w:color w:val="auto"/>
              </w:rPr>
              <w:t>（○％）</w:t>
            </w:r>
          </w:p>
        </w:tc>
      </w:tr>
      <w:tr w:rsidR="00E2294F" w:rsidRPr="00E2294F" w14:paraId="01EF93C0" w14:textId="77777777" w:rsidTr="002821BE">
        <w:trPr>
          <w:trHeight w:val="567"/>
        </w:trPr>
        <w:tc>
          <w:tcPr>
            <w:tcW w:w="2934" w:type="dxa"/>
            <w:vMerge/>
            <w:shd w:val="clear" w:color="auto" w:fill="auto"/>
            <w:vAlign w:val="center"/>
          </w:tcPr>
          <w:p w14:paraId="2965447C"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2AF130F3" w14:textId="0588A311" w:rsidR="007A49DD" w:rsidRPr="00603F69" w:rsidRDefault="006726CD" w:rsidP="002821BE">
            <w:pPr>
              <w:adjustRightInd/>
              <w:spacing w:line="306" w:lineRule="exact"/>
              <w:jc w:val="right"/>
              <w:rPr>
                <w:color w:val="auto"/>
              </w:rPr>
            </w:pPr>
            <w:r w:rsidRPr="00603F69">
              <w:rPr>
                <w:color w:val="auto"/>
              </w:rPr>
              <w:t>kg</w:t>
            </w:r>
            <w:r w:rsidRPr="00603F69">
              <w:rPr>
                <w:rFonts w:hint="eastAsia"/>
                <w:color w:val="auto"/>
              </w:rPr>
              <w:t xml:space="preserve">→　　</w:t>
            </w:r>
            <w:r w:rsidRPr="00603F69">
              <w:rPr>
                <w:color w:val="auto"/>
              </w:rPr>
              <w:t>kg</w:t>
            </w:r>
            <w:r w:rsidR="007A49DD" w:rsidRPr="00603F69">
              <w:rPr>
                <w:rFonts w:hint="eastAsia"/>
                <w:color w:val="auto"/>
              </w:rPr>
              <w:t>（〇％）</w:t>
            </w:r>
          </w:p>
        </w:tc>
      </w:tr>
      <w:tr w:rsidR="00E2294F" w:rsidRPr="00E2294F" w14:paraId="4CCFD1C7" w14:textId="77777777" w:rsidTr="002821BE">
        <w:trPr>
          <w:trHeight w:val="567"/>
        </w:trPr>
        <w:tc>
          <w:tcPr>
            <w:tcW w:w="2934" w:type="dxa"/>
            <w:vMerge/>
            <w:shd w:val="clear" w:color="auto" w:fill="auto"/>
            <w:vAlign w:val="center"/>
          </w:tcPr>
          <w:p w14:paraId="5F03EC70"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E2294F"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shd w:val="clear" w:color="auto" w:fill="auto"/>
            <w:vAlign w:val="center"/>
          </w:tcPr>
          <w:p w14:paraId="5D457614" w14:textId="77777777" w:rsidR="007A49DD" w:rsidRPr="00E2294F" w:rsidRDefault="007A49DD" w:rsidP="002821BE">
            <w:pPr>
              <w:adjustRightInd/>
              <w:spacing w:line="306" w:lineRule="exact"/>
              <w:jc w:val="right"/>
              <w:rPr>
                <w:color w:val="auto"/>
              </w:rPr>
            </w:pPr>
            <w:r w:rsidRPr="00E2294F">
              <w:rPr>
                <w:rFonts w:hint="eastAsia"/>
                <w:color w:val="auto"/>
              </w:rPr>
              <w:t>㎥→　　㎥（〇％）</w:t>
            </w:r>
          </w:p>
        </w:tc>
      </w:tr>
    </w:tbl>
    <w:p w14:paraId="5BAFAA70" w14:textId="77777777" w:rsidR="007A49DD" w:rsidRPr="00E2294F"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603F69"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603F69">
        <w:rPr>
          <w:rFonts w:ascii="ＭＳ Ｐ明朝" w:eastAsia="ＭＳ Ｐ明朝" w:hAnsi="ＭＳ Ｐ明朝" w:hint="eastAsia"/>
          <w:color w:val="auto"/>
          <w:sz w:val="20"/>
          <w:szCs w:val="20"/>
        </w:rPr>
        <w:t>（注２）実績は</w:t>
      </w:r>
      <w:r w:rsidRPr="00603F69">
        <w:rPr>
          <w:rFonts w:ascii="ＭＳ Ｐ明朝" w:eastAsia="ＭＳ Ｐ明朝" w:hAnsi="ＭＳ Ｐ明朝"/>
          <w:color w:val="auto"/>
          <w:sz w:val="20"/>
          <w:szCs w:val="20"/>
        </w:rPr>
        <w:t>A</w:t>
      </w:r>
      <w:r w:rsidRPr="00603F69">
        <w:rPr>
          <w:rFonts w:ascii="ＭＳ Ｐ明朝" w:eastAsia="ＭＳ Ｐ明朝" w:hAnsi="ＭＳ Ｐ明朝" w:hint="eastAsia"/>
          <w:color w:val="auto"/>
          <w:sz w:val="20"/>
          <w:szCs w:val="20"/>
        </w:rPr>
        <w:t>重油・灯油は「</w:t>
      </w:r>
      <w:proofErr w:type="spellStart"/>
      <w:r w:rsidR="006726CD" w:rsidRPr="00603F69">
        <w:rPr>
          <w:rFonts w:hint="eastAsia"/>
          <w:color w:val="auto"/>
        </w:rPr>
        <w:t>k</w:t>
      </w:r>
      <w:r w:rsidR="006726CD" w:rsidRPr="00603F69">
        <w:rPr>
          <w:color w:val="auto"/>
        </w:rPr>
        <w:t>L</w:t>
      </w:r>
      <w:proofErr w:type="spellEnd"/>
      <w:r w:rsidRPr="00603F69">
        <w:rPr>
          <w:rFonts w:ascii="ＭＳ Ｐ明朝" w:eastAsia="ＭＳ Ｐ明朝" w:hAnsi="ＭＳ Ｐ明朝" w:hint="eastAsia"/>
          <w:color w:val="auto"/>
          <w:sz w:val="20"/>
          <w:szCs w:val="20"/>
        </w:rPr>
        <w:t>」、ＬＰガスは「</w:t>
      </w:r>
      <w:r w:rsidR="006726CD" w:rsidRPr="00603F69">
        <w:rPr>
          <w:color w:val="auto"/>
        </w:rPr>
        <w:t>kg</w:t>
      </w:r>
      <w:r w:rsidRPr="00603F69">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603F6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E2294F"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E2294F">
        <w:rPr>
          <w:rFonts w:ascii="ＭＳ ゴシック" w:eastAsia="ＭＳ ゴシック" w:hAnsi="ＭＳ ゴシック"/>
          <w:color w:val="auto"/>
        </w:rPr>
        <w:br w:type="page"/>
      </w:r>
      <w:r w:rsidRPr="00E2294F">
        <w:rPr>
          <w:rFonts w:ascii="ＭＳ ゴシック" w:eastAsia="ＭＳ ゴシック" w:hAnsi="ＭＳ ゴシック" w:cs="Times New Roman" w:hint="eastAsia"/>
          <w:color w:val="auto"/>
          <w:spacing w:val="2"/>
          <w:szCs w:val="24"/>
        </w:rPr>
        <w:lastRenderedPageBreak/>
        <w:t>３　燃料使用量削減等の目標</w:t>
      </w:r>
    </w:p>
    <w:p w14:paraId="4DBE5B6F" w14:textId="15E23E83" w:rsidR="007A49DD" w:rsidRPr="00E2294F" w:rsidRDefault="0044547F" w:rsidP="007A49DD">
      <w:pPr>
        <w:adjustRightInd/>
        <w:spacing w:line="0" w:lineRule="atLeast"/>
        <w:jc w:val="left"/>
        <w:rPr>
          <w:rFonts w:ascii="ＭＳ ゴシック" w:eastAsia="ＭＳ ゴシック" w:hAnsi="ＭＳ ゴシック" w:cs="Times New Roman"/>
          <w:color w:val="auto"/>
          <w:spacing w:val="2"/>
          <w:szCs w:val="24"/>
        </w:rPr>
      </w:pPr>
      <w:r>
        <w:rPr>
          <w:rFonts w:ascii="ＭＳ ゴシック" w:eastAsia="ＭＳ ゴシック" w:hAnsi="ＭＳ ゴシック" w:cs="Times New Roman" w:hint="eastAsia"/>
          <w:color w:val="auto"/>
          <w:spacing w:val="2"/>
          <w:szCs w:val="24"/>
        </w:rPr>
        <w:t>（</w:t>
      </w:r>
      <w:r w:rsidR="007A49DD" w:rsidRPr="00E2294F">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E2294F" w:rsidRPr="00E2294F"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 xml:space="preserve">現　　在 </w:t>
            </w:r>
            <w:r w:rsidRPr="00E2294F">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E2294F"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E2294F"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603F69" w:rsidRPr="00603F69"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603F69"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603F6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603F6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603F6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603F6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603F6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603F6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271" w:type="dxa"/>
            <w:tcBorders>
              <w:top w:val="double" w:sz="4" w:space="0" w:color="auto"/>
              <w:right w:val="nil"/>
            </w:tcBorders>
            <w:shd w:val="clear" w:color="auto" w:fill="auto"/>
            <w:vAlign w:val="center"/>
          </w:tcPr>
          <w:p w14:paraId="023D7929" w14:textId="77777777" w:rsidR="007A49DD" w:rsidRPr="00603F6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603F69" w:rsidRDefault="007A49DD" w:rsidP="002821BE">
            <w:pPr>
              <w:spacing w:line="400" w:lineRule="exact"/>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w:t>
            </w:r>
          </w:p>
        </w:tc>
      </w:tr>
      <w:tr w:rsidR="00603F69" w:rsidRPr="00603F69"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603F6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603F69"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603F69" w:rsidRDefault="006726CD" w:rsidP="006726CD">
            <w:pPr>
              <w:adjustRightInd/>
              <w:spacing w:line="400" w:lineRule="exact"/>
              <w:rPr>
                <w:rFonts w:asciiTheme="minorEastAsia" w:eastAsiaTheme="minorEastAsia" w:hAnsiTheme="minorEastAsia"/>
                <w:color w:val="auto"/>
                <w:szCs w:val="24"/>
              </w:rPr>
            </w:pPr>
            <w:proofErr w:type="spellStart"/>
            <w:r w:rsidRPr="00603F69">
              <w:rPr>
                <w:rFonts w:asciiTheme="minorEastAsia" w:eastAsiaTheme="minorEastAsia" w:hAnsiTheme="minorEastAsia" w:cs="Times New Roman" w:hint="eastAsia"/>
                <w:color w:val="auto"/>
                <w:spacing w:val="2"/>
                <w:szCs w:val="24"/>
              </w:rPr>
              <w:t>k</w:t>
            </w:r>
            <w:r w:rsidRPr="00603F69">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603F69"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603F69" w:rsidRDefault="006726CD" w:rsidP="006726CD">
            <w:pPr>
              <w:adjustRightInd/>
              <w:spacing w:line="400" w:lineRule="exact"/>
              <w:rPr>
                <w:rFonts w:asciiTheme="minorEastAsia" w:eastAsiaTheme="minorEastAsia" w:hAnsiTheme="minorEastAsia"/>
                <w:color w:val="auto"/>
                <w:szCs w:val="24"/>
              </w:rPr>
            </w:pPr>
            <w:proofErr w:type="spellStart"/>
            <w:r w:rsidRPr="00603F69">
              <w:rPr>
                <w:rFonts w:asciiTheme="minorEastAsia" w:eastAsiaTheme="minorEastAsia" w:hAnsiTheme="minorEastAsia" w:cs="Times New Roman" w:hint="eastAsia"/>
                <w:color w:val="auto"/>
                <w:spacing w:val="2"/>
                <w:szCs w:val="24"/>
              </w:rPr>
              <w:t>k</w:t>
            </w:r>
            <w:r w:rsidRPr="00603F69">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603F69"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603F69" w:rsidRDefault="006726CD" w:rsidP="006726CD">
            <w:pPr>
              <w:adjustRightInd/>
              <w:spacing w:line="400" w:lineRule="exact"/>
              <w:rPr>
                <w:rFonts w:asciiTheme="minorEastAsia" w:eastAsiaTheme="minorEastAsia" w:hAnsiTheme="minorEastAsia"/>
                <w:color w:val="auto"/>
                <w:szCs w:val="24"/>
              </w:rPr>
            </w:pPr>
            <w:proofErr w:type="spellStart"/>
            <w:r w:rsidRPr="00603F69">
              <w:rPr>
                <w:rFonts w:asciiTheme="minorEastAsia" w:eastAsiaTheme="minorEastAsia" w:hAnsiTheme="minorEastAsia" w:cs="Times New Roman" w:hint="eastAsia"/>
                <w:color w:val="auto"/>
                <w:spacing w:val="2"/>
                <w:szCs w:val="24"/>
              </w:rPr>
              <w:t>k</w:t>
            </w:r>
            <w:r w:rsidRPr="00603F69">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63164F4B" w14:textId="77777777" w:rsidR="006726CD" w:rsidRPr="00603F69"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603F69" w:rsidRDefault="006726CD" w:rsidP="006726CD">
            <w:pPr>
              <w:spacing w:line="400" w:lineRule="exact"/>
              <w:rPr>
                <w:rFonts w:asciiTheme="minorEastAsia" w:eastAsiaTheme="minorEastAsia" w:hAnsiTheme="minorEastAsia" w:cs="Times New Roman"/>
                <w:color w:val="auto"/>
                <w:spacing w:val="2"/>
                <w:szCs w:val="24"/>
              </w:rPr>
            </w:pPr>
            <w:r w:rsidRPr="00603F69">
              <w:rPr>
                <w:rFonts w:asciiTheme="minorEastAsia" w:eastAsiaTheme="minorEastAsia" w:hAnsiTheme="minorEastAsia" w:cs="Times New Roman" w:hint="eastAsia"/>
                <w:color w:val="auto"/>
                <w:spacing w:val="2"/>
                <w:szCs w:val="24"/>
              </w:rPr>
              <w:t>％</w:t>
            </w:r>
          </w:p>
        </w:tc>
      </w:tr>
      <w:tr w:rsidR="00603F69" w:rsidRPr="00603F69"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603F6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603F6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603F69">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603F6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603F69">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603F6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603F69">
              <w:rPr>
                <w:color w:val="auto"/>
              </w:rPr>
              <w:t>kg</w:t>
            </w:r>
          </w:p>
        </w:tc>
        <w:tc>
          <w:tcPr>
            <w:tcW w:w="1271" w:type="dxa"/>
            <w:tcBorders>
              <w:right w:val="nil"/>
            </w:tcBorders>
            <w:shd w:val="clear" w:color="auto" w:fill="auto"/>
            <w:vAlign w:val="center"/>
          </w:tcPr>
          <w:p w14:paraId="72DCD9FA" w14:textId="77777777" w:rsidR="006726CD" w:rsidRPr="00603F6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603F69" w:rsidRDefault="006726CD" w:rsidP="006726CD">
            <w:pPr>
              <w:spacing w:line="400" w:lineRule="exact"/>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w:t>
            </w:r>
          </w:p>
        </w:tc>
      </w:tr>
      <w:tr w:rsidR="00603F69" w:rsidRPr="00603F69"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603F6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603F6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603F6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603F6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603F6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603F69" w:rsidRDefault="006726CD" w:rsidP="006726CD">
            <w:pPr>
              <w:spacing w:line="400" w:lineRule="exact"/>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w:t>
            </w:r>
          </w:p>
        </w:tc>
      </w:tr>
      <w:tr w:rsidR="00603F69" w:rsidRPr="00603F69"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603F6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603F6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603F6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603F6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271" w:type="dxa"/>
            <w:tcBorders>
              <w:right w:val="nil"/>
            </w:tcBorders>
            <w:shd w:val="clear" w:color="auto" w:fill="auto"/>
            <w:vAlign w:val="center"/>
          </w:tcPr>
          <w:p w14:paraId="1E74BFF7" w14:textId="77777777" w:rsidR="006726CD" w:rsidRPr="00603F6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603F69" w:rsidRDefault="006726CD" w:rsidP="006726CD">
            <w:pPr>
              <w:spacing w:line="400" w:lineRule="exact"/>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w:t>
            </w:r>
          </w:p>
        </w:tc>
      </w:tr>
      <w:tr w:rsidR="00603F69" w:rsidRPr="00603F69"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603F6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603F6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603F6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603F6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603F6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603F69">
              <w:rPr>
                <w:rFonts w:hint="eastAsia"/>
                <w:color w:val="auto"/>
              </w:rPr>
              <w:t>k</w:t>
            </w:r>
            <w:r w:rsidRPr="00603F69">
              <w:rPr>
                <w:color w:val="auto"/>
              </w:rPr>
              <w:t>L</w:t>
            </w:r>
            <w:proofErr w:type="spellEnd"/>
          </w:p>
        </w:tc>
        <w:tc>
          <w:tcPr>
            <w:tcW w:w="1271" w:type="dxa"/>
            <w:tcBorders>
              <w:bottom w:val="single" w:sz="12" w:space="0" w:color="auto"/>
              <w:right w:val="nil"/>
            </w:tcBorders>
            <w:shd w:val="clear" w:color="auto" w:fill="auto"/>
            <w:vAlign w:val="center"/>
          </w:tcPr>
          <w:p w14:paraId="576D558D" w14:textId="77777777" w:rsidR="006726CD" w:rsidRPr="00603F6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603F69" w:rsidRDefault="006726CD" w:rsidP="006726CD">
            <w:pPr>
              <w:spacing w:line="400" w:lineRule="exact"/>
              <w:rPr>
                <w:rFonts w:ascii="ＭＳ Ｐゴシック" w:eastAsia="ＭＳ Ｐゴシック" w:hAnsi="ＭＳ Ｐゴシック" w:cs="Times New Roman"/>
                <w:color w:val="auto"/>
                <w:spacing w:val="2"/>
                <w:sz w:val="22"/>
                <w:szCs w:val="22"/>
              </w:rPr>
            </w:pPr>
            <w:r w:rsidRPr="00603F69">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E2294F"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E2294F"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23DB212E" w:rsidR="007A49DD" w:rsidRPr="00E2294F" w:rsidRDefault="007A49DD" w:rsidP="0044547F">
      <w:pPr>
        <w:spacing w:line="306" w:lineRule="exact"/>
        <w:ind w:left="505" w:hangingChars="250" w:hanging="505"/>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（注３）燃料使用量の合計欄には、</w:t>
      </w:r>
      <w:r w:rsidR="0070203B" w:rsidRPr="00282CD3">
        <w:rPr>
          <w:rFonts w:asciiTheme="minorEastAsia" w:eastAsiaTheme="minorEastAsia" w:hAnsiTheme="minorEastAsia" w:hint="eastAsia"/>
          <w:color w:val="auto"/>
          <w:sz w:val="20"/>
          <w:szCs w:val="20"/>
        </w:rPr>
        <w:t>灯油(</w:t>
      </w:r>
      <w:r w:rsidR="0070203B" w:rsidRPr="00282CD3">
        <w:rPr>
          <w:rFonts w:asciiTheme="minorEastAsia" w:eastAsiaTheme="minorEastAsia" w:hAnsiTheme="minorEastAsia"/>
          <w:color w:val="auto"/>
          <w:sz w:val="20"/>
          <w:szCs w:val="20"/>
        </w:rPr>
        <w:t>L)</w:t>
      </w:r>
      <w:r w:rsidR="0070203B" w:rsidRPr="00282CD3">
        <w:rPr>
          <w:rFonts w:asciiTheme="minorEastAsia" w:eastAsiaTheme="minorEastAsia" w:hAnsiTheme="minorEastAsia" w:hint="eastAsia"/>
          <w:color w:val="auto"/>
          <w:sz w:val="20"/>
          <w:szCs w:val="20"/>
        </w:rPr>
        <w:t>に</w:t>
      </w:r>
      <w:r w:rsidR="0070203B" w:rsidRPr="001333D2">
        <w:rPr>
          <w:rFonts w:asciiTheme="minorEastAsia" w:eastAsiaTheme="minorEastAsia" w:hAnsiTheme="minorEastAsia" w:hint="eastAsia"/>
          <w:color w:val="auto"/>
          <w:sz w:val="20"/>
          <w:szCs w:val="20"/>
        </w:rPr>
        <w:t>0.93</w:t>
      </w:r>
      <w:r w:rsidR="00282CD3" w:rsidRPr="001333D2">
        <w:rPr>
          <w:rFonts w:asciiTheme="minorEastAsia" w:eastAsiaTheme="minorEastAsia" w:hAnsiTheme="minorEastAsia" w:hint="eastAsia"/>
          <w:color w:val="auto"/>
          <w:sz w:val="20"/>
          <w:szCs w:val="20"/>
        </w:rPr>
        <w:t>8</w:t>
      </w:r>
      <w:r w:rsidR="0070203B" w:rsidRPr="001333D2">
        <w:rPr>
          <w:rFonts w:asciiTheme="minorEastAsia" w:eastAsiaTheme="minorEastAsia" w:hAnsiTheme="minorEastAsia" w:hint="eastAsia"/>
          <w:color w:val="auto"/>
          <w:sz w:val="20"/>
          <w:szCs w:val="20"/>
        </w:rPr>
        <w:t>を、</w:t>
      </w:r>
      <w:r w:rsidRPr="001333D2">
        <w:rPr>
          <w:rFonts w:ascii="ＭＳ Ｐ明朝" w:eastAsia="ＭＳ Ｐ明朝" w:hAnsi="ＭＳ Ｐ明朝" w:hint="eastAsia"/>
          <w:color w:val="auto"/>
          <w:sz w:val="20"/>
          <w:szCs w:val="20"/>
        </w:rPr>
        <w:t>LPガス(kg)に1.2</w:t>
      </w:r>
      <w:r w:rsidR="00282CD3" w:rsidRPr="001333D2">
        <w:rPr>
          <w:rFonts w:ascii="ＭＳ Ｐ明朝" w:eastAsia="ＭＳ Ｐ明朝" w:hAnsi="ＭＳ Ｐ明朝" w:hint="eastAsia"/>
          <w:color w:val="auto"/>
          <w:sz w:val="20"/>
          <w:szCs w:val="20"/>
        </w:rPr>
        <w:t>88</w:t>
      </w:r>
      <w:r w:rsidRPr="001333D2">
        <w:rPr>
          <w:rFonts w:ascii="ＭＳ Ｐ明朝" w:eastAsia="ＭＳ Ｐ明朝" w:hAnsi="ＭＳ Ｐ明朝" w:hint="eastAsia"/>
          <w:color w:val="auto"/>
          <w:sz w:val="20"/>
          <w:szCs w:val="20"/>
        </w:rPr>
        <w:t>を、LNG(㎥)に1.5</w:t>
      </w:r>
      <w:r w:rsidR="00282CD3" w:rsidRPr="001333D2">
        <w:rPr>
          <w:rFonts w:ascii="ＭＳ Ｐ明朝" w:eastAsia="ＭＳ Ｐ明朝" w:hAnsi="ＭＳ Ｐ明朝" w:hint="eastAsia"/>
          <w:color w:val="auto"/>
          <w:sz w:val="20"/>
          <w:szCs w:val="20"/>
        </w:rPr>
        <w:t>71</w:t>
      </w:r>
      <w:r w:rsidRPr="00E2294F">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E2294F" w:rsidRDefault="007A49DD" w:rsidP="007A49DD">
      <w:pPr>
        <w:adjustRightInd/>
        <w:spacing w:line="306" w:lineRule="exact"/>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E2294F" w:rsidRPr="00E2294F"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現　　在</w:t>
            </w:r>
            <w:r w:rsidRPr="00E2294F">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E2294F"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E2294F"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E2294F" w:rsidRPr="00E2294F"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E2294F"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E2294F"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6726CD" w:rsidRPr="00E2294F"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E2294F"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E2294F"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E2294F"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282CD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82CD3">
              <w:rPr>
                <w:rFonts w:hint="eastAsia"/>
                <w:color w:val="auto"/>
              </w:rPr>
              <w:t>k</w:t>
            </w:r>
            <w:r w:rsidRPr="00282CD3">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282CD3"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282CD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82CD3">
              <w:rPr>
                <w:rFonts w:hint="eastAsia"/>
                <w:color w:val="auto"/>
              </w:rPr>
              <w:t>k</w:t>
            </w:r>
            <w:r w:rsidRPr="00282CD3">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282CD3"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282CD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82CD3">
              <w:rPr>
                <w:rFonts w:hint="eastAsia"/>
                <w:color w:val="auto"/>
              </w:rPr>
              <w:t>k</w:t>
            </w:r>
            <w:r w:rsidRPr="00282CD3">
              <w:rPr>
                <w:color w:val="auto"/>
              </w:rPr>
              <w:t>L</w:t>
            </w:r>
            <w:proofErr w:type="spellEnd"/>
          </w:p>
        </w:tc>
        <w:tc>
          <w:tcPr>
            <w:tcW w:w="1315" w:type="dxa"/>
            <w:tcBorders>
              <w:top w:val="single" w:sz="4" w:space="0" w:color="auto"/>
              <w:right w:val="nil"/>
            </w:tcBorders>
            <w:shd w:val="clear" w:color="auto" w:fill="auto"/>
            <w:vAlign w:val="center"/>
          </w:tcPr>
          <w:p w14:paraId="2F0497A0" w14:textId="77777777" w:rsidR="006726CD" w:rsidRPr="00E2294F"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E2294F" w:rsidRDefault="006726CD" w:rsidP="006726CD">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6726CD" w:rsidRPr="00E2294F"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E2294F"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E2294F"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282CD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282CD3">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282CD3"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282CD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282CD3">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282CD3"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282CD3"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282CD3">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E2294F"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E2294F" w:rsidRDefault="006726CD" w:rsidP="006726CD">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282CD3"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282CD3">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282CD3"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282CD3"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282CD3">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282CD3"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282CD3"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282CD3">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46152A" w:rsidRPr="00E2294F"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351582"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351582"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282CD3"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82CD3">
              <w:rPr>
                <w:rFonts w:hint="eastAsia"/>
                <w:color w:val="auto"/>
              </w:rPr>
              <w:t>k</w:t>
            </w:r>
            <w:r w:rsidRPr="00282CD3">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282CD3"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282CD3"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82CD3">
              <w:rPr>
                <w:rFonts w:hint="eastAsia"/>
                <w:color w:val="auto"/>
              </w:rPr>
              <w:t>k</w:t>
            </w:r>
            <w:r w:rsidRPr="00282CD3">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282CD3"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282CD3"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282CD3">
              <w:rPr>
                <w:rFonts w:hint="eastAsia"/>
                <w:color w:val="auto"/>
              </w:rPr>
              <w:t>k</w:t>
            </w:r>
            <w:r w:rsidRPr="00282CD3">
              <w:rPr>
                <w:color w:val="auto"/>
              </w:rPr>
              <w:t>L</w:t>
            </w:r>
            <w:proofErr w:type="spellEnd"/>
          </w:p>
        </w:tc>
        <w:tc>
          <w:tcPr>
            <w:tcW w:w="1315" w:type="dxa"/>
            <w:tcBorders>
              <w:bottom w:val="single" w:sz="12" w:space="0" w:color="auto"/>
              <w:right w:val="nil"/>
            </w:tcBorders>
            <w:shd w:val="clear" w:color="auto" w:fill="auto"/>
            <w:vAlign w:val="center"/>
          </w:tcPr>
          <w:p w14:paraId="6563570D" w14:textId="77777777" w:rsidR="0046152A" w:rsidRPr="00351582"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351582" w:rsidRDefault="0046152A" w:rsidP="0046152A">
            <w:pPr>
              <w:spacing w:line="320" w:lineRule="exact"/>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1333D2"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lastRenderedPageBreak/>
        <w:t>（注２</w:t>
      </w:r>
      <w:r w:rsidRPr="001333D2">
        <w:rPr>
          <w:rFonts w:ascii="ＭＳ Ｐ明朝" w:eastAsia="ＭＳ Ｐ明朝" w:hAnsi="ＭＳ Ｐ明朝" w:hint="eastAsia"/>
          <w:color w:val="auto"/>
          <w:sz w:val="20"/>
          <w:szCs w:val="20"/>
        </w:rPr>
        <w:t>）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1333D2"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1333D2"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（注４）支援対象者内で複数の品目を生産している場合は、作付け戸数上位３品目</w:t>
      </w:r>
      <w:r w:rsidRPr="001333D2">
        <w:rPr>
          <w:rFonts w:ascii="ＭＳ Ｐ明朝" w:eastAsia="ＭＳ Ｐ明朝" w:hAnsi="ＭＳ Ｐ明朝" w:hint="eastAsia"/>
          <w:color w:val="auto"/>
          <w:sz w:val="20"/>
          <w:szCs w:val="16"/>
        </w:rPr>
        <w:t>（又は作付け戸数で全体の７割に達するまでの品目）</w:t>
      </w:r>
      <w:r w:rsidRPr="001333D2">
        <w:rPr>
          <w:rFonts w:ascii="ＭＳ Ｐ明朝" w:eastAsia="ＭＳ Ｐ明朝" w:hAnsi="ＭＳ Ｐ明朝" w:hint="eastAsia"/>
          <w:color w:val="auto"/>
          <w:sz w:val="20"/>
          <w:szCs w:val="20"/>
        </w:rPr>
        <w:t>について、枠を追加して記載する。</w:t>
      </w:r>
    </w:p>
    <w:p w14:paraId="60AC0A83" w14:textId="148C3B4E" w:rsidR="00E2294F" w:rsidRPr="001333D2" w:rsidRDefault="00E2294F" w:rsidP="0044547F">
      <w:pPr>
        <w:spacing w:line="306" w:lineRule="exact"/>
        <w:ind w:left="384" w:hangingChars="190" w:hanging="384"/>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（注５）燃料使用量の合計欄には、</w:t>
      </w:r>
      <w:r w:rsidR="003010E8" w:rsidRPr="001333D2">
        <w:rPr>
          <w:rFonts w:asciiTheme="minorEastAsia" w:eastAsiaTheme="minorEastAsia" w:hAnsiTheme="minorEastAsia" w:hint="eastAsia"/>
          <w:color w:val="auto"/>
          <w:sz w:val="20"/>
          <w:szCs w:val="20"/>
        </w:rPr>
        <w:t>灯油、</w:t>
      </w:r>
      <w:r w:rsidR="003010E8" w:rsidRPr="001333D2">
        <w:rPr>
          <w:rFonts w:ascii="ＭＳ Ｐ明朝" w:eastAsia="ＭＳ Ｐ明朝" w:hAnsi="ＭＳ Ｐ明朝" w:hint="eastAsia"/>
          <w:color w:val="auto"/>
          <w:sz w:val="20"/>
          <w:szCs w:val="20"/>
        </w:rPr>
        <w:t>LPガス、LNGをA重油使用量に換算したものとA重油使用量の合計を記載する。</w:t>
      </w:r>
      <w:r w:rsidRPr="001333D2">
        <w:rPr>
          <w:rFonts w:ascii="ＭＳ Ｐ明朝" w:eastAsia="ＭＳ Ｐ明朝" w:hAnsi="ＭＳ Ｐ明朝" w:hint="eastAsia"/>
          <w:color w:val="auto"/>
          <w:sz w:val="20"/>
          <w:szCs w:val="20"/>
        </w:rPr>
        <w:t>なお、それぞれの数値については小数点以下第１位を四捨五入する。</w:t>
      </w:r>
    </w:p>
    <w:p w14:paraId="73F3AA59" w14:textId="77777777" w:rsidR="007A49DD" w:rsidRPr="001333D2"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4A66C360" w:rsidR="007A49DD" w:rsidRPr="001333D2" w:rsidRDefault="0044547F" w:rsidP="007A49DD">
      <w:pPr>
        <w:adjustRightInd/>
        <w:spacing w:line="306" w:lineRule="exact"/>
        <w:jc w:val="left"/>
        <w:rPr>
          <w:rFonts w:ascii="ＭＳ ゴシック" w:eastAsia="ＭＳ ゴシック" w:hAnsi="ＭＳ ゴシック"/>
          <w:color w:val="auto"/>
          <w:szCs w:val="24"/>
        </w:rPr>
      </w:pPr>
      <w:r w:rsidRPr="001333D2">
        <w:rPr>
          <w:rFonts w:ascii="ＭＳ ゴシック" w:eastAsia="ＭＳ ゴシック" w:hAnsi="ＭＳ ゴシック" w:hint="eastAsia"/>
          <w:color w:val="auto"/>
          <w:szCs w:val="24"/>
        </w:rPr>
        <w:t>（３）</w:t>
      </w:r>
      <w:r w:rsidR="007A49DD" w:rsidRPr="001333D2">
        <w:rPr>
          <w:rFonts w:ascii="ＭＳ ゴシック" w:eastAsia="ＭＳ ゴシック" w:hAnsi="ＭＳ ゴシック" w:hint="eastAsia"/>
          <w:color w:val="auto"/>
          <w:szCs w:val="24"/>
        </w:rPr>
        <w:t>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1333D2" w:rsidRPr="001333D2"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1333D2" w:rsidRDefault="007A49DD" w:rsidP="002821BE">
            <w:pPr>
              <w:spacing w:line="4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1333D2" w:rsidRDefault="007A49DD" w:rsidP="002821BE">
            <w:pPr>
              <w:spacing w:line="4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 xml:space="preserve">年間（加温期間）使用量：現在　</w:t>
            </w:r>
            <w:r w:rsidRPr="001333D2">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1333D2" w:rsidRDefault="007A49DD" w:rsidP="002821BE">
            <w:pPr>
              <w:spacing w:line="4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1333D2" w:rsidRDefault="007A49DD" w:rsidP="002821BE">
            <w:pPr>
              <w:spacing w:line="3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抑制率</w:t>
            </w:r>
          </w:p>
          <w:p w14:paraId="61137431" w14:textId="77777777" w:rsidR="007A49DD" w:rsidRPr="001333D2"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1333D2">
              <w:rPr>
                <w:rFonts w:ascii="ＭＳ Ｐゴシック" w:eastAsia="ＭＳ Ｐゴシック" w:hAnsi="ＭＳ Ｐゴシック" w:cs="Times New Roman" w:hint="eastAsia"/>
                <w:color w:val="auto"/>
                <w:spacing w:val="2"/>
                <w:sz w:val="18"/>
                <w:szCs w:val="18"/>
              </w:rPr>
              <w:t>③＝②／①×100</w:t>
            </w:r>
          </w:p>
        </w:tc>
      </w:tr>
      <w:tr w:rsidR="001333D2" w:rsidRPr="001333D2"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1333D2"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1333D2"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1333D2" w:rsidRDefault="007A49DD" w:rsidP="002821BE">
            <w:pPr>
              <w:spacing w:line="3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 xml:space="preserve">抑制量：目標　</w:t>
            </w:r>
            <w:r w:rsidRPr="001333D2">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1333D2"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1333D2" w:rsidRPr="001333D2"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1333D2" w:rsidRDefault="0046152A" w:rsidP="0046152A">
            <w:pPr>
              <w:spacing w:line="4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1333D2">
              <w:rPr>
                <w:rFonts w:hint="eastAsia"/>
                <w:color w:val="auto"/>
              </w:rPr>
              <w:t>k</w:t>
            </w:r>
            <w:r w:rsidRPr="001333D2">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1333D2">
              <w:rPr>
                <w:rFonts w:hint="eastAsia"/>
                <w:color w:val="auto"/>
              </w:rPr>
              <w:t>k</w:t>
            </w:r>
            <w:r w:rsidRPr="001333D2">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w:t>
            </w:r>
          </w:p>
        </w:tc>
      </w:tr>
      <w:tr w:rsidR="001333D2" w:rsidRPr="001333D2"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1333D2" w:rsidRDefault="0046152A" w:rsidP="0046152A">
            <w:pPr>
              <w:spacing w:line="4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1333D2"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1333D2" w:rsidRDefault="0046152A" w:rsidP="0046152A">
            <w:pPr>
              <w:spacing w:line="400" w:lineRule="exact"/>
              <w:rPr>
                <w:rFonts w:asciiTheme="minorEastAsia" w:eastAsiaTheme="minorEastAsia" w:hAnsiTheme="minorEastAsia" w:cs="Times New Roman"/>
                <w:color w:val="auto"/>
                <w:spacing w:val="2"/>
                <w:szCs w:val="24"/>
              </w:rPr>
            </w:pPr>
            <w:proofErr w:type="spellStart"/>
            <w:r w:rsidRPr="001333D2">
              <w:rPr>
                <w:rFonts w:asciiTheme="minorEastAsia" w:eastAsiaTheme="minorEastAsia" w:hAnsiTheme="minorEastAsia" w:cs="Times New Roman" w:hint="eastAsia"/>
                <w:color w:val="auto"/>
                <w:spacing w:val="2"/>
                <w:szCs w:val="24"/>
              </w:rPr>
              <w:t>k</w:t>
            </w:r>
            <w:r w:rsidRPr="001333D2">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1333D2"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1333D2" w:rsidRDefault="0046152A" w:rsidP="0046152A">
            <w:pPr>
              <w:spacing w:line="400" w:lineRule="exact"/>
              <w:rPr>
                <w:rFonts w:asciiTheme="minorEastAsia" w:eastAsiaTheme="minorEastAsia" w:hAnsiTheme="minorEastAsia" w:cs="Times New Roman"/>
                <w:color w:val="auto"/>
                <w:spacing w:val="2"/>
                <w:szCs w:val="24"/>
              </w:rPr>
            </w:pPr>
            <w:proofErr w:type="spellStart"/>
            <w:r w:rsidRPr="001333D2">
              <w:rPr>
                <w:rFonts w:asciiTheme="minorEastAsia" w:eastAsiaTheme="minorEastAsia" w:hAnsiTheme="minorEastAsia" w:cs="Times New Roman" w:hint="eastAsia"/>
                <w:color w:val="auto"/>
                <w:spacing w:val="2"/>
                <w:szCs w:val="24"/>
              </w:rPr>
              <w:t>k</w:t>
            </w:r>
            <w:r w:rsidRPr="001333D2">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1333D2"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1333D2"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1333D2" w:rsidRDefault="0046152A" w:rsidP="0046152A">
            <w:pPr>
              <w:spacing w:line="400" w:lineRule="exact"/>
              <w:rPr>
                <w:rFonts w:asciiTheme="minorEastAsia" w:eastAsiaTheme="minorEastAsia" w:hAnsiTheme="minorEastAsia" w:cs="Times New Roman"/>
                <w:color w:val="auto"/>
                <w:spacing w:val="2"/>
                <w:szCs w:val="24"/>
              </w:rPr>
            </w:pPr>
            <w:r w:rsidRPr="001333D2">
              <w:rPr>
                <w:rFonts w:asciiTheme="minorEastAsia" w:eastAsiaTheme="minorEastAsia" w:hAnsiTheme="minorEastAsia" w:cs="Times New Roman" w:hint="eastAsia"/>
                <w:color w:val="auto"/>
                <w:spacing w:val="2"/>
                <w:szCs w:val="24"/>
              </w:rPr>
              <w:t>％</w:t>
            </w:r>
          </w:p>
        </w:tc>
      </w:tr>
      <w:tr w:rsidR="001333D2" w:rsidRPr="001333D2"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1333D2" w:rsidRDefault="0046152A" w:rsidP="0046152A">
            <w:pPr>
              <w:spacing w:line="4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r w:rsidRPr="001333D2">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r w:rsidRPr="001333D2">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w:t>
            </w:r>
          </w:p>
        </w:tc>
      </w:tr>
      <w:tr w:rsidR="001333D2" w:rsidRPr="001333D2"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1333D2" w:rsidRDefault="0046152A" w:rsidP="0046152A">
            <w:pPr>
              <w:spacing w:line="400" w:lineRule="exact"/>
              <w:jc w:val="center"/>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1333D2"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1333D2" w:rsidRDefault="0046152A" w:rsidP="0046152A">
            <w:pPr>
              <w:spacing w:line="400" w:lineRule="exact"/>
              <w:rPr>
                <w:rFonts w:ascii="ＭＳ Ｐゴシック" w:eastAsia="ＭＳ Ｐゴシック" w:hAnsi="ＭＳ Ｐゴシック" w:cs="Times New Roman"/>
                <w:color w:val="auto"/>
                <w:spacing w:val="2"/>
                <w:sz w:val="22"/>
              </w:rPr>
            </w:pPr>
            <w:r w:rsidRPr="001333D2">
              <w:rPr>
                <w:rFonts w:ascii="ＭＳ Ｐゴシック" w:eastAsia="ＭＳ Ｐゴシック" w:hAnsi="ＭＳ Ｐゴシック" w:cs="Times New Roman" w:hint="eastAsia"/>
                <w:color w:val="auto"/>
                <w:spacing w:val="2"/>
                <w:sz w:val="22"/>
              </w:rPr>
              <w:t>％</w:t>
            </w:r>
          </w:p>
        </w:tc>
      </w:tr>
    </w:tbl>
    <w:p w14:paraId="56EC0EA5" w14:textId="77777777" w:rsidR="007A49DD" w:rsidRPr="001333D2"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1333D2">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1333D2"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1333D2"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1333D2"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1333D2">
        <w:rPr>
          <w:rFonts w:ascii="ＭＳ Ｐ明朝" w:eastAsia="ＭＳ Ｐ明朝" w:hAnsi="ＭＳ Ｐ明朝"/>
          <w:color w:val="auto"/>
          <w:sz w:val="20"/>
          <w:szCs w:val="20"/>
        </w:rPr>
        <w:br w:type="page"/>
      </w:r>
      <w:r w:rsidRPr="001333D2">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1333D2"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1333D2">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1333D2" w:rsidRPr="001333D2"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省エネ加速化特例</w:t>
            </w:r>
          </w:p>
        </w:tc>
      </w:tr>
      <w:tr w:rsidR="001333D2" w:rsidRPr="001333D2"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1333D2" w:rsidRPr="001333D2"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6E23F068">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03663E" w:rsidRDefault="00051BA3" w:rsidP="00051BA3">
                                  <w:pPr>
                                    <w:jc w:val="center"/>
                                    <w:rPr>
                                      <w:rFonts w:ascii="ＭＳ ゴシック" w:eastAsia="ＭＳ ゴシック" w:hAnsi="ＭＳ ゴシック"/>
                                      <w:color w:val="auto"/>
                                      <w:sz w:val="28"/>
                                      <w:szCs w:val="28"/>
                                    </w:rPr>
                                  </w:pPr>
                                  <w:r w:rsidRPr="0003663E">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03663E" w:rsidRDefault="00051BA3" w:rsidP="00051BA3">
                            <w:pPr>
                              <w:jc w:val="center"/>
                              <w:rPr>
                                <w:rFonts w:ascii="ＭＳ ゴシック" w:eastAsia="ＭＳ ゴシック" w:hAnsi="ＭＳ ゴシック"/>
                                <w:color w:val="auto"/>
                                <w:sz w:val="28"/>
                                <w:szCs w:val="28"/>
                              </w:rPr>
                            </w:pPr>
                            <w:r w:rsidRPr="0003663E">
                              <w:rPr>
                                <w:rFonts w:ascii="ＭＳ ゴシック" w:eastAsia="ＭＳ ゴシック" w:hAnsi="ＭＳ ゴシック" w:hint="eastAsia"/>
                                <w:color w:val="auto"/>
                                <w:sz w:val="28"/>
                                <w:szCs w:val="28"/>
                              </w:rPr>
                              <w:t>別添管理シートのとおり</w:t>
                            </w:r>
                          </w:p>
                        </w:txbxContent>
                      </v:textbox>
                    </v:rect>
                  </w:pict>
                </mc:Fallback>
              </mc:AlternateContent>
            </w:r>
            <w:r w:rsidRPr="001333D2">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1333D2"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1333D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1333D2" w:rsidRDefault="007A49DD" w:rsidP="007A49DD">
      <w:pPr>
        <w:spacing w:line="306" w:lineRule="exact"/>
        <w:jc w:val="left"/>
        <w:rPr>
          <w:rFonts w:ascii="ＭＳ Ｐゴシック" w:eastAsia="ＭＳ Ｐゴシック" w:hAnsi="ＭＳ Ｐゴシック"/>
          <w:color w:val="auto"/>
        </w:rPr>
      </w:pPr>
      <w:r w:rsidRPr="001333D2">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1333D2" w:rsidRDefault="007A49DD" w:rsidP="007A49DD">
      <w:pPr>
        <w:spacing w:line="280" w:lineRule="exact"/>
        <w:jc w:val="left"/>
        <w:rPr>
          <w:rFonts w:ascii="ＭＳ Ｐゴシック" w:eastAsia="ＭＳ Ｐゴシック" w:hAnsi="ＭＳ Ｐゴシック" w:cs="Times New Roman"/>
          <w:color w:val="auto"/>
          <w:spacing w:val="2"/>
          <w:szCs w:val="24"/>
        </w:rPr>
      </w:pPr>
      <w:r w:rsidRPr="001333D2">
        <w:rPr>
          <w:rFonts w:ascii="ＭＳ Ｐゴシック" w:eastAsia="ＭＳ Ｐゴシック" w:hAnsi="ＭＳ Ｐゴシック" w:cs="Times New Roman"/>
          <w:color w:val="auto"/>
          <w:spacing w:val="2"/>
          <w:szCs w:val="24"/>
        </w:rPr>
        <w:br w:type="page"/>
      </w:r>
      <w:r w:rsidRPr="001333D2">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25"/>
        <w:gridCol w:w="917"/>
        <w:gridCol w:w="1134"/>
        <w:gridCol w:w="1276"/>
        <w:gridCol w:w="1134"/>
        <w:gridCol w:w="1134"/>
      </w:tblGrid>
      <w:tr w:rsidR="001333D2" w:rsidRPr="001333D2"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66B86AA8"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温室</w:t>
            </w:r>
          </w:p>
          <w:p w14:paraId="5702A7D8" w14:textId="0D074E25"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1333D2">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1333D2">
              <w:rPr>
                <w:rFonts w:ascii="ＭＳ Ｐゴシック" w:eastAsia="ＭＳ Ｐゴシック" w:hAnsi="ＭＳ Ｐゴシック" w:cs="ＭＳ Ｐゴシック" w:hint="eastAsia"/>
                <w:color w:val="auto"/>
                <w:sz w:val="20"/>
              </w:rPr>
              <w:t>省エネ加速化特例</w:t>
            </w:r>
          </w:p>
        </w:tc>
      </w:tr>
      <w:tr w:rsidR="001333D2" w:rsidRPr="001333D2" w14:paraId="25792D5F" w14:textId="77777777" w:rsidTr="0044547F">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目標</w:t>
            </w:r>
          </w:p>
        </w:tc>
        <w:tc>
          <w:tcPr>
            <w:tcW w:w="925"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現在</w:t>
            </w:r>
          </w:p>
        </w:tc>
        <w:tc>
          <w:tcPr>
            <w:tcW w:w="917"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2F496849"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067BBD51"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1333D2" w:rsidRPr="001333D2" w14:paraId="71E20009" w14:textId="77777777" w:rsidTr="0044547F">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2908A83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0BF8E18F"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925" w:type="dxa"/>
            <w:vMerge w:val="restart"/>
            <w:tcBorders>
              <w:top w:val="nil"/>
              <w:left w:val="single" w:sz="4" w:space="0" w:color="auto"/>
              <w:bottom w:val="nil"/>
              <w:right w:val="single" w:sz="4" w:space="0" w:color="auto"/>
            </w:tcBorders>
            <w:shd w:val="clear" w:color="auto" w:fill="auto"/>
            <w:vAlign w:val="center"/>
            <w:hideMark/>
          </w:tcPr>
          <w:p w14:paraId="2A11DEBD" w14:textId="636222FF"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nil"/>
              <w:left w:val="single" w:sz="4" w:space="0" w:color="auto"/>
              <w:bottom w:val="nil"/>
              <w:right w:val="single" w:sz="4" w:space="0" w:color="auto"/>
            </w:tcBorders>
            <w:shd w:val="clear" w:color="auto" w:fill="auto"/>
            <w:vAlign w:val="center"/>
            <w:hideMark/>
          </w:tcPr>
          <w:p w14:paraId="0A9AC05F" w14:textId="46E58AC5"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0BDC38B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106618A2" w14:textId="77777777" w:rsidTr="0044547F">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nil"/>
              <w:right w:val="single" w:sz="4" w:space="0" w:color="auto"/>
            </w:tcBorders>
            <w:vAlign w:val="center"/>
            <w:hideMark/>
          </w:tcPr>
          <w:p w14:paraId="043C46E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nil"/>
              <w:right w:val="single" w:sz="4" w:space="0" w:color="auto"/>
            </w:tcBorders>
            <w:vAlign w:val="center"/>
            <w:hideMark/>
          </w:tcPr>
          <w:p w14:paraId="1777A3C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62FF6EBC"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50F12FED" w14:textId="77777777" w:rsidTr="0044547F">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nil"/>
              <w:right w:val="single" w:sz="4" w:space="0" w:color="auto"/>
            </w:tcBorders>
            <w:vAlign w:val="center"/>
            <w:hideMark/>
          </w:tcPr>
          <w:p w14:paraId="60E3651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nil"/>
              <w:right w:val="single" w:sz="4" w:space="0" w:color="auto"/>
            </w:tcBorders>
            <w:vAlign w:val="center"/>
            <w:hideMark/>
          </w:tcPr>
          <w:p w14:paraId="0EA92FA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C8CAC2A"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7BA818FA" w14:textId="77777777" w:rsidTr="0044547F">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nil"/>
              <w:right w:val="single" w:sz="4" w:space="0" w:color="auto"/>
            </w:tcBorders>
            <w:vAlign w:val="center"/>
            <w:hideMark/>
          </w:tcPr>
          <w:p w14:paraId="0AB7F47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nil"/>
              <w:right w:val="single" w:sz="4" w:space="0" w:color="auto"/>
            </w:tcBorders>
            <w:vAlign w:val="center"/>
            <w:hideMark/>
          </w:tcPr>
          <w:p w14:paraId="4E2A230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59D8A95A"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470CECEE" w14:textId="77777777" w:rsidTr="0044547F">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541A8080" w:rsidR="00051BA3" w:rsidRPr="001333D2" w:rsidRDefault="00672F12"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6B98A4CE">
                      <wp:simplePos x="0" y="0"/>
                      <wp:positionH relativeFrom="column">
                        <wp:posOffset>-2540</wp:posOffset>
                      </wp:positionH>
                      <wp:positionV relativeFrom="paragraph">
                        <wp:posOffset>476885</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03663E" w:rsidRDefault="00051BA3" w:rsidP="00051BA3">
                                  <w:pPr>
                                    <w:jc w:val="center"/>
                                    <w:rPr>
                                      <w:rFonts w:ascii="ＭＳ ゴシック" w:eastAsia="ＭＳ ゴシック" w:hAnsi="ＭＳ ゴシック"/>
                                      <w:color w:val="auto"/>
                                      <w:sz w:val="28"/>
                                      <w:szCs w:val="28"/>
                                    </w:rPr>
                                  </w:pPr>
                                  <w:r w:rsidRPr="0003663E">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2pt;margin-top:37.55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" fillcolor="window" strokecolor="black [3213]" strokeweight="2pt">
                      <v:textbox>
                        <w:txbxContent>
                          <w:p w14:paraId="54B542F0" w14:textId="77777777" w:rsidR="00051BA3" w:rsidRPr="0003663E" w:rsidRDefault="00051BA3" w:rsidP="00051BA3">
                            <w:pPr>
                              <w:jc w:val="center"/>
                              <w:rPr>
                                <w:rFonts w:ascii="ＭＳ ゴシック" w:eastAsia="ＭＳ ゴシック" w:hAnsi="ＭＳ ゴシック"/>
                                <w:color w:val="auto"/>
                                <w:sz w:val="28"/>
                                <w:szCs w:val="28"/>
                              </w:rPr>
                            </w:pPr>
                            <w:r w:rsidRPr="0003663E">
                              <w:rPr>
                                <w:rFonts w:ascii="ＭＳ ゴシック" w:eastAsia="ＭＳ ゴシック" w:hAnsi="ＭＳ ゴシック" w:hint="eastAsia"/>
                                <w:color w:val="auto"/>
                                <w:sz w:val="28"/>
                                <w:szCs w:val="28"/>
                              </w:rPr>
                              <w:t>別添管理シートのとおり</w:t>
                            </w:r>
                          </w:p>
                        </w:txbxContent>
                      </v:textbox>
                    </v:rect>
                  </w:pict>
                </mc:Fallback>
              </mc:AlternateContent>
            </w:r>
            <w:r w:rsidR="00051BA3" w:rsidRPr="001333D2">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9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289903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226E8DBC"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5696DF45"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5C384523" w14:textId="77777777" w:rsidTr="0044547F">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2677241C"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50C83273" w14:textId="77777777" w:rsidTr="0044547F">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6DBD26BA"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00D2AECC" w14:textId="77777777" w:rsidTr="0044547F">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2314965A" w14:textId="77777777" w:rsidTr="0044547F">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925"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6808474D"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0640339A"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3A5AFA47" w14:textId="77777777" w:rsidTr="0044547F">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5E6323F3" w14:textId="77777777" w:rsidTr="0044547F">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421F760D" w14:textId="77777777" w:rsidTr="0044547F">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11655465" w14:textId="77777777" w:rsidTr="0044547F">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925"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20A44332"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58B2900E"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267144E6" w14:textId="77777777" w:rsidTr="0044547F">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19614105" w14:textId="77777777" w:rsidTr="0044547F">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66DEEED5" w14:textId="77777777" w:rsidTr="0044547F">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double" w:sz="4" w:space="0" w:color="auto"/>
              <w:right w:val="single" w:sz="4" w:space="0" w:color="auto"/>
            </w:tcBorders>
            <w:vAlign w:val="center"/>
            <w:hideMark/>
          </w:tcPr>
          <w:p w14:paraId="03485E09"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double" w:sz="4" w:space="0" w:color="auto"/>
              <w:right w:val="single" w:sz="4" w:space="0" w:color="auto"/>
            </w:tcBorders>
            <w:vAlign w:val="center"/>
            <w:hideMark/>
          </w:tcPr>
          <w:p w14:paraId="0A4C275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4DBBF59F" w14:textId="77777777" w:rsidTr="0044547F">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925"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554D6072"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1479DCD1"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t</w:t>
            </w:r>
            <w:r w:rsidRPr="001333D2">
              <w:rPr>
                <w:rFonts w:ascii="ＭＳ Ｐゴシック" w:eastAsia="ＭＳ Ｐゴシック" w:hAnsi="ＭＳ Ｐゴシック" w:cs="ＭＳ Ｐゴシック" w:hint="eastAsia"/>
                <w:color w:val="auto"/>
                <w:sz w:val="22"/>
                <w:szCs w:val="22"/>
              </w:rPr>
              <w:br/>
            </w:r>
            <w:r w:rsidRPr="001333D2">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55BDB5A4" w14:textId="77777777" w:rsidTr="0044547F">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178ECD1D" w14:textId="77777777" w:rsidTr="0044547F">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1333D2" w:rsidRPr="001333D2" w14:paraId="1F204E4A" w14:textId="77777777" w:rsidTr="0044547F">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1333D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1333D2" w:rsidRDefault="007A49DD" w:rsidP="007A49DD">
      <w:pPr>
        <w:spacing w:line="306" w:lineRule="exact"/>
        <w:jc w:val="left"/>
        <w:rPr>
          <w:rFonts w:ascii="ＭＳ Ｐゴシック" w:eastAsia="ＭＳ Ｐゴシック" w:hAnsi="ＭＳ Ｐゴシック"/>
          <w:color w:val="auto"/>
        </w:rPr>
      </w:pPr>
      <w:r w:rsidRPr="001333D2">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1333D2" w:rsidRDefault="00F47015">
      <w:pPr>
        <w:widowControl/>
        <w:overflowPunct/>
        <w:adjustRightInd/>
        <w:jc w:val="left"/>
        <w:textAlignment w:val="auto"/>
        <w:rPr>
          <w:rFonts w:ascii="ＭＳ Ｐゴシック" w:eastAsia="ＭＳ Ｐゴシック" w:hAnsi="ＭＳ Ｐゴシック"/>
          <w:color w:val="auto"/>
        </w:rPr>
      </w:pPr>
      <w:r w:rsidRPr="001333D2">
        <w:rPr>
          <w:rFonts w:ascii="ＭＳ Ｐゴシック" w:eastAsia="ＭＳ Ｐゴシック" w:hAnsi="ＭＳ Ｐゴシック"/>
          <w:color w:val="auto"/>
        </w:rPr>
        <w:br w:type="page"/>
      </w:r>
    </w:p>
    <w:p w14:paraId="2D10BFA4" w14:textId="77777777" w:rsidR="007A49DD" w:rsidRPr="001333D2" w:rsidRDefault="007A49DD" w:rsidP="0044547F">
      <w:pPr>
        <w:tabs>
          <w:tab w:val="left" w:pos="4725"/>
        </w:tabs>
        <w:spacing w:line="306" w:lineRule="exact"/>
        <w:ind w:left="242" w:hangingChars="100" w:hanging="242"/>
        <w:jc w:val="left"/>
        <w:rPr>
          <w:rFonts w:ascii="ＭＳ Ｐゴシック" w:eastAsia="ＭＳ Ｐゴシック" w:hAnsi="ＭＳ Ｐゴシック"/>
          <w:color w:val="auto"/>
        </w:rPr>
      </w:pPr>
      <w:r w:rsidRPr="001333D2">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1333D2" w:rsidRPr="001333D2"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燃料使用量</w:t>
            </w:r>
            <w:r w:rsidRPr="001333D2">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変動抑制量</w:t>
            </w:r>
            <w:r w:rsidRPr="001333D2">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t>省エネ加速化特例</w:t>
            </w:r>
          </w:p>
        </w:tc>
      </w:tr>
      <w:tr w:rsidR="001333D2" w:rsidRPr="001333D2"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1333D2">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1333D2" w:rsidRPr="001333D2"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p w14:paraId="2D325E96"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p w14:paraId="3D1F2042"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p w14:paraId="6375FD85"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p w14:paraId="5896708B"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333D2" w:rsidRPr="001333D2"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1333D2"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1333D2"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1333D2">
              <w:rPr>
                <w:rFonts w:ascii="ＭＳ Ｐゴシック" w:eastAsia="ＭＳ Ｐゴシック" w:hAnsi="ＭＳ Ｐゴシック" w:cs="ＭＳ Ｐゴシック" w:hint="eastAsia"/>
                <w:color w:val="auto"/>
                <w:sz w:val="22"/>
                <w:szCs w:val="22"/>
              </w:rPr>
              <w:t>（参考）</w:t>
            </w:r>
          </w:p>
          <w:p w14:paraId="27AC3A9E"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1333D2"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1333D2"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1333D2"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w:t>
      </w:r>
      <w:r w:rsidRPr="001333D2">
        <w:rPr>
          <w:rFonts w:ascii="ＭＳ Ｐ明朝" w:eastAsia="ＭＳ Ｐ明朝" w:hAnsi="ＭＳ Ｐ明朝"/>
          <w:color w:val="auto"/>
          <w:sz w:val="20"/>
          <w:szCs w:val="20"/>
        </w:rPr>
        <w:t>1</w:t>
      </w:r>
      <w:r w:rsidRPr="001333D2">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22190AE1" w:rsidR="007A49DD" w:rsidRPr="001333D2"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（注２）変動抑制取組計画については、支援対象者が一体的に取り組む場合は、合計欄にのみ記載。</w:t>
      </w:r>
    </w:p>
    <w:p w14:paraId="08C7A12C" w14:textId="77777777" w:rsidR="007A49DD" w:rsidRPr="001333D2"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228DF18D" w:rsidR="007A49DD" w:rsidRPr="001333D2"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(注３)燃</w:t>
      </w:r>
      <w:r w:rsidR="00051BA3" w:rsidRPr="001333D2">
        <w:rPr>
          <w:rFonts w:ascii="ＭＳ Ｐ明朝" w:eastAsia="ＭＳ Ｐ明朝" w:hAnsi="ＭＳ Ｐ明朝" w:hint="eastAsia"/>
          <w:color w:val="auto"/>
          <w:sz w:val="20"/>
          <w:szCs w:val="20"/>
        </w:rPr>
        <w:t>料</w:t>
      </w:r>
      <w:r w:rsidRPr="001333D2">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w:t>
      </w:r>
      <w:r w:rsidR="0044547F" w:rsidRPr="001333D2">
        <w:rPr>
          <w:rFonts w:ascii="ＭＳ Ｐ明朝" w:eastAsia="ＭＳ Ｐ明朝" w:hAnsi="ＭＳ Ｐ明朝" w:hint="eastAsia"/>
          <w:color w:val="auto"/>
          <w:sz w:val="20"/>
          <w:szCs w:val="20"/>
        </w:rPr>
        <w:t>k</w:t>
      </w:r>
      <w:r w:rsidRPr="001333D2">
        <w:rPr>
          <w:rFonts w:ascii="ＭＳ Ｐ明朝" w:eastAsia="ＭＳ Ｐ明朝" w:hAnsi="ＭＳ Ｐ明朝" w:hint="eastAsia"/>
          <w:color w:val="auto"/>
          <w:sz w:val="20"/>
          <w:szCs w:val="20"/>
        </w:rPr>
        <w:t>Ｌ売り渡せることが可能な量）。</w:t>
      </w:r>
    </w:p>
    <w:p w14:paraId="31E8FF0B" w14:textId="5F68DF4F" w:rsidR="007A49DD" w:rsidRPr="001333D2" w:rsidRDefault="007A49DD" w:rsidP="0044547F">
      <w:pPr>
        <w:spacing w:line="280" w:lineRule="exact"/>
        <w:ind w:left="424" w:hangingChars="210" w:hanging="424"/>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（注４）変動抑制取組計画の（参考）欄には、どの事業年度からどのような取組により、燃料価格や燃料使用量の変動を抑制するのか</w:t>
      </w:r>
      <w:r w:rsidR="0044547F" w:rsidRPr="001333D2">
        <w:rPr>
          <w:rFonts w:ascii="ＭＳ Ｐ明朝" w:eastAsia="ＭＳ Ｐ明朝" w:hAnsi="ＭＳ Ｐ明朝" w:hint="eastAsia"/>
          <w:color w:val="auto"/>
          <w:sz w:val="20"/>
          <w:szCs w:val="20"/>
        </w:rPr>
        <w:t>が</w:t>
      </w:r>
      <w:r w:rsidRPr="001333D2">
        <w:rPr>
          <w:rFonts w:ascii="ＭＳ Ｐ明朝" w:eastAsia="ＭＳ Ｐ明朝" w:hAnsi="ＭＳ Ｐ明朝" w:hint="eastAsia"/>
          <w:color w:val="auto"/>
          <w:sz w:val="20"/>
          <w:szCs w:val="20"/>
        </w:rPr>
        <w:t>分かるよう記載する。</w:t>
      </w:r>
    </w:p>
    <w:p w14:paraId="3FF033AE" w14:textId="149BA6B6" w:rsidR="00051BA3" w:rsidRPr="001333D2" w:rsidRDefault="00051BA3" w:rsidP="00051BA3">
      <w:pPr>
        <w:spacing w:line="280" w:lineRule="exact"/>
        <w:jc w:val="left"/>
        <w:rPr>
          <w:rFonts w:ascii="ＭＳ Ｐ明朝" w:eastAsia="ＭＳ Ｐ明朝" w:hAnsi="ＭＳ Ｐ明朝"/>
          <w:color w:val="auto"/>
          <w:sz w:val="20"/>
          <w:szCs w:val="20"/>
        </w:rPr>
      </w:pPr>
      <w:r w:rsidRPr="001333D2">
        <w:rPr>
          <w:rFonts w:ascii="ＭＳ Ｐ明朝" w:eastAsia="ＭＳ Ｐ明朝" w:hAnsi="ＭＳ Ｐ明朝" w:hint="eastAsia"/>
          <w:color w:val="auto"/>
          <w:sz w:val="20"/>
          <w:szCs w:val="20"/>
        </w:rPr>
        <w:t>（注５）</w:t>
      </w:r>
      <w:r w:rsidR="00044983" w:rsidRPr="001333D2">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54BD2B5" w:rsidR="007A49DD" w:rsidRPr="001333D2" w:rsidRDefault="007A49DD" w:rsidP="007A49DD">
      <w:pPr>
        <w:spacing w:line="280" w:lineRule="exact"/>
        <w:jc w:val="left"/>
        <w:rPr>
          <w:rFonts w:ascii="ＭＳ Ｐ明朝" w:eastAsia="ＭＳ Ｐ明朝" w:hAnsi="ＭＳ Ｐ明朝" w:cs="Times New Roman"/>
          <w:color w:val="auto"/>
          <w:spacing w:val="2"/>
          <w:sz w:val="20"/>
          <w:szCs w:val="20"/>
        </w:rPr>
      </w:pPr>
      <w:r w:rsidRPr="001333D2">
        <w:rPr>
          <w:rFonts w:ascii="ＭＳ Ｐ明朝" w:eastAsia="ＭＳ Ｐ明朝" w:hAnsi="ＭＳ Ｐ明朝" w:cs="Times New Roman" w:hint="eastAsia"/>
          <w:color w:val="auto"/>
          <w:spacing w:val="2"/>
          <w:sz w:val="20"/>
          <w:szCs w:val="20"/>
        </w:rPr>
        <w:t>（注</w:t>
      </w:r>
      <w:r w:rsidR="00051BA3" w:rsidRPr="001333D2">
        <w:rPr>
          <w:rFonts w:ascii="ＭＳ Ｐ明朝" w:eastAsia="ＭＳ Ｐ明朝" w:hAnsi="ＭＳ Ｐ明朝" w:cs="Times New Roman" w:hint="eastAsia"/>
          <w:color w:val="auto"/>
          <w:spacing w:val="2"/>
          <w:sz w:val="20"/>
          <w:szCs w:val="20"/>
        </w:rPr>
        <w:t>６</w:t>
      </w:r>
      <w:r w:rsidRPr="001333D2">
        <w:rPr>
          <w:rFonts w:ascii="ＭＳ Ｐ明朝" w:eastAsia="ＭＳ Ｐ明朝" w:hAnsi="ＭＳ Ｐ明朝" w:cs="Times New Roman" w:hint="eastAsia"/>
          <w:color w:val="auto"/>
          <w:spacing w:val="2"/>
          <w:sz w:val="20"/>
          <w:szCs w:val="20"/>
        </w:rPr>
        <w:t>）申請数が多い場合等は、本表を別葉とする。</w:t>
      </w:r>
    </w:p>
    <w:p w14:paraId="09A6D2A1" w14:textId="58DF5101" w:rsidR="007A49DD" w:rsidRPr="001333D2"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1333D2">
        <w:rPr>
          <w:rFonts w:ascii="ＭＳ Ｐ明朝" w:eastAsia="ＭＳ Ｐ明朝" w:hAnsi="ＭＳ Ｐ明朝" w:cs="Times New Roman" w:hint="eastAsia"/>
          <w:color w:val="auto"/>
          <w:spacing w:val="2"/>
          <w:sz w:val="20"/>
          <w:szCs w:val="20"/>
        </w:rPr>
        <w:t>（注</w:t>
      </w:r>
      <w:r w:rsidR="00051BA3" w:rsidRPr="001333D2">
        <w:rPr>
          <w:rFonts w:ascii="ＭＳ Ｐ明朝" w:eastAsia="ＭＳ Ｐ明朝" w:hAnsi="ＭＳ Ｐ明朝" w:cs="Times New Roman" w:hint="eastAsia"/>
          <w:color w:val="auto"/>
          <w:spacing w:val="2"/>
          <w:sz w:val="20"/>
          <w:szCs w:val="20"/>
        </w:rPr>
        <w:t>７</w:t>
      </w:r>
      <w:r w:rsidRPr="001333D2">
        <w:rPr>
          <w:rFonts w:ascii="ＭＳ Ｐ明朝" w:eastAsia="ＭＳ Ｐ明朝" w:hAnsi="ＭＳ Ｐ明朝" w:cs="Times New Roman" w:hint="eastAsia"/>
          <w:color w:val="auto"/>
          <w:spacing w:val="2"/>
          <w:sz w:val="20"/>
          <w:szCs w:val="20"/>
        </w:rPr>
        <w:t>）燃料価格や燃料使用量の変動を抑制するための取組内容は支援対象者ごとに異なることから、本表については、事業主体と協議の下、適宜変更することも可能とする。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1333D2"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1333D2" w:rsidRDefault="007A49DD" w:rsidP="007A49DD">
      <w:pPr>
        <w:adjustRightInd/>
        <w:spacing w:line="306" w:lineRule="exact"/>
        <w:jc w:val="left"/>
        <w:rPr>
          <w:rFonts w:ascii="ＭＳ Ｐゴシック" w:eastAsia="ＭＳ Ｐゴシック" w:hAnsi="ＭＳ Ｐゴシック"/>
          <w:color w:val="auto"/>
        </w:rPr>
      </w:pPr>
      <w:r w:rsidRPr="001333D2">
        <w:rPr>
          <w:rFonts w:ascii="ＭＳ Ｐゴシック" w:eastAsia="ＭＳ Ｐゴシック" w:hAnsi="ＭＳ Ｐゴシック" w:hint="eastAsia"/>
          <w:color w:val="auto"/>
        </w:rPr>
        <w:t>【添付資料】</w:t>
      </w:r>
    </w:p>
    <w:p w14:paraId="58E7A4EF" w14:textId="43D22172" w:rsidR="00C632AB" w:rsidRPr="001333D2" w:rsidRDefault="007A49DD" w:rsidP="007A49DD">
      <w:pPr>
        <w:adjustRightInd/>
        <w:spacing w:beforeLines="50" w:before="163" w:line="300" w:lineRule="exact"/>
        <w:jc w:val="left"/>
        <w:rPr>
          <w:rFonts w:ascii="ＭＳ Ｐゴシック" w:eastAsia="ＭＳ Ｐゴシック" w:hAnsi="ＭＳ Ｐゴシック"/>
          <w:color w:val="auto"/>
        </w:rPr>
      </w:pPr>
      <w:r w:rsidRPr="001333D2">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1333D2" w:rsidRDefault="00C632AB" w:rsidP="00C632AB">
      <w:pPr>
        <w:spacing w:line="306" w:lineRule="exact"/>
        <w:jc w:val="left"/>
        <w:rPr>
          <w:rFonts w:ascii="ＭＳ Ｐゴシック" w:eastAsia="ＭＳ Ｐゴシック" w:hAnsi="ＭＳ Ｐゴシック"/>
          <w:color w:val="auto"/>
        </w:rPr>
      </w:pPr>
    </w:p>
    <w:sectPr w:rsidR="00C632AB" w:rsidRPr="001333D2"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1197814">
    <w:abstractNumId w:val="0"/>
  </w:num>
  <w:num w:numId="2" w16cid:durableId="44329654">
    <w:abstractNumId w:val="21"/>
  </w:num>
  <w:num w:numId="3" w16cid:durableId="489516915">
    <w:abstractNumId w:val="3"/>
  </w:num>
  <w:num w:numId="4" w16cid:durableId="962155323">
    <w:abstractNumId w:val="15"/>
  </w:num>
  <w:num w:numId="5" w16cid:durableId="343439218">
    <w:abstractNumId w:val="2"/>
  </w:num>
  <w:num w:numId="6" w16cid:durableId="1966352712">
    <w:abstractNumId w:val="11"/>
  </w:num>
  <w:num w:numId="7" w16cid:durableId="726954410">
    <w:abstractNumId w:val="19"/>
  </w:num>
  <w:num w:numId="8" w16cid:durableId="1061946180">
    <w:abstractNumId w:val="17"/>
  </w:num>
  <w:num w:numId="9" w16cid:durableId="323049189">
    <w:abstractNumId w:val="1"/>
  </w:num>
  <w:num w:numId="10" w16cid:durableId="1763837246">
    <w:abstractNumId w:val="22"/>
  </w:num>
  <w:num w:numId="11" w16cid:durableId="1466849949">
    <w:abstractNumId w:val="18"/>
  </w:num>
  <w:num w:numId="12" w16cid:durableId="2011641237">
    <w:abstractNumId w:val="4"/>
  </w:num>
  <w:num w:numId="13" w16cid:durableId="1484009353">
    <w:abstractNumId w:val="8"/>
  </w:num>
  <w:num w:numId="14" w16cid:durableId="13267523">
    <w:abstractNumId w:val="10"/>
  </w:num>
  <w:num w:numId="15" w16cid:durableId="1785154616">
    <w:abstractNumId w:val="9"/>
  </w:num>
  <w:num w:numId="16" w16cid:durableId="1466463452">
    <w:abstractNumId w:val="5"/>
  </w:num>
  <w:num w:numId="17" w16cid:durableId="221604385">
    <w:abstractNumId w:val="23"/>
  </w:num>
  <w:num w:numId="18" w16cid:durableId="971401148">
    <w:abstractNumId w:val="16"/>
  </w:num>
  <w:num w:numId="19" w16cid:durableId="1232958830">
    <w:abstractNumId w:val="6"/>
  </w:num>
  <w:num w:numId="20" w16cid:durableId="1889299080">
    <w:abstractNumId w:val="14"/>
  </w:num>
  <w:num w:numId="21" w16cid:durableId="1213082554">
    <w:abstractNumId w:val="20"/>
  </w:num>
  <w:num w:numId="22" w16cid:durableId="1710688929">
    <w:abstractNumId w:val="13"/>
  </w:num>
  <w:num w:numId="23" w16cid:durableId="429199830">
    <w:abstractNumId w:val="7"/>
  </w:num>
  <w:num w:numId="24" w16cid:durableId="813789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63E"/>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33D2"/>
    <w:rsid w:val="00135C7D"/>
    <w:rsid w:val="00140CB6"/>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4C90"/>
    <w:rsid w:val="00235749"/>
    <w:rsid w:val="00246216"/>
    <w:rsid w:val="00263E62"/>
    <w:rsid w:val="00267B90"/>
    <w:rsid w:val="002709ED"/>
    <w:rsid w:val="0027567A"/>
    <w:rsid w:val="00282CD3"/>
    <w:rsid w:val="002938F7"/>
    <w:rsid w:val="00293E02"/>
    <w:rsid w:val="00296988"/>
    <w:rsid w:val="00296D54"/>
    <w:rsid w:val="002A207A"/>
    <w:rsid w:val="002D2F5F"/>
    <w:rsid w:val="002D5A00"/>
    <w:rsid w:val="002E1670"/>
    <w:rsid w:val="002E23A8"/>
    <w:rsid w:val="002E31F2"/>
    <w:rsid w:val="002F1425"/>
    <w:rsid w:val="002F405F"/>
    <w:rsid w:val="003010E8"/>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4547F"/>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3F69"/>
    <w:rsid w:val="00606C8E"/>
    <w:rsid w:val="00637C0E"/>
    <w:rsid w:val="006400B8"/>
    <w:rsid w:val="00644FB8"/>
    <w:rsid w:val="00647960"/>
    <w:rsid w:val="0066103E"/>
    <w:rsid w:val="006726CD"/>
    <w:rsid w:val="00672F12"/>
    <w:rsid w:val="00685A23"/>
    <w:rsid w:val="00685B43"/>
    <w:rsid w:val="00693AD0"/>
    <w:rsid w:val="006B0B00"/>
    <w:rsid w:val="006B43BD"/>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16C3"/>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63AF"/>
    <w:rsid w:val="00A216F8"/>
    <w:rsid w:val="00A23C3B"/>
    <w:rsid w:val="00A310F2"/>
    <w:rsid w:val="00A31DF6"/>
    <w:rsid w:val="00A41110"/>
    <w:rsid w:val="00A43E43"/>
    <w:rsid w:val="00A77AC5"/>
    <w:rsid w:val="00A77E92"/>
    <w:rsid w:val="00A90EB6"/>
    <w:rsid w:val="00AA3BFB"/>
    <w:rsid w:val="00AB6555"/>
    <w:rsid w:val="00AE0760"/>
    <w:rsid w:val="00AE0F43"/>
    <w:rsid w:val="00AE585F"/>
    <w:rsid w:val="00B067EB"/>
    <w:rsid w:val="00B11D9D"/>
    <w:rsid w:val="00B25BE8"/>
    <w:rsid w:val="00B306B8"/>
    <w:rsid w:val="00B30D94"/>
    <w:rsid w:val="00B36AA5"/>
    <w:rsid w:val="00B54786"/>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A6749"/>
    <w:rsid w:val="00DC76B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6A49-1FFA-4B1E-97CC-AC8774A2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3542</Words>
  <Characters>1289</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吉松 優子</cp:lastModifiedBy>
  <cp:revision>20</cp:revision>
  <cp:lastPrinted>2024-10-07T07:07:00Z</cp:lastPrinted>
  <dcterms:created xsi:type="dcterms:W3CDTF">2024-10-02T02:31:00Z</dcterms:created>
  <dcterms:modified xsi:type="dcterms:W3CDTF">2026-05-14T01:59:00Z</dcterms:modified>
</cp:coreProperties>
</file>