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1B" w:rsidRPr="00B760CE" w:rsidRDefault="00D10D1B" w:rsidP="00D10D1B">
      <w:pPr>
        <w:jc w:val="left"/>
        <w:rPr>
          <w:rFonts w:ascii="ＭＳ Ｐ明朝" w:eastAsia="ＭＳ Ｐ明朝" w:hAnsi="ＭＳ Ｐ明朝"/>
          <w:szCs w:val="21"/>
        </w:rPr>
      </w:pPr>
      <w:r w:rsidRPr="00B760CE">
        <w:rPr>
          <w:rFonts w:ascii="ＭＳ Ｐ明朝" w:eastAsia="ＭＳ Ｐ明朝" w:hAnsi="ＭＳ Ｐ明朝" w:hint="eastAsia"/>
          <w:szCs w:val="21"/>
        </w:rPr>
        <w:t xml:space="preserve">１　家庭の役割　</w:t>
      </w:r>
    </w:p>
    <w:p w:rsidR="00D10D1B" w:rsidRPr="00B760CE" w:rsidRDefault="00562CE1" w:rsidP="00D10D1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⑴</w:t>
      </w:r>
      <w:r w:rsidR="00D10D1B" w:rsidRPr="00B760CE">
        <w:rPr>
          <w:rFonts w:ascii="ＭＳ Ｐ明朝" w:eastAsia="ＭＳ Ｐ明朝" w:hAnsi="ＭＳ Ｐ明朝" w:hint="eastAsia"/>
          <w:szCs w:val="21"/>
        </w:rPr>
        <w:t xml:space="preserve">　家庭は</w:t>
      </w:r>
      <w:r w:rsidR="00D10D1B" w:rsidRPr="00B760CE">
        <w:rPr>
          <w:rFonts w:ascii="ＭＳ Ｐ明朝" w:eastAsia="ＭＳ Ｐ明朝" w:hAnsi="ＭＳ Ｐ明朝"/>
          <w:szCs w:val="21"/>
        </w:rPr>
        <w:t>愛情による絆で結ばれた家族とのふれあいによって，豊かな人間性を培うところであること</w:t>
      </w:r>
    </w:p>
    <w:p w:rsidR="00D10D1B" w:rsidRDefault="00D10D1B" w:rsidP="00D10D1B">
      <w:pPr>
        <w:jc w:val="left"/>
        <w:rPr>
          <w:rFonts w:ascii="HGP創英角ｺﾞｼｯｸUB" w:eastAsia="HGP創英角ｺﾞｼｯｸUB" w:hAnsi="HGP創英角ｺﾞｼｯｸUB"/>
          <w:sz w:val="36"/>
          <w:szCs w:val="21"/>
        </w:rPr>
      </w:pPr>
      <w:r w:rsidRPr="00A5501E">
        <w:rPr>
          <w:rFonts w:ascii="HGP創英角ｺﾞｼｯｸUB" w:eastAsia="HGP創英角ｺﾞｼｯｸUB" w:hAnsi="HGP創英角ｺﾞｼｯｸUB" w:hint="eastAsia"/>
          <w:sz w:val="36"/>
          <w:szCs w:val="21"/>
        </w:rPr>
        <w:t>職業と育児のバランス</w:t>
      </w:r>
    </w:p>
    <w:p w:rsidR="00F527A4" w:rsidRPr="00402040" w:rsidRDefault="00F527A4" w:rsidP="001808A1">
      <w:pPr>
        <w:overflowPunct w:val="0"/>
        <w:ind w:firstLineChars="100" w:firstLine="284"/>
        <w:jc w:val="left"/>
        <w:textAlignment w:val="baseline"/>
        <w:rPr>
          <w:rFonts w:ascii="HGP創英角ｺﾞｼｯｸUB" w:eastAsia="HGP創英角ｺﾞｼｯｸUB" w:hAnsi="HGP創英角ｺﾞｼｯｸUB" w:cs="ＭＳ ゴシック"/>
          <w:color w:val="000000"/>
          <w:spacing w:val="2"/>
          <w:kern w:val="0"/>
          <w:sz w:val="24"/>
          <w:szCs w:val="28"/>
        </w:rPr>
      </w:pPr>
      <w:bookmarkStart w:id="0" w:name="_GoBack"/>
      <w:bookmarkEnd w:id="0"/>
      <w:r w:rsidRPr="00402040">
        <w:rPr>
          <w:rFonts w:ascii="HGP創英角ｺﾞｼｯｸUB" w:eastAsia="HGP創英角ｺﾞｼｯｸUB" w:hAnsi="HGP創英角ｺﾞｼｯｸUB" w:cs="ＭＳ ゴシック" w:hint="eastAsia"/>
          <w:color w:val="000000"/>
          <w:spacing w:val="2"/>
          <w:kern w:val="0"/>
          <w:sz w:val="28"/>
          <w:szCs w:val="28"/>
        </w:rPr>
        <w:t>民間事業所における育児休業制度の利用状況</w:t>
      </w:r>
      <w:r w:rsidRPr="00402040">
        <w:rPr>
          <w:rFonts w:ascii="HGP創英角ｺﾞｼｯｸUB" w:eastAsia="HGP創英角ｺﾞｼｯｸUB" w:hAnsi="HGP創英角ｺﾞｼｯｸUB" w:cs="ＭＳ ゴシック" w:hint="eastAsia"/>
          <w:color w:val="000000"/>
          <w:spacing w:val="2"/>
          <w:kern w:val="0"/>
          <w:sz w:val="24"/>
          <w:szCs w:val="28"/>
        </w:rPr>
        <w:t>（育児休業取得率）</w:t>
      </w:r>
    </w:p>
    <w:p w:rsidR="00F527A4" w:rsidRPr="00F527A4" w:rsidRDefault="00F527A4" w:rsidP="00F527A4">
      <w:pPr>
        <w:overflowPunct w:val="0"/>
        <w:spacing w:line="24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2"/>
        </w:rPr>
        <w:t>（％）</w:t>
      </w:r>
      <w:r w:rsidRPr="00F527A4">
        <w:rPr>
          <w:rFonts w:ascii="ＭＳ ゴシック" w:eastAsia="ＭＳ ゴシック" w:hAnsi="ＭＳ ゴシック" w:cs="ＭＳ ゴシック"/>
          <w:color w:val="000000"/>
          <w:kern w:val="0"/>
          <w:sz w:val="22"/>
        </w:rPr>
        <w:t xml:space="preserve">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2"/>
        <w:gridCol w:w="764"/>
        <w:gridCol w:w="1144"/>
        <w:gridCol w:w="1145"/>
        <w:gridCol w:w="1145"/>
        <w:gridCol w:w="1144"/>
        <w:gridCol w:w="1145"/>
        <w:gridCol w:w="1145"/>
      </w:tblGrid>
      <w:tr w:rsidR="00F527A4" w:rsidRPr="00F527A4">
        <w:tc>
          <w:tcPr>
            <w:tcW w:w="2036" w:type="dxa"/>
            <w:gridSpan w:val="2"/>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区分・年度</w:t>
            </w:r>
          </w:p>
        </w:tc>
        <w:tc>
          <w:tcPr>
            <w:tcW w:w="1144" w:type="dxa"/>
            <w:tcBorders>
              <w:top w:val="single" w:sz="4" w:space="0" w:color="000000"/>
              <w:left w:val="single" w:sz="4" w:space="0" w:color="000000"/>
              <w:bottom w:val="nil"/>
              <w:right w:val="doub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H16</w:t>
            </w:r>
          </w:p>
        </w:tc>
        <w:tc>
          <w:tcPr>
            <w:tcW w:w="1145" w:type="dxa"/>
            <w:tcBorders>
              <w:top w:val="single" w:sz="4" w:space="0" w:color="000000"/>
              <w:left w:val="doub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H21</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H22</w:t>
            </w:r>
          </w:p>
        </w:tc>
        <w:tc>
          <w:tcPr>
            <w:tcW w:w="114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H23</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H24</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H25</w:t>
            </w:r>
          </w:p>
        </w:tc>
      </w:tr>
      <w:tr w:rsidR="00F527A4" w:rsidRPr="00F527A4">
        <w:tc>
          <w:tcPr>
            <w:tcW w:w="1272" w:type="dxa"/>
            <w:vMerge w:val="restart"/>
            <w:tcBorders>
              <w:top w:val="single" w:sz="4" w:space="0" w:color="000000"/>
              <w:left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鹿児島県</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76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女性</w:t>
            </w:r>
          </w:p>
        </w:tc>
        <w:tc>
          <w:tcPr>
            <w:tcW w:w="1144" w:type="dxa"/>
            <w:tcBorders>
              <w:top w:val="single" w:sz="4" w:space="0" w:color="000000"/>
              <w:left w:val="single" w:sz="4" w:space="0" w:color="000000"/>
              <w:bottom w:val="nil"/>
              <w:right w:val="doub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93.3  </w:t>
            </w:r>
          </w:p>
        </w:tc>
        <w:tc>
          <w:tcPr>
            <w:tcW w:w="1145" w:type="dxa"/>
            <w:tcBorders>
              <w:top w:val="single" w:sz="4" w:space="0" w:color="000000"/>
              <w:left w:val="doub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92.7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96.9  </w:t>
            </w:r>
          </w:p>
        </w:tc>
        <w:tc>
          <w:tcPr>
            <w:tcW w:w="114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95.3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96.8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96.6  </w:t>
            </w:r>
          </w:p>
        </w:tc>
      </w:tr>
      <w:tr w:rsidR="00F527A4" w:rsidRPr="00F527A4">
        <w:tc>
          <w:tcPr>
            <w:tcW w:w="1272" w:type="dxa"/>
            <w:vMerge/>
            <w:tcBorders>
              <w:left w:val="single" w:sz="4" w:space="0" w:color="000000"/>
              <w:bottom w:val="nil"/>
              <w:right w:val="single" w:sz="4" w:space="0" w:color="000000"/>
            </w:tcBorders>
          </w:tcPr>
          <w:p w:rsidR="00F527A4" w:rsidRPr="00F527A4" w:rsidRDefault="00F527A4" w:rsidP="00F527A4">
            <w:pPr>
              <w:autoSpaceDE w:val="0"/>
              <w:autoSpaceDN w:val="0"/>
              <w:adjustRightInd w:val="0"/>
              <w:jc w:val="left"/>
              <w:rPr>
                <w:rFonts w:ascii="ＭＳ ゴシック" w:eastAsia="ＭＳ ゴシック" w:hAnsi="Times New Roman" w:cs="Times New Roman"/>
                <w:color w:val="000000"/>
                <w:spacing w:val="6"/>
                <w:kern w:val="0"/>
                <w:sz w:val="24"/>
                <w:szCs w:val="24"/>
              </w:rPr>
            </w:pPr>
          </w:p>
        </w:tc>
        <w:tc>
          <w:tcPr>
            <w:tcW w:w="76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男性</w:t>
            </w:r>
          </w:p>
        </w:tc>
        <w:tc>
          <w:tcPr>
            <w:tcW w:w="1144" w:type="dxa"/>
            <w:tcBorders>
              <w:top w:val="single" w:sz="4" w:space="0" w:color="000000"/>
              <w:left w:val="single" w:sz="4" w:space="0" w:color="000000"/>
              <w:bottom w:val="nil"/>
              <w:right w:val="doub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0.5  </w:t>
            </w:r>
          </w:p>
        </w:tc>
        <w:tc>
          <w:tcPr>
            <w:tcW w:w="1145" w:type="dxa"/>
            <w:tcBorders>
              <w:top w:val="single" w:sz="4" w:space="0" w:color="000000"/>
              <w:left w:val="doub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1.0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1.3  </w:t>
            </w:r>
          </w:p>
        </w:tc>
        <w:tc>
          <w:tcPr>
            <w:tcW w:w="114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1.4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6.1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12.7  </w:t>
            </w:r>
          </w:p>
        </w:tc>
      </w:tr>
      <w:tr w:rsidR="00F527A4" w:rsidRPr="00F527A4">
        <w:tc>
          <w:tcPr>
            <w:tcW w:w="1272" w:type="dxa"/>
            <w:vMerge w:val="restart"/>
            <w:tcBorders>
              <w:top w:val="single" w:sz="4" w:space="0" w:color="000000"/>
              <w:left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全　国</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76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女性</w:t>
            </w:r>
          </w:p>
        </w:tc>
        <w:tc>
          <w:tcPr>
            <w:tcW w:w="1144" w:type="dxa"/>
            <w:tcBorders>
              <w:top w:val="single" w:sz="4" w:space="0" w:color="000000"/>
              <w:left w:val="single" w:sz="4" w:space="0" w:color="000000"/>
              <w:bottom w:val="nil"/>
              <w:right w:val="doub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70.6  </w:t>
            </w:r>
          </w:p>
        </w:tc>
        <w:tc>
          <w:tcPr>
            <w:tcW w:w="1145" w:type="dxa"/>
            <w:tcBorders>
              <w:top w:val="single" w:sz="4" w:space="0" w:color="000000"/>
              <w:left w:val="doub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85.9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83.7  </w:t>
            </w:r>
          </w:p>
        </w:tc>
        <w:tc>
          <w:tcPr>
            <w:tcW w:w="1144"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87.8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83.6  </w:t>
            </w:r>
          </w:p>
        </w:tc>
        <w:tc>
          <w:tcPr>
            <w:tcW w:w="1145" w:type="dxa"/>
            <w:tcBorders>
              <w:top w:val="single" w:sz="4" w:space="0" w:color="000000"/>
              <w:left w:val="single" w:sz="4" w:space="0" w:color="000000"/>
              <w:bottom w:val="nil"/>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76.3  </w:t>
            </w:r>
          </w:p>
        </w:tc>
      </w:tr>
      <w:tr w:rsidR="00F527A4" w:rsidRPr="00F527A4">
        <w:tc>
          <w:tcPr>
            <w:tcW w:w="1272" w:type="dxa"/>
            <w:vMerge/>
            <w:tcBorders>
              <w:left w:val="single" w:sz="4" w:space="0" w:color="000000"/>
              <w:bottom w:val="single" w:sz="4" w:space="0" w:color="000000"/>
              <w:right w:val="single" w:sz="4" w:space="0" w:color="000000"/>
            </w:tcBorders>
          </w:tcPr>
          <w:p w:rsidR="00F527A4" w:rsidRPr="00F527A4" w:rsidRDefault="00F527A4" w:rsidP="00F527A4">
            <w:pPr>
              <w:autoSpaceDE w:val="0"/>
              <w:autoSpaceDN w:val="0"/>
              <w:adjustRightInd w:val="0"/>
              <w:jc w:val="left"/>
              <w:rPr>
                <w:rFonts w:ascii="ＭＳ ゴシック" w:eastAsia="ＭＳ ゴシック" w:hAnsi="Times New Roman" w:cs="Times New Roman"/>
                <w:color w:val="000000"/>
                <w:spacing w:val="6"/>
                <w:kern w:val="0"/>
                <w:sz w:val="24"/>
                <w:szCs w:val="24"/>
              </w:rPr>
            </w:pPr>
          </w:p>
        </w:tc>
        <w:tc>
          <w:tcPr>
            <w:tcW w:w="764" w:type="dxa"/>
            <w:tcBorders>
              <w:top w:val="single" w:sz="4" w:space="0" w:color="000000"/>
              <w:left w:val="sing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center"/>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kern w:val="0"/>
                <w:sz w:val="24"/>
                <w:szCs w:val="24"/>
              </w:rPr>
              <w:t>男性</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4" w:type="dxa"/>
            <w:tcBorders>
              <w:top w:val="single" w:sz="4" w:space="0" w:color="000000"/>
              <w:left w:val="single" w:sz="4" w:space="0" w:color="000000"/>
              <w:bottom w:val="single" w:sz="4" w:space="0" w:color="000000"/>
              <w:right w:val="doub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0.56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5" w:type="dxa"/>
            <w:tcBorders>
              <w:top w:val="single" w:sz="4" w:space="0" w:color="000000"/>
              <w:left w:val="doub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1.72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1.38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2.63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1.89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c>
          <w:tcPr>
            <w:tcW w:w="1145" w:type="dxa"/>
            <w:tcBorders>
              <w:top w:val="single" w:sz="4" w:space="0" w:color="000000"/>
              <w:left w:val="single" w:sz="4" w:space="0" w:color="000000"/>
              <w:bottom w:val="single" w:sz="4" w:space="0" w:color="000000"/>
              <w:right w:val="single" w:sz="4" w:space="0" w:color="000000"/>
            </w:tcBorders>
          </w:tcPr>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suppressAutoHyphens/>
              <w:kinsoku w:val="0"/>
              <w:wordWrap w:val="0"/>
              <w:overflowPunct w:val="0"/>
              <w:autoSpaceDE w:val="0"/>
              <w:autoSpaceDN w:val="0"/>
              <w:adjustRightInd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4"/>
                <w:szCs w:val="24"/>
              </w:rPr>
              <w:t xml:space="preserve">2.03 </w:t>
            </w:r>
          </w:p>
          <w:p w:rsidR="00F527A4" w:rsidRPr="00F527A4" w:rsidRDefault="00F527A4" w:rsidP="00F527A4">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6"/>
                <w:kern w:val="0"/>
                <w:sz w:val="24"/>
                <w:szCs w:val="24"/>
              </w:rPr>
            </w:pPr>
          </w:p>
        </w:tc>
      </w:tr>
    </w:tbl>
    <w:p w:rsidR="00F527A4" w:rsidRPr="00F527A4" w:rsidRDefault="00F527A4" w:rsidP="00F527A4">
      <w:pPr>
        <w:overflowPunct w:val="0"/>
        <w:spacing w:line="340" w:lineRule="exac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noProof/>
          <w:color w:val="000000"/>
          <w:kern w:val="0"/>
          <w:sz w:val="22"/>
        </w:rPr>
        <mc:AlternateContent>
          <mc:Choice Requires="wps">
            <w:drawing>
              <wp:anchor distT="0" distB="0" distL="114300" distR="114300" simplePos="0" relativeHeight="251661312" behindDoc="0" locked="0" layoutInCell="1" allowOverlap="1" wp14:anchorId="0EB3EA32" wp14:editId="272C3A3C">
                <wp:simplePos x="0" y="0"/>
                <wp:positionH relativeFrom="column">
                  <wp:posOffset>346710</wp:posOffset>
                </wp:positionH>
                <wp:positionV relativeFrom="paragraph">
                  <wp:posOffset>64135</wp:posOffset>
                </wp:positionV>
                <wp:extent cx="13335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noFill/>
                        <a:ln w="9525">
                          <a:noFill/>
                          <a:miter lim="800000"/>
                          <a:headEnd/>
                          <a:tailEnd/>
                        </a:ln>
                      </wps:spPr>
                      <wps:txbx>
                        <w:txbxContent>
                          <w:p w:rsidR="00F527A4" w:rsidRPr="00F527A4" w:rsidRDefault="00F527A4">
                            <w:pPr>
                              <w:rPr>
                                <w:rFonts w:asciiTheme="majorEastAsia" w:eastAsiaTheme="majorEastAsia" w:hAnsiTheme="majorEastAsia"/>
                              </w:rPr>
                            </w:pPr>
                            <w:r w:rsidRPr="00F527A4">
                              <w:rPr>
                                <w:rFonts w:asciiTheme="majorEastAsia" w:eastAsiaTheme="majorEastAsia" w:hAnsiTheme="majorEastAsia" w:hint="eastAsia"/>
                              </w:rPr>
                              <w:t>育児休業取得率＝</w:t>
                            </w:r>
                            <w:r>
                              <w:rPr>
                                <w:rFonts w:asciiTheme="majorEastAsia" w:eastAsiaTheme="majorEastAsia" w:hAnsiTheme="majorEastAsia"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pt;margin-top:5.05pt;width: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" filled="f" stroked="f">
                <v:textbox style="mso-fit-shape-to-text:t">
                  <w:txbxContent>
                    <w:p w:rsidR="00F527A4" w:rsidRPr="00F527A4" w:rsidRDefault="00F527A4">
                      <w:pPr>
                        <w:rPr>
                          <w:rFonts w:asciiTheme="majorEastAsia" w:eastAsiaTheme="majorEastAsia" w:hAnsiTheme="majorEastAsia"/>
                        </w:rPr>
                      </w:pPr>
                      <w:r w:rsidRPr="00F527A4">
                        <w:rPr>
                          <w:rFonts w:asciiTheme="majorEastAsia" w:eastAsiaTheme="majorEastAsia" w:hAnsiTheme="majorEastAsia" w:hint="eastAsia"/>
                        </w:rPr>
                        <w:t>育児休業取得率＝</w:t>
                      </w:r>
                      <w:r>
                        <w:rPr>
                          <w:rFonts w:asciiTheme="majorEastAsia" w:eastAsiaTheme="majorEastAsia" w:hAnsiTheme="majorEastAsia" w:hint="eastAsia"/>
                        </w:rPr>
                        <w:t xml:space="preserve">　</w:t>
                      </w:r>
                    </w:p>
                  </w:txbxContent>
                </v:textbox>
              </v:shape>
            </w:pict>
          </mc:Fallback>
        </mc:AlternateContent>
      </w:r>
      <w:r w:rsidRPr="00F527A4">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F527A4">
        <w:rPr>
          <w:rFonts w:ascii="ＭＳ ゴシック" w:eastAsia="ＭＳ ゴシック" w:hAnsi="ＭＳ ゴシック" w:cs="ＭＳ ゴシック" w:hint="eastAsia"/>
          <w:color w:val="000000"/>
          <w:spacing w:val="-2"/>
          <w:w w:val="60"/>
          <w:kern w:val="0"/>
          <w:sz w:val="22"/>
        </w:rPr>
        <w:t>出産者のうち，調査時点までに育児休業を開始した者（開始予定の申し出をしている者を含む。）の数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0"/>
        <w:gridCol w:w="6614"/>
      </w:tblGrid>
      <w:tr w:rsidR="00F527A4" w:rsidRPr="00F527A4" w:rsidTr="00F527A4">
        <w:trPr>
          <w:trHeight w:val="230"/>
        </w:trPr>
        <w:tc>
          <w:tcPr>
            <w:tcW w:w="2480" w:type="dxa"/>
            <w:tcBorders>
              <w:top w:val="nil"/>
              <w:left w:val="nil"/>
              <w:bottom w:val="nil"/>
              <w:right w:val="nil"/>
            </w:tcBorders>
          </w:tcPr>
          <w:p w:rsidR="00F527A4" w:rsidRPr="00F527A4" w:rsidRDefault="00F527A4" w:rsidP="00F527A4">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6"/>
                <w:kern w:val="0"/>
                <w:sz w:val="24"/>
                <w:szCs w:val="24"/>
              </w:rPr>
            </w:pPr>
          </w:p>
        </w:tc>
        <w:tc>
          <w:tcPr>
            <w:tcW w:w="6614" w:type="dxa"/>
            <w:tcBorders>
              <w:top w:val="single" w:sz="4" w:space="0" w:color="000000"/>
              <w:left w:val="nil"/>
              <w:bottom w:val="nil"/>
              <w:right w:val="nil"/>
            </w:tcBorders>
          </w:tcPr>
          <w:p w:rsidR="00F527A4" w:rsidRPr="00F527A4" w:rsidRDefault="00F527A4" w:rsidP="00F527A4">
            <w:pPr>
              <w:overflowPunct w:val="0"/>
              <w:spacing w:line="280" w:lineRule="exact"/>
              <w:ind w:firstLineChars="50" w:firstLine="97"/>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spacing w:val="-2"/>
                <w:w w:val="90"/>
                <w:kern w:val="0"/>
                <w:sz w:val="22"/>
              </w:rPr>
              <w:t>調査年度１年間の出産者</w:t>
            </w:r>
            <w:r w:rsidRPr="00F527A4">
              <w:rPr>
                <w:rFonts w:ascii="ＭＳ ゴシック" w:eastAsia="ＭＳ ゴシック" w:hAnsi="ＭＳ ゴシック" w:cs="ＭＳ ゴシック"/>
                <w:color w:val="000000"/>
                <w:spacing w:val="-2"/>
                <w:w w:val="90"/>
                <w:kern w:val="0"/>
                <w:sz w:val="22"/>
              </w:rPr>
              <w:t>(</w:t>
            </w:r>
            <w:r w:rsidRPr="00F527A4">
              <w:rPr>
                <w:rFonts w:ascii="ＭＳ ゴシック" w:eastAsia="ＭＳ ゴシック" w:hAnsi="ＭＳ ゴシック" w:cs="ＭＳ ゴシック" w:hint="eastAsia"/>
                <w:color w:val="000000"/>
                <w:spacing w:val="-2"/>
                <w:w w:val="90"/>
                <w:kern w:val="0"/>
                <w:sz w:val="22"/>
              </w:rPr>
              <w:t>男性の場合は配偶者が出産した者</w:t>
            </w:r>
            <w:r w:rsidRPr="00F527A4">
              <w:rPr>
                <w:rFonts w:ascii="ＭＳ ゴシック" w:eastAsia="ＭＳ ゴシック" w:hAnsi="ＭＳ ゴシック" w:cs="ＭＳ ゴシック"/>
                <w:color w:val="000000"/>
                <w:spacing w:val="-2"/>
                <w:w w:val="90"/>
                <w:kern w:val="0"/>
                <w:sz w:val="22"/>
              </w:rPr>
              <w:t>)</w:t>
            </w:r>
            <w:r w:rsidRPr="00F527A4">
              <w:rPr>
                <w:rFonts w:ascii="ＭＳ ゴシック" w:eastAsia="ＭＳ ゴシック" w:hAnsi="ＭＳ ゴシック" w:cs="ＭＳ ゴシック" w:hint="eastAsia"/>
                <w:color w:val="000000"/>
                <w:spacing w:val="-2"/>
                <w:w w:val="90"/>
                <w:kern w:val="0"/>
                <w:sz w:val="22"/>
              </w:rPr>
              <w:t>の数</w:t>
            </w:r>
          </w:p>
          <w:p w:rsidR="00F527A4" w:rsidRPr="00F527A4" w:rsidRDefault="00F527A4" w:rsidP="00F527A4">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6"/>
                <w:kern w:val="0"/>
                <w:sz w:val="24"/>
                <w:szCs w:val="24"/>
              </w:rPr>
            </w:pPr>
          </w:p>
        </w:tc>
      </w:tr>
    </w:tbl>
    <w:p w:rsidR="00F527A4" w:rsidRPr="00F527A4" w:rsidRDefault="00F527A4" w:rsidP="00F527A4">
      <w:pPr>
        <w:overflowPunct w:val="0"/>
        <w:spacing w:line="172" w:lineRule="exact"/>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color w:val="000000"/>
          <w:kern w:val="0"/>
          <w:sz w:val="22"/>
        </w:rPr>
        <w:t xml:space="preserve">                      </w:t>
      </w:r>
    </w:p>
    <w:p w:rsidR="00F527A4" w:rsidRPr="00F527A4" w:rsidRDefault="00F527A4" w:rsidP="00F527A4">
      <w:pPr>
        <w:overflowPunct w:val="0"/>
        <w:spacing w:line="260" w:lineRule="exact"/>
        <w:ind w:left="440" w:hangingChars="200" w:hanging="440"/>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F527A4">
        <w:rPr>
          <w:rFonts w:ascii="ＭＳ ゴシック" w:eastAsia="ＭＳ ゴシック" w:hAnsi="ＭＳ ゴシック" w:cs="ＭＳ ゴシック" w:hint="eastAsia"/>
          <w:color w:val="000000"/>
          <w:kern w:val="0"/>
          <w:sz w:val="22"/>
        </w:rPr>
        <w:t>産業別・規模別に無作為に抽出した事業所を対象とした調査結果に基づくものであるため</w:t>
      </w:r>
      <w:r>
        <w:rPr>
          <w:rFonts w:ascii="ＭＳ ゴシック" w:eastAsia="ＭＳ ゴシック" w:hAnsi="ＭＳ ゴシック" w:cs="ＭＳ ゴシック" w:hint="eastAsia"/>
          <w:color w:val="000000"/>
          <w:kern w:val="0"/>
          <w:sz w:val="22"/>
        </w:rPr>
        <w:t>，</w:t>
      </w:r>
      <w:r w:rsidRPr="00F527A4">
        <w:rPr>
          <w:rFonts w:ascii="ＭＳ ゴシック" w:eastAsia="ＭＳ ゴシック" w:hAnsi="ＭＳ ゴシック" w:cs="ＭＳ ゴシック" w:hint="eastAsia"/>
          <w:color w:val="000000"/>
          <w:kern w:val="0"/>
          <w:sz w:val="22"/>
        </w:rPr>
        <w:t>単純に年次比較はできません。</w:t>
      </w:r>
    </w:p>
    <w:p w:rsidR="00F527A4" w:rsidRPr="00F527A4" w:rsidRDefault="00F527A4" w:rsidP="00F527A4">
      <w:pPr>
        <w:overflowPunct w:val="0"/>
        <w:spacing w:line="260" w:lineRule="exact"/>
        <w:ind w:left="440" w:hangingChars="200" w:hanging="440"/>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color w:val="000000"/>
          <w:kern w:val="0"/>
          <w:sz w:val="22"/>
        </w:rPr>
        <w:t xml:space="preserve">  </w:t>
      </w:r>
      <w:r w:rsidRPr="00F527A4">
        <w:rPr>
          <w:rFonts w:ascii="ＭＳ ゴシック" w:eastAsia="ＭＳ ゴシック" w:hAnsi="ＭＳ ゴシック" w:cs="ＭＳ ゴシック" w:hint="eastAsia"/>
          <w:color w:val="000000"/>
          <w:kern w:val="0"/>
          <w:sz w:val="22"/>
        </w:rPr>
        <w:t>・</w:t>
      </w:r>
      <w:r>
        <w:rPr>
          <w:rFonts w:ascii="ＭＳ ゴシック" w:eastAsia="ＭＳ ゴシック" w:hAnsi="ＭＳ ゴシック" w:cs="ＭＳ ゴシック" w:hint="eastAsia"/>
          <w:color w:val="000000"/>
          <w:kern w:val="0"/>
          <w:sz w:val="22"/>
        </w:rPr>
        <w:t xml:space="preserve">　本県男性の平成24年及び平成25</w:t>
      </w:r>
      <w:r w:rsidRPr="00F527A4">
        <w:rPr>
          <w:rFonts w:ascii="ＭＳ ゴシック" w:eastAsia="ＭＳ ゴシック" w:hAnsi="ＭＳ ゴシック" w:cs="ＭＳ ゴシック" w:hint="eastAsia"/>
          <w:color w:val="000000"/>
          <w:kern w:val="0"/>
          <w:sz w:val="22"/>
        </w:rPr>
        <w:t>年の取得率が大きく上昇したのは，数日から１週間程度の短期間の育児休業取得者が増加したことによるものです。</w:t>
      </w:r>
    </w:p>
    <w:p w:rsidR="00F527A4" w:rsidRPr="00F527A4" w:rsidRDefault="00F527A4" w:rsidP="00F527A4">
      <w:pPr>
        <w:overflowPunct w:val="0"/>
        <w:spacing w:line="172" w:lineRule="exact"/>
        <w:textAlignment w:val="baseline"/>
        <w:rPr>
          <w:rFonts w:ascii="ＭＳ ゴシック" w:eastAsia="ＭＳ ゴシック" w:hAnsi="Times New Roman" w:cs="Times New Roman"/>
          <w:color w:val="000000"/>
          <w:spacing w:val="6"/>
          <w:kern w:val="0"/>
          <w:sz w:val="24"/>
          <w:szCs w:val="24"/>
        </w:rPr>
      </w:pPr>
    </w:p>
    <w:p w:rsidR="00F527A4" w:rsidRPr="00F527A4" w:rsidRDefault="00F527A4" w:rsidP="00F527A4">
      <w:pPr>
        <w:overflowPunct w:val="0"/>
        <w:spacing w:line="260" w:lineRule="exact"/>
        <w:jc w:val="right"/>
        <w:textAlignment w:val="baseline"/>
        <w:rPr>
          <w:rFonts w:ascii="ＭＳ ゴシック" w:eastAsia="ＭＳ ゴシック" w:hAnsi="Times New Roman" w:cs="Times New Roman"/>
          <w:color w:val="000000"/>
          <w:spacing w:val="6"/>
          <w:kern w:val="0"/>
          <w:sz w:val="24"/>
          <w:szCs w:val="24"/>
        </w:rPr>
      </w:pPr>
      <w:r w:rsidRPr="00F527A4">
        <w:rPr>
          <w:rFonts w:ascii="ＭＳ ゴシック" w:eastAsia="ＭＳ ゴシック" w:hAnsi="ＭＳ ゴシック" w:cs="ＭＳ ゴシック" w:hint="eastAsia"/>
          <w:color w:val="000000"/>
          <w:spacing w:val="-2"/>
          <w:kern w:val="0"/>
          <w:sz w:val="20"/>
          <w:szCs w:val="20"/>
        </w:rPr>
        <w:t>【出典】鹿児島県：労働条件実態調査（雇用労政課）</w:t>
      </w:r>
    </w:p>
    <w:p w:rsidR="003B750A" w:rsidRDefault="00F527A4" w:rsidP="00F527A4">
      <w:pPr>
        <w:jc w:val="right"/>
        <w:rPr>
          <w:rFonts w:asciiTheme="minorEastAsia" w:hAnsiTheme="minorEastAsia"/>
          <w:szCs w:val="21"/>
        </w:rPr>
      </w:pPr>
      <w:r w:rsidRPr="00F527A4">
        <w:rPr>
          <w:rFonts w:ascii="ＭＳ ゴシック" w:eastAsia="ＭＳ ゴシック" w:hAnsi="ＭＳ ゴシック" w:cs="ＭＳ ゴシック"/>
          <w:color w:val="000000"/>
          <w:kern w:val="0"/>
          <w:sz w:val="20"/>
          <w:szCs w:val="20"/>
        </w:rPr>
        <w:t xml:space="preserve">     </w:t>
      </w:r>
      <w:r w:rsidRPr="00F527A4">
        <w:rPr>
          <w:rFonts w:ascii="ＭＳ ゴシック" w:eastAsia="ＭＳ ゴシック" w:hAnsi="ＭＳ ゴシック" w:cs="ＭＳ ゴシック" w:hint="eastAsia"/>
          <w:color w:val="000000"/>
          <w:spacing w:val="-2"/>
          <w:kern w:val="0"/>
          <w:sz w:val="20"/>
          <w:szCs w:val="20"/>
        </w:rPr>
        <w:t>全</w:t>
      </w:r>
      <w:r>
        <w:rPr>
          <w:rFonts w:ascii="ＭＳ ゴシック" w:eastAsia="ＭＳ ゴシック" w:hAnsi="ＭＳ ゴシック" w:cs="ＭＳ ゴシック" w:hint="eastAsia"/>
          <w:color w:val="000000"/>
          <w:spacing w:val="-2"/>
          <w:kern w:val="0"/>
          <w:sz w:val="20"/>
          <w:szCs w:val="20"/>
        </w:rPr>
        <w:t xml:space="preserve"> </w:t>
      </w:r>
      <w:r w:rsidRPr="00F527A4">
        <w:rPr>
          <w:rFonts w:ascii="ＭＳ ゴシック" w:eastAsia="ＭＳ ゴシック" w:hAnsi="ＭＳ ゴシック" w:cs="ＭＳ ゴシック" w:hint="eastAsia"/>
          <w:color w:val="000000"/>
          <w:spacing w:val="-2"/>
          <w:kern w:val="0"/>
          <w:sz w:val="20"/>
          <w:szCs w:val="20"/>
        </w:rPr>
        <w:t xml:space="preserve">　国：雇用均等基本調査（厚生労働省）</w:t>
      </w:r>
    </w:p>
    <w:sectPr w:rsidR="003B750A" w:rsidSect="003B750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8C" w:rsidRDefault="003A7F8C" w:rsidP="003A7F8C">
      <w:r>
        <w:separator/>
      </w:r>
    </w:p>
  </w:endnote>
  <w:endnote w:type="continuationSeparator" w:id="0">
    <w:p w:rsidR="003A7F8C" w:rsidRDefault="003A7F8C" w:rsidP="003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gt;">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8C" w:rsidRDefault="003A7F8C" w:rsidP="003A7F8C">
      <w:r>
        <w:separator/>
      </w:r>
    </w:p>
  </w:footnote>
  <w:footnote w:type="continuationSeparator" w:id="0">
    <w:p w:rsidR="003A7F8C" w:rsidRDefault="003A7F8C" w:rsidP="003A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00FA"/>
    <w:multiLevelType w:val="hybridMultilevel"/>
    <w:tmpl w:val="715436C8"/>
    <w:lvl w:ilvl="0" w:tplc="23E8046E">
      <w:numFmt w:val="bullet"/>
      <w:lvlText w:val="■"/>
      <w:lvlJc w:val="left"/>
      <w:pPr>
        <w:ind w:left="360" w:hanging="360"/>
      </w:pPr>
      <w:rPr>
        <w:rFonts w:ascii="ＭＳ ゴシック" w:eastAsia="ＭＳ ゴシック" w:hAnsi="ＭＳ ゴシック" w:cs="&g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2230F8"/>
    <w:multiLevelType w:val="hybridMultilevel"/>
    <w:tmpl w:val="7BA88030"/>
    <w:lvl w:ilvl="0" w:tplc="47A621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5DB4395"/>
    <w:multiLevelType w:val="multilevel"/>
    <w:tmpl w:val="B902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66"/>
    <w:rsid w:val="00002833"/>
    <w:rsid w:val="0000451D"/>
    <w:rsid w:val="00006F7B"/>
    <w:rsid w:val="000079D2"/>
    <w:rsid w:val="00024DCE"/>
    <w:rsid w:val="00033F09"/>
    <w:rsid w:val="00041614"/>
    <w:rsid w:val="0004716D"/>
    <w:rsid w:val="00047C70"/>
    <w:rsid w:val="000516FF"/>
    <w:rsid w:val="00054FC2"/>
    <w:rsid w:val="000612E5"/>
    <w:rsid w:val="00064D9B"/>
    <w:rsid w:val="000709D3"/>
    <w:rsid w:val="0009041C"/>
    <w:rsid w:val="000935E3"/>
    <w:rsid w:val="0009624E"/>
    <w:rsid w:val="000A61B7"/>
    <w:rsid w:val="000B3C05"/>
    <w:rsid w:val="000B5682"/>
    <w:rsid w:val="000C44C2"/>
    <w:rsid w:val="000D2CD6"/>
    <w:rsid w:val="000D2E8B"/>
    <w:rsid w:val="000E0096"/>
    <w:rsid w:val="000E4CAA"/>
    <w:rsid w:val="000F0F82"/>
    <w:rsid w:val="000F1EFD"/>
    <w:rsid w:val="001055F2"/>
    <w:rsid w:val="00113580"/>
    <w:rsid w:val="00135A07"/>
    <w:rsid w:val="001368ED"/>
    <w:rsid w:val="001553A1"/>
    <w:rsid w:val="00163A91"/>
    <w:rsid w:val="00166C9B"/>
    <w:rsid w:val="00167F59"/>
    <w:rsid w:val="001808A1"/>
    <w:rsid w:val="0018650C"/>
    <w:rsid w:val="00190BF6"/>
    <w:rsid w:val="00197898"/>
    <w:rsid w:val="00197BFD"/>
    <w:rsid w:val="001A5F2D"/>
    <w:rsid w:val="001B09D2"/>
    <w:rsid w:val="001B4A94"/>
    <w:rsid w:val="001B5EBE"/>
    <w:rsid w:val="001C3491"/>
    <w:rsid w:val="001D0242"/>
    <w:rsid w:val="001D1590"/>
    <w:rsid w:val="001F25CF"/>
    <w:rsid w:val="001F3AA2"/>
    <w:rsid w:val="001F4157"/>
    <w:rsid w:val="00205ACA"/>
    <w:rsid w:val="00226C0A"/>
    <w:rsid w:val="00247E0D"/>
    <w:rsid w:val="002815F8"/>
    <w:rsid w:val="0028215A"/>
    <w:rsid w:val="00285021"/>
    <w:rsid w:val="0029186D"/>
    <w:rsid w:val="0029385E"/>
    <w:rsid w:val="002B2B49"/>
    <w:rsid w:val="002D5723"/>
    <w:rsid w:val="002F2263"/>
    <w:rsid w:val="003157A6"/>
    <w:rsid w:val="00316778"/>
    <w:rsid w:val="003630E5"/>
    <w:rsid w:val="00366F5B"/>
    <w:rsid w:val="00376648"/>
    <w:rsid w:val="0038430B"/>
    <w:rsid w:val="00394AD7"/>
    <w:rsid w:val="003959EA"/>
    <w:rsid w:val="003A14F7"/>
    <w:rsid w:val="003A1CCE"/>
    <w:rsid w:val="003A7F8C"/>
    <w:rsid w:val="003B0627"/>
    <w:rsid w:val="003B2A9D"/>
    <w:rsid w:val="003B750A"/>
    <w:rsid w:val="003C064C"/>
    <w:rsid w:val="003C24D7"/>
    <w:rsid w:val="003C3BED"/>
    <w:rsid w:val="003D4D93"/>
    <w:rsid w:val="003E7657"/>
    <w:rsid w:val="0040175A"/>
    <w:rsid w:val="00402003"/>
    <w:rsid w:val="00402040"/>
    <w:rsid w:val="00412B93"/>
    <w:rsid w:val="0041316B"/>
    <w:rsid w:val="00415FB6"/>
    <w:rsid w:val="00417ACE"/>
    <w:rsid w:val="00427492"/>
    <w:rsid w:val="00431338"/>
    <w:rsid w:val="004337A7"/>
    <w:rsid w:val="00442964"/>
    <w:rsid w:val="00465CEE"/>
    <w:rsid w:val="00480796"/>
    <w:rsid w:val="00490E43"/>
    <w:rsid w:val="00492B26"/>
    <w:rsid w:val="004A27D6"/>
    <w:rsid w:val="004C1647"/>
    <w:rsid w:val="004D1E79"/>
    <w:rsid w:val="004D310D"/>
    <w:rsid w:val="004E68AB"/>
    <w:rsid w:val="00500341"/>
    <w:rsid w:val="005037FC"/>
    <w:rsid w:val="0050458C"/>
    <w:rsid w:val="0051202D"/>
    <w:rsid w:val="00512D6B"/>
    <w:rsid w:val="005221AE"/>
    <w:rsid w:val="005227ED"/>
    <w:rsid w:val="00525D9E"/>
    <w:rsid w:val="00560963"/>
    <w:rsid w:val="00562CE1"/>
    <w:rsid w:val="00564990"/>
    <w:rsid w:val="00571EEE"/>
    <w:rsid w:val="0057316C"/>
    <w:rsid w:val="00580145"/>
    <w:rsid w:val="00585C9D"/>
    <w:rsid w:val="00586356"/>
    <w:rsid w:val="005A15AA"/>
    <w:rsid w:val="005A4176"/>
    <w:rsid w:val="005B147F"/>
    <w:rsid w:val="005C2B18"/>
    <w:rsid w:val="005D2A8D"/>
    <w:rsid w:val="005E0088"/>
    <w:rsid w:val="005E2693"/>
    <w:rsid w:val="005E68EF"/>
    <w:rsid w:val="005E7973"/>
    <w:rsid w:val="005F01B1"/>
    <w:rsid w:val="0060289C"/>
    <w:rsid w:val="00610807"/>
    <w:rsid w:val="0061251D"/>
    <w:rsid w:val="00627019"/>
    <w:rsid w:val="00627714"/>
    <w:rsid w:val="00627C02"/>
    <w:rsid w:val="0063215F"/>
    <w:rsid w:val="00635F8B"/>
    <w:rsid w:val="00645C46"/>
    <w:rsid w:val="0064760E"/>
    <w:rsid w:val="0065123D"/>
    <w:rsid w:val="00662EAD"/>
    <w:rsid w:val="006A6756"/>
    <w:rsid w:val="006B13B9"/>
    <w:rsid w:val="006C6435"/>
    <w:rsid w:val="006E32E7"/>
    <w:rsid w:val="007065C5"/>
    <w:rsid w:val="00715BE9"/>
    <w:rsid w:val="00733440"/>
    <w:rsid w:val="007361BF"/>
    <w:rsid w:val="00737529"/>
    <w:rsid w:val="00740186"/>
    <w:rsid w:val="00741443"/>
    <w:rsid w:val="00750A72"/>
    <w:rsid w:val="007936DD"/>
    <w:rsid w:val="007960F8"/>
    <w:rsid w:val="007A14BD"/>
    <w:rsid w:val="007A6B13"/>
    <w:rsid w:val="007A7016"/>
    <w:rsid w:val="007B2408"/>
    <w:rsid w:val="007C1227"/>
    <w:rsid w:val="007E113F"/>
    <w:rsid w:val="007F3F67"/>
    <w:rsid w:val="007F695F"/>
    <w:rsid w:val="00810BB8"/>
    <w:rsid w:val="00814DD1"/>
    <w:rsid w:val="00825FFC"/>
    <w:rsid w:val="00840E1B"/>
    <w:rsid w:val="00845B72"/>
    <w:rsid w:val="008537C1"/>
    <w:rsid w:val="00861134"/>
    <w:rsid w:val="008619C0"/>
    <w:rsid w:val="00866656"/>
    <w:rsid w:val="00871104"/>
    <w:rsid w:val="00875674"/>
    <w:rsid w:val="008866C7"/>
    <w:rsid w:val="008A077A"/>
    <w:rsid w:val="008C3501"/>
    <w:rsid w:val="008C5D4E"/>
    <w:rsid w:val="008C7212"/>
    <w:rsid w:val="008D0754"/>
    <w:rsid w:val="008D4048"/>
    <w:rsid w:val="008D527E"/>
    <w:rsid w:val="008E0451"/>
    <w:rsid w:val="008E40B9"/>
    <w:rsid w:val="008F757A"/>
    <w:rsid w:val="008F75EB"/>
    <w:rsid w:val="00905895"/>
    <w:rsid w:val="009107A9"/>
    <w:rsid w:val="009217BC"/>
    <w:rsid w:val="00922E1C"/>
    <w:rsid w:val="00935CDA"/>
    <w:rsid w:val="009412B7"/>
    <w:rsid w:val="009431AB"/>
    <w:rsid w:val="00943BE4"/>
    <w:rsid w:val="009500A8"/>
    <w:rsid w:val="00953323"/>
    <w:rsid w:val="0096312A"/>
    <w:rsid w:val="0097441F"/>
    <w:rsid w:val="00974A9A"/>
    <w:rsid w:val="0097652D"/>
    <w:rsid w:val="00980417"/>
    <w:rsid w:val="00981CC0"/>
    <w:rsid w:val="00986654"/>
    <w:rsid w:val="009A24A4"/>
    <w:rsid w:val="009A29DB"/>
    <w:rsid w:val="009B42C1"/>
    <w:rsid w:val="009B623F"/>
    <w:rsid w:val="009C5544"/>
    <w:rsid w:val="009C65ED"/>
    <w:rsid w:val="009F1F35"/>
    <w:rsid w:val="009F4E54"/>
    <w:rsid w:val="00A0024D"/>
    <w:rsid w:val="00A00ABD"/>
    <w:rsid w:val="00A20AED"/>
    <w:rsid w:val="00A22C66"/>
    <w:rsid w:val="00A23CCC"/>
    <w:rsid w:val="00A31B5E"/>
    <w:rsid w:val="00A323D7"/>
    <w:rsid w:val="00A34F29"/>
    <w:rsid w:val="00A37FCC"/>
    <w:rsid w:val="00A54B1C"/>
    <w:rsid w:val="00A5501E"/>
    <w:rsid w:val="00A551E5"/>
    <w:rsid w:val="00A5658C"/>
    <w:rsid w:val="00A6073A"/>
    <w:rsid w:val="00A61B1F"/>
    <w:rsid w:val="00A659C4"/>
    <w:rsid w:val="00A7768A"/>
    <w:rsid w:val="00A90043"/>
    <w:rsid w:val="00AA0E58"/>
    <w:rsid w:val="00AA4E41"/>
    <w:rsid w:val="00AB43F9"/>
    <w:rsid w:val="00AC041B"/>
    <w:rsid w:val="00AC061F"/>
    <w:rsid w:val="00AC706E"/>
    <w:rsid w:val="00AD2761"/>
    <w:rsid w:val="00AE3050"/>
    <w:rsid w:val="00AF62F7"/>
    <w:rsid w:val="00B01ADF"/>
    <w:rsid w:val="00B07DC3"/>
    <w:rsid w:val="00B138AF"/>
    <w:rsid w:val="00B16024"/>
    <w:rsid w:val="00B17C15"/>
    <w:rsid w:val="00B251C4"/>
    <w:rsid w:val="00B36A81"/>
    <w:rsid w:val="00B633D4"/>
    <w:rsid w:val="00B73475"/>
    <w:rsid w:val="00B760CE"/>
    <w:rsid w:val="00B862DC"/>
    <w:rsid w:val="00B86C37"/>
    <w:rsid w:val="00B87172"/>
    <w:rsid w:val="00B91298"/>
    <w:rsid w:val="00B94F69"/>
    <w:rsid w:val="00BB229A"/>
    <w:rsid w:val="00BB68F9"/>
    <w:rsid w:val="00BD0175"/>
    <w:rsid w:val="00BE17BD"/>
    <w:rsid w:val="00BF2FAA"/>
    <w:rsid w:val="00C01C64"/>
    <w:rsid w:val="00C06952"/>
    <w:rsid w:val="00C135C9"/>
    <w:rsid w:val="00C15B59"/>
    <w:rsid w:val="00C27F1B"/>
    <w:rsid w:val="00C31F1D"/>
    <w:rsid w:val="00C33E69"/>
    <w:rsid w:val="00C40E6D"/>
    <w:rsid w:val="00C44A56"/>
    <w:rsid w:val="00C46495"/>
    <w:rsid w:val="00C47866"/>
    <w:rsid w:val="00C509E5"/>
    <w:rsid w:val="00C63939"/>
    <w:rsid w:val="00C81787"/>
    <w:rsid w:val="00C83987"/>
    <w:rsid w:val="00C83F80"/>
    <w:rsid w:val="00C91BDC"/>
    <w:rsid w:val="00CA2385"/>
    <w:rsid w:val="00CC0598"/>
    <w:rsid w:val="00CE1032"/>
    <w:rsid w:val="00CE387D"/>
    <w:rsid w:val="00CE63FB"/>
    <w:rsid w:val="00D05B99"/>
    <w:rsid w:val="00D10D1B"/>
    <w:rsid w:val="00D14296"/>
    <w:rsid w:val="00D17D98"/>
    <w:rsid w:val="00D2114F"/>
    <w:rsid w:val="00D446D0"/>
    <w:rsid w:val="00D4619D"/>
    <w:rsid w:val="00D56EC4"/>
    <w:rsid w:val="00D95CE6"/>
    <w:rsid w:val="00DB4C8D"/>
    <w:rsid w:val="00DC271A"/>
    <w:rsid w:val="00DC3B04"/>
    <w:rsid w:val="00DD03B5"/>
    <w:rsid w:val="00DD58FF"/>
    <w:rsid w:val="00DE1720"/>
    <w:rsid w:val="00DE4BC8"/>
    <w:rsid w:val="00DF2E1C"/>
    <w:rsid w:val="00DF6FE0"/>
    <w:rsid w:val="00E01C0B"/>
    <w:rsid w:val="00E11FFE"/>
    <w:rsid w:val="00E132F2"/>
    <w:rsid w:val="00E1616B"/>
    <w:rsid w:val="00E239DB"/>
    <w:rsid w:val="00E25644"/>
    <w:rsid w:val="00E315FD"/>
    <w:rsid w:val="00E54C4D"/>
    <w:rsid w:val="00E63541"/>
    <w:rsid w:val="00E729A9"/>
    <w:rsid w:val="00E8284F"/>
    <w:rsid w:val="00E86825"/>
    <w:rsid w:val="00E904D7"/>
    <w:rsid w:val="00E953C9"/>
    <w:rsid w:val="00E965A7"/>
    <w:rsid w:val="00EA1540"/>
    <w:rsid w:val="00EA348C"/>
    <w:rsid w:val="00EB1091"/>
    <w:rsid w:val="00EB2B20"/>
    <w:rsid w:val="00EB309D"/>
    <w:rsid w:val="00ED3E27"/>
    <w:rsid w:val="00ED55E6"/>
    <w:rsid w:val="00EE31D8"/>
    <w:rsid w:val="00EE7C6C"/>
    <w:rsid w:val="00EF202E"/>
    <w:rsid w:val="00F00AB6"/>
    <w:rsid w:val="00F015B8"/>
    <w:rsid w:val="00F269D1"/>
    <w:rsid w:val="00F272AB"/>
    <w:rsid w:val="00F32AD9"/>
    <w:rsid w:val="00F36F37"/>
    <w:rsid w:val="00F4552E"/>
    <w:rsid w:val="00F464B1"/>
    <w:rsid w:val="00F527A4"/>
    <w:rsid w:val="00F803DA"/>
    <w:rsid w:val="00F818EF"/>
    <w:rsid w:val="00F92495"/>
    <w:rsid w:val="00FE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65A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B86C3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6495"/>
    <w:pPr>
      <w:ind w:leftChars="400" w:left="840"/>
    </w:pPr>
  </w:style>
  <w:style w:type="paragraph" w:styleId="a5">
    <w:name w:val="Balloon Text"/>
    <w:basedOn w:val="a"/>
    <w:link w:val="a6"/>
    <w:uiPriority w:val="99"/>
    <w:semiHidden/>
    <w:unhideWhenUsed/>
    <w:rsid w:val="003B75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750A"/>
    <w:rPr>
      <w:rFonts w:asciiTheme="majorHAnsi" w:eastAsiaTheme="majorEastAsia" w:hAnsiTheme="majorHAnsi" w:cstheme="majorBidi"/>
      <w:sz w:val="18"/>
      <w:szCs w:val="18"/>
    </w:rPr>
  </w:style>
  <w:style w:type="character" w:customStyle="1" w:styleId="20">
    <w:name w:val="見出し 2 (文字)"/>
    <w:basedOn w:val="a0"/>
    <w:link w:val="2"/>
    <w:uiPriority w:val="9"/>
    <w:rsid w:val="00B86C37"/>
    <w:rPr>
      <w:rFonts w:ascii="ＭＳ Ｐゴシック" w:eastAsia="ＭＳ Ｐゴシック" w:hAnsi="ＭＳ Ｐゴシック" w:cs="ＭＳ Ｐゴシック"/>
      <w:b/>
      <w:bCs/>
      <w:kern w:val="0"/>
      <w:sz w:val="36"/>
      <w:szCs w:val="36"/>
    </w:rPr>
  </w:style>
  <w:style w:type="character" w:styleId="a7">
    <w:name w:val="Strong"/>
    <w:basedOn w:val="a0"/>
    <w:uiPriority w:val="22"/>
    <w:qFormat/>
    <w:rsid w:val="00B86C37"/>
    <w:rPr>
      <w:b/>
      <w:bCs/>
    </w:rPr>
  </w:style>
  <w:style w:type="paragraph" w:customStyle="1" w:styleId="Default">
    <w:name w:val="Default"/>
    <w:rsid w:val="0060289C"/>
    <w:pPr>
      <w:widowControl w:val="0"/>
      <w:autoSpaceDE w:val="0"/>
      <w:autoSpaceDN w:val="0"/>
      <w:adjustRightInd w:val="0"/>
    </w:pPr>
    <w:rPr>
      <w:rFonts w:ascii="&gt;" w:eastAsia="&gt;" w:cs="&gt;"/>
      <w:color w:val="000000"/>
      <w:kern w:val="0"/>
      <w:sz w:val="24"/>
      <w:szCs w:val="24"/>
    </w:rPr>
  </w:style>
  <w:style w:type="character" w:customStyle="1" w:styleId="10">
    <w:name w:val="見出し 1 (文字)"/>
    <w:basedOn w:val="a0"/>
    <w:link w:val="1"/>
    <w:uiPriority w:val="9"/>
    <w:rsid w:val="00E965A7"/>
    <w:rPr>
      <w:rFonts w:asciiTheme="majorHAnsi" w:eastAsiaTheme="majorEastAsia" w:hAnsiTheme="majorHAnsi" w:cstheme="majorBidi"/>
      <w:sz w:val="24"/>
      <w:szCs w:val="24"/>
    </w:rPr>
  </w:style>
  <w:style w:type="table" w:styleId="3">
    <w:name w:val="Light Grid Accent 3"/>
    <w:basedOn w:val="a1"/>
    <w:uiPriority w:val="62"/>
    <w:rsid w:val="00DC3B0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
    <w:link w:val="a9"/>
    <w:uiPriority w:val="99"/>
    <w:unhideWhenUsed/>
    <w:rsid w:val="003A7F8C"/>
    <w:pPr>
      <w:tabs>
        <w:tab w:val="center" w:pos="4252"/>
        <w:tab w:val="right" w:pos="8504"/>
      </w:tabs>
      <w:snapToGrid w:val="0"/>
    </w:pPr>
  </w:style>
  <w:style w:type="character" w:customStyle="1" w:styleId="a9">
    <w:name w:val="ヘッダー (文字)"/>
    <w:basedOn w:val="a0"/>
    <w:link w:val="a8"/>
    <w:uiPriority w:val="99"/>
    <w:rsid w:val="003A7F8C"/>
  </w:style>
  <w:style w:type="paragraph" w:styleId="aa">
    <w:name w:val="footer"/>
    <w:basedOn w:val="a"/>
    <w:link w:val="ab"/>
    <w:uiPriority w:val="99"/>
    <w:unhideWhenUsed/>
    <w:rsid w:val="003A7F8C"/>
    <w:pPr>
      <w:tabs>
        <w:tab w:val="center" w:pos="4252"/>
        <w:tab w:val="right" w:pos="8504"/>
      </w:tabs>
      <w:snapToGrid w:val="0"/>
    </w:pPr>
  </w:style>
  <w:style w:type="character" w:customStyle="1" w:styleId="ab">
    <w:name w:val="フッター (文字)"/>
    <w:basedOn w:val="a0"/>
    <w:link w:val="aa"/>
    <w:uiPriority w:val="99"/>
    <w:rsid w:val="003A7F8C"/>
  </w:style>
  <w:style w:type="character" w:styleId="ac">
    <w:name w:val="Hyperlink"/>
    <w:basedOn w:val="a0"/>
    <w:uiPriority w:val="99"/>
    <w:semiHidden/>
    <w:unhideWhenUsed/>
    <w:rsid w:val="00866656"/>
    <w:rPr>
      <w:color w:val="003399"/>
      <w:u w:val="single"/>
    </w:rPr>
  </w:style>
  <w:style w:type="paragraph" w:customStyle="1" w:styleId="topicpath1">
    <w:name w:val="topicpath1"/>
    <w:basedOn w:val="a"/>
    <w:rsid w:val="00866656"/>
    <w:pPr>
      <w:widowControl/>
      <w:ind w:right="3600"/>
      <w:jc w:val="left"/>
    </w:pPr>
    <w:rPr>
      <w:rFonts w:ascii="ＭＳ Ｐゴシック" w:eastAsia="ＭＳ Ｐゴシック" w:hAnsi="ＭＳ Ｐゴシック" w:cs="ＭＳ Ｐゴシック"/>
      <w:kern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965A7"/>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B86C3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C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6495"/>
    <w:pPr>
      <w:ind w:leftChars="400" w:left="840"/>
    </w:pPr>
  </w:style>
  <w:style w:type="paragraph" w:styleId="a5">
    <w:name w:val="Balloon Text"/>
    <w:basedOn w:val="a"/>
    <w:link w:val="a6"/>
    <w:uiPriority w:val="99"/>
    <w:semiHidden/>
    <w:unhideWhenUsed/>
    <w:rsid w:val="003B75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750A"/>
    <w:rPr>
      <w:rFonts w:asciiTheme="majorHAnsi" w:eastAsiaTheme="majorEastAsia" w:hAnsiTheme="majorHAnsi" w:cstheme="majorBidi"/>
      <w:sz w:val="18"/>
      <w:szCs w:val="18"/>
    </w:rPr>
  </w:style>
  <w:style w:type="character" w:customStyle="1" w:styleId="20">
    <w:name w:val="見出し 2 (文字)"/>
    <w:basedOn w:val="a0"/>
    <w:link w:val="2"/>
    <w:uiPriority w:val="9"/>
    <w:rsid w:val="00B86C37"/>
    <w:rPr>
      <w:rFonts w:ascii="ＭＳ Ｐゴシック" w:eastAsia="ＭＳ Ｐゴシック" w:hAnsi="ＭＳ Ｐゴシック" w:cs="ＭＳ Ｐゴシック"/>
      <w:b/>
      <w:bCs/>
      <w:kern w:val="0"/>
      <w:sz w:val="36"/>
      <w:szCs w:val="36"/>
    </w:rPr>
  </w:style>
  <w:style w:type="character" w:styleId="a7">
    <w:name w:val="Strong"/>
    <w:basedOn w:val="a0"/>
    <w:uiPriority w:val="22"/>
    <w:qFormat/>
    <w:rsid w:val="00B86C37"/>
    <w:rPr>
      <w:b/>
      <w:bCs/>
    </w:rPr>
  </w:style>
  <w:style w:type="paragraph" w:customStyle="1" w:styleId="Default">
    <w:name w:val="Default"/>
    <w:rsid w:val="0060289C"/>
    <w:pPr>
      <w:widowControl w:val="0"/>
      <w:autoSpaceDE w:val="0"/>
      <w:autoSpaceDN w:val="0"/>
      <w:adjustRightInd w:val="0"/>
    </w:pPr>
    <w:rPr>
      <w:rFonts w:ascii="&gt;" w:eastAsia="&gt;" w:cs="&gt;"/>
      <w:color w:val="000000"/>
      <w:kern w:val="0"/>
      <w:sz w:val="24"/>
      <w:szCs w:val="24"/>
    </w:rPr>
  </w:style>
  <w:style w:type="character" w:customStyle="1" w:styleId="10">
    <w:name w:val="見出し 1 (文字)"/>
    <w:basedOn w:val="a0"/>
    <w:link w:val="1"/>
    <w:uiPriority w:val="9"/>
    <w:rsid w:val="00E965A7"/>
    <w:rPr>
      <w:rFonts w:asciiTheme="majorHAnsi" w:eastAsiaTheme="majorEastAsia" w:hAnsiTheme="majorHAnsi" w:cstheme="majorBidi"/>
      <w:sz w:val="24"/>
      <w:szCs w:val="24"/>
    </w:rPr>
  </w:style>
  <w:style w:type="table" w:styleId="3">
    <w:name w:val="Light Grid Accent 3"/>
    <w:basedOn w:val="a1"/>
    <w:uiPriority w:val="62"/>
    <w:rsid w:val="00DC3B0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8">
    <w:name w:val="header"/>
    <w:basedOn w:val="a"/>
    <w:link w:val="a9"/>
    <w:uiPriority w:val="99"/>
    <w:unhideWhenUsed/>
    <w:rsid w:val="003A7F8C"/>
    <w:pPr>
      <w:tabs>
        <w:tab w:val="center" w:pos="4252"/>
        <w:tab w:val="right" w:pos="8504"/>
      </w:tabs>
      <w:snapToGrid w:val="0"/>
    </w:pPr>
  </w:style>
  <w:style w:type="character" w:customStyle="1" w:styleId="a9">
    <w:name w:val="ヘッダー (文字)"/>
    <w:basedOn w:val="a0"/>
    <w:link w:val="a8"/>
    <w:uiPriority w:val="99"/>
    <w:rsid w:val="003A7F8C"/>
  </w:style>
  <w:style w:type="paragraph" w:styleId="aa">
    <w:name w:val="footer"/>
    <w:basedOn w:val="a"/>
    <w:link w:val="ab"/>
    <w:uiPriority w:val="99"/>
    <w:unhideWhenUsed/>
    <w:rsid w:val="003A7F8C"/>
    <w:pPr>
      <w:tabs>
        <w:tab w:val="center" w:pos="4252"/>
        <w:tab w:val="right" w:pos="8504"/>
      </w:tabs>
      <w:snapToGrid w:val="0"/>
    </w:pPr>
  </w:style>
  <w:style w:type="character" w:customStyle="1" w:styleId="ab">
    <w:name w:val="フッター (文字)"/>
    <w:basedOn w:val="a0"/>
    <w:link w:val="aa"/>
    <w:uiPriority w:val="99"/>
    <w:rsid w:val="003A7F8C"/>
  </w:style>
  <w:style w:type="character" w:styleId="ac">
    <w:name w:val="Hyperlink"/>
    <w:basedOn w:val="a0"/>
    <w:uiPriority w:val="99"/>
    <w:semiHidden/>
    <w:unhideWhenUsed/>
    <w:rsid w:val="00866656"/>
    <w:rPr>
      <w:color w:val="003399"/>
      <w:u w:val="single"/>
    </w:rPr>
  </w:style>
  <w:style w:type="paragraph" w:customStyle="1" w:styleId="topicpath1">
    <w:name w:val="topicpath1"/>
    <w:basedOn w:val="a"/>
    <w:rsid w:val="00866656"/>
    <w:pPr>
      <w:widowControl/>
      <w:ind w:right="3600"/>
      <w:jc w:val="left"/>
    </w:pPr>
    <w:rPr>
      <w:rFonts w:ascii="ＭＳ Ｐゴシック" w:eastAsia="ＭＳ Ｐゴシック" w:hAnsi="ＭＳ Ｐゴシック" w:cs="ＭＳ Ｐゴシック"/>
      <w:kern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6519">
      <w:bodyDiv w:val="1"/>
      <w:marLeft w:val="0"/>
      <w:marRight w:val="0"/>
      <w:marTop w:val="0"/>
      <w:marBottom w:val="0"/>
      <w:divBdr>
        <w:top w:val="none" w:sz="0" w:space="0" w:color="auto"/>
        <w:left w:val="none" w:sz="0" w:space="0" w:color="auto"/>
        <w:bottom w:val="none" w:sz="0" w:space="0" w:color="auto"/>
        <w:right w:val="none" w:sz="0" w:space="0" w:color="auto"/>
      </w:divBdr>
      <w:divsChild>
        <w:div w:id="1641033204">
          <w:marLeft w:val="0"/>
          <w:marRight w:val="0"/>
          <w:marTop w:val="0"/>
          <w:marBottom w:val="0"/>
          <w:divBdr>
            <w:top w:val="none" w:sz="0" w:space="0" w:color="auto"/>
            <w:left w:val="none" w:sz="0" w:space="0" w:color="auto"/>
            <w:bottom w:val="none" w:sz="0" w:space="0" w:color="auto"/>
            <w:right w:val="none" w:sz="0" w:space="0" w:color="auto"/>
          </w:divBdr>
          <w:divsChild>
            <w:div w:id="964773221">
              <w:marLeft w:val="0"/>
              <w:marRight w:val="0"/>
              <w:marTop w:val="0"/>
              <w:marBottom w:val="0"/>
              <w:divBdr>
                <w:top w:val="none" w:sz="0" w:space="0" w:color="auto"/>
                <w:left w:val="none" w:sz="0" w:space="0" w:color="auto"/>
                <w:bottom w:val="none" w:sz="0" w:space="0" w:color="auto"/>
                <w:right w:val="none" w:sz="0" w:space="0" w:color="auto"/>
              </w:divBdr>
              <w:divsChild>
                <w:div w:id="1377193834">
                  <w:marLeft w:val="0"/>
                  <w:marRight w:val="0"/>
                  <w:marTop w:val="0"/>
                  <w:marBottom w:val="0"/>
                  <w:divBdr>
                    <w:top w:val="none" w:sz="0" w:space="0" w:color="auto"/>
                    <w:left w:val="none" w:sz="0" w:space="0" w:color="auto"/>
                    <w:bottom w:val="none" w:sz="0" w:space="0" w:color="auto"/>
                    <w:right w:val="none" w:sz="0" w:space="0" w:color="auto"/>
                  </w:divBdr>
                  <w:divsChild>
                    <w:div w:id="1697000443">
                      <w:marLeft w:val="0"/>
                      <w:marRight w:val="0"/>
                      <w:marTop w:val="0"/>
                      <w:marBottom w:val="0"/>
                      <w:divBdr>
                        <w:top w:val="none" w:sz="0" w:space="0" w:color="auto"/>
                        <w:left w:val="none" w:sz="0" w:space="0" w:color="auto"/>
                        <w:bottom w:val="none" w:sz="0" w:space="0" w:color="auto"/>
                        <w:right w:val="none" w:sz="0" w:space="0" w:color="auto"/>
                      </w:divBdr>
                      <w:divsChild>
                        <w:div w:id="230695050">
                          <w:marLeft w:val="0"/>
                          <w:marRight w:val="0"/>
                          <w:marTop w:val="0"/>
                          <w:marBottom w:val="0"/>
                          <w:divBdr>
                            <w:top w:val="none" w:sz="0" w:space="0" w:color="auto"/>
                            <w:left w:val="none" w:sz="0" w:space="0" w:color="auto"/>
                            <w:bottom w:val="none" w:sz="0" w:space="0" w:color="auto"/>
                            <w:right w:val="none" w:sz="0" w:space="0" w:color="auto"/>
                          </w:divBdr>
                          <w:divsChild>
                            <w:div w:id="963847064">
                              <w:marLeft w:val="0"/>
                              <w:marRight w:val="0"/>
                              <w:marTop w:val="0"/>
                              <w:marBottom w:val="0"/>
                              <w:divBdr>
                                <w:top w:val="none" w:sz="0" w:space="0" w:color="auto"/>
                                <w:left w:val="none" w:sz="0" w:space="0" w:color="auto"/>
                                <w:bottom w:val="none" w:sz="0" w:space="0" w:color="auto"/>
                                <w:right w:val="none" w:sz="0" w:space="0" w:color="auto"/>
                              </w:divBdr>
                              <w:divsChild>
                                <w:div w:id="535851571">
                                  <w:marLeft w:val="0"/>
                                  <w:marRight w:val="0"/>
                                  <w:marTop w:val="0"/>
                                  <w:marBottom w:val="0"/>
                                  <w:divBdr>
                                    <w:top w:val="none" w:sz="0" w:space="0" w:color="auto"/>
                                    <w:left w:val="none" w:sz="0" w:space="0" w:color="auto"/>
                                    <w:bottom w:val="none" w:sz="0" w:space="0" w:color="auto"/>
                                    <w:right w:val="none" w:sz="0" w:space="0" w:color="auto"/>
                                  </w:divBdr>
                                  <w:divsChild>
                                    <w:div w:id="11174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155025">
      <w:bodyDiv w:val="1"/>
      <w:marLeft w:val="0"/>
      <w:marRight w:val="0"/>
      <w:marTop w:val="0"/>
      <w:marBottom w:val="0"/>
      <w:divBdr>
        <w:top w:val="none" w:sz="0" w:space="0" w:color="auto"/>
        <w:left w:val="none" w:sz="0" w:space="0" w:color="auto"/>
        <w:bottom w:val="none" w:sz="0" w:space="0" w:color="auto"/>
        <w:right w:val="none" w:sz="0" w:space="0" w:color="auto"/>
      </w:divBdr>
      <w:divsChild>
        <w:div w:id="996148729">
          <w:marLeft w:val="0"/>
          <w:marRight w:val="0"/>
          <w:marTop w:val="0"/>
          <w:marBottom w:val="0"/>
          <w:divBdr>
            <w:top w:val="none" w:sz="0" w:space="0" w:color="auto"/>
            <w:left w:val="none" w:sz="0" w:space="0" w:color="auto"/>
            <w:bottom w:val="none" w:sz="0" w:space="0" w:color="auto"/>
            <w:right w:val="none" w:sz="0" w:space="0" w:color="auto"/>
          </w:divBdr>
          <w:divsChild>
            <w:div w:id="304507342">
              <w:marLeft w:val="0"/>
              <w:marRight w:val="0"/>
              <w:marTop w:val="0"/>
              <w:marBottom w:val="0"/>
              <w:divBdr>
                <w:top w:val="none" w:sz="0" w:space="0" w:color="auto"/>
                <w:left w:val="none" w:sz="0" w:space="0" w:color="auto"/>
                <w:bottom w:val="none" w:sz="0" w:space="0" w:color="auto"/>
                <w:right w:val="none" w:sz="0" w:space="0" w:color="auto"/>
              </w:divBdr>
              <w:divsChild>
                <w:div w:id="2081101025">
                  <w:marLeft w:val="0"/>
                  <w:marRight w:val="0"/>
                  <w:marTop w:val="0"/>
                  <w:marBottom w:val="0"/>
                  <w:divBdr>
                    <w:top w:val="none" w:sz="0" w:space="0" w:color="auto"/>
                    <w:left w:val="none" w:sz="0" w:space="0" w:color="auto"/>
                    <w:bottom w:val="none" w:sz="0" w:space="0" w:color="auto"/>
                    <w:right w:val="none" w:sz="0" w:space="0" w:color="auto"/>
                  </w:divBdr>
                  <w:divsChild>
                    <w:div w:id="1174422613">
                      <w:marLeft w:val="0"/>
                      <w:marRight w:val="0"/>
                      <w:marTop w:val="0"/>
                      <w:marBottom w:val="0"/>
                      <w:divBdr>
                        <w:top w:val="none" w:sz="0" w:space="0" w:color="auto"/>
                        <w:left w:val="none" w:sz="0" w:space="0" w:color="auto"/>
                        <w:bottom w:val="none" w:sz="0" w:space="0" w:color="auto"/>
                        <w:right w:val="none" w:sz="0" w:space="0" w:color="auto"/>
                      </w:divBdr>
                      <w:divsChild>
                        <w:div w:id="784079959">
                          <w:marLeft w:val="0"/>
                          <w:marRight w:val="0"/>
                          <w:marTop w:val="0"/>
                          <w:marBottom w:val="0"/>
                          <w:divBdr>
                            <w:top w:val="none" w:sz="0" w:space="0" w:color="auto"/>
                            <w:left w:val="none" w:sz="0" w:space="0" w:color="auto"/>
                            <w:bottom w:val="none" w:sz="0" w:space="0" w:color="auto"/>
                            <w:right w:val="none" w:sz="0" w:space="0" w:color="auto"/>
                          </w:divBdr>
                          <w:divsChild>
                            <w:div w:id="1039166990">
                              <w:marLeft w:val="0"/>
                              <w:marRight w:val="0"/>
                              <w:marTop w:val="0"/>
                              <w:marBottom w:val="0"/>
                              <w:divBdr>
                                <w:top w:val="none" w:sz="0" w:space="0" w:color="auto"/>
                                <w:left w:val="none" w:sz="0" w:space="0" w:color="auto"/>
                                <w:bottom w:val="none" w:sz="0" w:space="0" w:color="auto"/>
                                <w:right w:val="none" w:sz="0" w:space="0" w:color="auto"/>
                              </w:divBdr>
                              <w:divsChild>
                                <w:div w:id="19683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01135">
      <w:bodyDiv w:val="1"/>
      <w:marLeft w:val="0"/>
      <w:marRight w:val="0"/>
      <w:marTop w:val="0"/>
      <w:marBottom w:val="0"/>
      <w:divBdr>
        <w:top w:val="none" w:sz="0" w:space="0" w:color="auto"/>
        <w:left w:val="none" w:sz="0" w:space="0" w:color="auto"/>
        <w:bottom w:val="none" w:sz="0" w:space="0" w:color="auto"/>
        <w:right w:val="none" w:sz="0" w:space="0" w:color="auto"/>
      </w:divBdr>
      <w:divsChild>
        <w:div w:id="928276004">
          <w:marLeft w:val="0"/>
          <w:marRight w:val="0"/>
          <w:marTop w:val="0"/>
          <w:marBottom w:val="0"/>
          <w:divBdr>
            <w:top w:val="none" w:sz="0" w:space="0" w:color="auto"/>
            <w:left w:val="none" w:sz="0" w:space="0" w:color="auto"/>
            <w:bottom w:val="none" w:sz="0" w:space="0" w:color="auto"/>
            <w:right w:val="none" w:sz="0" w:space="0" w:color="auto"/>
          </w:divBdr>
          <w:divsChild>
            <w:div w:id="686828268">
              <w:marLeft w:val="0"/>
              <w:marRight w:val="0"/>
              <w:marTop w:val="0"/>
              <w:marBottom w:val="0"/>
              <w:divBdr>
                <w:top w:val="none" w:sz="0" w:space="0" w:color="auto"/>
                <w:left w:val="none" w:sz="0" w:space="0" w:color="auto"/>
                <w:bottom w:val="none" w:sz="0" w:space="0" w:color="auto"/>
                <w:right w:val="none" w:sz="0" w:space="0" w:color="auto"/>
              </w:divBdr>
              <w:divsChild>
                <w:div w:id="668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0730">
      <w:bodyDiv w:val="1"/>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sChild>
            <w:div w:id="1697542013">
              <w:marLeft w:val="0"/>
              <w:marRight w:val="0"/>
              <w:marTop w:val="0"/>
              <w:marBottom w:val="0"/>
              <w:divBdr>
                <w:top w:val="none" w:sz="0" w:space="0" w:color="auto"/>
                <w:left w:val="none" w:sz="0" w:space="0" w:color="auto"/>
                <w:bottom w:val="none" w:sz="0" w:space="0" w:color="auto"/>
                <w:right w:val="none" w:sz="0" w:space="0" w:color="auto"/>
              </w:divBdr>
              <w:divsChild>
                <w:div w:id="1254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6E61-ECB8-4DE6-94FB-0EC0EE3A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3</cp:revision>
  <cp:lastPrinted>2014-11-25T03:38:00Z</cp:lastPrinted>
  <dcterms:created xsi:type="dcterms:W3CDTF">2015-03-26T17:41:00Z</dcterms:created>
  <dcterms:modified xsi:type="dcterms:W3CDTF">2015-03-26T17:43:00Z</dcterms:modified>
</cp:coreProperties>
</file>